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3" w:rsidRDefault="005B4733">
      <w:pPr>
        <w:widowControl/>
        <w:tabs>
          <w:tab w:val="left" w:pos="567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4"/>
          <w:szCs w:val="24"/>
        </w:rPr>
        <w:pict>
          <v:shape id="_x0000_i0" o:spid="_x0000_s1027" type="#_x0000_t75" style="position:absolute;margin-left:206.95pt;margin-top:-12.65pt;width:45pt;height:48pt;z-index:-25165977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imagedata r:id="rId8" o:title=""/>
            <v:path textboxrect="0,0,0,0"/>
          </v:shape>
        </w:pict>
      </w:r>
      <w:r w:rsidR="008D184F">
        <w:rPr>
          <w:sz w:val="24"/>
          <w:szCs w:val="24"/>
        </w:rPr>
        <w:t>ПРОЕКТ</w:t>
      </w:r>
    </w:p>
    <w:p w:rsidR="005B4733" w:rsidRDefault="005B4733">
      <w:pPr>
        <w:widowControl/>
        <w:ind w:right="-1" w:firstLine="425"/>
        <w:rPr>
          <w:sz w:val="24"/>
          <w:szCs w:val="24"/>
        </w:rPr>
      </w:pPr>
    </w:p>
    <w:p w:rsidR="005B4733" w:rsidRDefault="005B4733">
      <w:pPr>
        <w:widowControl/>
        <w:ind w:right="-1" w:firstLine="425"/>
        <w:rPr>
          <w:sz w:val="24"/>
          <w:szCs w:val="24"/>
        </w:rPr>
      </w:pPr>
    </w:p>
    <w:p w:rsidR="005B4733" w:rsidRDefault="008D184F">
      <w:pPr>
        <w:widowControl/>
        <w:ind w:right="-1" w:firstLine="425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5B4733" w:rsidRDefault="008D184F">
      <w:pPr>
        <w:widowControl/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ЧЕЛЯБИНСКАЯ ОБЛАСТЬ</w:t>
      </w:r>
    </w:p>
    <w:p w:rsidR="005B4733" w:rsidRDefault="008D184F">
      <w:pPr>
        <w:widowControl/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СЕССИЯ СОБРАНИЯ ДЕПУТАТОВ  МИАССКОГО</w:t>
      </w:r>
    </w:p>
    <w:p w:rsidR="005B4733" w:rsidRDefault="008D184F">
      <w:pPr>
        <w:widowControl/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ШЕСТОГО СОЗЫВА</w:t>
      </w:r>
    </w:p>
    <w:p w:rsidR="005B4733" w:rsidRDefault="005B4733">
      <w:pPr>
        <w:widowControl/>
        <w:ind w:firstLine="425"/>
        <w:jc w:val="both"/>
        <w:rPr>
          <w:sz w:val="24"/>
          <w:szCs w:val="24"/>
        </w:rPr>
      </w:pPr>
    </w:p>
    <w:p w:rsidR="005B4733" w:rsidRDefault="008D184F">
      <w:pPr>
        <w:widowControl/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5B4733" w:rsidRDefault="005B4733">
      <w:pPr>
        <w:widowControl/>
        <w:ind w:left="4956" w:firstLine="708"/>
        <w:jc w:val="both"/>
        <w:rPr>
          <w:sz w:val="28"/>
          <w:szCs w:val="28"/>
        </w:rPr>
      </w:pPr>
    </w:p>
    <w:p w:rsidR="005B4733" w:rsidRDefault="005B4733">
      <w:pPr>
        <w:widowControl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.2pt;margin-top:13.4pt;width:260.25pt;height:108.35pt;z-index:25165875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d="f">
            <v:textbox inset="0,0,0,0">
              <w:txbxContent>
                <w:p w:rsidR="008D184F" w:rsidRDefault="008D184F">
                  <w:pPr>
                    <w:jc w:val="both"/>
                    <w:rPr>
                      <w:szCs w:val="26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О внесении изменений в Решение Собрания депутатов </w:t>
                  </w: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Миасского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городского округа от 22.02.2019г. №6 «Об утверждении Положения «О Финансовом управлении Администрации </w:t>
                  </w: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Миасского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городского округа» </w:t>
                  </w:r>
                </w:p>
              </w:txbxContent>
            </v:textbox>
          </v:shape>
        </w:pict>
      </w:r>
      <w:r w:rsidR="008D184F">
        <w:rPr>
          <w:sz w:val="28"/>
          <w:szCs w:val="28"/>
        </w:rPr>
        <w:t xml:space="preserve">                     от</w:t>
      </w:r>
      <w:r w:rsidR="008D184F">
        <w:rPr>
          <w:sz w:val="24"/>
          <w:szCs w:val="24"/>
        </w:rPr>
        <w:t xml:space="preserve">    </w:t>
      </w:r>
    </w:p>
    <w:p w:rsidR="005B4733" w:rsidRDefault="005B4733">
      <w:pPr>
        <w:widowControl/>
        <w:jc w:val="both"/>
        <w:rPr>
          <w:sz w:val="24"/>
          <w:szCs w:val="24"/>
        </w:rPr>
      </w:pPr>
    </w:p>
    <w:p w:rsidR="005B4733" w:rsidRDefault="005B4733">
      <w:pPr>
        <w:widowControl/>
        <w:jc w:val="both"/>
        <w:rPr>
          <w:sz w:val="24"/>
          <w:szCs w:val="24"/>
        </w:rPr>
      </w:pPr>
    </w:p>
    <w:p w:rsidR="005B4733" w:rsidRDefault="005B4733">
      <w:pPr>
        <w:widowControl/>
        <w:jc w:val="both"/>
        <w:rPr>
          <w:sz w:val="24"/>
          <w:szCs w:val="24"/>
        </w:rPr>
      </w:pPr>
    </w:p>
    <w:p w:rsidR="005B4733" w:rsidRDefault="005B4733">
      <w:pPr>
        <w:widowControl/>
        <w:jc w:val="both"/>
        <w:rPr>
          <w:sz w:val="24"/>
          <w:szCs w:val="24"/>
        </w:rPr>
      </w:pPr>
    </w:p>
    <w:p w:rsidR="005B4733" w:rsidRDefault="005B4733">
      <w:pPr>
        <w:widowControl/>
        <w:jc w:val="both"/>
        <w:rPr>
          <w:sz w:val="24"/>
          <w:szCs w:val="24"/>
        </w:rPr>
      </w:pPr>
    </w:p>
    <w:p w:rsidR="005B4733" w:rsidRDefault="005B4733">
      <w:pPr>
        <w:widowControl/>
        <w:jc w:val="both"/>
        <w:rPr>
          <w:sz w:val="24"/>
          <w:szCs w:val="24"/>
        </w:rPr>
      </w:pPr>
    </w:p>
    <w:p w:rsidR="005B4733" w:rsidRDefault="005B4733">
      <w:pPr>
        <w:jc w:val="both"/>
        <w:rPr>
          <w:sz w:val="24"/>
          <w:szCs w:val="24"/>
        </w:rPr>
      </w:pPr>
    </w:p>
    <w:p w:rsidR="005B4733" w:rsidRDefault="008D184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B4733" w:rsidRPr="008D184F" w:rsidRDefault="008D184F">
      <w:pPr>
        <w:tabs>
          <w:tab w:val="left" w:pos="567"/>
        </w:tabs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           </w:t>
      </w:r>
      <w:proofErr w:type="gramStart"/>
      <w:r w:rsidRPr="008D184F">
        <w:rPr>
          <w:sz w:val="26"/>
          <w:szCs w:val="26"/>
        </w:rPr>
        <w:t xml:space="preserve">Рассмотрев предложение </w:t>
      </w:r>
      <w:r w:rsidRPr="008D184F">
        <w:rPr>
          <w:sz w:val="26"/>
          <w:szCs w:val="26"/>
          <w:highlight w:val="white"/>
        </w:rPr>
        <w:t xml:space="preserve"> Главы </w:t>
      </w:r>
      <w:proofErr w:type="spellStart"/>
      <w:r w:rsidRPr="008D184F">
        <w:rPr>
          <w:sz w:val="26"/>
          <w:szCs w:val="26"/>
          <w:highlight w:val="white"/>
        </w:rPr>
        <w:t>Миасского</w:t>
      </w:r>
      <w:proofErr w:type="spellEnd"/>
      <w:r w:rsidRPr="008D184F">
        <w:rPr>
          <w:sz w:val="26"/>
          <w:szCs w:val="26"/>
          <w:highlight w:val="white"/>
        </w:rPr>
        <w:t xml:space="preserve"> городского округа Челябинской области Ю.В. </w:t>
      </w:r>
      <w:proofErr w:type="spellStart"/>
      <w:r w:rsidRPr="008D184F">
        <w:rPr>
          <w:sz w:val="26"/>
          <w:szCs w:val="26"/>
          <w:highlight w:val="white"/>
        </w:rPr>
        <w:t>Ефименко</w:t>
      </w:r>
      <w:proofErr w:type="spellEnd"/>
      <w:r w:rsidRPr="008D184F">
        <w:rPr>
          <w:sz w:val="26"/>
          <w:szCs w:val="26"/>
          <w:highlight w:val="white"/>
        </w:rPr>
        <w:t xml:space="preserve"> </w:t>
      </w:r>
      <w:r w:rsidRPr="008D184F">
        <w:rPr>
          <w:sz w:val="26"/>
          <w:szCs w:val="26"/>
        </w:rPr>
        <w:t xml:space="preserve">о внесении изменений в </w:t>
      </w:r>
      <w:hyperlink r:id="rId9" w:tooltip="consultantplus://offline/ref=15A755D6178CE176B0E2F6D250F9741E31732659E6829BB04C01651F19313EE5kDm5L" w:history="1">
        <w:r w:rsidRPr="008D184F">
          <w:rPr>
            <w:sz w:val="26"/>
            <w:szCs w:val="26"/>
          </w:rPr>
          <w:t>Решение</w:t>
        </w:r>
      </w:hyperlink>
      <w:r w:rsidRPr="008D184F">
        <w:rPr>
          <w:sz w:val="26"/>
          <w:szCs w:val="26"/>
        </w:rPr>
        <w:t xml:space="preserve"> Собрания депутатов </w:t>
      </w:r>
      <w:proofErr w:type="spellStart"/>
      <w:r w:rsidRPr="008D184F">
        <w:rPr>
          <w:sz w:val="26"/>
          <w:szCs w:val="26"/>
        </w:rPr>
        <w:t>Миасского</w:t>
      </w:r>
      <w:proofErr w:type="spellEnd"/>
      <w:r w:rsidRPr="008D184F">
        <w:rPr>
          <w:sz w:val="26"/>
          <w:szCs w:val="26"/>
        </w:rPr>
        <w:t xml:space="preserve"> городского округа от 22.02.20</w:t>
      </w:r>
      <w:r w:rsidRPr="008D184F">
        <w:rPr>
          <w:sz w:val="26"/>
          <w:szCs w:val="26"/>
          <w:highlight w:val="white"/>
        </w:rPr>
        <w:t xml:space="preserve">19г. </w:t>
      </w:r>
      <w:r w:rsidRPr="008D184F">
        <w:rPr>
          <w:sz w:val="26"/>
          <w:szCs w:val="26"/>
        </w:rPr>
        <w:t>№6 «Об утверждении Положения «</w:t>
      </w:r>
      <w:r w:rsidRPr="008D184F">
        <w:rPr>
          <w:sz w:val="26"/>
          <w:szCs w:val="26"/>
          <w:lang w:eastAsia="en-US"/>
        </w:rPr>
        <w:t xml:space="preserve">О Финансовом управлении Администрации </w:t>
      </w:r>
      <w:proofErr w:type="spellStart"/>
      <w:r w:rsidRPr="008D184F">
        <w:rPr>
          <w:sz w:val="26"/>
          <w:szCs w:val="26"/>
          <w:lang w:eastAsia="en-US"/>
        </w:rPr>
        <w:t>Миасского</w:t>
      </w:r>
      <w:proofErr w:type="spellEnd"/>
      <w:r w:rsidRPr="008D184F">
        <w:rPr>
          <w:sz w:val="26"/>
          <w:szCs w:val="26"/>
          <w:lang w:eastAsia="en-US"/>
        </w:rPr>
        <w:t xml:space="preserve"> городского округа</w:t>
      </w:r>
      <w:r w:rsidRPr="008D184F">
        <w:rPr>
          <w:sz w:val="26"/>
          <w:szCs w:val="26"/>
        </w:rPr>
        <w:t xml:space="preserve">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  Решением Собрания депутатов </w:t>
      </w:r>
      <w:proofErr w:type="spellStart"/>
      <w:r w:rsidRPr="008D184F">
        <w:rPr>
          <w:sz w:val="26"/>
          <w:szCs w:val="26"/>
        </w:rPr>
        <w:t>Миасского</w:t>
      </w:r>
      <w:proofErr w:type="spellEnd"/>
      <w:r w:rsidRPr="008D184F">
        <w:rPr>
          <w:sz w:val="26"/>
          <w:szCs w:val="26"/>
        </w:rPr>
        <w:t xml:space="preserve"> городского округа от 30.10.2015</w:t>
      </w:r>
      <w:proofErr w:type="gramEnd"/>
      <w:r w:rsidRPr="008D184F">
        <w:rPr>
          <w:sz w:val="26"/>
          <w:szCs w:val="26"/>
        </w:rPr>
        <w:t xml:space="preserve">г. №9 «О бюджетном процессе в </w:t>
      </w:r>
      <w:proofErr w:type="spellStart"/>
      <w:r w:rsidRPr="008D184F">
        <w:rPr>
          <w:sz w:val="26"/>
          <w:szCs w:val="26"/>
        </w:rPr>
        <w:t>Миасском</w:t>
      </w:r>
      <w:proofErr w:type="spellEnd"/>
      <w:r w:rsidRPr="008D184F">
        <w:rPr>
          <w:sz w:val="26"/>
          <w:szCs w:val="26"/>
        </w:rPr>
        <w:t xml:space="preserve"> городском округе», руководствуясь Федеральным </w:t>
      </w:r>
      <w:hyperlink r:id="rId10" w:tooltip="consultantplus://offline/ref=E8337291D835F7300839738A5D8EFAB5638DBA843ADFFCA2EF60276B55m919D" w:history="1">
        <w:r w:rsidRPr="008D184F">
          <w:rPr>
            <w:sz w:val="26"/>
            <w:szCs w:val="26"/>
          </w:rPr>
          <w:t>законом</w:t>
        </w:r>
      </w:hyperlink>
      <w:r w:rsidRPr="008D184F">
        <w:rPr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 и </w:t>
      </w:r>
      <w:hyperlink r:id="rId11" w:tooltip="consultantplus://offline/ref=E8337291D835F73008396D874BE2A7B86387E38F3BD8F7FCB03F7C360290ED98m317D" w:history="1">
        <w:r w:rsidRPr="008D184F">
          <w:rPr>
            <w:sz w:val="26"/>
            <w:szCs w:val="26"/>
          </w:rPr>
          <w:t>Уставом</w:t>
        </w:r>
      </w:hyperlink>
      <w:r w:rsidRPr="008D184F">
        <w:rPr>
          <w:sz w:val="26"/>
          <w:szCs w:val="26"/>
        </w:rPr>
        <w:t xml:space="preserve"> </w:t>
      </w:r>
      <w:proofErr w:type="spellStart"/>
      <w:r w:rsidRPr="008D184F">
        <w:rPr>
          <w:sz w:val="26"/>
          <w:szCs w:val="26"/>
        </w:rPr>
        <w:t>Миасского</w:t>
      </w:r>
      <w:proofErr w:type="spellEnd"/>
      <w:r w:rsidRPr="008D184F">
        <w:rPr>
          <w:sz w:val="26"/>
          <w:szCs w:val="26"/>
        </w:rPr>
        <w:t xml:space="preserve"> городского округа Челябинской области, Собрание депутатов </w:t>
      </w:r>
      <w:proofErr w:type="spellStart"/>
      <w:r w:rsidRPr="008D184F">
        <w:rPr>
          <w:sz w:val="26"/>
          <w:szCs w:val="26"/>
        </w:rPr>
        <w:t>Миасского</w:t>
      </w:r>
      <w:proofErr w:type="spellEnd"/>
      <w:r w:rsidRPr="008D184F">
        <w:rPr>
          <w:sz w:val="26"/>
          <w:szCs w:val="26"/>
        </w:rPr>
        <w:t xml:space="preserve"> городского округа Челябинской области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>РЕШАЕТ: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 xml:space="preserve">        1.  Внести изменения в Решение Собрания депутатов </w:t>
      </w:r>
      <w:proofErr w:type="spellStart"/>
      <w:r w:rsidRPr="008D184F">
        <w:rPr>
          <w:sz w:val="26"/>
          <w:szCs w:val="26"/>
        </w:rPr>
        <w:t>Миасского</w:t>
      </w:r>
      <w:proofErr w:type="spellEnd"/>
      <w:r w:rsidRPr="008D184F">
        <w:rPr>
          <w:sz w:val="26"/>
          <w:szCs w:val="26"/>
        </w:rPr>
        <w:t xml:space="preserve"> городского округа от 22.02.2019г. №6 «Об утверждении Положения «О </w:t>
      </w:r>
      <w:r w:rsidRPr="008D184F">
        <w:rPr>
          <w:sz w:val="26"/>
          <w:szCs w:val="26"/>
          <w:lang w:eastAsia="en-US"/>
        </w:rPr>
        <w:t xml:space="preserve"> Финансовом управлении Администрации </w:t>
      </w:r>
      <w:proofErr w:type="spellStart"/>
      <w:r w:rsidRPr="008D184F">
        <w:rPr>
          <w:sz w:val="26"/>
          <w:szCs w:val="26"/>
          <w:lang w:eastAsia="en-US"/>
        </w:rPr>
        <w:t>Миасского</w:t>
      </w:r>
      <w:proofErr w:type="spellEnd"/>
      <w:r w:rsidRPr="008D184F">
        <w:rPr>
          <w:sz w:val="26"/>
          <w:szCs w:val="26"/>
          <w:lang w:eastAsia="en-US"/>
        </w:rPr>
        <w:t xml:space="preserve"> городского округа</w:t>
      </w:r>
      <w:r w:rsidRPr="008D184F">
        <w:rPr>
          <w:sz w:val="26"/>
          <w:szCs w:val="26"/>
        </w:rPr>
        <w:t>» (далее–Решение), а именно: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 xml:space="preserve">       1.1. в пункте 3 Раздела 1 слова «Контрольно-счетной палатой </w:t>
      </w:r>
      <w:proofErr w:type="spellStart"/>
      <w:r w:rsidRPr="008D184F">
        <w:rPr>
          <w:sz w:val="26"/>
          <w:szCs w:val="26"/>
        </w:rPr>
        <w:t>Миасского</w:t>
      </w:r>
      <w:proofErr w:type="spellEnd"/>
      <w:r w:rsidRPr="008D184F">
        <w:rPr>
          <w:sz w:val="26"/>
          <w:szCs w:val="26"/>
        </w:rPr>
        <w:t xml:space="preserve"> городского округа или в случае заключения соглашения о передаче полномочий по осуществлению внешнего муниципального финансового контроля Контрольно–счетной палаты Челябинской области» заменить словами «Контрольно–счетной палатой Челябинской области»;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 xml:space="preserve">       1.2 подпункт 10  пункта 11 Раздела 3 изложить в следующей редакции: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>«10)</w:t>
      </w:r>
      <w:r w:rsidRPr="008D184F">
        <w:rPr>
          <w:rFonts w:eastAsia="PT Serif"/>
          <w:color w:val="22272F"/>
          <w:sz w:val="26"/>
          <w:szCs w:val="26"/>
          <w:highlight w:val="white"/>
        </w:rPr>
        <w:t xml:space="preserve"> устанавливает порядок составления и ведения кассового плана, а также порядок, состав и сроки формирования 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</w:t>
      </w:r>
      <w:proofErr w:type="gramStart"/>
      <w:r w:rsidRPr="008D184F">
        <w:rPr>
          <w:rFonts w:eastAsia="PT Serif"/>
          <w:color w:val="22272F"/>
          <w:sz w:val="26"/>
          <w:szCs w:val="26"/>
          <w:highlight w:val="white"/>
        </w:rPr>
        <w:t>;</w:t>
      </w:r>
      <w:r w:rsidRPr="008D184F">
        <w:rPr>
          <w:sz w:val="26"/>
          <w:szCs w:val="26"/>
        </w:rPr>
        <w:t>»</w:t>
      </w:r>
      <w:proofErr w:type="gramEnd"/>
      <w:r w:rsidRPr="008D184F">
        <w:rPr>
          <w:sz w:val="26"/>
          <w:szCs w:val="26"/>
        </w:rPr>
        <w:t>;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 xml:space="preserve">       1.3 абзац первый пункт 14 Раздела 5 изложить в следующей редакции:</w:t>
      </w:r>
    </w:p>
    <w:p w:rsidR="005B4733" w:rsidRPr="008D184F" w:rsidRDefault="008D184F">
      <w:pPr>
        <w:widowControl/>
        <w:tabs>
          <w:tab w:val="left" w:pos="2854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>«14. Финансовое управление Администрации города Миасса возглавляет Заместитель Главы города Миасса (руководитель Финансового управления</w:t>
      </w:r>
      <w:proofErr w:type="gramStart"/>
      <w:r w:rsidRPr="008D184F">
        <w:rPr>
          <w:sz w:val="26"/>
          <w:szCs w:val="26"/>
        </w:rPr>
        <w:t>)-</w:t>
      </w:r>
      <w:proofErr w:type="gramEnd"/>
      <w:r w:rsidRPr="008D184F">
        <w:rPr>
          <w:sz w:val="26"/>
          <w:szCs w:val="26"/>
        </w:rPr>
        <w:t>(</w:t>
      </w:r>
      <w:proofErr w:type="spellStart"/>
      <w:r w:rsidRPr="008D184F">
        <w:rPr>
          <w:sz w:val="26"/>
          <w:szCs w:val="26"/>
        </w:rPr>
        <w:t>далее-руководитель</w:t>
      </w:r>
      <w:proofErr w:type="spellEnd"/>
      <w:r w:rsidRPr="008D184F">
        <w:rPr>
          <w:sz w:val="26"/>
          <w:szCs w:val="26"/>
        </w:rPr>
        <w:t xml:space="preserve"> Финансового управления), назначаемый на должность Главой города Миасса из числа лиц, отвечающих квалификационным требованиям. Проведение проверки соответствия кандидатов на замещение должности руководителя Финансового управления квалификационным требованиям осуществляется с участием Министерства финансов Челябинской области</w:t>
      </w:r>
      <w:proofErr w:type="gramStart"/>
      <w:r w:rsidRPr="008D184F">
        <w:rPr>
          <w:sz w:val="26"/>
          <w:szCs w:val="26"/>
        </w:rPr>
        <w:t xml:space="preserve">.» </w:t>
      </w:r>
      <w:proofErr w:type="gramEnd"/>
    </w:p>
    <w:p w:rsidR="005B4733" w:rsidRPr="008D184F" w:rsidRDefault="008D184F">
      <w:pPr>
        <w:tabs>
          <w:tab w:val="left" w:pos="567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lastRenderedPageBreak/>
        <w:t xml:space="preserve">         2. Настоящее Решение вступает в силу со дня официального опубликования.</w:t>
      </w:r>
    </w:p>
    <w:p w:rsidR="005B4733" w:rsidRPr="008D184F" w:rsidRDefault="008D184F">
      <w:pPr>
        <w:tabs>
          <w:tab w:val="left" w:pos="567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 xml:space="preserve">         3.  Настоящее Решение опубликовать в установленном порядке. </w:t>
      </w:r>
    </w:p>
    <w:p w:rsidR="005B4733" w:rsidRPr="008D184F" w:rsidRDefault="008D184F">
      <w:pPr>
        <w:tabs>
          <w:tab w:val="left" w:pos="567"/>
        </w:tabs>
        <w:jc w:val="both"/>
        <w:rPr>
          <w:sz w:val="26"/>
          <w:szCs w:val="26"/>
        </w:rPr>
      </w:pPr>
      <w:r w:rsidRPr="008D184F">
        <w:rPr>
          <w:sz w:val="26"/>
          <w:szCs w:val="26"/>
        </w:rPr>
        <w:t xml:space="preserve">         4. </w:t>
      </w:r>
      <w:proofErr w:type="gramStart"/>
      <w:r w:rsidRPr="008D184F">
        <w:rPr>
          <w:sz w:val="26"/>
          <w:szCs w:val="26"/>
        </w:rPr>
        <w:t>Контроль за</w:t>
      </w:r>
      <w:proofErr w:type="gramEnd"/>
      <w:r w:rsidRPr="008D184F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5B4733" w:rsidRDefault="005B4733">
      <w:pPr>
        <w:jc w:val="both"/>
        <w:rPr>
          <w:sz w:val="26"/>
          <w:szCs w:val="26"/>
        </w:rPr>
      </w:pPr>
    </w:p>
    <w:p w:rsidR="005B4733" w:rsidRDefault="008D184F">
      <w:pPr>
        <w:widowControl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Председатель Собрания депутатов </w:t>
      </w:r>
    </w:p>
    <w:p w:rsidR="005B4733" w:rsidRDefault="008D184F">
      <w:pPr>
        <w:widowControl/>
        <w:jc w:val="both"/>
        <w:rPr>
          <w:sz w:val="26"/>
          <w:szCs w:val="26"/>
          <w:highlight w:val="green"/>
        </w:rPr>
      </w:pPr>
      <w:proofErr w:type="spellStart"/>
      <w:r>
        <w:rPr>
          <w:sz w:val="26"/>
          <w:szCs w:val="26"/>
        </w:rPr>
        <w:t>Миасского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5B4733" w:rsidRDefault="008D184F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                                                                                  Д.Г. Проскурин</w:t>
      </w:r>
    </w:p>
    <w:p w:rsidR="005B4733" w:rsidRDefault="005B4733">
      <w:pPr>
        <w:widowControl/>
        <w:jc w:val="both"/>
        <w:rPr>
          <w:sz w:val="26"/>
          <w:szCs w:val="26"/>
        </w:rPr>
      </w:pPr>
    </w:p>
    <w:p w:rsidR="005B4733" w:rsidRDefault="008D184F">
      <w:pPr>
        <w:widowControl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Миасского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5B4733" w:rsidRDefault="008D184F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Челябинской области                                                                                   Ю.В. </w:t>
      </w:r>
      <w:proofErr w:type="spellStart"/>
      <w:r>
        <w:rPr>
          <w:sz w:val="26"/>
          <w:szCs w:val="26"/>
        </w:rPr>
        <w:t>Ефименко</w:t>
      </w:r>
      <w:proofErr w:type="spellEnd"/>
    </w:p>
    <w:sectPr w:rsidR="005B4733" w:rsidSect="008D184F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4F" w:rsidRDefault="008D184F">
      <w:r>
        <w:separator/>
      </w:r>
    </w:p>
  </w:endnote>
  <w:endnote w:type="continuationSeparator" w:id="0">
    <w:p w:rsidR="008D184F" w:rsidRDefault="008D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4F" w:rsidRDefault="008D184F">
      <w:r>
        <w:separator/>
      </w:r>
    </w:p>
  </w:footnote>
  <w:footnote w:type="continuationSeparator" w:id="0">
    <w:p w:rsidR="008D184F" w:rsidRDefault="008D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1592"/>
    <w:multiLevelType w:val="hybridMultilevel"/>
    <w:tmpl w:val="8BE20366"/>
    <w:lvl w:ilvl="0" w:tplc="C67AC344">
      <w:start w:val="1"/>
      <w:numFmt w:val="decimal"/>
      <w:lvlText w:val="%1)"/>
      <w:lvlJc w:val="left"/>
      <w:pPr>
        <w:ind w:left="709" w:hanging="360"/>
      </w:pPr>
    </w:lvl>
    <w:lvl w:ilvl="1" w:tplc="945AC0F6">
      <w:start w:val="1"/>
      <w:numFmt w:val="lowerLetter"/>
      <w:lvlText w:val="%2."/>
      <w:lvlJc w:val="left"/>
      <w:pPr>
        <w:ind w:left="1429" w:hanging="360"/>
      </w:pPr>
    </w:lvl>
    <w:lvl w:ilvl="2" w:tplc="4608F69E">
      <w:start w:val="1"/>
      <w:numFmt w:val="lowerRoman"/>
      <w:lvlText w:val="%3."/>
      <w:lvlJc w:val="right"/>
      <w:pPr>
        <w:ind w:left="2149" w:hanging="180"/>
      </w:pPr>
    </w:lvl>
    <w:lvl w:ilvl="3" w:tplc="CA28EFBE">
      <w:start w:val="1"/>
      <w:numFmt w:val="decimal"/>
      <w:lvlText w:val="%4."/>
      <w:lvlJc w:val="left"/>
      <w:pPr>
        <w:ind w:left="2869" w:hanging="360"/>
      </w:pPr>
    </w:lvl>
    <w:lvl w:ilvl="4" w:tplc="D854B576">
      <w:start w:val="1"/>
      <w:numFmt w:val="lowerLetter"/>
      <w:lvlText w:val="%5."/>
      <w:lvlJc w:val="left"/>
      <w:pPr>
        <w:ind w:left="3589" w:hanging="360"/>
      </w:pPr>
    </w:lvl>
    <w:lvl w:ilvl="5" w:tplc="1E3AFD9C">
      <w:start w:val="1"/>
      <w:numFmt w:val="lowerRoman"/>
      <w:lvlText w:val="%6."/>
      <w:lvlJc w:val="right"/>
      <w:pPr>
        <w:ind w:left="4309" w:hanging="180"/>
      </w:pPr>
    </w:lvl>
    <w:lvl w:ilvl="6" w:tplc="081EC356">
      <w:start w:val="1"/>
      <w:numFmt w:val="decimal"/>
      <w:lvlText w:val="%7."/>
      <w:lvlJc w:val="left"/>
      <w:pPr>
        <w:ind w:left="5029" w:hanging="360"/>
      </w:pPr>
    </w:lvl>
    <w:lvl w:ilvl="7" w:tplc="37BA2788">
      <w:start w:val="1"/>
      <w:numFmt w:val="lowerLetter"/>
      <w:lvlText w:val="%8."/>
      <w:lvlJc w:val="left"/>
      <w:pPr>
        <w:ind w:left="5749" w:hanging="360"/>
      </w:pPr>
    </w:lvl>
    <w:lvl w:ilvl="8" w:tplc="1364688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7EF70CAD"/>
    <w:multiLevelType w:val="hybridMultilevel"/>
    <w:tmpl w:val="7356207E"/>
    <w:lvl w:ilvl="0" w:tplc="EACE5F66">
      <w:start w:val="1"/>
      <w:numFmt w:val="decimal"/>
      <w:lvlText w:val="%1)"/>
      <w:lvlJc w:val="left"/>
      <w:pPr>
        <w:ind w:left="709" w:hanging="360"/>
      </w:pPr>
    </w:lvl>
    <w:lvl w:ilvl="1" w:tplc="4C84D068">
      <w:start w:val="1"/>
      <w:numFmt w:val="lowerLetter"/>
      <w:lvlText w:val="%2."/>
      <w:lvlJc w:val="left"/>
      <w:pPr>
        <w:ind w:left="1429" w:hanging="360"/>
      </w:pPr>
    </w:lvl>
    <w:lvl w:ilvl="2" w:tplc="9E5E24C4">
      <w:start w:val="1"/>
      <w:numFmt w:val="lowerRoman"/>
      <w:lvlText w:val="%3."/>
      <w:lvlJc w:val="right"/>
      <w:pPr>
        <w:ind w:left="2149" w:hanging="180"/>
      </w:pPr>
    </w:lvl>
    <w:lvl w:ilvl="3" w:tplc="FB207E0C">
      <w:start w:val="1"/>
      <w:numFmt w:val="decimal"/>
      <w:lvlText w:val="%4."/>
      <w:lvlJc w:val="left"/>
      <w:pPr>
        <w:ind w:left="2869" w:hanging="360"/>
      </w:pPr>
    </w:lvl>
    <w:lvl w:ilvl="4" w:tplc="F0B26B92">
      <w:start w:val="1"/>
      <w:numFmt w:val="lowerLetter"/>
      <w:lvlText w:val="%5."/>
      <w:lvlJc w:val="left"/>
      <w:pPr>
        <w:ind w:left="3589" w:hanging="360"/>
      </w:pPr>
    </w:lvl>
    <w:lvl w:ilvl="5" w:tplc="55343EE8">
      <w:start w:val="1"/>
      <w:numFmt w:val="lowerRoman"/>
      <w:lvlText w:val="%6."/>
      <w:lvlJc w:val="right"/>
      <w:pPr>
        <w:ind w:left="4309" w:hanging="180"/>
      </w:pPr>
    </w:lvl>
    <w:lvl w:ilvl="6" w:tplc="AF4EC002">
      <w:start w:val="1"/>
      <w:numFmt w:val="decimal"/>
      <w:lvlText w:val="%7."/>
      <w:lvlJc w:val="left"/>
      <w:pPr>
        <w:ind w:left="5029" w:hanging="360"/>
      </w:pPr>
    </w:lvl>
    <w:lvl w:ilvl="7" w:tplc="B1DCF3CC">
      <w:start w:val="1"/>
      <w:numFmt w:val="lowerLetter"/>
      <w:lvlText w:val="%8."/>
      <w:lvlJc w:val="left"/>
      <w:pPr>
        <w:ind w:left="5749" w:hanging="360"/>
      </w:pPr>
    </w:lvl>
    <w:lvl w:ilvl="8" w:tplc="862827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33"/>
    <w:rsid w:val="005B4733"/>
    <w:rsid w:val="00715D61"/>
    <w:rsid w:val="008D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3"/>
    <w:pPr>
      <w:widowControl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B47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B47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B47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B47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B47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B47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B47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B47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B47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5B47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B47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B47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B47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B47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B47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B47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B47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B47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B47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B4733"/>
    <w:rPr>
      <w:sz w:val="24"/>
      <w:szCs w:val="24"/>
    </w:rPr>
  </w:style>
  <w:style w:type="character" w:customStyle="1" w:styleId="QuoteChar">
    <w:name w:val="Quote Char"/>
    <w:uiPriority w:val="29"/>
    <w:rsid w:val="005B4733"/>
    <w:rPr>
      <w:i/>
    </w:rPr>
  </w:style>
  <w:style w:type="character" w:customStyle="1" w:styleId="IntenseQuoteChar">
    <w:name w:val="Intense Quote Char"/>
    <w:uiPriority w:val="30"/>
    <w:rsid w:val="005B4733"/>
    <w:rPr>
      <w:i/>
    </w:rPr>
  </w:style>
  <w:style w:type="character" w:customStyle="1" w:styleId="HeaderChar">
    <w:name w:val="Header Char"/>
    <w:basedOn w:val="a0"/>
    <w:uiPriority w:val="99"/>
    <w:rsid w:val="005B4733"/>
  </w:style>
  <w:style w:type="character" w:customStyle="1" w:styleId="CaptionChar">
    <w:name w:val="Caption Char"/>
    <w:uiPriority w:val="99"/>
    <w:rsid w:val="005B4733"/>
  </w:style>
  <w:style w:type="character" w:customStyle="1" w:styleId="FootnoteTextChar">
    <w:name w:val="Footnote Text Char"/>
    <w:uiPriority w:val="99"/>
    <w:rsid w:val="005B4733"/>
    <w:rPr>
      <w:sz w:val="18"/>
    </w:rPr>
  </w:style>
  <w:style w:type="character" w:customStyle="1" w:styleId="EndnoteTextChar">
    <w:name w:val="Endnote Text Char"/>
    <w:uiPriority w:val="99"/>
    <w:rsid w:val="005B4733"/>
    <w:rPr>
      <w:sz w:val="20"/>
    </w:rPr>
  </w:style>
  <w:style w:type="character" w:customStyle="1" w:styleId="1">
    <w:name w:val="Заголовок 1 Знак"/>
    <w:link w:val="Heading1"/>
    <w:uiPriority w:val="9"/>
    <w:rsid w:val="005B473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5B4733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5B473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5B473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5B473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5B473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5B47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5B473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5B47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4733"/>
    <w:pPr>
      <w:ind w:left="720"/>
      <w:contextualSpacing/>
    </w:pPr>
  </w:style>
  <w:style w:type="paragraph" w:styleId="a4">
    <w:name w:val="No Spacing"/>
    <w:uiPriority w:val="1"/>
    <w:qFormat/>
    <w:rsid w:val="005B4733"/>
  </w:style>
  <w:style w:type="paragraph" w:styleId="a5">
    <w:name w:val="Title"/>
    <w:basedOn w:val="a"/>
    <w:next w:val="a"/>
    <w:link w:val="a6"/>
    <w:uiPriority w:val="10"/>
    <w:qFormat/>
    <w:rsid w:val="005B473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B47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473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B473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B473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B47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47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4733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5B473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Header"/>
    <w:uiPriority w:val="99"/>
    <w:rsid w:val="005B4733"/>
  </w:style>
  <w:style w:type="paragraph" w:customStyle="1" w:styleId="Footer">
    <w:name w:val="Footer"/>
    <w:basedOn w:val="a"/>
    <w:link w:val="ac"/>
    <w:uiPriority w:val="99"/>
    <w:unhideWhenUsed/>
    <w:rsid w:val="005B473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B473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473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5B4733"/>
  </w:style>
  <w:style w:type="table" w:styleId="ad">
    <w:name w:val="Table Grid"/>
    <w:uiPriority w:val="59"/>
    <w:rsid w:val="005B4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47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B47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5B47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47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47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47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47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47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47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47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5B4733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5B4733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5B4733"/>
    <w:rPr>
      <w:sz w:val="18"/>
    </w:rPr>
  </w:style>
  <w:style w:type="character" w:styleId="af1">
    <w:name w:val="footnote reference"/>
    <w:uiPriority w:val="99"/>
    <w:unhideWhenUsed/>
    <w:rsid w:val="005B473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B4733"/>
  </w:style>
  <w:style w:type="character" w:customStyle="1" w:styleId="af3">
    <w:name w:val="Текст концевой сноски Знак"/>
    <w:link w:val="af2"/>
    <w:uiPriority w:val="99"/>
    <w:rsid w:val="005B4733"/>
    <w:rPr>
      <w:sz w:val="20"/>
    </w:rPr>
  </w:style>
  <w:style w:type="character" w:styleId="af4">
    <w:name w:val="endnote reference"/>
    <w:uiPriority w:val="99"/>
    <w:semiHidden/>
    <w:unhideWhenUsed/>
    <w:rsid w:val="005B473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B4733"/>
    <w:pPr>
      <w:spacing w:after="57"/>
    </w:pPr>
  </w:style>
  <w:style w:type="paragraph" w:styleId="22">
    <w:name w:val="toc 2"/>
    <w:basedOn w:val="a"/>
    <w:next w:val="a"/>
    <w:uiPriority w:val="39"/>
    <w:unhideWhenUsed/>
    <w:rsid w:val="005B473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B473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B473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B473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B473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B473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B473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B4733"/>
    <w:pPr>
      <w:spacing w:after="57"/>
      <w:ind w:left="2268"/>
    </w:pPr>
  </w:style>
  <w:style w:type="paragraph" w:styleId="af5">
    <w:name w:val="TOC Heading"/>
    <w:uiPriority w:val="39"/>
    <w:unhideWhenUsed/>
    <w:rsid w:val="005B4733"/>
  </w:style>
  <w:style w:type="paragraph" w:styleId="af6">
    <w:name w:val="table of figures"/>
    <w:basedOn w:val="a"/>
    <w:next w:val="a"/>
    <w:uiPriority w:val="99"/>
    <w:unhideWhenUsed/>
    <w:rsid w:val="005B4733"/>
  </w:style>
  <w:style w:type="paragraph" w:styleId="af7">
    <w:name w:val="Body Text"/>
    <w:basedOn w:val="a"/>
    <w:link w:val="af8"/>
    <w:rsid w:val="005B4733"/>
    <w:pPr>
      <w:widowControl/>
      <w:ind w:right="4536"/>
      <w:jc w:val="both"/>
    </w:pPr>
    <w:rPr>
      <w:rFonts w:ascii="Lucida Console" w:hAnsi="Lucida Console"/>
      <w:sz w:val="16"/>
      <w:lang w:val="en-US"/>
    </w:rPr>
  </w:style>
  <w:style w:type="character" w:customStyle="1" w:styleId="af8">
    <w:name w:val="Основной текст Знак"/>
    <w:link w:val="af7"/>
    <w:rsid w:val="005B473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5B4733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B4733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B4733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link w:val="31"/>
    <w:uiPriority w:val="99"/>
    <w:rsid w:val="005B4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5B473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5B4733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sid w:val="005B4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F6D250F9741E31732659E6829BB04C01651F19313EE5kDm5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50D5-F095-4E46-8DFF-42130FE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k57-2</cp:lastModifiedBy>
  <cp:revision>8</cp:revision>
  <cp:lastPrinted>2025-08-25T09:16:00Z</cp:lastPrinted>
  <dcterms:created xsi:type="dcterms:W3CDTF">2025-08-15T09:50:00Z</dcterms:created>
  <dcterms:modified xsi:type="dcterms:W3CDTF">2025-08-25T09:45:00Z</dcterms:modified>
  <cp:version>786432</cp:version>
</cp:coreProperties>
</file>