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A3" w:rsidRDefault="009B58A3" w:rsidP="009B58A3">
      <w:pPr>
        <w:ind w:right="-1"/>
        <w:rPr>
          <w:b/>
          <w:bCs/>
          <w:sz w:val="24"/>
          <w:szCs w:val="24"/>
        </w:rPr>
      </w:pPr>
      <w:r w:rsidRPr="004E301B">
        <w:rPr>
          <w:rFonts w:ascii="PT Astra Serif" w:hAnsi="PT Astra Serif"/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-73025</wp:posOffset>
            </wp:positionV>
            <wp:extent cx="607060" cy="67627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8A3" w:rsidRDefault="000B7A2E" w:rsidP="009B58A3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9B58A3" w:rsidRDefault="009B58A3" w:rsidP="009B58A3">
      <w:pPr>
        <w:ind w:right="-1"/>
        <w:rPr>
          <w:b/>
          <w:bCs/>
          <w:sz w:val="24"/>
          <w:szCs w:val="24"/>
        </w:rPr>
      </w:pPr>
    </w:p>
    <w:p w:rsidR="009B58A3" w:rsidRPr="004E301B" w:rsidRDefault="009B58A3" w:rsidP="009B58A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9B58A3" w:rsidRPr="004E301B" w:rsidRDefault="009B58A3" w:rsidP="009B58A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E301B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9B58A3" w:rsidRPr="004E301B" w:rsidRDefault="009B58A3" w:rsidP="009B58A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E301B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E301B">
        <w:rPr>
          <w:rFonts w:ascii="PT Astra Serif" w:hAnsi="PT Astra Serif"/>
          <w:sz w:val="24"/>
          <w:szCs w:val="24"/>
        </w:rPr>
        <w:t xml:space="preserve">     </w:t>
      </w:r>
    </w:p>
    <w:p w:rsidR="00371DD0" w:rsidRPr="004E301B" w:rsidRDefault="0048226E" w:rsidP="009B58A3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E301B">
        <w:rPr>
          <w:rFonts w:ascii="PT Astra Serif" w:hAnsi="PT Astra Serif"/>
          <w:sz w:val="24"/>
        </w:rPr>
        <w:t>_________С</w:t>
      </w:r>
      <w:r w:rsidR="009B58A3" w:rsidRPr="004E301B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</w:t>
      </w:r>
    </w:p>
    <w:p w:rsidR="009B58A3" w:rsidRPr="004E301B" w:rsidRDefault="009B58A3" w:rsidP="009B58A3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E301B">
        <w:rPr>
          <w:rFonts w:ascii="PT Astra Serif" w:hAnsi="PT Astra Serif"/>
          <w:bCs/>
          <w:sz w:val="24"/>
          <w:szCs w:val="24"/>
        </w:rPr>
        <w:t>ГОРОДСКОГО ОКРУГА ШЕСТОГО СОЗЫВА</w:t>
      </w:r>
    </w:p>
    <w:p w:rsidR="009B58A3" w:rsidRPr="004E301B" w:rsidRDefault="009B58A3" w:rsidP="009B58A3">
      <w:pPr>
        <w:ind w:right="-1"/>
        <w:jc w:val="right"/>
        <w:rPr>
          <w:rFonts w:ascii="PT Astra Serif" w:hAnsi="PT Astra Serif"/>
          <w:sz w:val="24"/>
        </w:rPr>
      </w:pPr>
    </w:p>
    <w:p w:rsidR="009B58A3" w:rsidRPr="004E301B" w:rsidRDefault="009B58A3" w:rsidP="009B58A3">
      <w:pPr>
        <w:ind w:right="-1"/>
        <w:jc w:val="center"/>
        <w:rPr>
          <w:rFonts w:ascii="PT Astra Serif" w:hAnsi="PT Astra Serif"/>
          <w:sz w:val="24"/>
        </w:rPr>
      </w:pPr>
      <w:r w:rsidRPr="004E301B">
        <w:rPr>
          <w:rFonts w:ascii="PT Astra Serif" w:hAnsi="PT Astra Serif"/>
          <w:sz w:val="24"/>
        </w:rPr>
        <w:t>РЕШЕНИЕ №</w:t>
      </w:r>
      <w:r w:rsidR="0048226E" w:rsidRPr="004E301B">
        <w:rPr>
          <w:rFonts w:ascii="PT Astra Serif" w:hAnsi="PT Astra Serif"/>
          <w:sz w:val="24"/>
        </w:rPr>
        <w:t xml:space="preserve"> ______</w:t>
      </w:r>
    </w:p>
    <w:p w:rsidR="009B58A3" w:rsidRPr="004E301B" w:rsidRDefault="009B58A3" w:rsidP="009B58A3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</w:rPr>
        <w:t xml:space="preserve">от  </w:t>
      </w:r>
      <w:r w:rsidR="0048226E" w:rsidRPr="004E301B">
        <w:rPr>
          <w:rFonts w:ascii="PT Astra Serif" w:hAnsi="PT Astra Serif"/>
          <w:sz w:val="24"/>
        </w:rPr>
        <w:t>________</w:t>
      </w:r>
      <w:r w:rsidR="00371DD0" w:rsidRPr="004E301B">
        <w:rPr>
          <w:rFonts w:ascii="PT Astra Serif" w:hAnsi="PT Astra Serif"/>
          <w:sz w:val="24"/>
        </w:rPr>
        <w:t>202</w:t>
      </w:r>
      <w:r w:rsidR="004E301B" w:rsidRPr="004E301B">
        <w:rPr>
          <w:rFonts w:ascii="PT Astra Serif" w:hAnsi="PT Astra Serif"/>
          <w:sz w:val="24"/>
        </w:rPr>
        <w:t>2</w:t>
      </w:r>
      <w:r w:rsidRPr="004E301B">
        <w:rPr>
          <w:rFonts w:ascii="PT Astra Serif" w:hAnsi="PT Astra Serif"/>
          <w:sz w:val="24"/>
        </w:rPr>
        <w:t xml:space="preserve"> г.</w:t>
      </w:r>
    </w:p>
    <w:p w:rsidR="009B58A3" w:rsidRPr="004E301B" w:rsidRDefault="009F177B" w:rsidP="009B58A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15pt;margin-top:7.5pt;width:268.7pt;height:7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" strokecolor="white">
            <v:textbox>
              <w:txbxContent>
                <w:p w:rsidR="009B58A3" w:rsidRPr="006B09E2" w:rsidRDefault="009B58A3" w:rsidP="009B58A3">
                  <w:pPr>
                    <w:jc w:val="both"/>
                    <w:rPr>
                      <w:sz w:val="24"/>
                      <w:szCs w:val="24"/>
                    </w:rPr>
                  </w:pPr>
                  <w:r w:rsidRPr="006B09E2">
                    <w:rPr>
                      <w:bCs/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bCs/>
                      <w:sz w:val="24"/>
                      <w:szCs w:val="24"/>
                    </w:rPr>
                    <w:t xml:space="preserve">                  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от </w:t>
                  </w:r>
                  <w:r>
                    <w:rPr>
                      <w:bCs/>
                      <w:sz w:val="24"/>
                      <w:szCs w:val="24"/>
                    </w:rPr>
                    <w:t xml:space="preserve">25.09.2020 </w:t>
                  </w:r>
                  <w:r w:rsidRPr="006B09E2">
                    <w:rPr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bCs/>
                      <w:sz w:val="24"/>
                      <w:szCs w:val="24"/>
                    </w:rPr>
                    <w:t xml:space="preserve"> №</w:t>
                  </w:r>
                  <w:r w:rsidR="0048226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3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 «Об избрании Председателя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9B58A3" w:rsidRPr="004E301B" w:rsidRDefault="009B58A3" w:rsidP="009B58A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9B58A3" w:rsidRPr="004E301B" w:rsidRDefault="009B58A3" w:rsidP="009B58A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9B58A3" w:rsidRPr="004E301B" w:rsidRDefault="009B58A3" w:rsidP="009B58A3">
      <w:pPr>
        <w:tabs>
          <w:tab w:val="left" w:pos="6008"/>
        </w:tabs>
        <w:ind w:right="-1" w:firstLine="709"/>
        <w:jc w:val="both"/>
        <w:rPr>
          <w:rFonts w:ascii="PT Astra Serif" w:hAnsi="PT Astra Serif"/>
          <w:b/>
          <w:sz w:val="23"/>
          <w:szCs w:val="23"/>
        </w:rPr>
      </w:pPr>
    </w:p>
    <w:p w:rsidR="009B58A3" w:rsidRPr="004E301B" w:rsidRDefault="009B58A3" w:rsidP="009B58A3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B58A3" w:rsidRPr="004E301B" w:rsidRDefault="009B58A3" w:rsidP="009B58A3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B58A3" w:rsidRPr="004E301B" w:rsidRDefault="009B58A3" w:rsidP="009B58A3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B58A3" w:rsidRPr="004E301B" w:rsidRDefault="00FA2D1A" w:rsidP="00FA2D1A">
      <w:pPr>
        <w:shd w:val="clear" w:color="auto" w:fill="FFFFFF"/>
        <w:tabs>
          <w:tab w:val="left" w:pos="6960"/>
          <w:tab w:val="left" w:pos="8803"/>
        </w:tabs>
        <w:ind w:right="-130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proofErr w:type="gramStart"/>
      <w:r w:rsidR="00667562" w:rsidRPr="00667562">
        <w:rPr>
          <w:rFonts w:ascii="PT Astra Serif" w:hAnsi="PT Astra Serif"/>
          <w:sz w:val="24"/>
          <w:szCs w:val="24"/>
        </w:rPr>
        <w:t xml:space="preserve">Рассмотрев предложение постоянной комиссии по вопросам экономической и бюджетной политики </w:t>
      </w:r>
      <w:r w:rsidR="009B58A3" w:rsidRPr="004E301B">
        <w:rPr>
          <w:rFonts w:ascii="PT Astra Serif" w:hAnsi="PT Astra Serif"/>
          <w:sz w:val="24"/>
          <w:szCs w:val="24"/>
        </w:rPr>
        <w:t xml:space="preserve">о </w:t>
      </w:r>
      <w:r w:rsidR="009B58A3" w:rsidRPr="004E301B">
        <w:rPr>
          <w:rFonts w:ascii="PT Astra Serif" w:hAnsi="PT Astra Serif"/>
          <w:bCs/>
          <w:sz w:val="24"/>
          <w:szCs w:val="24"/>
        </w:rPr>
        <w:t>внесении изменений в Решение Собрания депутатов Миасского городского округа от 25.09.2020 г. №</w:t>
      </w:r>
      <w:r w:rsidR="0048226E" w:rsidRPr="004E301B">
        <w:rPr>
          <w:rFonts w:ascii="PT Astra Serif" w:hAnsi="PT Astra Serif"/>
          <w:bCs/>
          <w:sz w:val="24"/>
          <w:szCs w:val="24"/>
        </w:rPr>
        <w:t xml:space="preserve"> </w:t>
      </w:r>
      <w:r w:rsidR="009B58A3" w:rsidRPr="004E301B">
        <w:rPr>
          <w:rFonts w:ascii="PT Astra Serif" w:hAnsi="PT Astra Serif"/>
          <w:bCs/>
          <w:sz w:val="24"/>
          <w:szCs w:val="24"/>
        </w:rPr>
        <w:t>3 «Об избрании Председателя Собрания депутатов Миасского городского округа»</w:t>
      </w:r>
      <w:r w:rsidR="009B58A3" w:rsidRPr="004E301B">
        <w:rPr>
          <w:rFonts w:ascii="PT Astra Serif" w:hAnsi="PT Astra Serif"/>
          <w:sz w:val="24"/>
          <w:szCs w:val="24"/>
        </w:rPr>
        <w:t xml:space="preserve">, </w:t>
      </w:r>
      <w:r w:rsidRPr="006E182F">
        <w:rPr>
          <w:color w:val="000000"/>
          <w:sz w:val="24"/>
          <w:szCs w:val="24"/>
        </w:rPr>
        <w:t xml:space="preserve">учитывая </w:t>
      </w:r>
      <w:r>
        <w:rPr>
          <w:color w:val="000000"/>
          <w:sz w:val="24"/>
          <w:szCs w:val="24"/>
        </w:rPr>
        <w:t>решение</w:t>
      </w:r>
      <w:r w:rsidRPr="006E182F">
        <w:rPr>
          <w:color w:val="000000"/>
          <w:sz w:val="24"/>
          <w:szCs w:val="24"/>
        </w:rPr>
        <w:t xml:space="preserve"> постоянной комиссии по вопросам экономической и бюджетной политики, </w:t>
      </w:r>
      <w:r>
        <w:rPr>
          <w:color w:val="000000"/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 w:rsidRPr="006E182F">
        <w:rPr>
          <w:color w:val="000000"/>
          <w:sz w:val="24"/>
          <w:szCs w:val="24"/>
        </w:rPr>
        <w:t xml:space="preserve">в соответствии со статьей 136 </w:t>
      </w:r>
      <w:r>
        <w:rPr>
          <w:color w:val="000000"/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юджетного Кодекса</w:t>
      </w:r>
      <w:r w:rsidRPr="006E182F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оссийской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Федерации</w:t>
      </w:r>
      <w:r w:rsidRPr="006E182F">
        <w:rPr>
          <w:color w:val="000000"/>
          <w:sz w:val="24"/>
          <w:szCs w:val="24"/>
        </w:rPr>
        <w:t xml:space="preserve">, </w:t>
      </w:r>
      <w:r w:rsidRPr="006E182F">
        <w:rPr>
          <w:sz w:val="24"/>
          <w:szCs w:val="24"/>
        </w:rPr>
        <w:t>Законом Челя</w:t>
      </w:r>
      <w:r>
        <w:rPr>
          <w:sz w:val="24"/>
          <w:szCs w:val="24"/>
        </w:rPr>
        <w:t>бинской области  от 27.03.2008 г. №</w:t>
      </w:r>
      <w:r w:rsidRPr="006E182F">
        <w:rPr>
          <w:sz w:val="24"/>
          <w:szCs w:val="24"/>
        </w:rPr>
        <w:t>245-ЗО</w:t>
      </w:r>
      <w:r w:rsidRPr="0002161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Решением 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», </w:t>
      </w:r>
      <w:r w:rsidRPr="00697371">
        <w:rPr>
          <w:rFonts w:ascii="PT Astra Serif" w:hAnsi="PT Astra Serif"/>
          <w:sz w:val="24"/>
          <w:szCs w:val="24"/>
        </w:rPr>
        <w:t>в соответствии с</w:t>
      </w:r>
      <w:proofErr w:type="gramEnd"/>
      <w:r w:rsidRPr="0069737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нормативами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утверждаемыми постановлением Правительства Челябинской области</w:t>
      </w:r>
      <w:r w:rsidRPr="00214B38">
        <w:rPr>
          <w:rFonts w:ascii="PT Astra Serif" w:eastAsia="Calibri" w:hAnsi="PT Astra Serif" w:cs="PT Astra Serif"/>
          <w:sz w:val="24"/>
          <w:szCs w:val="24"/>
          <w:lang w:eastAsia="en-US"/>
        </w:rPr>
        <w:t>,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9B58A3" w:rsidRPr="004E301B">
        <w:rPr>
          <w:rFonts w:ascii="PT Astra Serif" w:eastAsia="Calibri" w:hAnsi="PT Astra Serif"/>
          <w:sz w:val="24"/>
          <w:szCs w:val="24"/>
          <w:lang w:eastAsia="en-US"/>
        </w:rPr>
        <w:t>руководствуясь Федеральным законом от 06.10.2003</w:t>
      </w:r>
      <w:r w:rsidR="00371DD0" w:rsidRPr="004E301B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9B58A3" w:rsidRPr="004E301B">
        <w:rPr>
          <w:rFonts w:ascii="PT Astra Serif" w:eastAsia="Calibri" w:hAnsi="PT Astra Serif"/>
          <w:sz w:val="24"/>
          <w:szCs w:val="24"/>
          <w:lang w:eastAsia="en-US"/>
        </w:rPr>
        <w:t>г. №131-ФЗ «Об общих принципах организации местного самоуправления в Российской Федерации</w:t>
      </w:r>
      <w:proofErr w:type="gramEnd"/>
      <w:r w:rsidR="009B58A3" w:rsidRPr="004E301B">
        <w:rPr>
          <w:rFonts w:ascii="PT Astra Serif" w:eastAsia="Calibri" w:hAnsi="PT Astra Serif"/>
          <w:sz w:val="24"/>
          <w:szCs w:val="24"/>
          <w:lang w:eastAsia="en-US"/>
        </w:rPr>
        <w:t>» и Уставом Миасского городского округа, Собрание депутатов Миасского городского округа</w:t>
      </w:r>
    </w:p>
    <w:p w:rsidR="009B58A3" w:rsidRPr="004E301B" w:rsidRDefault="009B58A3" w:rsidP="009B58A3">
      <w:pPr>
        <w:pStyle w:val="ConsPlusNormal"/>
        <w:ind w:firstLine="0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4E301B">
        <w:rPr>
          <w:rFonts w:ascii="PT Astra Serif" w:eastAsia="Calibri" w:hAnsi="PT Astra Serif" w:cs="Times New Roman"/>
          <w:sz w:val="24"/>
          <w:szCs w:val="24"/>
          <w:lang w:eastAsia="en-US"/>
        </w:rPr>
        <w:t>РЕШАЕТ:</w:t>
      </w:r>
    </w:p>
    <w:p w:rsidR="00667562" w:rsidRDefault="009B58A3" w:rsidP="009B58A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 xml:space="preserve">1. Внести изменения в Решение Собрания депутатов Миасского городского округа                </w:t>
      </w:r>
      <w:r w:rsidRPr="004E301B">
        <w:rPr>
          <w:rFonts w:ascii="PT Astra Serif" w:hAnsi="PT Astra Serif"/>
          <w:bCs/>
          <w:sz w:val="24"/>
          <w:szCs w:val="24"/>
        </w:rPr>
        <w:t>от 25.09.2020 г. №</w:t>
      </w:r>
      <w:r w:rsidR="0048226E" w:rsidRPr="004E301B">
        <w:rPr>
          <w:rFonts w:ascii="PT Astra Serif" w:hAnsi="PT Astra Serif"/>
          <w:bCs/>
          <w:sz w:val="24"/>
          <w:szCs w:val="24"/>
        </w:rPr>
        <w:t xml:space="preserve"> </w:t>
      </w:r>
      <w:r w:rsidRPr="004E301B">
        <w:rPr>
          <w:rFonts w:ascii="PT Astra Serif" w:hAnsi="PT Astra Serif"/>
          <w:bCs/>
          <w:sz w:val="24"/>
          <w:szCs w:val="24"/>
        </w:rPr>
        <w:t>3 «Об избрании Председателя Собрания депутатов Миасского городского округа»</w:t>
      </w:r>
      <w:r w:rsidRPr="004E301B">
        <w:rPr>
          <w:rFonts w:ascii="PT Astra Serif" w:hAnsi="PT Astra Serif"/>
          <w:sz w:val="24"/>
          <w:szCs w:val="24"/>
        </w:rPr>
        <w:t xml:space="preserve">, а именно: </w:t>
      </w:r>
      <w:r w:rsidR="00667562">
        <w:rPr>
          <w:rFonts w:ascii="PT Astra Serif" w:hAnsi="PT Astra Serif"/>
          <w:sz w:val="24"/>
          <w:szCs w:val="24"/>
        </w:rPr>
        <w:t>пункт 2 изложить в следующей редакции:</w:t>
      </w:r>
    </w:p>
    <w:p w:rsidR="00667562" w:rsidRPr="00667562" w:rsidRDefault="00667562" w:rsidP="00667562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«2. </w:t>
      </w:r>
      <w:r w:rsidRPr="00667562">
        <w:rPr>
          <w:rFonts w:ascii="PT Astra Serif" w:hAnsi="PT Astra Serif"/>
          <w:sz w:val="24"/>
          <w:szCs w:val="24"/>
        </w:rPr>
        <w:t xml:space="preserve">Установить </w:t>
      </w:r>
      <w:r>
        <w:rPr>
          <w:rFonts w:ascii="PT Astra Serif" w:hAnsi="PT Astra Serif"/>
          <w:sz w:val="24"/>
          <w:szCs w:val="24"/>
        </w:rPr>
        <w:t xml:space="preserve">Председателю Собрания депутатов </w:t>
      </w:r>
      <w:r w:rsidRPr="00667562">
        <w:rPr>
          <w:rFonts w:ascii="PT Astra Serif" w:hAnsi="PT Astra Serif"/>
          <w:sz w:val="24"/>
          <w:szCs w:val="24"/>
        </w:rPr>
        <w:t xml:space="preserve">Миасского городского округа </w:t>
      </w:r>
      <w:r>
        <w:rPr>
          <w:rFonts w:ascii="PT Astra Serif" w:hAnsi="PT Astra Serif"/>
          <w:sz w:val="24"/>
          <w:szCs w:val="24"/>
        </w:rPr>
        <w:t>Дмитрию Георгиевичу Проскурину</w:t>
      </w:r>
      <w:r w:rsidRPr="00667562">
        <w:rPr>
          <w:rFonts w:ascii="PT Astra Serif" w:hAnsi="PT Astra Serif"/>
          <w:sz w:val="24"/>
          <w:szCs w:val="24"/>
        </w:rPr>
        <w:t xml:space="preserve">   ежемесячное денежное содержание, состоящее </w:t>
      </w:r>
      <w:proofErr w:type="gramStart"/>
      <w:r w:rsidRPr="00667562">
        <w:rPr>
          <w:rFonts w:ascii="PT Astra Serif" w:hAnsi="PT Astra Serif"/>
          <w:sz w:val="24"/>
          <w:szCs w:val="24"/>
        </w:rPr>
        <w:t>из</w:t>
      </w:r>
      <w:proofErr w:type="gramEnd"/>
      <w:r w:rsidRPr="00667562">
        <w:rPr>
          <w:rFonts w:ascii="PT Astra Serif" w:hAnsi="PT Astra Serif"/>
          <w:sz w:val="24"/>
          <w:szCs w:val="24"/>
        </w:rPr>
        <w:t xml:space="preserve">: </w:t>
      </w:r>
    </w:p>
    <w:p w:rsidR="00667562" w:rsidRPr="00667562" w:rsidRDefault="00667562" w:rsidP="0066756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667562">
        <w:rPr>
          <w:rFonts w:ascii="PT Astra Serif" w:hAnsi="PT Astra Serif"/>
          <w:sz w:val="24"/>
          <w:szCs w:val="24"/>
        </w:rPr>
        <w:t xml:space="preserve">1) ежемесячного денежного вознаграждения - в размере </w:t>
      </w:r>
      <w:r w:rsidRPr="00567053">
        <w:rPr>
          <w:rFonts w:ascii="PT Astra Serif" w:hAnsi="PT Astra Serif"/>
          <w:sz w:val="24"/>
          <w:szCs w:val="24"/>
        </w:rPr>
        <w:t>150</w:t>
      </w:r>
      <w:r>
        <w:rPr>
          <w:rFonts w:ascii="PT Astra Serif" w:hAnsi="PT Astra Serif"/>
          <w:sz w:val="24"/>
          <w:szCs w:val="24"/>
        </w:rPr>
        <w:t xml:space="preserve"> </w:t>
      </w:r>
      <w:r w:rsidRPr="0056705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86</w:t>
      </w:r>
      <w:r w:rsidRPr="004E301B">
        <w:rPr>
          <w:rFonts w:ascii="PT Astra Serif" w:hAnsi="PT Astra Serif"/>
          <w:sz w:val="24"/>
          <w:szCs w:val="24"/>
        </w:rPr>
        <w:t xml:space="preserve"> рублей</w:t>
      </w:r>
      <w:r w:rsidRPr="00667562">
        <w:rPr>
          <w:rFonts w:ascii="PT Astra Serif" w:hAnsi="PT Astra Serif"/>
          <w:sz w:val="24"/>
          <w:szCs w:val="24"/>
        </w:rPr>
        <w:t xml:space="preserve">, к денежному вознаграждению применяется </w:t>
      </w:r>
      <w:r w:rsidR="00AF1A3A">
        <w:rPr>
          <w:rFonts w:ascii="PT Astra Serif" w:hAnsi="PT Astra Serif"/>
          <w:sz w:val="24"/>
          <w:szCs w:val="24"/>
        </w:rPr>
        <w:t xml:space="preserve">поправочный </w:t>
      </w:r>
      <w:r w:rsidRPr="00667562">
        <w:rPr>
          <w:rFonts w:ascii="PT Astra Serif" w:hAnsi="PT Astra Serif"/>
          <w:sz w:val="24"/>
          <w:szCs w:val="24"/>
        </w:rPr>
        <w:t>коэффициент 1,</w:t>
      </w:r>
      <w:r>
        <w:rPr>
          <w:rFonts w:ascii="PT Astra Serif" w:hAnsi="PT Astra Serif"/>
          <w:sz w:val="24"/>
          <w:szCs w:val="24"/>
        </w:rPr>
        <w:t>3</w:t>
      </w:r>
      <w:r w:rsidRPr="00667562">
        <w:rPr>
          <w:rFonts w:ascii="PT Astra Serif" w:hAnsi="PT Astra Serif"/>
          <w:sz w:val="24"/>
          <w:szCs w:val="24"/>
        </w:rPr>
        <w:t>;</w:t>
      </w:r>
    </w:p>
    <w:p w:rsidR="00667562" w:rsidRPr="00667562" w:rsidRDefault="00667562" w:rsidP="00667562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667562">
        <w:rPr>
          <w:rFonts w:ascii="PT Astra Serif" w:hAnsi="PT Astra Serif"/>
          <w:sz w:val="24"/>
          <w:szCs w:val="24"/>
        </w:rPr>
        <w:t>2) ежемесячной надбавки за работу со сведениями, составляющими государственную тайну, в размер</w:t>
      </w:r>
      <w:r>
        <w:rPr>
          <w:rFonts w:ascii="PT Astra Serif" w:hAnsi="PT Astra Serif"/>
          <w:sz w:val="24"/>
          <w:szCs w:val="24"/>
        </w:rPr>
        <w:t>ах</w:t>
      </w:r>
      <w:r w:rsidRPr="0066756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 порядке, предусмотренных нормативными правовыми актами Российской Федерации</w:t>
      </w:r>
      <w:r w:rsidR="00FA2D1A" w:rsidRPr="00FA2D1A">
        <w:rPr>
          <w:rFonts w:ascii="PT Astra Serif" w:hAnsi="PT Astra Serif"/>
          <w:sz w:val="24"/>
          <w:szCs w:val="24"/>
        </w:rPr>
        <w:t xml:space="preserve"> </w:t>
      </w:r>
      <w:r w:rsidR="00FA2D1A" w:rsidRPr="00667562">
        <w:rPr>
          <w:rFonts w:ascii="PT Astra Serif" w:hAnsi="PT Astra Serif"/>
          <w:sz w:val="24"/>
          <w:szCs w:val="24"/>
        </w:rPr>
        <w:t xml:space="preserve">исходя из  должностного оклада </w:t>
      </w:r>
      <w:r w:rsidR="00FA2D1A">
        <w:rPr>
          <w:sz w:val="24"/>
          <w:szCs w:val="24"/>
        </w:rPr>
        <w:t xml:space="preserve">29 581 </w:t>
      </w:r>
      <w:r w:rsidR="002A7410">
        <w:rPr>
          <w:rFonts w:ascii="PT Astra Serif" w:hAnsi="PT Astra Serif"/>
          <w:sz w:val="24"/>
          <w:szCs w:val="24"/>
        </w:rPr>
        <w:t>рубль</w:t>
      </w:r>
      <w:r w:rsidR="00FA2D1A" w:rsidRPr="00667562">
        <w:rPr>
          <w:rFonts w:ascii="PT Astra Serif" w:hAnsi="PT Astra Serif"/>
          <w:sz w:val="24"/>
          <w:szCs w:val="24"/>
        </w:rPr>
        <w:t>.</w:t>
      </w:r>
      <w:r w:rsidRPr="00667562">
        <w:rPr>
          <w:rFonts w:ascii="PT Astra Serif" w:hAnsi="PT Astra Serif"/>
          <w:sz w:val="24"/>
          <w:szCs w:val="24"/>
        </w:rPr>
        <w:t xml:space="preserve"> </w:t>
      </w:r>
    </w:p>
    <w:p w:rsidR="00FA2D1A" w:rsidRDefault="00667562" w:rsidP="009B58A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667562">
        <w:rPr>
          <w:rFonts w:ascii="PT Astra Serif" w:hAnsi="PT Astra Serif"/>
          <w:sz w:val="24"/>
          <w:szCs w:val="24"/>
        </w:rPr>
        <w:lastRenderedPageBreak/>
        <w:t xml:space="preserve">Установить </w:t>
      </w:r>
      <w:r>
        <w:rPr>
          <w:rFonts w:ascii="PT Astra Serif" w:hAnsi="PT Astra Serif"/>
          <w:sz w:val="24"/>
          <w:szCs w:val="24"/>
        </w:rPr>
        <w:t xml:space="preserve">Председателю Собрания депутатов </w:t>
      </w:r>
      <w:r w:rsidRPr="00667562">
        <w:rPr>
          <w:rFonts w:ascii="PT Astra Serif" w:hAnsi="PT Astra Serif"/>
          <w:sz w:val="24"/>
          <w:szCs w:val="24"/>
        </w:rPr>
        <w:t xml:space="preserve">Миасского городского округа </w:t>
      </w:r>
      <w:r>
        <w:rPr>
          <w:rFonts w:ascii="PT Astra Serif" w:hAnsi="PT Astra Serif"/>
          <w:sz w:val="24"/>
          <w:szCs w:val="24"/>
        </w:rPr>
        <w:t>Дмитрию Георгиевичу Проскурину</w:t>
      </w:r>
      <w:r w:rsidRPr="00667562">
        <w:rPr>
          <w:rFonts w:ascii="PT Astra Serif" w:hAnsi="PT Astra Serif"/>
          <w:sz w:val="24"/>
          <w:szCs w:val="24"/>
        </w:rPr>
        <w:t xml:space="preserve"> единовременную выплату при предоставлении ежегодного оплачиваемого отпуска в размере трех должностных окладов исходя из  должностного оклада </w:t>
      </w:r>
      <w:r>
        <w:rPr>
          <w:sz w:val="24"/>
          <w:szCs w:val="24"/>
        </w:rPr>
        <w:t xml:space="preserve">29 581 </w:t>
      </w:r>
      <w:r w:rsidR="002A7410">
        <w:rPr>
          <w:rFonts w:ascii="PT Astra Serif" w:hAnsi="PT Astra Serif"/>
          <w:sz w:val="24"/>
          <w:szCs w:val="24"/>
        </w:rPr>
        <w:t>рубль</w:t>
      </w:r>
      <w:r w:rsidRPr="00667562">
        <w:rPr>
          <w:rFonts w:ascii="PT Astra Serif" w:hAnsi="PT Astra Serif"/>
          <w:sz w:val="24"/>
          <w:szCs w:val="24"/>
        </w:rPr>
        <w:t>.</w:t>
      </w:r>
    </w:p>
    <w:p w:rsidR="00667562" w:rsidRDefault="00FA2D1A" w:rsidP="009B58A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62986">
        <w:rPr>
          <w:sz w:val="24"/>
          <w:szCs w:val="24"/>
        </w:rPr>
        <w:t>На установленные выплаты  начисляется районный коэффициент в размере 1,15.</w:t>
      </w:r>
      <w:r w:rsidR="00667562">
        <w:rPr>
          <w:rFonts w:ascii="PT Astra Serif" w:hAnsi="PT Astra Serif"/>
          <w:sz w:val="24"/>
          <w:szCs w:val="24"/>
        </w:rPr>
        <w:t>».</w:t>
      </w:r>
    </w:p>
    <w:p w:rsidR="009B58A3" w:rsidRPr="004E301B" w:rsidRDefault="009B58A3" w:rsidP="009B58A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301B">
        <w:rPr>
          <w:rFonts w:ascii="PT Astra Serif" w:hAnsi="PT Astra Serif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</w:t>
      </w:r>
      <w:r w:rsidR="004E301B" w:rsidRPr="004E301B">
        <w:rPr>
          <w:rFonts w:ascii="PT Astra Serif" w:hAnsi="PT Astra Serif" w:cs="Times New Roman"/>
          <w:sz w:val="24"/>
          <w:szCs w:val="24"/>
        </w:rPr>
        <w:t>04</w:t>
      </w:r>
      <w:r w:rsidRPr="004E301B">
        <w:rPr>
          <w:rFonts w:ascii="PT Astra Serif" w:hAnsi="PT Astra Serif" w:cs="Times New Roman"/>
          <w:sz w:val="24"/>
          <w:szCs w:val="24"/>
        </w:rPr>
        <w:t>.202</w:t>
      </w:r>
      <w:r w:rsidR="00667562">
        <w:rPr>
          <w:rFonts w:ascii="PT Astra Serif" w:hAnsi="PT Astra Serif" w:cs="Times New Roman"/>
          <w:sz w:val="24"/>
          <w:szCs w:val="24"/>
        </w:rPr>
        <w:t>4</w:t>
      </w:r>
      <w:r w:rsidRPr="004E301B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9B58A3" w:rsidRPr="004E301B" w:rsidRDefault="009B58A3" w:rsidP="009B58A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301B">
        <w:rPr>
          <w:rFonts w:ascii="PT Astra Serif" w:hAnsi="PT Astra Serif" w:cs="Times New Roman"/>
          <w:sz w:val="24"/>
          <w:szCs w:val="24"/>
        </w:rPr>
        <w:t>3. Контроль исполнения настоящего Решения возложить на постоянную комисси</w:t>
      </w:r>
      <w:r w:rsidR="00D94922" w:rsidRPr="004E301B">
        <w:rPr>
          <w:rFonts w:ascii="PT Astra Serif" w:hAnsi="PT Astra Serif" w:cs="Times New Roman"/>
          <w:sz w:val="24"/>
          <w:szCs w:val="24"/>
        </w:rPr>
        <w:t>ю</w:t>
      </w:r>
      <w:r w:rsidRPr="004E301B">
        <w:rPr>
          <w:rFonts w:ascii="PT Astra Serif" w:hAnsi="PT Astra Serif" w:cs="Times New Roman"/>
          <w:sz w:val="24"/>
          <w:szCs w:val="24"/>
        </w:rPr>
        <w:t xml:space="preserve"> по вопросам экономической и бюджетной политики.</w:t>
      </w:r>
    </w:p>
    <w:p w:rsidR="009B58A3" w:rsidRPr="004E301B" w:rsidRDefault="009B58A3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rFonts w:ascii="PT Astra Serif" w:hAnsi="PT Astra Serif"/>
          <w:sz w:val="24"/>
          <w:szCs w:val="24"/>
        </w:rPr>
      </w:pPr>
    </w:p>
    <w:p w:rsidR="009B58A3" w:rsidRPr="004E301B" w:rsidRDefault="009B58A3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rFonts w:ascii="PT Astra Serif" w:hAnsi="PT Astra Serif"/>
          <w:sz w:val="24"/>
          <w:szCs w:val="24"/>
        </w:rPr>
      </w:pPr>
    </w:p>
    <w:p w:rsidR="009B58A3" w:rsidRPr="004E301B" w:rsidRDefault="009B58A3" w:rsidP="009B58A3">
      <w:pPr>
        <w:ind w:right="-1"/>
        <w:jc w:val="both"/>
        <w:rPr>
          <w:rFonts w:ascii="PT Astra Serif" w:hAnsi="PT Astra Serif"/>
          <w:sz w:val="24"/>
          <w:szCs w:val="24"/>
        </w:rPr>
      </w:pPr>
    </w:p>
    <w:p w:rsidR="009B58A3" w:rsidRPr="004E301B" w:rsidRDefault="009B58A3" w:rsidP="009B58A3">
      <w:pPr>
        <w:ind w:right="-1"/>
        <w:jc w:val="both"/>
        <w:rPr>
          <w:rFonts w:ascii="PT Astra Serif" w:hAnsi="PT Astra Serif"/>
          <w:sz w:val="24"/>
          <w:szCs w:val="24"/>
        </w:rPr>
      </w:pPr>
    </w:p>
    <w:p w:rsidR="009B58A3" w:rsidRPr="004E301B" w:rsidRDefault="009B58A3" w:rsidP="009B58A3">
      <w:pPr>
        <w:rPr>
          <w:rFonts w:ascii="PT Astra Serif" w:hAnsi="PT Astra Serif"/>
        </w:rPr>
      </w:pPr>
      <w:bookmarkStart w:id="0" w:name="_GoBack"/>
      <w:bookmarkEnd w:id="0"/>
    </w:p>
    <w:p w:rsidR="00FF7B13" w:rsidRPr="004E301B" w:rsidRDefault="00FF7B13">
      <w:pPr>
        <w:rPr>
          <w:rFonts w:ascii="PT Astra Serif" w:hAnsi="PT Astra Serif"/>
        </w:rPr>
      </w:pPr>
    </w:p>
    <w:p w:rsidR="004E301B" w:rsidRPr="004E301B" w:rsidRDefault="004E301B">
      <w:pPr>
        <w:rPr>
          <w:rFonts w:ascii="PT Astra Serif" w:hAnsi="PT Astra Serif"/>
        </w:rPr>
      </w:pPr>
    </w:p>
    <w:sectPr w:rsidR="004E301B" w:rsidRPr="004E301B" w:rsidSect="0064035E">
      <w:pgSz w:w="11906" w:h="16838"/>
      <w:pgMar w:top="1276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8A3"/>
    <w:rsid w:val="0009453A"/>
    <w:rsid w:val="000B7A2E"/>
    <w:rsid w:val="001856EB"/>
    <w:rsid w:val="001D3B57"/>
    <w:rsid w:val="00293119"/>
    <w:rsid w:val="002A7410"/>
    <w:rsid w:val="00371DD0"/>
    <w:rsid w:val="003C3AFD"/>
    <w:rsid w:val="0048226E"/>
    <w:rsid w:val="004E301B"/>
    <w:rsid w:val="0064035E"/>
    <w:rsid w:val="00667562"/>
    <w:rsid w:val="00735990"/>
    <w:rsid w:val="00770BED"/>
    <w:rsid w:val="00794D7E"/>
    <w:rsid w:val="007C22F5"/>
    <w:rsid w:val="00836735"/>
    <w:rsid w:val="00845BC1"/>
    <w:rsid w:val="00867BE1"/>
    <w:rsid w:val="0087020D"/>
    <w:rsid w:val="008B6B63"/>
    <w:rsid w:val="009157AF"/>
    <w:rsid w:val="009B58A3"/>
    <w:rsid w:val="009D67F4"/>
    <w:rsid w:val="009F177B"/>
    <w:rsid w:val="00AB54AC"/>
    <w:rsid w:val="00AF1A3A"/>
    <w:rsid w:val="00CB74C2"/>
    <w:rsid w:val="00D94922"/>
    <w:rsid w:val="00DE416A"/>
    <w:rsid w:val="00E16B51"/>
    <w:rsid w:val="00F635AC"/>
    <w:rsid w:val="00FA2D1A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B5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58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5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B5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58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5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2024-03-20T11:43:00Z</cp:lastPrinted>
  <dcterms:created xsi:type="dcterms:W3CDTF">2024-03-19T11:22:00Z</dcterms:created>
  <dcterms:modified xsi:type="dcterms:W3CDTF">2024-03-20T11:44:00Z</dcterms:modified>
</cp:coreProperties>
</file>