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5" w:rsidRDefault="00FF0A35" w:rsidP="00FF0A35">
      <w:pPr>
        <w:jc w:val="center"/>
        <w:rPr>
          <w:sz w:val="24"/>
          <w:szCs w:val="24"/>
        </w:rPr>
      </w:pPr>
    </w:p>
    <w:p w:rsidR="006C0957" w:rsidRPr="00AA0C72" w:rsidRDefault="006C0957" w:rsidP="00BC0C46">
      <w:pPr>
        <w:jc w:val="center"/>
        <w:rPr>
          <w:sz w:val="24"/>
          <w:szCs w:val="24"/>
        </w:rPr>
      </w:pPr>
      <w:r w:rsidRPr="00AA0C72">
        <w:rPr>
          <w:sz w:val="24"/>
          <w:szCs w:val="24"/>
        </w:rPr>
        <w:t>ОГЛАВЛЕНИЕ</w:t>
      </w:r>
    </w:p>
    <w:p w:rsidR="003A7773" w:rsidRPr="00AA0C72" w:rsidRDefault="003A7773" w:rsidP="0002689D">
      <w:pPr>
        <w:ind w:left="284"/>
        <w:jc w:val="center"/>
        <w:rPr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276"/>
      </w:tblGrid>
      <w:tr w:rsidR="00D555A6" w:rsidRPr="00AA0C72" w:rsidTr="00FF0A35">
        <w:trPr>
          <w:trHeight w:val="562"/>
        </w:trPr>
        <w:tc>
          <w:tcPr>
            <w:tcW w:w="851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55A6" w:rsidRPr="00AA0C72" w:rsidRDefault="00C3668C" w:rsidP="00A60B36">
            <w:pPr>
              <w:pStyle w:val="20"/>
              <w:spacing w:after="0" w:line="240" w:lineRule="auto"/>
              <w:ind w:left="105" w:hanging="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</w:tr>
      <w:tr w:rsidR="006C0957" w:rsidRPr="00AA0C72" w:rsidTr="00226D4E">
        <w:trPr>
          <w:trHeight w:val="986"/>
        </w:trPr>
        <w:tc>
          <w:tcPr>
            <w:tcW w:w="851" w:type="dxa"/>
            <w:vAlign w:val="center"/>
          </w:tcPr>
          <w:p w:rsidR="006C0957" w:rsidRPr="00AA0C72" w:rsidRDefault="000B2FCB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C0957" w:rsidRPr="00AA0C72" w:rsidRDefault="000B2FCB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Основные направления бюджетной политики и основные направления налоговой политики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>-202</w:t>
            </w:r>
            <w:r w:rsidR="004C7C5B">
              <w:rPr>
                <w:sz w:val="24"/>
                <w:szCs w:val="24"/>
              </w:rPr>
              <w:t>6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AA0C72" w:rsidRDefault="00692763" w:rsidP="00C3668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</w:tc>
      </w:tr>
      <w:tr w:rsidR="006C0957" w:rsidRPr="00AA0C72" w:rsidTr="00226D4E">
        <w:trPr>
          <w:trHeight w:val="704"/>
        </w:trPr>
        <w:tc>
          <w:tcPr>
            <w:tcW w:w="851" w:type="dxa"/>
            <w:vAlign w:val="center"/>
          </w:tcPr>
          <w:p w:rsidR="006C0957" w:rsidRPr="00AA0C72" w:rsidRDefault="000B2FCB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6C0957" w:rsidRPr="00AA0C72" w:rsidRDefault="00226D4E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26D4E">
              <w:rPr>
                <w:sz w:val="24"/>
                <w:szCs w:val="24"/>
              </w:rPr>
              <w:t>сновные направления долговой политики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226D4E">
              <w:rPr>
                <w:sz w:val="24"/>
                <w:szCs w:val="24"/>
              </w:rPr>
              <w:t xml:space="preserve"> год и </w:t>
            </w:r>
            <w:r w:rsidR="00985F3E">
              <w:rPr>
                <w:sz w:val="24"/>
                <w:szCs w:val="24"/>
              </w:rPr>
              <w:t xml:space="preserve">на </w:t>
            </w:r>
            <w:r w:rsidRPr="00226D4E">
              <w:rPr>
                <w:sz w:val="24"/>
                <w:szCs w:val="24"/>
              </w:rPr>
              <w:t>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Pr="00226D4E">
              <w:rPr>
                <w:sz w:val="24"/>
                <w:szCs w:val="24"/>
              </w:rPr>
              <w:t xml:space="preserve"> и 202</w:t>
            </w:r>
            <w:r w:rsidR="004C7C5B">
              <w:rPr>
                <w:sz w:val="24"/>
                <w:szCs w:val="24"/>
              </w:rPr>
              <w:t>6</w:t>
            </w:r>
            <w:r w:rsidRPr="00226D4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AA0C72" w:rsidRDefault="00692763" w:rsidP="002D250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  <w:tr w:rsidR="00C149B2" w:rsidRPr="00C149B2" w:rsidTr="00AA0C72">
        <w:trPr>
          <w:trHeight w:val="1115"/>
        </w:trPr>
        <w:tc>
          <w:tcPr>
            <w:tcW w:w="851" w:type="dxa"/>
            <w:vAlign w:val="center"/>
          </w:tcPr>
          <w:p w:rsidR="00E915FC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E915FC" w:rsidRPr="00AA0C72" w:rsidRDefault="000B2FCB" w:rsidP="004C7C5B">
            <w:pPr>
              <w:pStyle w:val="2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Прогноз основных характеристик (общий объем доходов, общий объем расходов, дефицита (профицита) бюджета) бюджета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 xml:space="preserve"> и 202</w:t>
            </w:r>
            <w:r w:rsidR="004C7C5B">
              <w:rPr>
                <w:sz w:val="24"/>
                <w:szCs w:val="24"/>
              </w:rPr>
              <w:t>6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149B2" w:rsidRPr="00C149B2" w:rsidRDefault="00692763" w:rsidP="00681E4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0957" w:rsidRPr="00AA0C72" w:rsidTr="008D7E0B">
        <w:trPr>
          <w:trHeight w:val="973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AA0C72">
              <w:rPr>
                <w:sz w:val="24"/>
                <w:szCs w:val="24"/>
              </w:rPr>
              <w:t>Пояснительная записка к проекту бюджета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="00373299">
              <w:rPr>
                <w:sz w:val="24"/>
                <w:szCs w:val="24"/>
              </w:rPr>
              <w:t xml:space="preserve"> и </w:t>
            </w:r>
            <w:r w:rsidR="002C77D1">
              <w:rPr>
                <w:sz w:val="24"/>
                <w:szCs w:val="24"/>
              </w:rPr>
              <w:t>202</w:t>
            </w:r>
            <w:r w:rsidR="004C7C5B">
              <w:rPr>
                <w:sz w:val="24"/>
                <w:szCs w:val="24"/>
              </w:rPr>
              <w:t>6</w:t>
            </w:r>
            <w:r w:rsidR="002C77D1">
              <w:rPr>
                <w:sz w:val="24"/>
                <w:szCs w:val="24"/>
              </w:rPr>
              <w:t xml:space="preserve"> г</w:t>
            </w:r>
            <w:r w:rsidRPr="00AA0C72">
              <w:rPr>
                <w:sz w:val="24"/>
                <w:szCs w:val="24"/>
              </w:rPr>
              <w:t xml:space="preserve">одов, включающую в себя:  </w:t>
            </w:r>
            <w:r w:rsidRPr="003154C4">
              <w:rPr>
                <w:sz w:val="24"/>
                <w:szCs w:val="24"/>
              </w:rPr>
              <w:t>пояснения к расчетам по статьям классификации доходов, пояснения</w:t>
            </w:r>
            <w:r w:rsidRPr="00AA0C72">
              <w:rPr>
                <w:sz w:val="24"/>
                <w:szCs w:val="24"/>
              </w:rPr>
              <w:t xml:space="preserve"> к бюджетным ассигнованиям, предусмотренным на финансирование муниципальных программ  и непрогр</w:t>
            </w:r>
            <w:r w:rsidR="00B258D3">
              <w:rPr>
                <w:sz w:val="24"/>
                <w:szCs w:val="24"/>
              </w:rPr>
              <w:t>аммных направлений деятельности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81BAA" w:rsidRPr="00BA6EAB" w:rsidRDefault="000515C4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 w:rsidR="005F107F">
              <w:rPr>
                <w:sz w:val="24"/>
                <w:szCs w:val="24"/>
              </w:rPr>
              <w:t>90</w:t>
            </w:r>
          </w:p>
        </w:tc>
      </w:tr>
      <w:tr w:rsidR="00D63C65" w:rsidRPr="00AA0C72" w:rsidTr="00AA0C72">
        <w:trPr>
          <w:trHeight w:val="680"/>
        </w:trPr>
        <w:tc>
          <w:tcPr>
            <w:tcW w:w="851" w:type="dxa"/>
            <w:vAlign w:val="center"/>
          </w:tcPr>
          <w:p w:rsidR="00D63C65" w:rsidRDefault="00D63C65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938" w:type="dxa"/>
            <w:vAlign w:val="center"/>
          </w:tcPr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 к пояснительной записке: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объем доходов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структура доходов</w:t>
            </w:r>
          </w:p>
          <w:p w:rsidR="00D63C65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расходы бюджета</w:t>
            </w:r>
          </w:p>
          <w:p w:rsidR="00D63C65" w:rsidRPr="00692763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2763">
              <w:rPr>
                <w:sz w:val="24"/>
                <w:szCs w:val="24"/>
              </w:rPr>
              <w:t>перечень публичных нормативных обязательств</w:t>
            </w:r>
          </w:p>
          <w:p w:rsidR="00D63C65" w:rsidRPr="00AA0C72" w:rsidRDefault="00D63C65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92763">
              <w:rPr>
                <w:sz w:val="24"/>
                <w:szCs w:val="24"/>
              </w:rPr>
              <w:t>- капитальные вложения</w:t>
            </w:r>
          </w:p>
        </w:tc>
        <w:tc>
          <w:tcPr>
            <w:tcW w:w="1276" w:type="dxa"/>
            <w:vAlign w:val="center"/>
          </w:tcPr>
          <w:p w:rsidR="00D63C65" w:rsidRPr="00BA6EAB" w:rsidRDefault="0098041F" w:rsidP="001F450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 w:rsidR="00752944">
              <w:rPr>
                <w:sz w:val="24"/>
                <w:szCs w:val="24"/>
              </w:rPr>
              <w:t>109</w:t>
            </w:r>
          </w:p>
        </w:tc>
      </w:tr>
      <w:tr w:rsidR="006C0957" w:rsidRPr="00AA0C72" w:rsidTr="00AA0C72">
        <w:trPr>
          <w:trHeight w:val="680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 xml:space="preserve">Верхний предел муниципального </w:t>
            </w:r>
            <w:r w:rsidR="00E12116">
              <w:rPr>
                <w:sz w:val="24"/>
                <w:szCs w:val="24"/>
              </w:rPr>
              <w:t xml:space="preserve">внутреннего </w:t>
            </w:r>
            <w:r w:rsidRPr="00AA0C72">
              <w:rPr>
                <w:sz w:val="24"/>
                <w:szCs w:val="24"/>
              </w:rPr>
              <w:t xml:space="preserve">долга </w:t>
            </w:r>
            <w:r w:rsidR="00E12116">
              <w:rPr>
                <w:sz w:val="24"/>
                <w:szCs w:val="24"/>
              </w:rPr>
              <w:t xml:space="preserve">и муниципального внешнего долга </w:t>
            </w:r>
            <w:proofErr w:type="gramStart"/>
            <w:r w:rsidRPr="00AA0C72">
              <w:rPr>
                <w:sz w:val="24"/>
                <w:szCs w:val="24"/>
              </w:rPr>
              <w:t>на конец</w:t>
            </w:r>
            <w:proofErr w:type="gramEnd"/>
            <w:r w:rsidRPr="00AA0C72">
              <w:rPr>
                <w:sz w:val="24"/>
                <w:szCs w:val="24"/>
              </w:rPr>
              <w:t xml:space="preserve"> 202</w:t>
            </w:r>
            <w:r w:rsidR="004C7C5B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года и конец каж</w:t>
            </w:r>
            <w:r w:rsidR="00373299">
              <w:rPr>
                <w:sz w:val="24"/>
                <w:szCs w:val="24"/>
              </w:rPr>
              <w:t>дого года планового периода 202</w:t>
            </w:r>
            <w:r w:rsidR="004C7C5B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>, 202</w:t>
            </w:r>
            <w:r w:rsidR="004C7C5B">
              <w:rPr>
                <w:sz w:val="24"/>
                <w:szCs w:val="24"/>
              </w:rPr>
              <w:t>6</w:t>
            </w:r>
            <w:r w:rsidR="00EB59FD">
              <w:rPr>
                <w:sz w:val="24"/>
                <w:szCs w:val="24"/>
              </w:rPr>
              <w:t xml:space="preserve"> </w:t>
            </w:r>
            <w:r w:rsidRPr="00AA0C72">
              <w:rPr>
                <w:sz w:val="24"/>
                <w:szCs w:val="24"/>
              </w:rPr>
              <w:t>годов</w:t>
            </w:r>
          </w:p>
        </w:tc>
        <w:tc>
          <w:tcPr>
            <w:tcW w:w="1276" w:type="dxa"/>
            <w:vAlign w:val="center"/>
          </w:tcPr>
          <w:p w:rsidR="00CD498A" w:rsidRPr="00BA6EAB" w:rsidRDefault="00403877" w:rsidP="0086756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F712C7" w:rsidRPr="00F712C7" w:rsidTr="00AA0C72">
        <w:trPr>
          <w:trHeight w:val="978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6C0957" w:rsidRPr="00AA0C72" w:rsidRDefault="006C40DC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Реестр расходных обязательств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AA0C72">
              <w:rPr>
                <w:sz w:val="24"/>
                <w:szCs w:val="24"/>
              </w:rPr>
              <w:t xml:space="preserve"> год и на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Pr="00AA0C72">
              <w:rPr>
                <w:sz w:val="24"/>
                <w:szCs w:val="24"/>
              </w:rPr>
              <w:t xml:space="preserve"> и 202</w:t>
            </w:r>
            <w:r w:rsidR="004C7C5B">
              <w:rPr>
                <w:sz w:val="24"/>
                <w:szCs w:val="24"/>
              </w:rPr>
              <w:t>6</w:t>
            </w:r>
            <w:r w:rsidRPr="00AA0C72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CD498A" w:rsidRPr="00BA6EAB" w:rsidRDefault="00403877" w:rsidP="008D461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117</w:t>
            </w:r>
          </w:p>
        </w:tc>
      </w:tr>
      <w:tr w:rsidR="006C0957" w:rsidRPr="00AA0C72" w:rsidTr="00AA0C72">
        <w:trPr>
          <w:trHeight w:val="706"/>
        </w:trPr>
        <w:tc>
          <w:tcPr>
            <w:tcW w:w="851" w:type="dxa"/>
            <w:vAlign w:val="center"/>
          </w:tcPr>
          <w:p w:rsidR="006C0957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vAlign w:val="center"/>
          </w:tcPr>
          <w:p w:rsidR="006C0957" w:rsidRPr="00AA0C72" w:rsidRDefault="00AA0C72" w:rsidP="007417AA">
            <w:pPr>
              <w:pStyle w:val="20"/>
              <w:spacing w:after="0" w:line="240" w:lineRule="auto"/>
              <w:jc w:val="both"/>
              <w:rPr>
                <w:rFonts w:ascii="Tms Rmn Cyr" w:hAnsi="Tms Rmn Cyr"/>
                <w:sz w:val="24"/>
                <w:szCs w:val="24"/>
              </w:rPr>
            </w:pPr>
            <w:r w:rsidRPr="00AA0C72">
              <w:rPr>
                <w:rFonts w:ascii="Tms Rmn Cyr" w:hAnsi="Tms Rmn Cyr"/>
                <w:sz w:val="24"/>
                <w:szCs w:val="24"/>
              </w:rPr>
              <w:t>Паспорта (проекты) муниципальных программ Миасского городского округа</w:t>
            </w:r>
          </w:p>
        </w:tc>
        <w:tc>
          <w:tcPr>
            <w:tcW w:w="1276" w:type="dxa"/>
            <w:vAlign w:val="center"/>
          </w:tcPr>
          <w:p w:rsidR="00CD498A" w:rsidRPr="00BA6EAB" w:rsidRDefault="00403877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183</w:t>
            </w:r>
          </w:p>
        </w:tc>
      </w:tr>
      <w:tr w:rsidR="000B2FCB" w:rsidRPr="00AA0C72" w:rsidTr="00AA0C72">
        <w:trPr>
          <w:trHeight w:val="700"/>
        </w:trPr>
        <w:tc>
          <w:tcPr>
            <w:tcW w:w="851" w:type="dxa"/>
            <w:vAlign w:val="center"/>
          </w:tcPr>
          <w:p w:rsidR="000B2FCB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vAlign w:val="center"/>
          </w:tcPr>
          <w:p w:rsidR="000B2FCB" w:rsidRPr="00AA0C72" w:rsidRDefault="00AA0C72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Оценка ожидаемого исполнения бюджета Миасского городского округа за 20</w:t>
            </w:r>
            <w:r w:rsidR="002C77D1">
              <w:rPr>
                <w:sz w:val="24"/>
                <w:szCs w:val="24"/>
              </w:rPr>
              <w:t>2</w:t>
            </w:r>
            <w:r w:rsidR="004C7C5B">
              <w:rPr>
                <w:sz w:val="24"/>
                <w:szCs w:val="24"/>
              </w:rPr>
              <w:t>3</w:t>
            </w:r>
            <w:r w:rsidRPr="00AA0C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B2FCB" w:rsidRPr="00BA6EAB" w:rsidRDefault="00403877" w:rsidP="003E300A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0B2FCB" w:rsidRPr="00AA0C72" w:rsidTr="00AA0C72">
        <w:trPr>
          <w:trHeight w:val="980"/>
        </w:trPr>
        <w:tc>
          <w:tcPr>
            <w:tcW w:w="851" w:type="dxa"/>
            <w:vAlign w:val="center"/>
          </w:tcPr>
          <w:p w:rsidR="000B2FCB" w:rsidRPr="00AA0C72" w:rsidRDefault="001D188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vAlign w:val="center"/>
          </w:tcPr>
          <w:p w:rsidR="000B2FCB" w:rsidRPr="00717D9A" w:rsidRDefault="00AA0C72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717D9A">
              <w:rPr>
                <w:sz w:val="24"/>
                <w:szCs w:val="24"/>
              </w:rPr>
              <w:t xml:space="preserve">Прогнозный план приватизации </w:t>
            </w:r>
            <w:r w:rsidR="00717D9A" w:rsidRPr="00717D9A">
              <w:rPr>
                <w:sz w:val="24"/>
                <w:szCs w:val="24"/>
              </w:rPr>
              <w:t xml:space="preserve">муниципального </w:t>
            </w:r>
            <w:r w:rsidRPr="00717D9A">
              <w:rPr>
                <w:sz w:val="24"/>
                <w:szCs w:val="24"/>
              </w:rPr>
              <w:t xml:space="preserve">имущества, находящегося </w:t>
            </w:r>
            <w:r w:rsidR="00717D9A" w:rsidRPr="00717D9A">
              <w:rPr>
                <w:sz w:val="24"/>
                <w:szCs w:val="24"/>
              </w:rPr>
              <w:t xml:space="preserve">в Миасском городском </w:t>
            </w:r>
            <w:r w:rsidRPr="00717D9A">
              <w:rPr>
                <w:sz w:val="24"/>
                <w:szCs w:val="24"/>
              </w:rPr>
              <w:t>Округ</w:t>
            </w:r>
            <w:r w:rsidR="00717D9A" w:rsidRPr="00717D9A">
              <w:rPr>
                <w:sz w:val="24"/>
                <w:szCs w:val="24"/>
              </w:rPr>
              <w:t>е</w:t>
            </w:r>
            <w:r w:rsidRPr="00717D9A">
              <w:rPr>
                <w:sz w:val="24"/>
                <w:szCs w:val="24"/>
              </w:rPr>
              <w:t xml:space="preserve"> </w:t>
            </w:r>
            <w:r w:rsidR="00B258D3" w:rsidRPr="00717D9A">
              <w:rPr>
                <w:sz w:val="24"/>
                <w:szCs w:val="24"/>
              </w:rPr>
              <w:t>на 202</w:t>
            </w:r>
            <w:r w:rsidR="004C7C5B">
              <w:rPr>
                <w:sz w:val="24"/>
                <w:szCs w:val="24"/>
              </w:rPr>
              <w:t>4</w:t>
            </w:r>
            <w:r w:rsidR="00B258D3" w:rsidRPr="00717D9A">
              <w:rPr>
                <w:sz w:val="24"/>
                <w:szCs w:val="24"/>
              </w:rPr>
              <w:t xml:space="preserve"> год и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="00B258D3" w:rsidRPr="00717D9A">
              <w:rPr>
                <w:sz w:val="24"/>
                <w:szCs w:val="24"/>
              </w:rPr>
              <w:t xml:space="preserve"> </w:t>
            </w:r>
            <w:r w:rsidR="00717D9A" w:rsidRPr="00717D9A">
              <w:rPr>
                <w:sz w:val="24"/>
                <w:szCs w:val="24"/>
              </w:rPr>
              <w:t>-</w:t>
            </w:r>
            <w:r w:rsidR="00B258D3" w:rsidRPr="00717D9A">
              <w:rPr>
                <w:sz w:val="24"/>
                <w:szCs w:val="24"/>
              </w:rPr>
              <w:t xml:space="preserve"> 202</w:t>
            </w:r>
            <w:r w:rsidR="004C7C5B">
              <w:rPr>
                <w:sz w:val="24"/>
                <w:szCs w:val="24"/>
              </w:rPr>
              <w:t>6</w:t>
            </w:r>
            <w:r w:rsidR="00B258D3" w:rsidRPr="00717D9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0B2FCB" w:rsidRPr="00BA6EAB" w:rsidRDefault="000E7962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186</w:t>
            </w:r>
          </w:p>
        </w:tc>
      </w:tr>
      <w:tr w:rsidR="005D1F25" w:rsidRPr="00AA0C72" w:rsidTr="00AA0C72">
        <w:trPr>
          <w:trHeight w:val="692"/>
        </w:trPr>
        <w:tc>
          <w:tcPr>
            <w:tcW w:w="851" w:type="dxa"/>
            <w:vAlign w:val="center"/>
          </w:tcPr>
          <w:p w:rsidR="005D1F25" w:rsidRPr="00AA0C72" w:rsidRDefault="004C7C5B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vAlign w:val="center"/>
          </w:tcPr>
          <w:p w:rsidR="005D1F25" w:rsidRPr="007045FE" w:rsidRDefault="00AA0C72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7045FE">
              <w:rPr>
                <w:sz w:val="24"/>
                <w:szCs w:val="24"/>
              </w:rPr>
              <w:t>Реестр источников доходов бюджета Миасского городского округа на 202</w:t>
            </w:r>
            <w:r w:rsidR="004C7C5B">
              <w:rPr>
                <w:sz w:val="24"/>
                <w:szCs w:val="24"/>
              </w:rPr>
              <w:t>4</w:t>
            </w:r>
            <w:r w:rsidRPr="007045FE">
              <w:rPr>
                <w:sz w:val="24"/>
                <w:szCs w:val="24"/>
              </w:rPr>
              <w:t xml:space="preserve"> год и на плановый период 202</w:t>
            </w:r>
            <w:r w:rsidR="004C7C5B">
              <w:rPr>
                <w:sz w:val="24"/>
                <w:szCs w:val="24"/>
              </w:rPr>
              <w:t>5</w:t>
            </w:r>
            <w:r w:rsidRPr="007045FE">
              <w:rPr>
                <w:sz w:val="24"/>
                <w:szCs w:val="24"/>
              </w:rPr>
              <w:t xml:space="preserve"> и 202</w:t>
            </w:r>
            <w:r w:rsidR="004C7C5B">
              <w:rPr>
                <w:sz w:val="24"/>
                <w:szCs w:val="24"/>
              </w:rPr>
              <w:t>6</w:t>
            </w:r>
            <w:r w:rsidRPr="007045FE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276" w:type="dxa"/>
            <w:vAlign w:val="center"/>
          </w:tcPr>
          <w:p w:rsidR="00F6152B" w:rsidRPr="00BA6EAB" w:rsidRDefault="000E7962" w:rsidP="00A42650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6F41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</w:t>
            </w:r>
          </w:p>
        </w:tc>
      </w:tr>
      <w:tr w:rsidR="001D1887" w:rsidRPr="00AA0C72" w:rsidTr="001D1887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4C7C5B" w:rsidP="00070829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 xml:space="preserve">Предварительные итоги социально-экономического развития Округа за истекший период текущего финансового года и ожидаемые итоги социально-экономического развития Округа за </w:t>
            </w:r>
            <w:r>
              <w:rPr>
                <w:sz w:val="24"/>
                <w:szCs w:val="24"/>
              </w:rPr>
              <w:t>202</w:t>
            </w:r>
            <w:r w:rsidR="004C7C5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E21B5D" w:rsidRDefault="004B205E" w:rsidP="00070829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="007B4E1C">
              <w:rPr>
                <w:sz w:val="24"/>
                <w:szCs w:val="24"/>
              </w:rPr>
              <w:t>,193</w:t>
            </w:r>
          </w:p>
        </w:tc>
      </w:tr>
      <w:tr w:rsidR="001D1887" w:rsidRPr="00AA0C72" w:rsidTr="001D1887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4C7C5B" w:rsidP="00070829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AA0C72" w:rsidRDefault="001D1887" w:rsidP="004C7C5B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Прогноз социально-экономического развития Округа</w:t>
            </w:r>
            <w:r>
              <w:rPr>
                <w:sz w:val="24"/>
                <w:szCs w:val="24"/>
              </w:rPr>
              <w:t xml:space="preserve"> на 202</w:t>
            </w:r>
            <w:r w:rsidR="004C7C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202</w:t>
            </w:r>
            <w:r w:rsidR="004C7C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87" w:rsidRPr="00E21B5D" w:rsidRDefault="007B4E1C" w:rsidP="00070829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bookmarkStart w:id="0" w:name="_GoBack"/>
            <w:bookmarkEnd w:id="0"/>
            <w:r w:rsidR="00185073">
              <w:rPr>
                <w:sz w:val="24"/>
                <w:szCs w:val="24"/>
              </w:rPr>
              <w:t xml:space="preserve"> </w:t>
            </w:r>
            <w:r w:rsidR="004B205E">
              <w:rPr>
                <w:sz w:val="24"/>
                <w:szCs w:val="24"/>
              </w:rPr>
              <w:t>-</w:t>
            </w:r>
            <w:r w:rsidR="003F26AE">
              <w:rPr>
                <w:sz w:val="24"/>
                <w:szCs w:val="24"/>
              </w:rPr>
              <w:t xml:space="preserve"> </w:t>
            </w:r>
            <w:r w:rsidR="00282B6F">
              <w:rPr>
                <w:sz w:val="24"/>
                <w:szCs w:val="24"/>
              </w:rPr>
              <w:t>220</w:t>
            </w:r>
          </w:p>
        </w:tc>
      </w:tr>
    </w:tbl>
    <w:p w:rsidR="00C80B4A" w:rsidRDefault="00C80B4A" w:rsidP="006C0957">
      <w:pPr>
        <w:jc w:val="both"/>
        <w:rPr>
          <w:sz w:val="28"/>
          <w:szCs w:val="28"/>
        </w:rPr>
      </w:pPr>
    </w:p>
    <w:sectPr w:rsidR="00C80B4A" w:rsidSect="005565CC">
      <w:type w:val="continuous"/>
      <w:pgSz w:w="11907" w:h="16840" w:code="9"/>
      <w:pgMar w:top="397" w:right="567" w:bottom="28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CC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10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C9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A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9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29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C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66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CB5"/>
    <w:multiLevelType w:val="hybridMultilevel"/>
    <w:tmpl w:val="4E78D060"/>
    <w:lvl w:ilvl="0" w:tplc="DD1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6F79A1"/>
    <w:multiLevelType w:val="hybridMultilevel"/>
    <w:tmpl w:val="915043BC"/>
    <w:lvl w:ilvl="0" w:tplc="4CBC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32A90"/>
    <w:multiLevelType w:val="hybridMultilevel"/>
    <w:tmpl w:val="1E9CA124"/>
    <w:lvl w:ilvl="0" w:tplc="6CE285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028EF"/>
    <w:rsid w:val="000058C9"/>
    <w:rsid w:val="000060D2"/>
    <w:rsid w:val="0001636C"/>
    <w:rsid w:val="00016DBE"/>
    <w:rsid w:val="000221E2"/>
    <w:rsid w:val="0002689D"/>
    <w:rsid w:val="0002704C"/>
    <w:rsid w:val="00032FFF"/>
    <w:rsid w:val="00033B0C"/>
    <w:rsid w:val="0003464F"/>
    <w:rsid w:val="000402E6"/>
    <w:rsid w:val="00040FDB"/>
    <w:rsid w:val="000422F0"/>
    <w:rsid w:val="00045404"/>
    <w:rsid w:val="0004545E"/>
    <w:rsid w:val="0004603B"/>
    <w:rsid w:val="000514FE"/>
    <w:rsid w:val="000515C4"/>
    <w:rsid w:val="000515D4"/>
    <w:rsid w:val="000519E1"/>
    <w:rsid w:val="000522F5"/>
    <w:rsid w:val="00052563"/>
    <w:rsid w:val="000537DD"/>
    <w:rsid w:val="00053BFC"/>
    <w:rsid w:val="000540D5"/>
    <w:rsid w:val="000546AC"/>
    <w:rsid w:val="0006027B"/>
    <w:rsid w:val="0006039E"/>
    <w:rsid w:val="00063D28"/>
    <w:rsid w:val="0006651E"/>
    <w:rsid w:val="00071B22"/>
    <w:rsid w:val="00072271"/>
    <w:rsid w:val="00072684"/>
    <w:rsid w:val="00075826"/>
    <w:rsid w:val="00075F5C"/>
    <w:rsid w:val="00076FB2"/>
    <w:rsid w:val="000772B1"/>
    <w:rsid w:val="000773C8"/>
    <w:rsid w:val="000777A1"/>
    <w:rsid w:val="00077F16"/>
    <w:rsid w:val="000860E5"/>
    <w:rsid w:val="00092CEB"/>
    <w:rsid w:val="000941CA"/>
    <w:rsid w:val="00094AB6"/>
    <w:rsid w:val="00095667"/>
    <w:rsid w:val="000962EF"/>
    <w:rsid w:val="00097D46"/>
    <w:rsid w:val="00097E60"/>
    <w:rsid w:val="000A0614"/>
    <w:rsid w:val="000A2A8C"/>
    <w:rsid w:val="000A3A7A"/>
    <w:rsid w:val="000A3DAD"/>
    <w:rsid w:val="000A6D54"/>
    <w:rsid w:val="000A7401"/>
    <w:rsid w:val="000B2FCB"/>
    <w:rsid w:val="000B5C28"/>
    <w:rsid w:val="000B66A9"/>
    <w:rsid w:val="000B66C8"/>
    <w:rsid w:val="000C15D6"/>
    <w:rsid w:val="000C6169"/>
    <w:rsid w:val="000D3B34"/>
    <w:rsid w:val="000D5086"/>
    <w:rsid w:val="000D70C7"/>
    <w:rsid w:val="000E09F3"/>
    <w:rsid w:val="000E3964"/>
    <w:rsid w:val="000E54DA"/>
    <w:rsid w:val="000E7962"/>
    <w:rsid w:val="000F2250"/>
    <w:rsid w:val="000F5709"/>
    <w:rsid w:val="000F5945"/>
    <w:rsid w:val="000F62BC"/>
    <w:rsid w:val="000F69FA"/>
    <w:rsid w:val="000F7090"/>
    <w:rsid w:val="001026BE"/>
    <w:rsid w:val="00102A02"/>
    <w:rsid w:val="00103C47"/>
    <w:rsid w:val="001053E7"/>
    <w:rsid w:val="00106AD5"/>
    <w:rsid w:val="0011016C"/>
    <w:rsid w:val="001123A2"/>
    <w:rsid w:val="001132EB"/>
    <w:rsid w:val="00120583"/>
    <w:rsid w:val="00120DAD"/>
    <w:rsid w:val="00123960"/>
    <w:rsid w:val="001264B1"/>
    <w:rsid w:val="00133E88"/>
    <w:rsid w:val="00135322"/>
    <w:rsid w:val="00135BDD"/>
    <w:rsid w:val="0014067D"/>
    <w:rsid w:val="001417EE"/>
    <w:rsid w:val="001440E6"/>
    <w:rsid w:val="00146362"/>
    <w:rsid w:val="00152101"/>
    <w:rsid w:val="00155FD7"/>
    <w:rsid w:val="00157896"/>
    <w:rsid w:val="00161059"/>
    <w:rsid w:val="00163254"/>
    <w:rsid w:val="00163FF9"/>
    <w:rsid w:val="00166C7F"/>
    <w:rsid w:val="0016752E"/>
    <w:rsid w:val="0017070A"/>
    <w:rsid w:val="00171B46"/>
    <w:rsid w:val="001729A4"/>
    <w:rsid w:val="00172DCE"/>
    <w:rsid w:val="00172ED4"/>
    <w:rsid w:val="001745CB"/>
    <w:rsid w:val="00176AB2"/>
    <w:rsid w:val="001775F0"/>
    <w:rsid w:val="00177678"/>
    <w:rsid w:val="00177BCA"/>
    <w:rsid w:val="001845F4"/>
    <w:rsid w:val="00185073"/>
    <w:rsid w:val="00186D2C"/>
    <w:rsid w:val="001870EA"/>
    <w:rsid w:val="001877FA"/>
    <w:rsid w:val="00197A0F"/>
    <w:rsid w:val="001A0560"/>
    <w:rsid w:val="001B3C3D"/>
    <w:rsid w:val="001B4EE4"/>
    <w:rsid w:val="001B523A"/>
    <w:rsid w:val="001B54AD"/>
    <w:rsid w:val="001B59AC"/>
    <w:rsid w:val="001B5B62"/>
    <w:rsid w:val="001C27E0"/>
    <w:rsid w:val="001C34EC"/>
    <w:rsid w:val="001C382A"/>
    <w:rsid w:val="001C3BAA"/>
    <w:rsid w:val="001C7458"/>
    <w:rsid w:val="001C7675"/>
    <w:rsid w:val="001D0E25"/>
    <w:rsid w:val="001D1887"/>
    <w:rsid w:val="001D38B5"/>
    <w:rsid w:val="001D4520"/>
    <w:rsid w:val="001D6988"/>
    <w:rsid w:val="001D7FF6"/>
    <w:rsid w:val="001E1622"/>
    <w:rsid w:val="001E4E80"/>
    <w:rsid w:val="001F135A"/>
    <w:rsid w:val="001F2BF5"/>
    <w:rsid w:val="001F2FBB"/>
    <w:rsid w:val="001F32A4"/>
    <w:rsid w:val="001F396E"/>
    <w:rsid w:val="001F4500"/>
    <w:rsid w:val="001F5975"/>
    <w:rsid w:val="001F7274"/>
    <w:rsid w:val="001F769A"/>
    <w:rsid w:val="0020044B"/>
    <w:rsid w:val="00207D4D"/>
    <w:rsid w:val="00211DE4"/>
    <w:rsid w:val="00214306"/>
    <w:rsid w:val="00216449"/>
    <w:rsid w:val="00216F2A"/>
    <w:rsid w:val="002213D8"/>
    <w:rsid w:val="00223ACD"/>
    <w:rsid w:val="00225CB8"/>
    <w:rsid w:val="00226506"/>
    <w:rsid w:val="002265F6"/>
    <w:rsid w:val="00226D4E"/>
    <w:rsid w:val="002365CA"/>
    <w:rsid w:val="00240207"/>
    <w:rsid w:val="00241906"/>
    <w:rsid w:val="0024408E"/>
    <w:rsid w:val="0024449B"/>
    <w:rsid w:val="00250FBC"/>
    <w:rsid w:val="00255797"/>
    <w:rsid w:val="00256B8C"/>
    <w:rsid w:val="0025757D"/>
    <w:rsid w:val="00264B1B"/>
    <w:rsid w:val="00265040"/>
    <w:rsid w:val="00265956"/>
    <w:rsid w:val="002672FC"/>
    <w:rsid w:val="00267B55"/>
    <w:rsid w:val="0027078F"/>
    <w:rsid w:val="00274645"/>
    <w:rsid w:val="00275C91"/>
    <w:rsid w:val="00276768"/>
    <w:rsid w:val="00276CDF"/>
    <w:rsid w:val="002811C7"/>
    <w:rsid w:val="00282B6F"/>
    <w:rsid w:val="002842F2"/>
    <w:rsid w:val="00285D47"/>
    <w:rsid w:val="00290245"/>
    <w:rsid w:val="00292044"/>
    <w:rsid w:val="00292D4C"/>
    <w:rsid w:val="0029776B"/>
    <w:rsid w:val="00297B8C"/>
    <w:rsid w:val="002A01C5"/>
    <w:rsid w:val="002A2600"/>
    <w:rsid w:val="002A5A01"/>
    <w:rsid w:val="002A64B1"/>
    <w:rsid w:val="002B28D0"/>
    <w:rsid w:val="002B3392"/>
    <w:rsid w:val="002B4CCD"/>
    <w:rsid w:val="002B6540"/>
    <w:rsid w:val="002B6665"/>
    <w:rsid w:val="002B67DE"/>
    <w:rsid w:val="002B7148"/>
    <w:rsid w:val="002C06A5"/>
    <w:rsid w:val="002C1DE1"/>
    <w:rsid w:val="002C1EF5"/>
    <w:rsid w:val="002C2D15"/>
    <w:rsid w:val="002C2DB0"/>
    <w:rsid w:val="002C2F34"/>
    <w:rsid w:val="002C42AD"/>
    <w:rsid w:val="002C4DF9"/>
    <w:rsid w:val="002C5EF7"/>
    <w:rsid w:val="002C759A"/>
    <w:rsid w:val="002C77D1"/>
    <w:rsid w:val="002D0903"/>
    <w:rsid w:val="002D14B6"/>
    <w:rsid w:val="002D1B5B"/>
    <w:rsid w:val="002D2504"/>
    <w:rsid w:val="002D338F"/>
    <w:rsid w:val="002D5EBA"/>
    <w:rsid w:val="002D6182"/>
    <w:rsid w:val="002D67AC"/>
    <w:rsid w:val="002D70C1"/>
    <w:rsid w:val="002E352C"/>
    <w:rsid w:val="002E775E"/>
    <w:rsid w:val="002F128C"/>
    <w:rsid w:val="002F1431"/>
    <w:rsid w:val="002F2EFC"/>
    <w:rsid w:val="002F3AA8"/>
    <w:rsid w:val="002F6E01"/>
    <w:rsid w:val="002F7568"/>
    <w:rsid w:val="00303912"/>
    <w:rsid w:val="003112F2"/>
    <w:rsid w:val="0031157C"/>
    <w:rsid w:val="00311C3E"/>
    <w:rsid w:val="0031225C"/>
    <w:rsid w:val="00313203"/>
    <w:rsid w:val="003154C4"/>
    <w:rsid w:val="00316027"/>
    <w:rsid w:val="00317310"/>
    <w:rsid w:val="0032148F"/>
    <w:rsid w:val="003219AD"/>
    <w:rsid w:val="00323CA4"/>
    <w:rsid w:val="00324C9A"/>
    <w:rsid w:val="0032513D"/>
    <w:rsid w:val="003263C4"/>
    <w:rsid w:val="00327635"/>
    <w:rsid w:val="00331D90"/>
    <w:rsid w:val="0033320C"/>
    <w:rsid w:val="00342631"/>
    <w:rsid w:val="00342A58"/>
    <w:rsid w:val="003435BF"/>
    <w:rsid w:val="00343A96"/>
    <w:rsid w:val="00350173"/>
    <w:rsid w:val="00350765"/>
    <w:rsid w:val="003532A6"/>
    <w:rsid w:val="00356736"/>
    <w:rsid w:val="0036002F"/>
    <w:rsid w:val="00361224"/>
    <w:rsid w:val="00361C57"/>
    <w:rsid w:val="00361FD2"/>
    <w:rsid w:val="0036352D"/>
    <w:rsid w:val="00364FB2"/>
    <w:rsid w:val="00366220"/>
    <w:rsid w:val="003667F2"/>
    <w:rsid w:val="00372740"/>
    <w:rsid w:val="00373299"/>
    <w:rsid w:val="00373525"/>
    <w:rsid w:val="00375C8F"/>
    <w:rsid w:val="00376E68"/>
    <w:rsid w:val="00380CC7"/>
    <w:rsid w:val="00397A8B"/>
    <w:rsid w:val="003A0FC2"/>
    <w:rsid w:val="003A1161"/>
    <w:rsid w:val="003A2872"/>
    <w:rsid w:val="003A3520"/>
    <w:rsid w:val="003A7387"/>
    <w:rsid w:val="003A7773"/>
    <w:rsid w:val="003B011E"/>
    <w:rsid w:val="003B0583"/>
    <w:rsid w:val="003B14F0"/>
    <w:rsid w:val="003C09A7"/>
    <w:rsid w:val="003C353F"/>
    <w:rsid w:val="003C3934"/>
    <w:rsid w:val="003C490A"/>
    <w:rsid w:val="003D0553"/>
    <w:rsid w:val="003D0B84"/>
    <w:rsid w:val="003D11C3"/>
    <w:rsid w:val="003D1851"/>
    <w:rsid w:val="003D74D4"/>
    <w:rsid w:val="003E03F3"/>
    <w:rsid w:val="003E055D"/>
    <w:rsid w:val="003E1342"/>
    <w:rsid w:val="003E1508"/>
    <w:rsid w:val="003E300A"/>
    <w:rsid w:val="003E3158"/>
    <w:rsid w:val="003E3C55"/>
    <w:rsid w:val="003E4985"/>
    <w:rsid w:val="003E548E"/>
    <w:rsid w:val="003E6568"/>
    <w:rsid w:val="003F0E43"/>
    <w:rsid w:val="003F26AE"/>
    <w:rsid w:val="003F31E2"/>
    <w:rsid w:val="003F4B7F"/>
    <w:rsid w:val="003F5069"/>
    <w:rsid w:val="003F525A"/>
    <w:rsid w:val="00400DF8"/>
    <w:rsid w:val="0040298E"/>
    <w:rsid w:val="00403877"/>
    <w:rsid w:val="0040637B"/>
    <w:rsid w:val="00407947"/>
    <w:rsid w:val="00410ED3"/>
    <w:rsid w:val="00410EF8"/>
    <w:rsid w:val="00411A4E"/>
    <w:rsid w:val="00412BDB"/>
    <w:rsid w:val="00413219"/>
    <w:rsid w:val="00413232"/>
    <w:rsid w:val="004152BE"/>
    <w:rsid w:val="00417DA9"/>
    <w:rsid w:val="0042015A"/>
    <w:rsid w:val="004207F9"/>
    <w:rsid w:val="00423F0B"/>
    <w:rsid w:val="00424422"/>
    <w:rsid w:val="004247A3"/>
    <w:rsid w:val="0043058C"/>
    <w:rsid w:val="004349B5"/>
    <w:rsid w:val="00434BF4"/>
    <w:rsid w:val="00435446"/>
    <w:rsid w:val="004371E1"/>
    <w:rsid w:val="004424E8"/>
    <w:rsid w:val="00443009"/>
    <w:rsid w:val="00445AC6"/>
    <w:rsid w:val="00445BB4"/>
    <w:rsid w:val="00446B6F"/>
    <w:rsid w:val="004509DC"/>
    <w:rsid w:val="0045120F"/>
    <w:rsid w:val="004534A1"/>
    <w:rsid w:val="00453758"/>
    <w:rsid w:val="00461A1A"/>
    <w:rsid w:val="004622E0"/>
    <w:rsid w:val="00464D06"/>
    <w:rsid w:val="00467231"/>
    <w:rsid w:val="00467A80"/>
    <w:rsid w:val="004712A2"/>
    <w:rsid w:val="00471466"/>
    <w:rsid w:val="00473B6A"/>
    <w:rsid w:val="0047656F"/>
    <w:rsid w:val="0048206C"/>
    <w:rsid w:val="00482F78"/>
    <w:rsid w:val="004877B5"/>
    <w:rsid w:val="00492447"/>
    <w:rsid w:val="00496F21"/>
    <w:rsid w:val="00497B84"/>
    <w:rsid w:val="004A040D"/>
    <w:rsid w:val="004A2BFF"/>
    <w:rsid w:val="004A3F2F"/>
    <w:rsid w:val="004A5D6E"/>
    <w:rsid w:val="004B03A0"/>
    <w:rsid w:val="004B1C41"/>
    <w:rsid w:val="004B205E"/>
    <w:rsid w:val="004B4867"/>
    <w:rsid w:val="004C0216"/>
    <w:rsid w:val="004C2B4B"/>
    <w:rsid w:val="004C4CA8"/>
    <w:rsid w:val="004C4D13"/>
    <w:rsid w:val="004C60E7"/>
    <w:rsid w:val="004C67CD"/>
    <w:rsid w:val="004C6F20"/>
    <w:rsid w:val="004C7C5B"/>
    <w:rsid w:val="004D1B10"/>
    <w:rsid w:val="004E0CB8"/>
    <w:rsid w:val="004E2542"/>
    <w:rsid w:val="004E31BA"/>
    <w:rsid w:val="004E713E"/>
    <w:rsid w:val="004E7A6A"/>
    <w:rsid w:val="004F074A"/>
    <w:rsid w:val="004F2060"/>
    <w:rsid w:val="004F3879"/>
    <w:rsid w:val="004F4176"/>
    <w:rsid w:val="004F5143"/>
    <w:rsid w:val="004F6064"/>
    <w:rsid w:val="004F7986"/>
    <w:rsid w:val="00500D9A"/>
    <w:rsid w:val="0050332A"/>
    <w:rsid w:val="00505FC7"/>
    <w:rsid w:val="00510A36"/>
    <w:rsid w:val="005112B7"/>
    <w:rsid w:val="00511DD1"/>
    <w:rsid w:val="00512D55"/>
    <w:rsid w:val="00513114"/>
    <w:rsid w:val="00513B17"/>
    <w:rsid w:val="00520E24"/>
    <w:rsid w:val="00521077"/>
    <w:rsid w:val="005219D9"/>
    <w:rsid w:val="00521D7D"/>
    <w:rsid w:val="0052407E"/>
    <w:rsid w:val="00525588"/>
    <w:rsid w:val="00526AA9"/>
    <w:rsid w:val="0052704F"/>
    <w:rsid w:val="00530919"/>
    <w:rsid w:val="005331A9"/>
    <w:rsid w:val="0053374C"/>
    <w:rsid w:val="00533EDB"/>
    <w:rsid w:val="00535EA3"/>
    <w:rsid w:val="00536EDC"/>
    <w:rsid w:val="00541BBF"/>
    <w:rsid w:val="00541E74"/>
    <w:rsid w:val="00541E87"/>
    <w:rsid w:val="0054537B"/>
    <w:rsid w:val="00545785"/>
    <w:rsid w:val="00546860"/>
    <w:rsid w:val="0055051D"/>
    <w:rsid w:val="00551C81"/>
    <w:rsid w:val="00553476"/>
    <w:rsid w:val="00553A1F"/>
    <w:rsid w:val="0055429C"/>
    <w:rsid w:val="0055569D"/>
    <w:rsid w:val="005565CC"/>
    <w:rsid w:val="00556AFA"/>
    <w:rsid w:val="00557221"/>
    <w:rsid w:val="005600A4"/>
    <w:rsid w:val="005605E1"/>
    <w:rsid w:val="00560AD9"/>
    <w:rsid w:val="00561294"/>
    <w:rsid w:val="005617F7"/>
    <w:rsid w:val="00562232"/>
    <w:rsid w:val="005634B2"/>
    <w:rsid w:val="00572E13"/>
    <w:rsid w:val="0057368F"/>
    <w:rsid w:val="00574A78"/>
    <w:rsid w:val="00574F79"/>
    <w:rsid w:val="00577B1E"/>
    <w:rsid w:val="0058105F"/>
    <w:rsid w:val="00583ED8"/>
    <w:rsid w:val="0058683D"/>
    <w:rsid w:val="00586D72"/>
    <w:rsid w:val="00595877"/>
    <w:rsid w:val="00595980"/>
    <w:rsid w:val="0059620C"/>
    <w:rsid w:val="005971D8"/>
    <w:rsid w:val="0059738C"/>
    <w:rsid w:val="005A1B94"/>
    <w:rsid w:val="005A36B0"/>
    <w:rsid w:val="005A3AA7"/>
    <w:rsid w:val="005A3E31"/>
    <w:rsid w:val="005B1E70"/>
    <w:rsid w:val="005B3887"/>
    <w:rsid w:val="005B4704"/>
    <w:rsid w:val="005C0177"/>
    <w:rsid w:val="005C40DD"/>
    <w:rsid w:val="005C5514"/>
    <w:rsid w:val="005D0C90"/>
    <w:rsid w:val="005D1F25"/>
    <w:rsid w:val="005D2EA4"/>
    <w:rsid w:val="005D3012"/>
    <w:rsid w:val="005D77BF"/>
    <w:rsid w:val="005D7B74"/>
    <w:rsid w:val="005E0CB3"/>
    <w:rsid w:val="005E355E"/>
    <w:rsid w:val="005E4404"/>
    <w:rsid w:val="005E50E4"/>
    <w:rsid w:val="005E6BC0"/>
    <w:rsid w:val="005E704F"/>
    <w:rsid w:val="005F107F"/>
    <w:rsid w:val="005F31A4"/>
    <w:rsid w:val="00602246"/>
    <w:rsid w:val="00603779"/>
    <w:rsid w:val="00603E80"/>
    <w:rsid w:val="0060691C"/>
    <w:rsid w:val="0061052C"/>
    <w:rsid w:val="00610C1E"/>
    <w:rsid w:val="00611241"/>
    <w:rsid w:val="00611507"/>
    <w:rsid w:val="006121B5"/>
    <w:rsid w:val="00615E7F"/>
    <w:rsid w:val="0061722C"/>
    <w:rsid w:val="006215A3"/>
    <w:rsid w:val="00621C9E"/>
    <w:rsid w:val="00621DB6"/>
    <w:rsid w:val="00623E2D"/>
    <w:rsid w:val="006245DE"/>
    <w:rsid w:val="00627C44"/>
    <w:rsid w:val="00631809"/>
    <w:rsid w:val="00635990"/>
    <w:rsid w:val="00636354"/>
    <w:rsid w:val="00640ED4"/>
    <w:rsid w:val="00641AAA"/>
    <w:rsid w:val="00641C5B"/>
    <w:rsid w:val="006434A8"/>
    <w:rsid w:val="00650311"/>
    <w:rsid w:val="006511E0"/>
    <w:rsid w:val="00651711"/>
    <w:rsid w:val="00652CFB"/>
    <w:rsid w:val="00653590"/>
    <w:rsid w:val="00657701"/>
    <w:rsid w:val="00661437"/>
    <w:rsid w:val="00662349"/>
    <w:rsid w:val="00662BBF"/>
    <w:rsid w:val="00664DA7"/>
    <w:rsid w:val="00664EB6"/>
    <w:rsid w:val="00673765"/>
    <w:rsid w:val="0068158B"/>
    <w:rsid w:val="00681A57"/>
    <w:rsid w:val="00681E4D"/>
    <w:rsid w:val="00682782"/>
    <w:rsid w:val="00686759"/>
    <w:rsid w:val="006907F2"/>
    <w:rsid w:val="00690E23"/>
    <w:rsid w:val="00692763"/>
    <w:rsid w:val="006942F5"/>
    <w:rsid w:val="00695174"/>
    <w:rsid w:val="00696F71"/>
    <w:rsid w:val="00697F50"/>
    <w:rsid w:val="006A0658"/>
    <w:rsid w:val="006A0829"/>
    <w:rsid w:val="006A18BD"/>
    <w:rsid w:val="006A3317"/>
    <w:rsid w:val="006A3CC1"/>
    <w:rsid w:val="006A513C"/>
    <w:rsid w:val="006A5A6F"/>
    <w:rsid w:val="006A7B8E"/>
    <w:rsid w:val="006B1E65"/>
    <w:rsid w:val="006B512B"/>
    <w:rsid w:val="006C0957"/>
    <w:rsid w:val="006C2FE3"/>
    <w:rsid w:val="006C40DC"/>
    <w:rsid w:val="006C72F3"/>
    <w:rsid w:val="006D0910"/>
    <w:rsid w:val="006D1576"/>
    <w:rsid w:val="006D2534"/>
    <w:rsid w:val="006D28AA"/>
    <w:rsid w:val="006D4D9B"/>
    <w:rsid w:val="006D53FE"/>
    <w:rsid w:val="006E087D"/>
    <w:rsid w:val="006E0EB8"/>
    <w:rsid w:val="006E1F37"/>
    <w:rsid w:val="006E55FD"/>
    <w:rsid w:val="006E632B"/>
    <w:rsid w:val="006F338D"/>
    <w:rsid w:val="006F41F3"/>
    <w:rsid w:val="006F7D08"/>
    <w:rsid w:val="007045FE"/>
    <w:rsid w:val="0070543F"/>
    <w:rsid w:val="0070682D"/>
    <w:rsid w:val="007120A2"/>
    <w:rsid w:val="0071538B"/>
    <w:rsid w:val="00715FA8"/>
    <w:rsid w:val="00717D9A"/>
    <w:rsid w:val="0072171F"/>
    <w:rsid w:val="007223C9"/>
    <w:rsid w:val="007271AD"/>
    <w:rsid w:val="00731056"/>
    <w:rsid w:val="007314BD"/>
    <w:rsid w:val="0073636A"/>
    <w:rsid w:val="00737B56"/>
    <w:rsid w:val="00740530"/>
    <w:rsid w:val="00740DD5"/>
    <w:rsid w:val="007417AA"/>
    <w:rsid w:val="00742932"/>
    <w:rsid w:val="007478B9"/>
    <w:rsid w:val="00747D9F"/>
    <w:rsid w:val="00751D5F"/>
    <w:rsid w:val="00752944"/>
    <w:rsid w:val="00752D56"/>
    <w:rsid w:val="0075318F"/>
    <w:rsid w:val="00755C12"/>
    <w:rsid w:val="00755DAE"/>
    <w:rsid w:val="00755EE6"/>
    <w:rsid w:val="00756276"/>
    <w:rsid w:val="00764D05"/>
    <w:rsid w:val="00771033"/>
    <w:rsid w:val="00771854"/>
    <w:rsid w:val="007771BF"/>
    <w:rsid w:val="00777E4C"/>
    <w:rsid w:val="00784830"/>
    <w:rsid w:val="00786373"/>
    <w:rsid w:val="00791D3B"/>
    <w:rsid w:val="00793BC2"/>
    <w:rsid w:val="00793D26"/>
    <w:rsid w:val="007944F4"/>
    <w:rsid w:val="007A1C7B"/>
    <w:rsid w:val="007A3511"/>
    <w:rsid w:val="007A6FE8"/>
    <w:rsid w:val="007A79A5"/>
    <w:rsid w:val="007A79B1"/>
    <w:rsid w:val="007B0C80"/>
    <w:rsid w:val="007B1013"/>
    <w:rsid w:val="007B4E1C"/>
    <w:rsid w:val="007B61E0"/>
    <w:rsid w:val="007C098A"/>
    <w:rsid w:val="007C0E10"/>
    <w:rsid w:val="007C2C4E"/>
    <w:rsid w:val="007C3A07"/>
    <w:rsid w:val="007C53D4"/>
    <w:rsid w:val="007C5741"/>
    <w:rsid w:val="007D2873"/>
    <w:rsid w:val="007D58F8"/>
    <w:rsid w:val="007E05D6"/>
    <w:rsid w:val="007E41A4"/>
    <w:rsid w:val="007E46E5"/>
    <w:rsid w:val="007E57BF"/>
    <w:rsid w:val="007F1F65"/>
    <w:rsid w:val="007F2263"/>
    <w:rsid w:val="00802F8B"/>
    <w:rsid w:val="0080427E"/>
    <w:rsid w:val="00804E23"/>
    <w:rsid w:val="008051B0"/>
    <w:rsid w:val="00805874"/>
    <w:rsid w:val="00810D12"/>
    <w:rsid w:val="00813210"/>
    <w:rsid w:val="0081359C"/>
    <w:rsid w:val="00815482"/>
    <w:rsid w:val="00816D8D"/>
    <w:rsid w:val="00821ECF"/>
    <w:rsid w:val="0082712A"/>
    <w:rsid w:val="00831811"/>
    <w:rsid w:val="00832286"/>
    <w:rsid w:val="00833925"/>
    <w:rsid w:val="00833A0F"/>
    <w:rsid w:val="0083689C"/>
    <w:rsid w:val="00837130"/>
    <w:rsid w:val="008371FB"/>
    <w:rsid w:val="008432FD"/>
    <w:rsid w:val="00843668"/>
    <w:rsid w:val="00844FB0"/>
    <w:rsid w:val="00846BD0"/>
    <w:rsid w:val="008505BD"/>
    <w:rsid w:val="00852907"/>
    <w:rsid w:val="00854137"/>
    <w:rsid w:val="00855C9E"/>
    <w:rsid w:val="00860AB5"/>
    <w:rsid w:val="00860B96"/>
    <w:rsid w:val="00860E58"/>
    <w:rsid w:val="00862CF0"/>
    <w:rsid w:val="0086389F"/>
    <w:rsid w:val="008666E1"/>
    <w:rsid w:val="00866F44"/>
    <w:rsid w:val="0086756A"/>
    <w:rsid w:val="0087092D"/>
    <w:rsid w:val="00871B46"/>
    <w:rsid w:val="00872B05"/>
    <w:rsid w:val="0087392C"/>
    <w:rsid w:val="00875041"/>
    <w:rsid w:val="008772D8"/>
    <w:rsid w:val="0088114F"/>
    <w:rsid w:val="00881E8A"/>
    <w:rsid w:val="008845DE"/>
    <w:rsid w:val="0088682C"/>
    <w:rsid w:val="00887D37"/>
    <w:rsid w:val="00887E09"/>
    <w:rsid w:val="0089280F"/>
    <w:rsid w:val="00894BC3"/>
    <w:rsid w:val="00895BF7"/>
    <w:rsid w:val="00896978"/>
    <w:rsid w:val="008A04C5"/>
    <w:rsid w:val="008A0675"/>
    <w:rsid w:val="008A3A1D"/>
    <w:rsid w:val="008A3C78"/>
    <w:rsid w:val="008A58EE"/>
    <w:rsid w:val="008B1DE0"/>
    <w:rsid w:val="008B3CBA"/>
    <w:rsid w:val="008B58E1"/>
    <w:rsid w:val="008B5BD9"/>
    <w:rsid w:val="008B684F"/>
    <w:rsid w:val="008C1D34"/>
    <w:rsid w:val="008C5148"/>
    <w:rsid w:val="008C7129"/>
    <w:rsid w:val="008D3256"/>
    <w:rsid w:val="008D4614"/>
    <w:rsid w:val="008D5771"/>
    <w:rsid w:val="008D6C63"/>
    <w:rsid w:val="008D7E0B"/>
    <w:rsid w:val="008E34F3"/>
    <w:rsid w:val="008E7EB4"/>
    <w:rsid w:val="008F3D17"/>
    <w:rsid w:val="008F4586"/>
    <w:rsid w:val="008F5AC2"/>
    <w:rsid w:val="008F7667"/>
    <w:rsid w:val="008F7B3E"/>
    <w:rsid w:val="009001E0"/>
    <w:rsid w:val="00900A51"/>
    <w:rsid w:val="00905172"/>
    <w:rsid w:val="009068DE"/>
    <w:rsid w:val="009069D4"/>
    <w:rsid w:val="009069DC"/>
    <w:rsid w:val="0091014A"/>
    <w:rsid w:val="009129A4"/>
    <w:rsid w:val="00912E32"/>
    <w:rsid w:val="009220B9"/>
    <w:rsid w:val="00922173"/>
    <w:rsid w:val="009221BA"/>
    <w:rsid w:val="0092252F"/>
    <w:rsid w:val="009231BC"/>
    <w:rsid w:val="009258BF"/>
    <w:rsid w:val="00926AA3"/>
    <w:rsid w:val="00926C2D"/>
    <w:rsid w:val="00930686"/>
    <w:rsid w:val="00931A06"/>
    <w:rsid w:val="009330DB"/>
    <w:rsid w:val="009335F6"/>
    <w:rsid w:val="00936792"/>
    <w:rsid w:val="00937E16"/>
    <w:rsid w:val="009448BE"/>
    <w:rsid w:val="00944C47"/>
    <w:rsid w:val="00946493"/>
    <w:rsid w:val="0095087F"/>
    <w:rsid w:val="00951230"/>
    <w:rsid w:val="009517BE"/>
    <w:rsid w:val="00955C9A"/>
    <w:rsid w:val="009623CC"/>
    <w:rsid w:val="00966B66"/>
    <w:rsid w:val="00966DED"/>
    <w:rsid w:val="00967D0B"/>
    <w:rsid w:val="0097091E"/>
    <w:rsid w:val="00970C14"/>
    <w:rsid w:val="00970DCC"/>
    <w:rsid w:val="0098041F"/>
    <w:rsid w:val="00981BAA"/>
    <w:rsid w:val="0098300E"/>
    <w:rsid w:val="00984013"/>
    <w:rsid w:val="0098442B"/>
    <w:rsid w:val="00984E1A"/>
    <w:rsid w:val="00985F3E"/>
    <w:rsid w:val="00991B91"/>
    <w:rsid w:val="00997703"/>
    <w:rsid w:val="009A0A87"/>
    <w:rsid w:val="009A1938"/>
    <w:rsid w:val="009A424E"/>
    <w:rsid w:val="009A4F89"/>
    <w:rsid w:val="009A62C5"/>
    <w:rsid w:val="009B01D4"/>
    <w:rsid w:val="009B32B7"/>
    <w:rsid w:val="009C1431"/>
    <w:rsid w:val="009C1DF5"/>
    <w:rsid w:val="009C2FB4"/>
    <w:rsid w:val="009C5DF8"/>
    <w:rsid w:val="009D02F0"/>
    <w:rsid w:val="009D146C"/>
    <w:rsid w:val="009D19A8"/>
    <w:rsid w:val="009D1E2A"/>
    <w:rsid w:val="009D240F"/>
    <w:rsid w:val="009D3767"/>
    <w:rsid w:val="009D433E"/>
    <w:rsid w:val="009D5B6F"/>
    <w:rsid w:val="009D69DF"/>
    <w:rsid w:val="009D6D88"/>
    <w:rsid w:val="009E00D2"/>
    <w:rsid w:val="009E039A"/>
    <w:rsid w:val="009E4656"/>
    <w:rsid w:val="009E4E9E"/>
    <w:rsid w:val="009E6171"/>
    <w:rsid w:val="009F264E"/>
    <w:rsid w:val="009F2C08"/>
    <w:rsid w:val="009F5BD5"/>
    <w:rsid w:val="00A00499"/>
    <w:rsid w:val="00A00B69"/>
    <w:rsid w:val="00A00BC4"/>
    <w:rsid w:val="00A06883"/>
    <w:rsid w:val="00A074B2"/>
    <w:rsid w:val="00A07663"/>
    <w:rsid w:val="00A10A92"/>
    <w:rsid w:val="00A11E94"/>
    <w:rsid w:val="00A12F4F"/>
    <w:rsid w:val="00A135A1"/>
    <w:rsid w:val="00A1510A"/>
    <w:rsid w:val="00A226CD"/>
    <w:rsid w:val="00A24A18"/>
    <w:rsid w:val="00A42650"/>
    <w:rsid w:val="00A45E15"/>
    <w:rsid w:val="00A51586"/>
    <w:rsid w:val="00A5327E"/>
    <w:rsid w:val="00A53E73"/>
    <w:rsid w:val="00A554E6"/>
    <w:rsid w:val="00A564FF"/>
    <w:rsid w:val="00A60B36"/>
    <w:rsid w:val="00A62321"/>
    <w:rsid w:val="00A676E5"/>
    <w:rsid w:val="00A67A90"/>
    <w:rsid w:val="00A74BC4"/>
    <w:rsid w:val="00A76E22"/>
    <w:rsid w:val="00A81CE7"/>
    <w:rsid w:val="00A8228E"/>
    <w:rsid w:val="00A82BAA"/>
    <w:rsid w:val="00A83C90"/>
    <w:rsid w:val="00A85EDB"/>
    <w:rsid w:val="00A87769"/>
    <w:rsid w:val="00A91C59"/>
    <w:rsid w:val="00A95D15"/>
    <w:rsid w:val="00A96EE0"/>
    <w:rsid w:val="00A97693"/>
    <w:rsid w:val="00A97F45"/>
    <w:rsid w:val="00AA0C72"/>
    <w:rsid w:val="00AA5143"/>
    <w:rsid w:val="00AA51F3"/>
    <w:rsid w:val="00AB012D"/>
    <w:rsid w:val="00AB02CA"/>
    <w:rsid w:val="00AB194F"/>
    <w:rsid w:val="00AB415C"/>
    <w:rsid w:val="00AB7C95"/>
    <w:rsid w:val="00AB7EDC"/>
    <w:rsid w:val="00AC07C0"/>
    <w:rsid w:val="00AC7263"/>
    <w:rsid w:val="00AD024E"/>
    <w:rsid w:val="00AD0BB6"/>
    <w:rsid w:val="00AD1957"/>
    <w:rsid w:val="00AD3CE8"/>
    <w:rsid w:val="00AD5E17"/>
    <w:rsid w:val="00AD61C2"/>
    <w:rsid w:val="00AD6A87"/>
    <w:rsid w:val="00AE05FD"/>
    <w:rsid w:val="00AE10C7"/>
    <w:rsid w:val="00AE1B51"/>
    <w:rsid w:val="00AE233B"/>
    <w:rsid w:val="00AE2DDD"/>
    <w:rsid w:val="00AE3E12"/>
    <w:rsid w:val="00AE5884"/>
    <w:rsid w:val="00AE6067"/>
    <w:rsid w:val="00AE6C7B"/>
    <w:rsid w:val="00AF61EC"/>
    <w:rsid w:val="00B03767"/>
    <w:rsid w:val="00B05014"/>
    <w:rsid w:val="00B06841"/>
    <w:rsid w:val="00B07405"/>
    <w:rsid w:val="00B1488A"/>
    <w:rsid w:val="00B16034"/>
    <w:rsid w:val="00B16184"/>
    <w:rsid w:val="00B227DE"/>
    <w:rsid w:val="00B2551C"/>
    <w:rsid w:val="00B258D3"/>
    <w:rsid w:val="00B26792"/>
    <w:rsid w:val="00B306CF"/>
    <w:rsid w:val="00B30E5F"/>
    <w:rsid w:val="00B345CF"/>
    <w:rsid w:val="00B34E84"/>
    <w:rsid w:val="00B351E4"/>
    <w:rsid w:val="00B35B7C"/>
    <w:rsid w:val="00B35C3D"/>
    <w:rsid w:val="00B372AA"/>
    <w:rsid w:val="00B40CE6"/>
    <w:rsid w:val="00B40E66"/>
    <w:rsid w:val="00B4249A"/>
    <w:rsid w:val="00B45388"/>
    <w:rsid w:val="00B4557C"/>
    <w:rsid w:val="00B4747A"/>
    <w:rsid w:val="00B52C80"/>
    <w:rsid w:val="00B53F54"/>
    <w:rsid w:val="00B56CAE"/>
    <w:rsid w:val="00B63DFD"/>
    <w:rsid w:val="00B65268"/>
    <w:rsid w:val="00B72953"/>
    <w:rsid w:val="00B732A0"/>
    <w:rsid w:val="00B73B57"/>
    <w:rsid w:val="00B77B04"/>
    <w:rsid w:val="00B80C29"/>
    <w:rsid w:val="00B83AC2"/>
    <w:rsid w:val="00B83C6A"/>
    <w:rsid w:val="00B84BB6"/>
    <w:rsid w:val="00B85AED"/>
    <w:rsid w:val="00B85F05"/>
    <w:rsid w:val="00B90EC9"/>
    <w:rsid w:val="00B9516F"/>
    <w:rsid w:val="00B95993"/>
    <w:rsid w:val="00B95FDB"/>
    <w:rsid w:val="00B964F8"/>
    <w:rsid w:val="00BA0373"/>
    <w:rsid w:val="00BA0AFC"/>
    <w:rsid w:val="00BA23DF"/>
    <w:rsid w:val="00BA2CE6"/>
    <w:rsid w:val="00BA3D17"/>
    <w:rsid w:val="00BA6862"/>
    <w:rsid w:val="00BA6EAB"/>
    <w:rsid w:val="00BB1886"/>
    <w:rsid w:val="00BB26CF"/>
    <w:rsid w:val="00BB3899"/>
    <w:rsid w:val="00BC0C46"/>
    <w:rsid w:val="00BC1BBA"/>
    <w:rsid w:val="00BC2C46"/>
    <w:rsid w:val="00BC3584"/>
    <w:rsid w:val="00BC40F3"/>
    <w:rsid w:val="00BC5DC4"/>
    <w:rsid w:val="00BD1436"/>
    <w:rsid w:val="00BD3874"/>
    <w:rsid w:val="00BD4F98"/>
    <w:rsid w:val="00BD55F3"/>
    <w:rsid w:val="00BE01C5"/>
    <w:rsid w:val="00BE1A62"/>
    <w:rsid w:val="00BE1E32"/>
    <w:rsid w:val="00BE3116"/>
    <w:rsid w:val="00BE38CB"/>
    <w:rsid w:val="00BE4825"/>
    <w:rsid w:val="00BF107E"/>
    <w:rsid w:val="00BF22CA"/>
    <w:rsid w:val="00BF4EA5"/>
    <w:rsid w:val="00BF5D45"/>
    <w:rsid w:val="00C012C0"/>
    <w:rsid w:val="00C03017"/>
    <w:rsid w:val="00C1084D"/>
    <w:rsid w:val="00C117ED"/>
    <w:rsid w:val="00C121A3"/>
    <w:rsid w:val="00C12C12"/>
    <w:rsid w:val="00C149B2"/>
    <w:rsid w:val="00C16E6A"/>
    <w:rsid w:val="00C20CDA"/>
    <w:rsid w:val="00C253C7"/>
    <w:rsid w:val="00C25B1E"/>
    <w:rsid w:val="00C27006"/>
    <w:rsid w:val="00C304F8"/>
    <w:rsid w:val="00C3277E"/>
    <w:rsid w:val="00C32A63"/>
    <w:rsid w:val="00C32A82"/>
    <w:rsid w:val="00C32FCF"/>
    <w:rsid w:val="00C36526"/>
    <w:rsid w:val="00C3668C"/>
    <w:rsid w:val="00C36FC3"/>
    <w:rsid w:val="00C376CA"/>
    <w:rsid w:val="00C41C77"/>
    <w:rsid w:val="00C42119"/>
    <w:rsid w:val="00C42D03"/>
    <w:rsid w:val="00C47214"/>
    <w:rsid w:val="00C50186"/>
    <w:rsid w:val="00C547E9"/>
    <w:rsid w:val="00C55F71"/>
    <w:rsid w:val="00C57960"/>
    <w:rsid w:val="00C60080"/>
    <w:rsid w:val="00C60228"/>
    <w:rsid w:val="00C65516"/>
    <w:rsid w:val="00C66B69"/>
    <w:rsid w:val="00C70FE8"/>
    <w:rsid w:val="00C71BD6"/>
    <w:rsid w:val="00C73DDB"/>
    <w:rsid w:val="00C80B4A"/>
    <w:rsid w:val="00C82BDE"/>
    <w:rsid w:val="00C838B6"/>
    <w:rsid w:val="00C841DF"/>
    <w:rsid w:val="00C84E79"/>
    <w:rsid w:val="00C87DE8"/>
    <w:rsid w:val="00C92DBE"/>
    <w:rsid w:val="00C95686"/>
    <w:rsid w:val="00C97165"/>
    <w:rsid w:val="00CA0FBF"/>
    <w:rsid w:val="00CA1B36"/>
    <w:rsid w:val="00CA45EE"/>
    <w:rsid w:val="00CB04B8"/>
    <w:rsid w:val="00CB11CE"/>
    <w:rsid w:val="00CB19BD"/>
    <w:rsid w:val="00CB3311"/>
    <w:rsid w:val="00CB37B8"/>
    <w:rsid w:val="00CB3DA4"/>
    <w:rsid w:val="00CB46BE"/>
    <w:rsid w:val="00CB5F2C"/>
    <w:rsid w:val="00CB768C"/>
    <w:rsid w:val="00CC2BA9"/>
    <w:rsid w:val="00CC53E0"/>
    <w:rsid w:val="00CD113D"/>
    <w:rsid w:val="00CD35C4"/>
    <w:rsid w:val="00CD498A"/>
    <w:rsid w:val="00CD5EBC"/>
    <w:rsid w:val="00CE0408"/>
    <w:rsid w:val="00CE16BB"/>
    <w:rsid w:val="00CE4C6C"/>
    <w:rsid w:val="00CE5C30"/>
    <w:rsid w:val="00CE6330"/>
    <w:rsid w:val="00CE7941"/>
    <w:rsid w:val="00CE7A5F"/>
    <w:rsid w:val="00CF0069"/>
    <w:rsid w:val="00CF1C4B"/>
    <w:rsid w:val="00CF1F09"/>
    <w:rsid w:val="00CF507E"/>
    <w:rsid w:val="00CF70FB"/>
    <w:rsid w:val="00D01A9B"/>
    <w:rsid w:val="00D0222F"/>
    <w:rsid w:val="00D06281"/>
    <w:rsid w:val="00D135FE"/>
    <w:rsid w:val="00D138D7"/>
    <w:rsid w:val="00D21548"/>
    <w:rsid w:val="00D25F82"/>
    <w:rsid w:val="00D2649E"/>
    <w:rsid w:val="00D306A5"/>
    <w:rsid w:val="00D315C7"/>
    <w:rsid w:val="00D3498D"/>
    <w:rsid w:val="00D47B77"/>
    <w:rsid w:val="00D5044C"/>
    <w:rsid w:val="00D50FDC"/>
    <w:rsid w:val="00D518FA"/>
    <w:rsid w:val="00D51ADF"/>
    <w:rsid w:val="00D52DE4"/>
    <w:rsid w:val="00D53EBC"/>
    <w:rsid w:val="00D555A6"/>
    <w:rsid w:val="00D56617"/>
    <w:rsid w:val="00D56DF7"/>
    <w:rsid w:val="00D57F03"/>
    <w:rsid w:val="00D60373"/>
    <w:rsid w:val="00D6353D"/>
    <w:rsid w:val="00D63C65"/>
    <w:rsid w:val="00D6768A"/>
    <w:rsid w:val="00D7029E"/>
    <w:rsid w:val="00D706CB"/>
    <w:rsid w:val="00D709B6"/>
    <w:rsid w:val="00D71423"/>
    <w:rsid w:val="00D72274"/>
    <w:rsid w:val="00D739A5"/>
    <w:rsid w:val="00D73BAB"/>
    <w:rsid w:val="00D7466E"/>
    <w:rsid w:val="00D81FE2"/>
    <w:rsid w:val="00D82DA9"/>
    <w:rsid w:val="00D85CB8"/>
    <w:rsid w:val="00D91C92"/>
    <w:rsid w:val="00D92983"/>
    <w:rsid w:val="00D94A2F"/>
    <w:rsid w:val="00D94F52"/>
    <w:rsid w:val="00D9524E"/>
    <w:rsid w:val="00DA117A"/>
    <w:rsid w:val="00DA1712"/>
    <w:rsid w:val="00DA3F8A"/>
    <w:rsid w:val="00DA57B8"/>
    <w:rsid w:val="00DA5F01"/>
    <w:rsid w:val="00DA732D"/>
    <w:rsid w:val="00DA7FCA"/>
    <w:rsid w:val="00DB0350"/>
    <w:rsid w:val="00DB2DE9"/>
    <w:rsid w:val="00DB5170"/>
    <w:rsid w:val="00DB5851"/>
    <w:rsid w:val="00DC2622"/>
    <w:rsid w:val="00DC2B32"/>
    <w:rsid w:val="00DC38D9"/>
    <w:rsid w:val="00DC57F3"/>
    <w:rsid w:val="00DC5E9D"/>
    <w:rsid w:val="00DC5F80"/>
    <w:rsid w:val="00DD16AF"/>
    <w:rsid w:val="00DD1B3D"/>
    <w:rsid w:val="00DD5ED1"/>
    <w:rsid w:val="00DD61B1"/>
    <w:rsid w:val="00DD6F32"/>
    <w:rsid w:val="00DE3589"/>
    <w:rsid w:val="00DE3FFE"/>
    <w:rsid w:val="00DE69F1"/>
    <w:rsid w:val="00DE786D"/>
    <w:rsid w:val="00DE78DE"/>
    <w:rsid w:val="00DF0A69"/>
    <w:rsid w:val="00DF2AC2"/>
    <w:rsid w:val="00DF3990"/>
    <w:rsid w:val="00DF3C04"/>
    <w:rsid w:val="00DF52BA"/>
    <w:rsid w:val="00DF7398"/>
    <w:rsid w:val="00E01CED"/>
    <w:rsid w:val="00E062AE"/>
    <w:rsid w:val="00E07586"/>
    <w:rsid w:val="00E10C47"/>
    <w:rsid w:val="00E12116"/>
    <w:rsid w:val="00E12A12"/>
    <w:rsid w:val="00E12F12"/>
    <w:rsid w:val="00E160D3"/>
    <w:rsid w:val="00E219A3"/>
    <w:rsid w:val="00E21B5D"/>
    <w:rsid w:val="00E2478B"/>
    <w:rsid w:val="00E25D7F"/>
    <w:rsid w:val="00E26C48"/>
    <w:rsid w:val="00E27D50"/>
    <w:rsid w:val="00E301F0"/>
    <w:rsid w:val="00E303A0"/>
    <w:rsid w:val="00E30569"/>
    <w:rsid w:val="00E31234"/>
    <w:rsid w:val="00E324D4"/>
    <w:rsid w:val="00E3432D"/>
    <w:rsid w:val="00E34F69"/>
    <w:rsid w:val="00E35953"/>
    <w:rsid w:val="00E40364"/>
    <w:rsid w:val="00E40FB0"/>
    <w:rsid w:val="00E4112F"/>
    <w:rsid w:val="00E45D66"/>
    <w:rsid w:val="00E470D5"/>
    <w:rsid w:val="00E479EF"/>
    <w:rsid w:val="00E50F41"/>
    <w:rsid w:val="00E51F4C"/>
    <w:rsid w:val="00E53681"/>
    <w:rsid w:val="00E55ABE"/>
    <w:rsid w:val="00E56834"/>
    <w:rsid w:val="00E56E1B"/>
    <w:rsid w:val="00E57AAD"/>
    <w:rsid w:val="00E6091F"/>
    <w:rsid w:val="00E6165F"/>
    <w:rsid w:val="00E62749"/>
    <w:rsid w:val="00E62E46"/>
    <w:rsid w:val="00E62EDC"/>
    <w:rsid w:val="00E71C51"/>
    <w:rsid w:val="00E71DCF"/>
    <w:rsid w:val="00E72379"/>
    <w:rsid w:val="00E72C76"/>
    <w:rsid w:val="00E7336E"/>
    <w:rsid w:val="00E73C5F"/>
    <w:rsid w:val="00E7563A"/>
    <w:rsid w:val="00E80651"/>
    <w:rsid w:val="00E81135"/>
    <w:rsid w:val="00E8188E"/>
    <w:rsid w:val="00E83483"/>
    <w:rsid w:val="00E842A9"/>
    <w:rsid w:val="00E84A4C"/>
    <w:rsid w:val="00E85FE6"/>
    <w:rsid w:val="00E915FC"/>
    <w:rsid w:val="00E91B9F"/>
    <w:rsid w:val="00E9295E"/>
    <w:rsid w:val="00E94BA4"/>
    <w:rsid w:val="00E94BA5"/>
    <w:rsid w:val="00EA01C3"/>
    <w:rsid w:val="00EA3A6C"/>
    <w:rsid w:val="00EA6439"/>
    <w:rsid w:val="00EB05CA"/>
    <w:rsid w:val="00EB1DE1"/>
    <w:rsid w:val="00EB3859"/>
    <w:rsid w:val="00EB59FD"/>
    <w:rsid w:val="00EB60F7"/>
    <w:rsid w:val="00EB62E1"/>
    <w:rsid w:val="00EB7944"/>
    <w:rsid w:val="00EB7AFA"/>
    <w:rsid w:val="00EC11B5"/>
    <w:rsid w:val="00EC239D"/>
    <w:rsid w:val="00EC72C8"/>
    <w:rsid w:val="00ED0C92"/>
    <w:rsid w:val="00ED3E83"/>
    <w:rsid w:val="00ED7D74"/>
    <w:rsid w:val="00EE69AD"/>
    <w:rsid w:val="00EE6A8B"/>
    <w:rsid w:val="00EF0857"/>
    <w:rsid w:val="00EF23E1"/>
    <w:rsid w:val="00EF4E2D"/>
    <w:rsid w:val="00F008FF"/>
    <w:rsid w:val="00F00B8A"/>
    <w:rsid w:val="00F04A52"/>
    <w:rsid w:val="00F05782"/>
    <w:rsid w:val="00F06F73"/>
    <w:rsid w:val="00F150CE"/>
    <w:rsid w:val="00F166F1"/>
    <w:rsid w:val="00F169D7"/>
    <w:rsid w:val="00F20351"/>
    <w:rsid w:val="00F2225E"/>
    <w:rsid w:val="00F24937"/>
    <w:rsid w:val="00F270E9"/>
    <w:rsid w:val="00F275D6"/>
    <w:rsid w:val="00F33713"/>
    <w:rsid w:val="00F33928"/>
    <w:rsid w:val="00F37213"/>
    <w:rsid w:val="00F40761"/>
    <w:rsid w:val="00F41F06"/>
    <w:rsid w:val="00F43555"/>
    <w:rsid w:val="00F4357A"/>
    <w:rsid w:val="00F43EC4"/>
    <w:rsid w:val="00F444A0"/>
    <w:rsid w:val="00F446FC"/>
    <w:rsid w:val="00F448B5"/>
    <w:rsid w:val="00F45586"/>
    <w:rsid w:val="00F502E9"/>
    <w:rsid w:val="00F51C27"/>
    <w:rsid w:val="00F5563F"/>
    <w:rsid w:val="00F6053E"/>
    <w:rsid w:val="00F60AF6"/>
    <w:rsid w:val="00F6152B"/>
    <w:rsid w:val="00F633AF"/>
    <w:rsid w:val="00F63D5C"/>
    <w:rsid w:val="00F70FA1"/>
    <w:rsid w:val="00F712C7"/>
    <w:rsid w:val="00F745E3"/>
    <w:rsid w:val="00F80D70"/>
    <w:rsid w:val="00F83DBF"/>
    <w:rsid w:val="00F848F8"/>
    <w:rsid w:val="00F85544"/>
    <w:rsid w:val="00F8673E"/>
    <w:rsid w:val="00F86C42"/>
    <w:rsid w:val="00F92572"/>
    <w:rsid w:val="00F95F7A"/>
    <w:rsid w:val="00F975C1"/>
    <w:rsid w:val="00FA5692"/>
    <w:rsid w:val="00FA7C8F"/>
    <w:rsid w:val="00FB0D61"/>
    <w:rsid w:val="00FB1599"/>
    <w:rsid w:val="00FB22FB"/>
    <w:rsid w:val="00FB2BD6"/>
    <w:rsid w:val="00FB4209"/>
    <w:rsid w:val="00FB46D0"/>
    <w:rsid w:val="00FB4D88"/>
    <w:rsid w:val="00FB5EC5"/>
    <w:rsid w:val="00FB689C"/>
    <w:rsid w:val="00FC2462"/>
    <w:rsid w:val="00FC4A6E"/>
    <w:rsid w:val="00FC4AAD"/>
    <w:rsid w:val="00FC5DC4"/>
    <w:rsid w:val="00FD4493"/>
    <w:rsid w:val="00FD4D06"/>
    <w:rsid w:val="00FD554F"/>
    <w:rsid w:val="00FD7B04"/>
    <w:rsid w:val="00FE2450"/>
    <w:rsid w:val="00FE45F3"/>
    <w:rsid w:val="00FE50E3"/>
    <w:rsid w:val="00FE62D5"/>
    <w:rsid w:val="00FE770B"/>
    <w:rsid w:val="00FF0A35"/>
    <w:rsid w:val="00FF0C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3E61-07D3-4DB1-A127-D6B7DB0B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295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Мазникова</dc:creator>
  <cp:lastModifiedBy>Ира Халявина</cp:lastModifiedBy>
  <cp:revision>50</cp:revision>
  <cp:lastPrinted>2023-11-15T10:33:00Z</cp:lastPrinted>
  <dcterms:created xsi:type="dcterms:W3CDTF">2021-10-25T06:10:00Z</dcterms:created>
  <dcterms:modified xsi:type="dcterms:W3CDTF">2023-11-15T10:42:00Z</dcterms:modified>
</cp:coreProperties>
</file>