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</w:p>
    <w:p w:rsidR="00D17B3A" w:rsidRPr="00A8393B" w:rsidRDefault="00D17B3A" w:rsidP="00D17B3A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Pr="00A8393B">
        <w:rPr>
          <w:sz w:val="24"/>
        </w:rPr>
        <w:t xml:space="preserve">от </w:t>
      </w:r>
      <w:r>
        <w:rPr>
          <w:sz w:val="24"/>
        </w:rPr>
        <w:t xml:space="preserve"> 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23.12.2022 № 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О бюджете </w:t>
                            </w:r>
                            <w:proofErr w:type="spellStart"/>
                            <w:r w:rsidRPr="009A6595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городского округа на 2023 год и на плановый период 2024 и 2025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23.12.2022 № 3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2023 год и на плановый период 2024 и 2025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3D2541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3D2541">
        <w:rPr>
          <w:sz w:val="24"/>
          <w:szCs w:val="24"/>
        </w:rPr>
        <w:t xml:space="preserve">Рассмотрев предложение Главы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 Е.В.</w:t>
      </w:r>
      <w:r w:rsidR="00BE0E1E" w:rsidRPr="003D2541">
        <w:rPr>
          <w:sz w:val="24"/>
          <w:szCs w:val="24"/>
        </w:rPr>
        <w:t xml:space="preserve"> </w:t>
      </w:r>
      <w:r w:rsidRPr="003D2541">
        <w:rPr>
          <w:sz w:val="24"/>
          <w:szCs w:val="24"/>
        </w:rPr>
        <w:t xml:space="preserve">Ковальчука о внесении изменений в Решение  Собрания депутатов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 округа от 23.12.2022</w:t>
      </w:r>
      <w:r w:rsidR="00BE0E1E" w:rsidRPr="003D2541">
        <w:rPr>
          <w:sz w:val="24"/>
          <w:szCs w:val="24"/>
        </w:rPr>
        <w:t>г.</w:t>
      </w:r>
      <w:r w:rsidRPr="003D2541">
        <w:rPr>
          <w:sz w:val="24"/>
          <w:szCs w:val="24"/>
        </w:rPr>
        <w:t xml:space="preserve"> № 3 «О бюджете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 на 2023 год и на плановый период 2024 и 2025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3D2541">
        <w:rPr>
          <w:sz w:val="24"/>
          <w:szCs w:val="24"/>
        </w:rPr>
        <w:t xml:space="preserve"> в </w:t>
      </w:r>
      <w:proofErr w:type="spellStart"/>
      <w:r w:rsidRPr="003D2541">
        <w:rPr>
          <w:sz w:val="24"/>
          <w:szCs w:val="24"/>
        </w:rPr>
        <w:t>Миасском</w:t>
      </w:r>
      <w:proofErr w:type="spellEnd"/>
      <w:r w:rsidRPr="003D2541">
        <w:rPr>
          <w:sz w:val="24"/>
          <w:szCs w:val="24"/>
        </w:rPr>
        <w:t xml:space="preserve"> городском округе», утвержденным Решением Собрания депутатов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 от 30.10.2015 г. №</w:t>
      </w:r>
      <w:r w:rsidR="00BE0E1E" w:rsidRPr="003D2541">
        <w:rPr>
          <w:sz w:val="24"/>
          <w:szCs w:val="24"/>
        </w:rPr>
        <w:t xml:space="preserve"> </w:t>
      </w:r>
      <w:r w:rsidRPr="003D2541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 </w:t>
      </w:r>
    </w:p>
    <w:p w:rsidR="00D17B3A" w:rsidRPr="003D2541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3D2541">
        <w:rPr>
          <w:sz w:val="24"/>
          <w:szCs w:val="24"/>
        </w:rPr>
        <w:t>РЕШАЕТ</w:t>
      </w:r>
      <w:r w:rsidRPr="003D2541">
        <w:rPr>
          <w:b/>
          <w:sz w:val="24"/>
          <w:szCs w:val="24"/>
        </w:rPr>
        <w:t xml:space="preserve">: </w:t>
      </w:r>
    </w:p>
    <w:p w:rsidR="00D17B3A" w:rsidRPr="003D2541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3D2541">
        <w:rPr>
          <w:sz w:val="24"/>
          <w:szCs w:val="24"/>
        </w:rPr>
        <w:t xml:space="preserve">1. Внести в Решение Собрания депутатов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                       от 23.12.2022 № 3 «О бюджете </w:t>
      </w:r>
      <w:proofErr w:type="spellStart"/>
      <w:r w:rsidRPr="003D2541">
        <w:rPr>
          <w:sz w:val="24"/>
          <w:szCs w:val="24"/>
        </w:rPr>
        <w:t>Миасского</w:t>
      </w:r>
      <w:proofErr w:type="spellEnd"/>
      <w:r w:rsidRPr="003D2541">
        <w:rPr>
          <w:sz w:val="24"/>
          <w:szCs w:val="24"/>
        </w:rPr>
        <w:t xml:space="preserve"> городского округа на 2023 год и на плановый период 2024 и 2025 годов» следующие изменения: 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  <w:t>1) в подпункте 1 пункта 1 число  «</w:t>
      </w:r>
      <w:r w:rsidR="00B20577" w:rsidRPr="003D2541">
        <w:rPr>
          <w:sz w:val="24"/>
          <w:szCs w:val="24"/>
        </w:rPr>
        <w:t>7518098,4</w:t>
      </w:r>
      <w:r w:rsidRPr="003D2541">
        <w:rPr>
          <w:sz w:val="24"/>
          <w:szCs w:val="24"/>
        </w:rPr>
        <w:t>» заменить на «</w:t>
      </w:r>
      <w:r w:rsidR="003A063A">
        <w:rPr>
          <w:sz w:val="24"/>
          <w:szCs w:val="24"/>
        </w:rPr>
        <w:t>7717218,3</w:t>
      </w:r>
      <w:r w:rsidRPr="003D2541">
        <w:rPr>
          <w:sz w:val="24"/>
          <w:szCs w:val="24"/>
        </w:rPr>
        <w:t>», число «</w:t>
      </w:r>
      <w:r w:rsidR="00B20577" w:rsidRPr="003D2541">
        <w:rPr>
          <w:sz w:val="24"/>
          <w:szCs w:val="24"/>
        </w:rPr>
        <w:t>4972959,1</w:t>
      </w:r>
      <w:r w:rsidRPr="003D2541">
        <w:rPr>
          <w:sz w:val="24"/>
          <w:szCs w:val="24"/>
        </w:rPr>
        <w:t>» заменить на «</w:t>
      </w:r>
      <w:r w:rsidR="003A063A">
        <w:rPr>
          <w:sz w:val="24"/>
          <w:szCs w:val="24"/>
        </w:rPr>
        <w:t>5098680,8</w:t>
      </w:r>
      <w:r w:rsidRPr="003D2541">
        <w:rPr>
          <w:sz w:val="24"/>
          <w:szCs w:val="24"/>
        </w:rPr>
        <w:t xml:space="preserve">»; </w:t>
      </w:r>
    </w:p>
    <w:p w:rsidR="00D17B3A" w:rsidRPr="003D2541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  <w:t>2) в подпункте 2  пункта 1 число «</w:t>
      </w:r>
      <w:r w:rsidR="00B20577" w:rsidRPr="003D2541">
        <w:rPr>
          <w:sz w:val="24"/>
          <w:szCs w:val="24"/>
        </w:rPr>
        <w:t>7655968,1</w:t>
      </w:r>
      <w:r w:rsidRPr="003D2541">
        <w:rPr>
          <w:sz w:val="24"/>
          <w:szCs w:val="24"/>
        </w:rPr>
        <w:t>» заменить на «</w:t>
      </w:r>
      <w:r w:rsidR="003A063A">
        <w:rPr>
          <w:sz w:val="24"/>
          <w:szCs w:val="24"/>
        </w:rPr>
        <w:t>7855088,0</w:t>
      </w:r>
      <w:r w:rsidRPr="003D2541">
        <w:rPr>
          <w:sz w:val="24"/>
          <w:szCs w:val="24"/>
        </w:rPr>
        <w:t xml:space="preserve">»;  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</w:r>
      <w:r w:rsidR="008A46C1" w:rsidRPr="003D2541">
        <w:rPr>
          <w:sz w:val="24"/>
          <w:szCs w:val="24"/>
        </w:rPr>
        <w:t>3</w:t>
      </w:r>
      <w:r w:rsidRPr="003D2541">
        <w:rPr>
          <w:sz w:val="24"/>
          <w:szCs w:val="24"/>
        </w:rPr>
        <w:t xml:space="preserve">) </w:t>
      </w:r>
      <w:r w:rsidR="00EF0BBD" w:rsidRPr="003D2541">
        <w:rPr>
          <w:sz w:val="24"/>
          <w:szCs w:val="24"/>
        </w:rPr>
        <w:t>в подпункте 1  пункта 8 число «</w:t>
      </w:r>
      <w:r w:rsidR="00B20577" w:rsidRPr="003D2541">
        <w:rPr>
          <w:sz w:val="24"/>
          <w:szCs w:val="24"/>
        </w:rPr>
        <w:t>470383,5</w:t>
      </w:r>
      <w:r w:rsidRPr="003D2541">
        <w:rPr>
          <w:sz w:val="24"/>
          <w:szCs w:val="24"/>
        </w:rPr>
        <w:t xml:space="preserve">» </w:t>
      </w:r>
      <w:r w:rsidRPr="00B603CA">
        <w:rPr>
          <w:sz w:val="24"/>
          <w:szCs w:val="24"/>
        </w:rPr>
        <w:t>заменить на «</w:t>
      </w:r>
      <w:r w:rsidR="00B603CA" w:rsidRPr="00B603CA">
        <w:rPr>
          <w:sz w:val="24"/>
          <w:szCs w:val="24"/>
        </w:rPr>
        <w:t>461810,6</w:t>
      </w:r>
      <w:r w:rsidRPr="00B603CA">
        <w:rPr>
          <w:sz w:val="24"/>
          <w:szCs w:val="24"/>
        </w:rPr>
        <w:t>»;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</w:r>
      <w:r w:rsidR="008A46C1" w:rsidRPr="003D2541">
        <w:rPr>
          <w:sz w:val="24"/>
          <w:szCs w:val="24"/>
        </w:rPr>
        <w:t>4</w:t>
      </w:r>
      <w:r w:rsidRPr="003D2541">
        <w:rPr>
          <w:sz w:val="24"/>
          <w:szCs w:val="24"/>
        </w:rPr>
        <w:t>) приложения   2, 3, 4, 5  к названному выше Решению изложить в новой редакции согласно приложениям 1, 2, 3, 4, к настоящему Решению соответственно;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D2541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3D2541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3D2541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3D2541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AC2F75" w:rsidRDefault="00D17B3A" w:rsidP="00D17B3A">
      <w:pPr>
        <w:spacing w:before="40"/>
        <w:ind w:right="-2"/>
        <w:jc w:val="both"/>
        <w:rPr>
          <w:color w:val="FF0000"/>
          <w:sz w:val="24"/>
          <w:szCs w:val="24"/>
        </w:rPr>
      </w:pP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Е.В.</w:t>
      </w:r>
      <w:r w:rsidR="00AE3778">
        <w:rPr>
          <w:sz w:val="24"/>
          <w:szCs w:val="24"/>
        </w:rPr>
        <w:t xml:space="preserve"> </w:t>
      </w:r>
      <w:r w:rsidRPr="002650A2">
        <w:rPr>
          <w:sz w:val="24"/>
          <w:szCs w:val="24"/>
        </w:rPr>
        <w:t>Ковальчук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bookmarkEnd w:id="0"/>
    <w:p w:rsidR="005D7A39" w:rsidRPr="002650A2" w:rsidRDefault="005D7A39" w:rsidP="00713556">
      <w:pPr>
        <w:ind w:right="-2"/>
        <w:jc w:val="both"/>
        <w:rPr>
          <w:sz w:val="24"/>
          <w:szCs w:val="24"/>
        </w:rPr>
      </w:pPr>
    </w:p>
    <w:p w:rsidR="005D7A39" w:rsidRPr="00837EF5" w:rsidRDefault="005D7A39" w:rsidP="00713556">
      <w:pPr>
        <w:ind w:right="-2"/>
        <w:jc w:val="both"/>
        <w:rPr>
          <w:sz w:val="26"/>
          <w:szCs w:val="26"/>
        </w:rPr>
      </w:pPr>
    </w:p>
    <w:sectPr w:rsidR="005D7A39" w:rsidRPr="00837EF5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1B4A"/>
    <w:rsid w:val="000D2415"/>
    <w:rsid w:val="000D7A10"/>
    <w:rsid w:val="000E52CD"/>
    <w:rsid w:val="000E7857"/>
    <w:rsid w:val="00106AA6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10FAF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36A2C"/>
    <w:rsid w:val="00440A76"/>
    <w:rsid w:val="00453E3F"/>
    <w:rsid w:val="00454914"/>
    <w:rsid w:val="0045742D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77CA6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37EF5"/>
    <w:rsid w:val="00840AA1"/>
    <w:rsid w:val="00842E5A"/>
    <w:rsid w:val="008629CE"/>
    <w:rsid w:val="008716F1"/>
    <w:rsid w:val="00883AD5"/>
    <w:rsid w:val="00884DB7"/>
    <w:rsid w:val="008925F7"/>
    <w:rsid w:val="008A001F"/>
    <w:rsid w:val="008A1655"/>
    <w:rsid w:val="008A46C1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F29E4"/>
    <w:rsid w:val="009F5CB6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2F75"/>
    <w:rsid w:val="00AC46B6"/>
    <w:rsid w:val="00AD224D"/>
    <w:rsid w:val="00AD28E7"/>
    <w:rsid w:val="00AD3626"/>
    <w:rsid w:val="00AE367E"/>
    <w:rsid w:val="00AE3778"/>
    <w:rsid w:val="00B01CE9"/>
    <w:rsid w:val="00B03C63"/>
    <w:rsid w:val="00B0745B"/>
    <w:rsid w:val="00B17CA0"/>
    <w:rsid w:val="00B20577"/>
    <w:rsid w:val="00B20AD2"/>
    <w:rsid w:val="00B32994"/>
    <w:rsid w:val="00B47A09"/>
    <w:rsid w:val="00B603CA"/>
    <w:rsid w:val="00B64056"/>
    <w:rsid w:val="00B64AEE"/>
    <w:rsid w:val="00B84C35"/>
    <w:rsid w:val="00B8716A"/>
    <w:rsid w:val="00B8729C"/>
    <w:rsid w:val="00BA4FF6"/>
    <w:rsid w:val="00BC05AB"/>
    <w:rsid w:val="00BE0E1E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D017C2"/>
    <w:rsid w:val="00D1154E"/>
    <w:rsid w:val="00D17B3A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0431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103</cp:revision>
  <cp:lastPrinted>2022-11-16T12:53:00Z</cp:lastPrinted>
  <dcterms:created xsi:type="dcterms:W3CDTF">2020-02-19T05:18:00Z</dcterms:created>
  <dcterms:modified xsi:type="dcterms:W3CDTF">2023-10-25T12:59:00Z</dcterms:modified>
</cp:coreProperties>
</file>