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EB347" w14:textId="77777777" w:rsidR="00927CCE" w:rsidRPr="00293D1E" w:rsidRDefault="00927CCE" w:rsidP="00927CCE">
      <w:pPr>
        <w:widowControl/>
        <w:rPr>
          <w:rFonts w:ascii="PT Astra Serif" w:eastAsia="Times New Roman" w:hAnsi="PT Astra Serif" w:cs="Times New Roman"/>
          <w:b/>
          <w:bCs/>
          <w:color w:val="auto"/>
          <w:sz w:val="20"/>
        </w:rPr>
      </w:pPr>
    </w:p>
    <w:p w14:paraId="23205E1F" w14:textId="77777777" w:rsidR="00927CCE" w:rsidRPr="00293D1E" w:rsidRDefault="00927CCE" w:rsidP="00927CCE">
      <w:pPr>
        <w:widowControl/>
        <w:ind w:firstLine="709"/>
        <w:jc w:val="right"/>
        <w:rPr>
          <w:rFonts w:ascii="PT Astra Serif" w:eastAsia="Times New Roman" w:hAnsi="PT Astra Serif" w:cs="Times New Roman"/>
          <w:sz w:val="14"/>
          <w:szCs w:val="14"/>
        </w:rPr>
      </w:pPr>
      <w:r w:rsidRPr="00293D1E">
        <w:rPr>
          <w:rFonts w:ascii="PT Astra Serif" w:eastAsia="Times New Roman" w:hAnsi="PT Astra Serif" w:cs="Times New Roman"/>
          <w:noProof/>
          <w:color w:val="auto"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44821FB0" wp14:editId="4F068984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D1E">
        <w:rPr>
          <w:rFonts w:ascii="PT Astra Serif" w:eastAsia="Times New Roman" w:hAnsi="PT Astra Serif" w:cs="Times New Roman"/>
          <w:b/>
          <w:bCs/>
          <w:color w:val="auto"/>
          <w:sz w:val="20"/>
        </w:rPr>
        <w:t xml:space="preserve">         ПРОЕКТ</w:t>
      </w:r>
    </w:p>
    <w:p w14:paraId="2BC78F00" w14:textId="77777777" w:rsidR="00927CCE" w:rsidRPr="00293D1E" w:rsidRDefault="00927CCE" w:rsidP="00927CCE">
      <w:pPr>
        <w:autoSpaceDE w:val="0"/>
        <w:autoSpaceDN w:val="0"/>
        <w:adjustRightInd w:val="0"/>
        <w:ind w:right="-1"/>
        <w:rPr>
          <w:rFonts w:ascii="PT Astra Serif" w:eastAsia="Times New Roman" w:hAnsi="PT Astra Serif" w:cs="Times New Roman"/>
          <w:b/>
          <w:bCs/>
          <w:color w:val="auto"/>
        </w:rPr>
      </w:pPr>
    </w:p>
    <w:p w14:paraId="21C5AE45" w14:textId="77777777" w:rsidR="00927CCE" w:rsidRPr="00293D1E" w:rsidRDefault="00927CCE" w:rsidP="00927CCE">
      <w:pPr>
        <w:autoSpaceDE w:val="0"/>
        <w:autoSpaceDN w:val="0"/>
        <w:adjustRightInd w:val="0"/>
        <w:ind w:right="-1"/>
        <w:rPr>
          <w:rFonts w:ascii="PT Astra Serif" w:eastAsia="Times New Roman" w:hAnsi="PT Astra Serif" w:cs="Times New Roman"/>
          <w:b/>
          <w:bCs/>
          <w:color w:val="auto"/>
        </w:rPr>
      </w:pPr>
    </w:p>
    <w:p w14:paraId="37BB5A8B" w14:textId="77777777" w:rsidR="00927CCE" w:rsidRPr="00293D1E" w:rsidRDefault="00927CCE" w:rsidP="00927CCE">
      <w:pPr>
        <w:autoSpaceDE w:val="0"/>
        <w:autoSpaceDN w:val="0"/>
        <w:adjustRightInd w:val="0"/>
        <w:ind w:right="-1"/>
        <w:rPr>
          <w:rFonts w:ascii="PT Astra Serif" w:eastAsia="Times New Roman" w:hAnsi="PT Astra Serif" w:cs="Times New Roman"/>
          <w:b/>
          <w:bCs/>
          <w:color w:val="auto"/>
        </w:rPr>
      </w:pPr>
    </w:p>
    <w:p w14:paraId="298D594B" w14:textId="77777777" w:rsidR="00927CCE" w:rsidRPr="00293D1E" w:rsidRDefault="00927CCE" w:rsidP="00927CCE">
      <w:pPr>
        <w:autoSpaceDE w:val="0"/>
        <w:autoSpaceDN w:val="0"/>
        <w:adjustRightInd w:val="0"/>
        <w:ind w:right="-1"/>
        <w:rPr>
          <w:rFonts w:ascii="PT Astra Serif" w:eastAsia="Times New Roman" w:hAnsi="PT Astra Serif" w:cs="Times New Roman"/>
          <w:b/>
          <w:bCs/>
          <w:color w:val="auto"/>
        </w:rPr>
      </w:pPr>
    </w:p>
    <w:p w14:paraId="2EA76112" w14:textId="77777777" w:rsidR="00927CCE" w:rsidRPr="00293D1E" w:rsidRDefault="00927CCE" w:rsidP="00927CCE">
      <w:pPr>
        <w:autoSpaceDE w:val="0"/>
        <w:autoSpaceDN w:val="0"/>
        <w:adjustRightInd w:val="0"/>
        <w:ind w:right="-1"/>
        <w:jc w:val="center"/>
        <w:rPr>
          <w:rFonts w:ascii="PT Astra Serif" w:eastAsia="Times New Roman" w:hAnsi="PT Astra Serif" w:cs="Times New Roman"/>
          <w:bCs/>
          <w:color w:val="auto"/>
        </w:rPr>
      </w:pPr>
      <w:r w:rsidRPr="00293D1E">
        <w:rPr>
          <w:rFonts w:ascii="PT Astra Serif" w:eastAsia="Times New Roman" w:hAnsi="PT Astra Serif" w:cs="Times New Roman"/>
          <w:bCs/>
          <w:color w:val="auto"/>
        </w:rPr>
        <w:t>СОБРАНИЕ ДЕПУТАТОВ МИАССКОГО ГОРОДСКОГО ОКРУГА</w:t>
      </w:r>
    </w:p>
    <w:p w14:paraId="6643CCAC" w14:textId="77777777" w:rsidR="00927CCE" w:rsidRPr="00293D1E" w:rsidRDefault="00927CCE" w:rsidP="00927CCE">
      <w:pPr>
        <w:widowControl/>
        <w:autoSpaceDE w:val="0"/>
        <w:autoSpaceDN w:val="0"/>
        <w:adjustRightInd w:val="0"/>
        <w:ind w:right="-1"/>
        <w:jc w:val="both"/>
        <w:rPr>
          <w:rFonts w:ascii="PT Astra Serif" w:eastAsia="Times New Roman" w:hAnsi="PT Astra Serif" w:cs="Times New Roman"/>
          <w:color w:val="auto"/>
        </w:rPr>
      </w:pPr>
      <w:r w:rsidRPr="00293D1E">
        <w:rPr>
          <w:rFonts w:ascii="PT Astra Serif" w:eastAsia="Times New Roman" w:hAnsi="PT Astra Serif" w:cs="Times New Roman"/>
          <w:color w:val="auto"/>
        </w:rPr>
        <w:t xml:space="preserve">                                                         </w:t>
      </w:r>
      <w:r w:rsidRPr="00293D1E">
        <w:rPr>
          <w:rFonts w:ascii="PT Astra Serif" w:eastAsia="Times New Roman" w:hAnsi="PT Astra Serif" w:cs="Times New Roman"/>
          <w:bCs/>
          <w:color w:val="auto"/>
        </w:rPr>
        <w:t>ЧЕЛЯБИНСКАЯ ОБЛАСТЬ</w:t>
      </w:r>
      <w:r w:rsidRPr="00293D1E">
        <w:rPr>
          <w:rFonts w:ascii="PT Astra Serif" w:eastAsia="Times New Roman" w:hAnsi="PT Astra Serif" w:cs="Times New Roman"/>
          <w:color w:val="auto"/>
        </w:rPr>
        <w:t xml:space="preserve">     </w:t>
      </w:r>
    </w:p>
    <w:p w14:paraId="520FDA38" w14:textId="7BE455B7" w:rsidR="00927CCE" w:rsidRPr="00293D1E" w:rsidRDefault="0083142C" w:rsidP="00927CCE">
      <w:pPr>
        <w:widowControl/>
        <w:autoSpaceDE w:val="0"/>
        <w:autoSpaceDN w:val="0"/>
        <w:adjustRightInd w:val="0"/>
        <w:ind w:right="-1" w:firstLine="709"/>
        <w:jc w:val="center"/>
        <w:rPr>
          <w:rFonts w:ascii="PT Astra Serif" w:eastAsia="Times New Roman" w:hAnsi="PT Astra Serif" w:cs="Times New Roman"/>
          <w:bCs/>
          <w:color w:val="auto"/>
        </w:rPr>
      </w:pPr>
      <w:r w:rsidRPr="00293D1E">
        <w:rPr>
          <w:rFonts w:ascii="PT Astra Serif" w:eastAsia="Times New Roman" w:hAnsi="PT Astra Serif" w:cs="Times New Roman"/>
          <w:color w:val="auto"/>
          <w:szCs w:val="20"/>
        </w:rPr>
        <w:t>_______________</w:t>
      </w:r>
      <w:r w:rsidR="00927CCE" w:rsidRPr="00293D1E">
        <w:rPr>
          <w:rFonts w:ascii="PT Astra Serif" w:eastAsia="Times New Roman" w:hAnsi="PT Astra Serif" w:cs="Times New Roman"/>
          <w:color w:val="auto"/>
          <w:szCs w:val="20"/>
        </w:rPr>
        <w:t xml:space="preserve"> С</w:t>
      </w:r>
      <w:r w:rsidR="00927CCE" w:rsidRPr="00293D1E">
        <w:rPr>
          <w:rFonts w:ascii="PT Astra Serif" w:eastAsia="Times New Roman" w:hAnsi="PT Astra Serif" w:cs="Times New Roman"/>
          <w:bCs/>
          <w:color w:val="auto"/>
        </w:rPr>
        <w:t>ЕССИЯ СОБРАНИЯ  ДЕПУТАТОВ МИАССКОГО ГОРОДСКОГО ОКРУГА ШЕСТОГО СОЗЫВА</w:t>
      </w:r>
    </w:p>
    <w:p w14:paraId="45337A39" w14:textId="77777777" w:rsidR="00927CCE" w:rsidRPr="00293D1E" w:rsidRDefault="00927CCE" w:rsidP="00927CCE">
      <w:pPr>
        <w:autoSpaceDE w:val="0"/>
        <w:autoSpaceDN w:val="0"/>
        <w:adjustRightInd w:val="0"/>
        <w:ind w:right="-1"/>
        <w:jc w:val="right"/>
        <w:rPr>
          <w:rFonts w:ascii="PT Astra Serif" w:eastAsia="Times New Roman" w:hAnsi="PT Astra Serif" w:cs="Times New Roman"/>
          <w:color w:val="auto"/>
          <w:szCs w:val="20"/>
        </w:rPr>
      </w:pPr>
    </w:p>
    <w:p w14:paraId="62E4BB6A" w14:textId="77777777" w:rsidR="00927CCE" w:rsidRPr="00293D1E" w:rsidRDefault="00927CCE" w:rsidP="00927CCE">
      <w:pPr>
        <w:autoSpaceDE w:val="0"/>
        <w:autoSpaceDN w:val="0"/>
        <w:adjustRightInd w:val="0"/>
        <w:ind w:right="-1"/>
        <w:jc w:val="center"/>
        <w:rPr>
          <w:rFonts w:ascii="PT Astra Serif" w:eastAsia="Times New Roman" w:hAnsi="PT Astra Serif" w:cs="Times New Roman"/>
          <w:color w:val="auto"/>
          <w:szCs w:val="20"/>
        </w:rPr>
      </w:pPr>
      <w:r w:rsidRPr="00293D1E">
        <w:rPr>
          <w:rFonts w:ascii="PT Astra Serif" w:eastAsia="Times New Roman" w:hAnsi="PT Astra Serif" w:cs="Times New Roman"/>
          <w:color w:val="auto"/>
          <w:szCs w:val="20"/>
        </w:rPr>
        <w:t>РЕШЕНИЕ №____</w:t>
      </w:r>
    </w:p>
    <w:p w14:paraId="7BF6C21F" w14:textId="77777777" w:rsidR="00927CCE" w:rsidRPr="00293D1E" w:rsidRDefault="00927CCE" w:rsidP="00927CCE">
      <w:pPr>
        <w:autoSpaceDE w:val="0"/>
        <w:autoSpaceDN w:val="0"/>
        <w:adjustRightInd w:val="0"/>
        <w:ind w:right="-1"/>
        <w:jc w:val="right"/>
        <w:rPr>
          <w:rFonts w:ascii="PT Astra Serif" w:eastAsia="Times New Roman" w:hAnsi="PT Astra Serif" w:cs="Times New Roman"/>
          <w:color w:val="auto"/>
        </w:rPr>
      </w:pPr>
      <w:r w:rsidRPr="00293D1E">
        <w:rPr>
          <w:rFonts w:ascii="PT Astra Serif" w:eastAsia="Times New Roman" w:hAnsi="PT Astra Serif" w:cs="Times New Roman"/>
          <w:color w:val="auto"/>
          <w:szCs w:val="20"/>
        </w:rPr>
        <w:t>от  ________2023г.</w:t>
      </w:r>
    </w:p>
    <w:p w14:paraId="388B5D03" w14:textId="09976E24" w:rsidR="009C2D1E" w:rsidRPr="00293D1E" w:rsidRDefault="0052152D" w:rsidP="00927CCE">
      <w:pPr>
        <w:pStyle w:val="headertext"/>
        <w:shd w:val="clear" w:color="auto" w:fill="FFFFFF"/>
        <w:spacing w:before="0" w:beforeAutospacing="0" w:after="240" w:afterAutospacing="0"/>
        <w:ind w:right="5245"/>
        <w:jc w:val="both"/>
        <w:textAlignment w:val="baseline"/>
        <w:rPr>
          <w:rFonts w:ascii="PT Astra Serif" w:hAnsi="PT Astra Serif"/>
          <w:color w:val="3B3838" w:themeColor="background2" w:themeShade="40"/>
          <w:sz w:val="28"/>
          <w:szCs w:val="28"/>
        </w:rPr>
      </w:pPr>
      <w:r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 xml:space="preserve">Об утверждении </w:t>
      </w:r>
      <w:r w:rsidR="001D77A0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>П</w:t>
      </w:r>
      <w:r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>орядка отнесения земель к землям особо охраняемых территорий местного значения</w:t>
      </w:r>
      <w:r w:rsidR="00935E5F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 xml:space="preserve"> </w:t>
      </w:r>
      <w:r w:rsidR="001D77A0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 xml:space="preserve">рекреационного и  </w:t>
      </w:r>
      <w:r w:rsidR="00F20400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 xml:space="preserve">историко-культурного </w:t>
      </w:r>
      <w:r w:rsidR="00935E5F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>назначения</w:t>
      </w:r>
      <w:r w:rsidR="001D77A0" w:rsidRPr="00293D1E">
        <w:rPr>
          <w:rFonts w:ascii="PT Astra Serif" w:hAnsi="PT Astra Serif"/>
          <w:color w:val="3B3838" w:themeColor="background2" w:themeShade="40"/>
          <w:sz w:val="28"/>
          <w:szCs w:val="28"/>
        </w:rPr>
        <w:t xml:space="preserve"> в Миасском городском округе</w:t>
      </w:r>
    </w:p>
    <w:p w14:paraId="557C13D4" w14:textId="600A41BF" w:rsidR="009C2D1E" w:rsidRPr="00293D1E" w:rsidRDefault="009C2D1E" w:rsidP="009C2D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color w:val="444444"/>
          <w:sz w:val="28"/>
          <w:szCs w:val="28"/>
        </w:rPr>
      </w:pPr>
    </w:p>
    <w:p w14:paraId="032516E1" w14:textId="79EA3657" w:rsidR="0052152D" w:rsidRPr="00293D1E" w:rsidRDefault="009C2D1E" w:rsidP="005215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В соответствии с  </w:t>
      </w:r>
      <w:r w:rsidR="0052152D" w:rsidRPr="00293D1E">
        <w:rPr>
          <w:rFonts w:ascii="PT Astra Serif" w:hAnsi="PT Astra Serif"/>
          <w:sz w:val="28"/>
          <w:szCs w:val="28"/>
        </w:rPr>
        <w:t>Земельным кодексом Российской Федерации,  Градостроительным кодексом Российской Федерации, Федеральным законом от 10</w:t>
      </w:r>
      <w:r w:rsidR="001D77A0" w:rsidRPr="00293D1E">
        <w:rPr>
          <w:rFonts w:ascii="PT Astra Serif" w:hAnsi="PT Astra Serif"/>
          <w:sz w:val="28"/>
          <w:szCs w:val="28"/>
        </w:rPr>
        <w:t>.01.</w:t>
      </w:r>
      <w:r w:rsidR="0052152D" w:rsidRPr="00293D1E">
        <w:rPr>
          <w:rFonts w:ascii="PT Astra Serif" w:hAnsi="PT Astra Serif"/>
          <w:sz w:val="28"/>
          <w:szCs w:val="28"/>
        </w:rPr>
        <w:t>2002 № 7-ФЗ «Об охране окружающей среды»,</w:t>
      </w:r>
      <w:r w:rsidR="002E0818" w:rsidRPr="00293D1E">
        <w:rPr>
          <w:rFonts w:ascii="PT Astra Serif" w:eastAsia="Courier New" w:hAnsi="PT Astra Serif" w:cs="Courier New"/>
          <w:sz w:val="28"/>
          <w:szCs w:val="28"/>
        </w:rPr>
        <w:t xml:space="preserve"> </w:t>
      </w:r>
      <w:r w:rsidR="002E0818" w:rsidRPr="00293D1E">
        <w:rPr>
          <w:rFonts w:ascii="PT Astra Serif" w:hAnsi="PT Astra Serif"/>
          <w:sz w:val="28"/>
          <w:szCs w:val="28"/>
        </w:rPr>
        <w:t>Федеральным законом от 21.12.2004 № 172-ФЗ «О переводе земель или земельных участков из одной категории в другую»,</w:t>
      </w:r>
      <w:r w:rsidR="0052152D" w:rsidRPr="00293D1E">
        <w:rPr>
          <w:rFonts w:ascii="PT Astra Serif" w:hAnsi="PT Astra Serif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Миасского городского округа Собрание депутатов Миасского городского округа </w:t>
      </w:r>
    </w:p>
    <w:p w14:paraId="1411A0C2" w14:textId="25FF775E" w:rsidR="009C2D1E" w:rsidRPr="00293D1E" w:rsidRDefault="0052152D" w:rsidP="005215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РЕШАЕТ</w:t>
      </w:r>
      <w:r w:rsidR="009C2D1E" w:rsidRPr="00293D1E">
        <w:rPr>
          <w:rFonts w:ascii="PT Astra Serif" w:hAnsi="PT Astra Serif"/>
          <w:sz w:val="28"/>
          <w:szCs w:val="28"/>
        </w:rPr>
        <w:t>:</w:t>
      </w:r>
    </w:p>
    <w:p w14:paraId="0350E5CE" w14:textId="07C1BF5B" w:rsidR="009C2D1E" w:rsidRPr="00293D1E" w:rsidRDefault="009C2D1E" w:rsidP="0052152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1. Утвердить Порядок отнесения земель к землям особо охраняемых территорий местного значения</w:t>
      </w:r>
      <w:r w:rsidR="001E613A" w:rsidRPr="00293D1E">
        <w:rPr>
          <w:rFonts w:ascii="PT Astra Serif" w:hAnsi="PT Astra Serif"/>
          <w:sz w:val="28"/>
          <w:szCs w:val="28"/>
        </w:rPr>
        <w:t xml:space="preserve"> </w:t>
      </w:r>
      <w:r w:rsidR="001D77A0" w:rsidRPr="00293D1E">
        <w:rPr>
          <w:rFonts w:ascii="PT Astra Serif" w:hAnsi="PT Astra Serif"/>
          <w:sz w:val="28"/>
          <w:szCs w:val="28"/>
        </w:rPr>
        <w:t xml:space="preserve">рекреационного и </w:t>
      </w:r>
      <w:r w:rsidR="001E613A" w:rsidRPr="00293D1E">
        <w:rPr>
          <w:rFonts w:ascii="PT Astra Serif" w:hAnsi="PT Astra Serif"/>
          <w:sz w:val="28"/>
          <w:szCs w:val="28"/>
        </w:rPr>
        <w:t>историко</w:t>
      </w:r>
      <w:r w:rsidR="00E10823" w:rsidRPr="00293D1E">
        <w:rPr>
          <w:rFonts w:ascii="PT Astra Serif" w:hAnsi="PT Astra Serif"/>
          <w:sz w:val="28"/>
          <w:szCs w:val="28"/>
        </w:rPr>
        <w:t>-</w:t>
      </w:r>
      <w:r w:rsidR="001E613A" w:rsidRPr="00293D1E">
        <w:rPr>
          <w:rFonts w:ascii="PT Astra Serif" w:hAnsi="PT Astra Serif"/>
          <w:sz w:val="28"/>
          <w:szCs w:val="28"/>
        </w:rPr>
        <w:t xml:space="preserve">культурного </w:t>
      </w:r>
      <w:r w:rsidR="00927CCE" w:rsidRPr="00293D1E">
        <w:rPr>
          <w:rFonts w:ascii="PT Astra Serif" w:hAnsi="PT Astra Serif"/>
          <w:sz w:val="28"/>
          <w:szCs w:val="28"/>
        </w:rPr>
        <w:t>назначения</w:t>
      </w:r>
      <w:r w:rsidRPr="00293D1E">
        <w:rPr>
          <w:rFonts w:ascii="PT Astra Serif" w:hAnsi="PT Astra Serif"/>
          <w:sz w:val="28"/>
          <w:szCs w:val="28"/>
        </w:rPr>
        <w:t xml:space="preserve"> </w:t>
      </w:r>
      <w:r w:rsidR="001D77A0" w:rsidRPr="00293D1E">
        <w:rPr>
          <w:rFonts w:ascii="PT Astra Serif" w:hAnsi="PT Astra Serif"/>
          <w:sz w:val="28"/>
          <w:szCs w:val="28"/>
        </w:rPr>
        <w:t xml:space="preserve">в Миасском городском округе </w:t>
      </w:r>
      <w:r w:rsidR="0052152D" w:rsidRPr="00293D1E">
        <w:rPr>
          <w:rFonts w:ascii="PT Astra Serif" w:hAnsi="PT Astra Serif"/>
          <w:sz w:val="28"/>
          <w:szCs w:val="28"/>
        </w:rPr>
        <w:t>согласно Приложению к настоящему Решению.</w:t>
      </w:r>
    </w:p>
    <w:p w14:paraId="55C33E9B" w14:textId="77777777" w:rsidR="00927CCE" w:rsidRPr="00293D1E" w:rsidRDefault="009C2D1E" w:rsidP="00927C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2. </w:t>
      </w:r>
      <w:r w:rsidR="0052152D" w:rsidRPr="00293D1E">
        <w:rPr>
          <w:rFonts w:ascii="PT Astra Serif" w:hAnsi="PT Astra Serif"/>
          <w:sz w:val="28"/>
          <w:szCs w:val="28"/>
        </w:rPr>
        <w:t>Настоящее Решение опубликовать в установленном порядке.</w:t>
      </w:r>
    </w:p>
    <w:p w14:paraId="4E01585F" w14:textId="3E45A8FC" w:rsidR="00927CCE" w:rsidRPr="00293D1E" w:rsidRDefault="009C2D1E" w:rsidP="00927CC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3. Контроль исполнения настоящего решения возложить </w:t>
      </w:r>
      <w:r w:rsidR="00927CCE" w:rsidRPr="00293D1E">
        <w:rPr>
          <w:rFonts w:ascii="PT Astra Serif" w:hAnsi="PT Astra Serif"/>
          <w:sz w:val="28"/>
          <w:szCs w:val="28"/>
        </w:rPr>
        <w:t>на постоянную комиссию по вопросам городского хозяйства.</w:t>
      </w:r>
    </w:p>
    <w:p w14:paraId="24A81AF1" w14:textId="77777777" w:rsidR="00927CCE" w:rsidRPr="00293D1E" w:rsidRDefault="00927CCE" w:rsidP="00927CCE">
      <w:pPr>
        <w:pStyle w:val="formattext"/>
        <w:shd w:val="clear" w:color="auto" w:fill="FFFFFF"/>
        <w:spacing w:before="0"/>
        <w:ind w:firstLine="480"/>
        <w:textAlignment w:val="baseline"/>
        <w:rPr>
          <w:rFonts w:ascii="PT Astra Serif" w:hAnsi="PT Astra Serif"/>
          <w:sz w:val="28"/>
          <w:szCs w:val="28"/>
        </w:rPr>
      </w:pPr>
    </w:p>
    <w:p w14:paraId="0DC7EE8F" w14:textId="2F2232BD" w:rsidR="0052152D" w:rsidRPr="00293D1E" w:rsidRDefault="0052152D" w:rsidP="007368E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Председатель Собрания депутатов</w:t>
      </w:r>
    </w:p>
    <w:p w14:paraId="2CA7CF03" w14:textId="62D99E20" w:rsidR="0052152D" w:rsidRPr="00293D1E" w:rsidRDefault="0052152D" w:rsidP="005215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Миасского городского округа </w:t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  <w:t xml:space="preserve">     Д.Г. Проскурин</w:t>
      </w:r>
    </w:p>
    <w:p w14:paraId="38493D3D" w14:textId="77777777" w:rsidR="0052152D" w:rsidRPr="00293D1E" w:rsidRDefault="0052152D" w:rsidP="005215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</w:p>
    <w:p w14:paraId="7B146A82" w14:textId="756EAE4A" w:rsidR="0052152D" w:rsidRPr="00293D1E" w:rsidRDefault="0052152D" w:rsidP="005215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Глава</w:t>
      </w:r>
    </w:p>
    <w:p w14:paraId="3ED14231" w14:textId="75B40193" w:rsidR="0052152D" w:rsidRPr="00293D1E" w:rsidRDefault="0052152D" w:rsidP="005215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Миасского городского округа</w:t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</w:r>
      <w:r w:rsidRPr="00293D1E">
        <w:rPr>
          <w:rFonts w:ascii="PT Astra Serif" w:hAnsi="PT Astra Serif"/>
          <w:sz w:val="28"/>
          <w:szCs w:val="28"/>
        </w:rPr>
        <w:tab/>
        <w:t xml:space="preserve">      Е.В. Ковальчук</w:t>
      </w:r>
    </w:p>
    <w:p w14:paraId="10F1E93D" w14:textId="77777777" w:rsidR="009C2D1E" w:rsidRPr="00293D1E" w:rsidRDefault="009C2D1E">
      <w:pPr>
        <w:rPr>
          <w:rFonts w:ascii="PT Astra Serif" w:eastAsia="Times New Roman" w:hAnsi="PT Astra Serif" w:cs="Times New Roman"/>
          <w:color w:val="auto"/>
          <w:sz w:val="28"/>
          <w:szCs w:val="28"/>
        </w:rPr>
      </w:pPr>
      <w:r w:rsidRPr="00293D1E">
        <w:rPr>
          <w:rFonts w:ascii="PT Astra Serif" w:eastAsia="Times New Roman" w:hAnsi="PT Astra Serif" w:cs="Times New Roman"/>
          <w:color w:val="auto"/>
          <w:sz w:val="28"/>
          <w:szCs w:val="28"/>
        </w:rPr>
        <w:br w:type="page"/>
      </w:r>
    </w:p>
    <w:p w14:paraId="67E14C38" w14:textId="1CB61936" w:rsidR="00F6279A" w:rsidRPr="00293D1E" w:rsidRDefault="00745DC2" w:rsidP="00F6279A">
      <w:pPr>
        <w:pStyle w:val="2"/>
        <w:shd w:val="clear" w:color="auto" w:fill="auto"/>
        <w:tabs>
          <w:tab w:val="center" w:pos="5490"/>
          <w:tab w:val="right" w:pos="6743"/>
          <w:tab w:val="right" w:pos="6804"/>
        </w:tabs>
        <w:spacing w:after="0" w:line="240" w:lineRule="auto"/>
        <w:ind w:right="23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lastRenderedPageBreak/>
        <w:t xml:space="preserve">Приложение к </w:t>
      </w:r>
      <w:r w:rsidR="00F6279A" w:rsidRPr="00293D1E">
        <w:rPr>
          <w:rFonts w:ascii="PT Astra Serif" w:hAnsi="PT Astra Serif"/>
          <w:color w:val="auto"/>
          <w:sz w:val="28"/>
          <w:szCs w:val="28"/>
        </w:rPr>
        <w:t>р</w:t>
      </w:r>
      <w:r w:rsidRPr="00293D1E">
        <w:rPr>
          <w:rFonts w:ascii="PT Astra Serif" w:hAnsi="PT Astra Serif"/>
          <w:color w:val="auto"/>
          <w:sz w:val="28"/>
          <w:szCs w:val="28"/>
        </w:rPr>
        <w:t>ешению</w:t>
      </w:r>
      <w:r w:rsidR="00F6279A" w:rsidRPr="00293D1E">
        <w:rPr>
          <w:rFonts w:ascii="PT Astra Serif" w:hAnsi="PT Astra Serif"/>
          <w:color w:val="auto"/>
          <w:sz w:val="28"/>
          <w:szCs w:val="28"/>
        </w:rPr>
        <w:t xml:space="preserve"> </w:t>
      </w:r>
    </w:p>
    <w:p w14:paraId="659077DB" w14:textId="1D307ABC" w:rsidR="009B1B75" w:rsidRPr="00293D1E" w:rsidRDefault="00745DC2" w:rsidP="00B17B5A">
      <w:pPr>
        <w:pStyle w:val="2"/>
        <w:shd w:val="clear" w:color="auto" w:fill="auto"/>
        <w:tabs>
          <w:tab w:val="center" w:pos="5490"/>
          <w:tab w:val="right" w:pos="6743"/>
          <w:tab w:val="right" w:pos="7142"/>
          <w:tab w:val="right" w:pos="7434"/>
        </w:tabs>
        <w:spacing w:after="0" w:line="240" w:lineRule="auto"/>
        <w:ind w:left="4661" w:right="23" w:firstLine="17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t xml:space="preserve">Собрания депутатов </w:t>
      </w:r>
    </w:p>
    <w:p w14:paraId="7252EEC9" w14:textId="4D228130" w:rsidR="009B1B75" w:rsidRPr="00293D1E" w:rsidRDefault="00F6279A" w:rsidP="00B17B5A">
      <w:pPr>
        <w:pStyle w:val="2"/>
        <w:shd w:val="clear" w:color="auto" w:fill="auto"/>
        <w:tabs>
          <w:tab w:val="center" w:pos="5490"/>
          <w:tab w:val="right" w:pos="6743"/>
          <w:tab w:val="right" w:pos="7142"/>
          <w:tab w:val="right" w:pos="7434"/>
        </w:tabs>
        <w:spacing w:after="0" w:line="240" w:lineRule="auto"/>
        <w:ind w:left="4661" w:right="23" w:firstLine="17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t xml:space="preserve">Миасского 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 xml:space="preserve">городского округа </w:t>
      </w:r>
    </w:p>
    <w:p w14:paraId="729F9A3D" w14:textId="7EC8D92E" w:rsidR="00A3011D" w:rsidRPr="00293D1E" w:rsidRDefault="00B23B32" w:rsidP="00B17B5A">
      <w:pPr>
        <w:pStyle w:val="2"/>
        <w:shd w:val="clear" w:color="auto" w:fill="auto"/>
        <w:tabs>
          <w:tab w:val="center" w:pos="5490"/>
          <w:tab w:val="right" w:pos="6743"/>
          <w:tab w:val="right" w:pos="7142"/>
          <w:tab w:val="right" w:pos="7434"/>
        </w:tabs>
        <w:spacing w:after="0" w:line="240" w:lineRule="auto"/>
        <w:ind w:left="4661" w:right="23" w:firstLine="17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t>о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>т</w:t>
      </w:r>
      <w:r w:rsidR="00F6279A" w:rsidRPr="00293D1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927CCE" w:rsidRPr="00293D1E">
        <w:rPr>
          <w:rFonts w:ascii="PT Astra Serif" w:hAnsi="PT Astra Serif"/>
          <w:color w:val="auto"/>
          <w:sz w:val="28"/>
          <w:szCs w:val="28"/>
        </w:rPr>
        <w:t>____</w:t>
      </w:r>
      <w:r w:rsidR="00936226" w:rsidRPr="00293D1E">
        <w:rPr>
          <w:rFonts w:ascii="PT Astra Serif" w:hAnsi="PT Astra Serif"/>
          <w:color w:val="auto"/>
          <w:sz w:val="28"/>
          <w:szCs w:val="28"/>
        </w:rPr>
        <w:t>2023 г.</w:t>
      </w:r>
      <w:r w:rsidR="00F6279A" w:rsidRPr="00293D1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ab/>
        <w:t>№</w:t>
      </w:r>
      <w:r w:rsidR="00936226" w:rsidRPr="00293D1E">
        <w:rPr>
          <w:rFonts w:ascii="PT Astra Serif" w:hAnsi="PT Astra Serif"/>
          <w:color w:val="auto"/>
          <w:sz w:val="28"/>
          <w:szCs w:val="28"/>
        </w:rPr>
        <w:t xml:space="preserve">_ </w:t>
      </w:r>
    </w:p>
    <w:p w14:paraId="6FED14DC" w14:textId="77777777" w:rsidR="009B1B75" w:rsidRPr="00293D1E" w:rsidRDefault="009B1B75" w:rsidP="00B17B5A">
      <w:pPr>
        <w:pStyle w:val="2"/>
        <w:shd w:val="clear" w:color="auto" w:fill="auto"/>
        <w:spacing w:after="0" w:line="240" w:lineRule="auto"/>
        <w:ind w:left="459" w:right="238" w:firstLine="318"/>
        <w:contextualSpacing/>
        <w:jc w:val="right"/>
        <w:rPr>
          <w:rFonts w:ascii="PT Astra Serif" w:hAnsi="PT Astra Serif"/>
          <w:color w:val="auto"/>
          <w:sz w:val="28"/>
          <w:szCs w:val="28"/>
        </w:rPr>
      </w:pPr>
    </w:p>
    <w:p w14:paraId="7243FE7C" w14:textId="77777777" w:rsidR="00F20400" w:rsidRPr="00293D1E" w:rsidRDefault="001D77A0" w:rsidP="00D228F3">
      <w:pPr>
        <w:pStyle w:val="2"/>
        <w:shd w:val="clear" w:color="auto" w:fill="auto"/>
        <w:spacing w:after="0" w:line="240" w:lineRule="auto"/>
        <w:ind w:left="459" w:right="238" w:firstLine="318"/>
        <w:contextualSpacing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93D1E">
        <w:rPr>
          <w:rFonts w:ascii="PT Astra Serif" w:hAnsi="PT Astra Serif"/>
          <w:b/>
          <w:bCs/>
          <w:color w:val="auto"/>
          <w:sz w:val="28"/>
          <w:szCs w:val="28"/>
        </w:rPr>
        <w:t xml:space="preserve">Порядок отнесения земель к землям особо охраняемых территорий местного значения рекреационного и </w:t>
      </w:r>
    </w:p>
    <w:p w14:paraId="48B28C1E" w14:textId="3586D0E9" w:rsidR="00A92773" w:rsidRPr="00293D1E" w:rsidRDefault="001D77A0" w:rsidP="00D228F3">
      <w:pPr>
        <w:pStyle w:val="2"/>
        <w:shd w:val="clear" w:color="auto" w:fill="auto"/>
        <w:spacing w:after="0" w:line="240" w:lineRule="auto"/>
        <w:ind w:left="459" w:right="238" w:firstLine="318"/>
        <w:contextualSpacing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293D1E">
        <w:rPr>
          <w:rFonts w:ascii="PT Astra Serif" w:hAnsi="PT Astra Serif"/>
          <w:b/>
          <w:bCs/>
          <w:color w:val="auto"/>
          <w:sz w:val="28"/>
          <w:szCs w:val="28"/>
        </w:rPr>
        <w:t>историко</w:t>
      </w:r>
      <w:r w:rsidR="00F20400" w:rsidRPr="00293D1E">
        <w:rPr>
          <w:rFonts w:ascii="PT Astra Serif" w:hAnsi="PT Astra Serif"/>
          <w:b/>
          <w:bCs/>
          <w:color w:val="auto"/>
          <w:sz w:val="28"/>
          <w:szCs w:val="28"/>
        </w:rPr>
        <w:t>-к</w:t>
      </w:r>
      <w:r w:rsidRPr="00293D1E">
        <w:rPr>
          <w:rFonts w:ascii="PT Astra Serif" w:hAnsi="PT Astra Serif"/>
          <w:b/>
          <w:bCs/>
          <w:color w:val="auto"/>
          <w:sz w:val="28"/>
          <w:szCs w:val="28"/>
        </w:rPr>
        <w:t>ультурного назначения в Миасском городском округе</w:t>
      </w:r>
    </w:p>
    <w:p w14:paraId="04B62F6C" w14:textId="77777777" w:rsidR="00A92773" w:rsidRPr="00293D1E" w:rsidRDefault="00A92773" w:rsidP="00B17B5A">
      <w:pPr>
        <w:pStyle w:val="2"/>
        <w:shd w:val="clear" w:color="auto" w:fill="auto"/>
        <w:spacing w:after="0" w:line="240" w:lineRule="auto"/>
        <w:ind w:left="459" w:right="238" w:firstLine="318"/>
        <w:contextualSpacing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0407C236" w14:textId="5E0AF02D" w:rsidR="00A3011D" w:rsidRPr="00293D1E" w:rsidRDefault="00936226" w:rsidP="00936226">
      <w:pPr>
        <w:pStyle w:val="21"/>
        <w:numPr>
          <w:ilvl w:val="0"/>
          <w:numId w:val="24"/>
        </w:numPr>
        <w:shd w:val="clear" w:color="auto" w:fill="auto"/>
        <w:spacing w:before="0" w:line="240" w:lineRule="auto"/>
        <w:jc w:val="center"/>
        <w:rPr>
          <w:rFonts w:ascii="PT Astra Serif" w:hAnsi="PT Astra Serif"/>
          <w:b w:val="0"/>
          <w:bCs w:val="0"/>
          <w:color w:val="auto"/>
          <w:sz w:val="28"/>
          <w:szCs w:val="28"/>
        </w:rPr>
      </w:pPr>
      <w:r w:rsidRPr="00293D1E">
        <w:rPr>
          <w:rFonts w:ascii="PT Astra Serif" w:hAnsi="PT Astra Serif"/>
          <w:b w:val="0"/>
          <w:bCs w:val="0"/>
          <w:color w:val="auto"/>
          <w:sz w:val="28"/>
          <w:szCs w:val="28"/>
        </w:rPr>
        <w:t>ОБЩИЕ ПОЛОЖЕНИЯ</w:t>
      </w:r>
    </w:p>
    <w:p w14:paraId="38B24C70" w14:textId="77777777" w:rsidR="00B17B5A" w:rsidRPr="00293D1E" w:rsidRDefault="00B17B5A" w:rsidP="00B17B5A">
      <w:pPr>
        <w:pStyle w:val="21"/>
        <w:shd w:val="clear" w:color="auto" w:fill="auto"/>
        <w:spacing w:before="0" w:line="240" w:lineRule="auto"/>
        <w:ind w:left="20" w:firstLine="620"/>
        <w:jc w:val="center"/>
        <w:rPr>
          <w:rFonts w:ascii="PT Astra Serif" w:hAnsi="PT Astra Serif"/>
          <w:color w:val="auto"/>
          <w:sz w:val="28"/>
          <w:szCs w:val="28"/>
        </w:rPr>
      </w:pPr>
    </w:p>
    <w:p w14:paraId="2B2B2EB8" w14:textId="4F62BD15" w:rsidR="00A3011D" w:rsidRPr="00293D1E" w:rsidRDefault="003148DB" w:rsidP="00D66E5B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erif" w:hAnsi="PT Astra Serif"/>
          <w:color w:val="auto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t>1</w:t>
      </w:r>
      <w:r w:rsidR="00936226" w:rsidRPr="00293D1E">
        <w:rPr>
          <w:rFonts w:ascii="PT Astra Serif" w:hAnsi="PT Astra Serif"/>
          <w:color w:val="auto"/>
          <w:sz w:val="28"/>
          <w:szCs w:val="28"/>
        </w:rPr>
        <w:t xml:space="preserve">. </w:t>
      </w:r>
      <w:proofErr w:type="gramStart"/>
      <w:r w:rsidR="001D77A0" w:rsidRPr="00293D1E">
        <w:rPr>
          <w:rFonts w:ascii="PT Astra Serif" w:hAnsi="PT Astra Serif"/>
          <w:color w:val="auto"/>
          <w:sz w:val="28"/>
          <w:szCs w:val="28"/>
        </w:rPr>
        <w:t xml:space="preserve">Порядок отнесения земель к землям особо охраняемых территорий местного значения рекреационного и историко-культурного назначения в Миасском городском округе </w:t>
      </w:r>
      <w:r w:rsidR="009D4BAE" w:rsidRPr="00293D1E">
        <w:rPr>
          <w:rFonts w:ascii="PT Astra Serif" w:hAnsi="PT Astra Serif"/>
          <w:color w:val="auto"/>
          <w:sz w:val="28"/>
          <w:szCs w:val="28"/>
        </w:rPr>
        <w:t xml:space="preserve">(далее - Порядок) 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 xml:space="preserve">разработан в соответствии с Земельным кодексом Российской Федерации, </w:t>
      </w:r>
      <w:r w:rsidR="00484566" w:rsidRPr="00293D1E">
        <w:rPr>
          <w:rFonts w:ascii="PT Astra Serif" w:hAnsi="PT Astra Serif"/>
          <w:color w:val="auto"/>
          <w:sz w:val="28"/>
          <w:szCs w:val="28"/>
        </w:rPr>
        <w:t xml:space="preserve">Градостроительным кодексом Российской Федерации, </w:t>
      </w:r>
      <w:r w:rsidR="001D77A0" w:rsidRPr="00293D1E">
        <w:rPr>
          <w:rFonts w:ascii="PT Astra Serif" w:hAnsi="PT Astra Serif"/>
          <w:color w:val="auto"/>
          <w:sz w:val="28"/>
          <w:szCs w:val="28"/>
        </w:rPr>
        <w:t xml:space="preserve">Федеральным законом от 10.01.2002 № 7-ФЗ «Об охране окружающей среды», </w:t>
      </w:r>
      <w:r w:rsidR="009D4BAE" w:rsidRPr="00293D1E">
        <w:rPr>
          <w:rFonts w:ascii="PT Astra Serif" w:hAnsi="PT Astra Serif"/>
          <w:color w:val="auto"/>
          <w:sz w:val="28"/>
          <w:szCs w:val="28"/>
        </w:rPr>
        <w:t xml:space="preserve">Федеральным законом от 21.12.2004 № 172-ФЗ «О переводе земель или земельных участков из одной категории в другую», </w:t>
      </w:r>
      <w:r w:rsidR="00FC528F" w:rsidRPr="00293D1E">
        <w:rPr>
          <w:rFonts w:ascii="PT Astra Serif" w:hAnsi="PT Astra Serif"/>
          <w:color w:val="auto"/>
          <w:sz w:val="28"/>
          <w:szCs w:val="28"/>
        </w:rPr>
        <w:t>Ф</w:t>
      </w:r>
      <w:r w:rsidR="00484566" w:rsidRPr="00293D1E">
        <w:rPr>
          <w:rFonts w:ascii="PT Astra Serif" w:hAnsi="PT Astra Serif"/>
          <w:color w:val="auto"/>
          <w:sz w:val="28"/>
          <w:szCs w:val="28"/>
        </w:rPr>
        <w:t>едеральным законом от</w:t>
      </w:r>
      <w:proofErr w:type="gramEnd"/>
      <w:r w:rsidR="00484566" w:rsidRPr="00293D1E">
        <w:rPr>
          <w:rFonts w:ascii="PT Astra Serif" w:hAnsi="PT Astra Serif"/>
          <w:color w:val="auto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Федерации»,</w:t>
      </w:r>
      <w:r w:rsidR="00FC528F" w:rsidRPr="00293D1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 xml:space="preserve">Уставом </w:t>
      </w:r>
      <w:r w:rsidR="000A4272" w:rsidRPr="00293D1E">
        <w:rPr>
          <w:rFonts w:ascii="PT Astra Serif" w:hAnsi="PT Astra Serif"/>
          <w:color w:val="auto"/>
          <w:sz w:val="28"/>
          <w:szCs w:val="28"/>
        </w:rPr>
        <w:t>Миасского</w:t>
      </w:r>
      <w:r w:rsidR="001D77A0" w:rsidRPr="00293D1E">
        <w:rPr>
          <w:rFonts w:ascii="PT Astra Serif" w:hAnsi="PT Astra Serif"/>
          <w:color w:val="auto"/>
          <w:sz w:val="28"/>
          <w:szCs w:val="28"/>
        </w:rPr>
        <w:t xml:space="preserve"> городского округа</w:t>
      </w:r>
      <w:r w:rsidR="00745DC2" w:rsidRPr="00293D1E">
        <w:rPr>
          <w:rFonts w:ascii="PT Astra Serif" w:hAnsi="PT Astra Serif"/>
          <w:color w:val="auto"/>
          <w:sz w:val="28"/>
          <w:szCs w:val="28"/>
        </w:rPr>
        <w:t>.</w:t>
      </w:r>
    </w:p>
    <w:p w14:paraId="3F0EB9E7" w14:textId="0E3C453C" w:rsidR="00855844" w:rsidRPr="00293D1E" w:rsidRDefault="001D77A0" w:rsidP="00855844">
      <w:pPr>
        <w:pStyle w:val="2"/>
        <w:shd w:val="clear" w:color="auto" w:fill="auto"/>
        <w:spacing w:after="0" w:line="240" w:lineRule="auto"/>
        <w:ind w:left="20" w:right="20" w:firstLine="620"/>
        <w:jc w:val="both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color w:val="auto"/>
          <w:sz w:val="28"/>
          <w:szCs w:val="28"/>
        </w:rPr>
        <w:t xml:space="preserve">2. </w:t>
      </w:r>
      <w:r w:rsidR="00855844" w:rsidRPr="00293D1E">
        <w:rPr>
          <w:rFonts w:ascii="PT Astra Serif" w:hAnsi="PT Astra Serif"/>
          <w:color w:val="auto"/>
          <w:sz w:val="28"/>
          <w:szCs w:val="28"/>
        </w:rPr>
        <w:t>Настоящий Порядок регулирует отношения в области отнесения земель</w:t>
      </w:r>
      <w:r w:rsidR="00F20400" w:rsidRPr="00293D1E">
        <w:rPr>
          <w:rFonts w:ascii="PT Astra Serif" w:hAnsi="PT Astra Serif"/>
          <w:color w:val="auto"/>
          <w:sz w:val="28"/>
          <w:szCs w:val="28"/>
        </w:rPr>
        <w:t xml:space="preserve"> и (или) </w:t>
      </w:r>
      <w:r w:rsidR="00855844" w:rsidRPr="00293D1E">
        <w:rPr>
          <w:rFonts w:ascii="PT Astra Serif" w:hAnsi="PT Astra Serif"/>
          <w:color w:val="auto"/>
          <w:sz w:val="28"/>
          <w:szCs w:val="28"/>
        </w:rPr>
        <w:t>земельных участков, расположенных на территории Миасск</w:t>
      </w:r>
      <w:r w:rsidR="002A1B92" w:rsidRPr="00293D1E">
        <w:rPr>
          <w:rFonts w:ascii="PT Astra Serif" w:hAnsi="PT Astra Serif"/>
          <w:color w:val="auto"/>
          <w:sz w:val="28"/>
          <w:szCs w:val="28"/>
        </w:rPr>
        <w:t>ого городского округа, к землям</w:t>
      </w:r>
      <w:r w:rsidR="00855844" w:rsidRPr="00293D1E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55844" w:rsidRPr="00293D1E">
        <w:rPr>
          <w:rFonts w:ascii="PT Astra Serif" w:hAnsi="PT Astra Serif"/>
          <w:sz w:val="28"/>
          <w:szCs w:val="28"/>
        </w:rPr>
        <w:t>особо охраняем</w:t>
      </w:r>
      <w:r w:rsidR="00F20400" w:rsidRPr="00293D1E">
        <w:rPr>
          <w:rFonts w:ascii="PT Astra Serif" w:hAnsi="PT Astra Serif"/>
          <w:sz w:val="28"/>
          <w:szCs w:val="28"/>
        </w:rPr>
        <w:t>ых</w:t>
      </w:r>
      <w:r w:rsidR="00855844" w:rsidRPr="00293D1E">
        <w:rPr>
          <w:rFonts w:ascii="PT Astra Serif" w:hAnsi="PT Astra Serif"/>
          <w:sz w:val="28"/>
          <w:szCs w:val="28"/>
        </w:rPr>
        <w:t xml:space="preserve"> территори</w:t>
      </w:r>
      <w:r w:rsidR="00F20400" w:rsidRPr="00293D1E">
        <w:rPr>
          <w:rFonts w:ascii="PT Astra Serif" w:hAnsi="PT Astra Serif"/>
          <w:sz w:val="28"/>
          <w:szCs w:val="28"/>
        </w:rPr>
        <w:t>й</w:t>
      </w:r>
      <w:r w:rsidR="00855844" w:rsidRPr="00293D1E">
        <w:rPr>
          <w:rFonts w:ascii="PT Astra Serif" w:hAnsi="PT Astra Serif"/>
          <w:sz w:val="28"/>
          <w:szCs w:val="28"/>
        </w:rPr>
        <w:t xml:space="preserve"> местного значения </w:t>
      </w:r>
      <w:r w:rsidR="00855844" w:rsidRPr="00293D1E">
        <w:rPr>
          <w:rFonts w:ascii="PT Astra Serif" w:hAnsi="PT Astra Serif"/>
          <w:color w:val="auto"/>
          <w:sz w:val="28"/>
          <w:szCs w:val="28"/>
        </w:rPr>
        <w:t xml:space="preserve">рекреационного или историко-культурного назначения, создания </w:t>
      </w:r>
      <w:r w:rsidR="00855844" w:rsidRPr="00293D1E">
        <w:rPr>
          <w:rFonts w:ascii="PT Astra Serif" w:hAnsi="PT Astra Serif"/>
          <w:sz w:val="28"/>
          <w:szCs w:val="28"/>
        </w:rPr>
        <w:t>особо охраняемой территори</w:t>
      </w:r>
      <w:r w:rsidR="002A1B92" w:rsidRPr="00293D1E">
        <w:rPr>
          <w:rFonts w:ascii="PT Astra Serif" w:hAnsi="PT Astra Serif"/>
          <w:sz w:val="28"/>
          <w:szCs w:val="28"/>
        </w:rPr>
        <w:t xml:space="preserve">и </w:t>
      </w:r>
      <w:r w:rsidR="00855844" w:rsidRPr="00293D1E">
        <w:rPr>
          <w:rFonts w:ascii="PT Astra Serif" w:hAnsi="PT Astra Serif"/>
          <w:sz w:val="28"/>
          <w:szCs w:val="28"/>
        </w:rPr>
        <w:t xml:space="preserve">местного значения, использования и охраны земель данной категории. </w:t>
      </w:r>
    </w:p>
    <w:p w14:paraId="2684FCAE" w14:textId="3E21B303" w:rsidR="00D66E5B" w:rsidRPr="00293D1E" w:rsidRDefault="00F774CC" w:rsidP="0007472B">
      <w:pPr>
        <w:pStyle w:val="formattext"/>
        <w:shd w:val="clear" w:color="auto" w:fill="FFFFFF"/>
        <w:spacing w:before="0" w:beforeAutospacing="0" w:after="0" w:afterAutospacing="0"/>
        <w:ind w:firstLine="64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3</w:t>
      </w:r>
      <w:r w:rsidR="000A4272" w:rsidRPr="00293D1E">
        <w:rPr>
          <w:rFonts w:ascii="PT Astra Serif" w:hAnsi="PT Astra Serif"/>
          <w:sz w:val="28"/>
          <w:szCs w:val="28"/>
        </w:rPr>
        <w:t>.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граждан.</w:t>
      </w:r>
    </w:p>
    <w:p w14:paraId="31469B9F" w14:textId="3CEA2DC0" w:rsidR="00EF4283" w:rsidRPr="00293D1E" w:rsidRDefault="000A4272" w:rsidP="00F774C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</w:t>
      </w:r>
      <w:bookmarkStart w:id="0" w:name="_GoBack"/>
      <w:bookmarkEnd w:id="0"/>
      <w:r w:rsidRPr="00293D1E">
        <w:rPr>
          <w:rFonts w:ascii="PT Astra Serif" w:hAnsi="PT Astra Serif"/>
          <w:sz w:val="28"/>
          <w:szCs w:val="28"/>
        </w:rPr>
        <w:t>детские туристические станции, туристские парки, учебно-туристические</w:t>
      </w:r>
      <w:r w:rsidR="00564B72" w:rsidRPr="00293D1E">
        <w:rPr>
          <w:rFonts w:ascii="PT Astra Serif" w:hAnsi="PT Astra Serif"/>
          <w:sz w:val="28"/>
          <w:szCs w:val="28"/>
        </w:rPr>
        <w:t>, экологические</w:t>
      </w:r>
      <w:r w:rsidRPr="00293D1E">
        <w:rPr>
          <w:rFonts w:ascii="PT Astra Serif" w:hAnsi="PT Astra Serif"/>
          <w:sz w:val="28"/>
          <w:szCs w:val="28"/>
        </w:rPr>
        <w:t xml:space="preserve"> тропы, трассы, детские и спортивные лагеря, другие аналогичные объекты.</w:t>
      </w:r>
    </w:p>
    <w:p w14:paraId="356F31CE" w14:textId="2DDD404D" w:rsidR="000A4272" w:rsidRPr="00293D1E" w:rsidRDefault="00EF4283" w:rsidP="00F774C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На землях рекреационного назначения запрещается деятельность, не соответствующая их целевому назначению</w:t>
      </w:r>
      <w:r w:rsidR="00D66E5B" w:rsidRPr="00293D1E">
        <w:rPr>
          <w:rFonts w:ascii="PT Astra Serif" w:hAnsi="PT Astra Serif"/>
          <w:sz w:val="28"/>
          <w:szCs w:val="28"/>
        </w:rPr>
        <w:t xml:space="preserve">. </w:t>
      </w:r>
    </w:p>
    <w:p w14:paraId="05D66F33" w14:textId="6D39E4E1" w:rsidR="000A4272" w:rsidRPr="00293D1E" w:rsidRDefault="00F774CC" w:rsidP="000747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4</w:t>
      </w:r>
      <w:r w:rsidR="000A4272" w:rsidRPr="00293D1E">
        <w:rPr>
          <w:rFonts w:ascii="PT Astra Serif" w:hAnsi="PT Astra Serif"/>
          <w:sz w:val="28"/>
          <w:szCs w:val="28"/>
        </w:rPr>
        <w:t>. К землям историко-культурного назначения относятся земли:</w:t>
      </w:r>
    </w:p>
    <w:p w14:paraId="0E74B652" w14:textId="65174727" w:rsidR="000A4272" w:rsidRPr="00293D1E" w:rsidRDefault="00D66E5B" w:rsidP="00314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1) </w:t>
      </w:r>
      <w:r w:rsidR="000A4272" w:rsidRPr="00293D1E">
        <w:rPr>
          <w:rFonts w:ascii="PT Astra Serif" w:hAnsi="PT Astra Serif"/>
          <w:sz w:val="28"/>
          <w:szCs w:val="28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14:paraId="2E832382" w14:textId="3B18505A" w:rsidR="000A4272" w:rsidRPr="00293D1E" w:rsidRDefault="00D66E5B" w:rsidP="003148D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2)</w:t>
      </w:r>
      <w:r w:rsidR="00936226" w:rsidRPr="00293D1E">
        <w:rPr>
          <w:rFonts w:ascii="PT Astra Serif" w:hAnsi="PT Astra Serif"/>
          <w:sz w:val="28"/>
          <w:szCs w:val="28"/>
        </w:rPr>
        <w:t xml:space="preserve"> </w:t>
      </w:r>
      <w:r w:rsidR="000A4272" w:rsidRPr="00293D1E">
        <w:rPr>
          <w:rFonts w:ascii="PT Astra Serif" w:hAnsi="PT Astra Serif"/>
          <w:sz w:val="28"/>
          <w:szCs w:val="28"/>
        </w:rPr>
        <w:t>достопримечательных мест, в том числе мест бытования исторических промыслов, производств и ремесел;</w:t>
      </w:r>
    </w:p>
    <w:p w14:paraId="7F8FCDCC" w14:textId="77777777" w:rsidR="00D66E5B" w:rsidRPr="00293D1E" w:rsidRDefault="00D66E5B" w:rsidP="00D66E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3)</w:t>
      </w:r>
      <w:r w:rsidR="00936226" w:rsidRPr="00293D1E">
        <w:rPr>
          <w:rFonts w:ascii="PT Astra Serif" w:hAnsi="PT Astra Serif"/>
          <w:sz w:val="28"/>
          <w:szCs w:val="28"/>
        </w:rPr>
        <w:t xml:space="preserve"> </w:t>
      </w:r>
      <w:r w:rsidR="000A4272" w:rsidRPr="00293D1E">
        <w:rPr>
          <w:rFonts w:ascii="PT Astra Serif" w:hAnsi="PT Astra Serif"/>
          <w:sz w:val="28"/>
          <w:szCs w:val="28"/>
        </w:rPr>
        <w:t>военных и гражданских захоронений.</w:t>
      </w:r>
    </w:p>
    <w:p w14:paraId="1BD889D9" w14:textId="4AD70CA9" w:rsidR="00D66E5B" w:rsidRPr="00293D1E" w:rsidRDefault="00D66E5B" w:rsidP="00D66E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Земли историко-культурного назначения используются строго в соответствии с их целевым назначением.</w:t>
      </w:r>
    </w:p>
    <w:p w14:paraId="082DAEED" w14:textId="370D8B7B" w:rsidR="009D4BAE" w:rsidRPr="00293D1E" w:rsidRDefault="00D66E5B" w:rsidP="00D66E5B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lastRenderedPageBreak/>
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</w:r>
    </w:p>
    <w:p w14:paraId="4298760B" w14:textId="789C45F7" w:rsidR="00434BFC" w:rsidRPr="00293D1E" w:rsidRDefault="00F774CC" w:rsidP="0007472B">
      <w:pPr>
        <w:pStyle w:val="formattext"/>
        <w:shd w:val="clear" w:color="auto" w:fill="FFFFFF"/>
        <w:spacing w:before="0" w:beforeAutospacing="0" w:after="0" w:afterAutospacing="0"/>
        <w:ind w:firstLine="64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5</w:t>
      </w:r>
      <w:r w:rsidR="00936226" w:rsidRPr="00293D1E">
        <w:rPr>
          <w:rFonts w:ascii="PT Astra Serif" w:hAnsi="PT Astra Serif"/>
          <w:sz w:val="28"/>
          <w:szCs w:val="28"/>
        </w:rPr>
        <w:t>.</w:t>
      </w:r>
      <w:r w:rsidR="000A4272" w:rsidRPr="00293D1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A4272" w:rsidRPr="00293D1E">
        <w:rPr>
          <w:rFonts w:ascii="PT Astra Serif" w:hAnsi="PT Astra Serif"/>
          <w:sz w:val="28"/>
          <w:szCs w:val="28"/>
        </w:rPr>
        <w:t xml:space="preserve">В соответствии с федеральным </w:t>
      </w:r>
      <w:r w:rsidR="00F20400" w:rsidRPr="00293D1E">
        <w:rPr>
          <w:rFonts w:ascii="PT Astra Serif" w:hAnsi="PT Astra Serif"/>
          <w:sz w:val="28"/>
          <w:szCs w:val="28"/>
        </w:rPr>
        <w:t xml:space="preserve">и региональным </w:t>
      </w:r>
      <w:r w:rsidR="000A4272" w:rsidRPr="00293D1E">
        <w:rPr>
          <w:rFonts w:ascii="PT Astra Serif" w:hAnsi="PT Astra Serif"/>
          <w:sz w:val="28"/>
          <w:szCs w:val="28"/>
        </w:rPr>
        <w:t xml:space="preserve">законодательством в границах </w:t>
      </w:r>
      <w:r w:rsidR="00EF4283" w:rsidRPr="00293D1E">
        <w:rPr>
          <w:rFonts w:ascii="PT Astra Serif" w:hAnsi="PT Astra Serif"/>
          <w:sz w:val="28"/>
          <w:szCs w:val="28"/>
        </w:rPr>
        <w:t>Миасск</w:t>
      </w:r>
      <w:r w:rsidR="00897D04" w:rsidRPr="00293D1E">
        <w:rPr>
          <w:rFonts w:ascii="PT Astra Serif" w:hAnsi="PT Astra Serif"/>
          <w:sz w:val="28"/>
          <w:szCs w:val="28"/>
        </w:rPr>
        <w:t>ого</w:t>
      </w:r>
      <w:r w:rsidR="00EF4283" w:rsidRPr="00293D1E">
        <w:rPr>
          <w:rFonts w:ascii="PT Astra Serif" w:hAnsi="PT Astra Serif"/>
          <w:sz w:val="28"/>
          <w:szCs w:val="28"/>
        </w:rPr>
        <w:t xml:space="preserve"> городско</w:t>
      </w:r>
      <w:r w:rsidR="00897D04" w:rsidRPr="00293D1E">
        <w:rPr>
          <w:rFonts w:ascii="PT Astra Serif" w:hAnsi="PT Astra Serif"/>
          <w:sz w:val="28"/>
          <w:szCs w:val="28"/>
        </w:rPr>
        <w:t>го</w:t>
      </w:r>
      <w:r w:rsidR="00EF4283" w:rsidRPr="00293D1E">
        <w:rPr>
          <w:rFonts w:ascii="PT Astra Serif" w:hAnsi="PT Astra Serif"/>
          <w:sz w:val="28"/>
          <w:szCs w:val="28"/>
        </w:rPr>
        <w:t xml:space="preserve"> округ</w:t>
      </w:r>
      <w:r w:rsidR="00897D04" w:rsidRPr="00293D1E">
        <w:rPr>
          <w:rFonts w:ascii="PT Astra Serif" w:hAnsi="PT Astra Serif"/>
          <w:sz w:val="28"/>
          <w:szCs w:val="28"/>
        </w:rPr>
        <w:t>а</w:t>
      </w:r>
      <w:r w:rsidR="000A4272" w:rsidRPr="00293D1E">
        <w:rPr>
          <w:rFonts w:ascii="PT Astra Serif" w:hAnsi="PT Astra Serif"/>
          <w:sz w:val="28"/>
          <w:szCs w:val="28"/>
        </w:rPr>
        <w:t xml:space="preserve"> могут устанавливаться иные виды земель особо охраняемых территорий, на которых находятся леса, парки, водоохранные зоны, </w:t>
      </w:r>
      <w:r w:rsidR="00897D04" w:rsidRPr="00293D1E">
        <w:rPr>
          <w:rFonts w:ascii="PT Astra Serif" w:hAnsi="PT Astra Serif"/>
          <w:sz w:val="28"/>
          <w:szCs w:val="28"/>
        </w:rPr>
        <w:t>прибрежные защитные полосы,</w:t>
      </w:r>
      <w:r w:rsidR="000A4272" w:rsidRPr="00293D1E">
        <w:rPr>
          <w:rFonts w:ascii="PT Astra Serif" w:hAnsi="PT Astra Serif"/>
          <w:sz w:val="28"/>
          <w:szCs w:val="28"/>
        </w:rPr>
        <w:t xml:space="preserve"> береговые </w:t>
      </w:r>
      <w:r w:rsidR="00897D04" w:rsidRPr="00293D1E">
        <w:rPr>
          <w:rFonts w:ascii="PT Astra Serif" w:hAnsi="PT Astra Serif"/>
          <w:sz w:val="28"/>
          <w:szCs w:val="28"/>
        </w:rPr>
        <w:t>полосы</w:t>
      </w:r>
      <w:r w:rsidR="000A4272" w:rsidRPr="00293D1E">
        <w:rPr>
          <w:rFonts w:ascii="PT Astra Serif" w:hAnsi="PT Astra Serif"/>
          <w:sz w:val="28"/>
          <w:szCs w:val="28"/>
        </w:rPr>
        <w:t xml:space="preserve">, особо охраняемые водные объекты, охраняемые природные ландшафты, биологические станции, </w:t>
      </w:r>
      <w:proofErr w:type="spellStart"/>
      <w:r w:rsidR="000A4272" w:rsidRPr="00293D1E">
        <w:rPr>
          <w:rFonts w:ascii="PT Astra Serif" w:hAnsi="PT Astra Serif"/>
          <w:sz w:val="28"/>
          <w:szCs w:val="28"/>
        </w:rPr>
        <w:t>микрозаповедники</w:t>
      </w:r>
      <w:proofErr w:type="spellEnd"/>
      <w:r w:rsidR="000A4272" w:rsidRPr="00293D1E">
        <w:rPr>
          <w:rFonts w:ascii="PT Astra Serif" w:hAnsi="PT Astra Serif"/>
          <w:sz w:val="28"/>
          <w:szCs w:val="28"/>
        </w:rPr>
        <w:t>, памятники садово-паркового искусства и другие</w:t>
      </w:r>
      <w:r w:rsidR="0007472B" w:rsidRPr="00293D1E">
        <w:rPr>
          <w:rFonts w:ascii="PT Astra Serif" w:hAnsi="PT Astra Serif"/>
          <w:sz w:val="28"/>
          <w:szCs w:val="28"/>
        </w:rPr>
        <w:t>, создание которых не регулируется настоящим Порядком</w:t>
      </w:r>
      <w:r w:rsidR="000A4272" w:rsidRPr="00293D1E">
        <w:rPr>
          <w:rFonts w:ascii="PT Astra Serif" w:hAnsi="PT Astra Serif"/>
          <w:sz w:val="28"/>
          <w:szCs w:val="28"/>
        </w:rPr>
        <w:t>.</w:t>
      </w:r>
      <w:proofErr w:type="gramEnd"/>
    </w:p>
    <w:p w14:paraId="1B50874F" w14:textId="70485086" w:rsidR="00F33F6E" w:rsidRPr="00293D1E" w:rsidRDefault="00F33F6E" w:rsidP="00D66E5B">
      <w:pPr>
        <w:pStyle w:val="formattext"/>
        <w:numPr>
          <w:ilvl w:val="0"/>
          <w:numId w:val="24"/>
        </w:numPr>
        <w:shd w:val="clear" w:color="auto" w:fill="FFFFFF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ПОРЯДОК ОТНЕСЕНИЯ ЗЕМЕЛЬ К ЗЕМЛЯМ ОСОБО ОХРАНЯЕМЫХ ТЕРРИТОРИЙ МЕСТНОГО ЗНАЧЕНИЯ РЕКРЕАЦИОННОГО </w:t>
      </w:r>
      <w:r w:rsidR="00D66E5B" w:rsidRPr="00293D1E">
        <w:rPr>
          <w:rFonts w:ascii="PT Astra Serif" w:hAnsi="PT Astra Serif"/>
          <w:sz w:val="28"/>
          <w:szCs w:val="28"/>
        </w:rPr>
        <w:t>И</w:t>
      </w:r>
      <w:r w:rsidR="00D228F3" w:rsidRPr="00293D1E">
        <w:rPr>
          <w:rFonts w:ascii="PT Astra Serif" w:hAnsi="PT Astra Serif"/>
          <w:sz w:val="28"/>
          <w:szCs w:val="28"/>
        </w:rPr>
        <w:t>ЛИ</w:t>
      </w:r>
      <w:r w:rsidR="00897D04" w:rsidRPr="00293D1E">
        <w:rPr>
          <w:rFonts w:ascii="PT Astra Serif" w:hAnsi="PT Astra Serif"/>
          <w:sz w:val="28"/>
          <w:szCs w:val="28"/>
        </w:rPr>
        <w:t xml:space="preserve"> ИСТОРИКО</w:t>
      </w:r>
      <w:r w:rsidR="00D66E5B" w:rsidRPr="00293D1E">
        <w:rPr>
          <w:rFonts w:ascii="PT Astra Serif" w:hAnsi="PT Astra Serif"/>
          <w:sz w:val="28"/>
          <w:szCs w:val="28"/>
        </w:rPr>
        <w:t xml:space="preserve">–КУЛЬТУРНОГО </w:t>
      </w:r>
      <w:r w:rsidRPr="00293D1E">
        <w:rPr>
          <w:rFonts w:ascii="PT Astra Serif" w:hAnsi="PT Astra Serif"/>
          <w:sz w:val="28"/>
          <w:szCs w:val="28"/>
        </w:rPr>
        <w:t>НАЗНАЧЕНИЯ</w:t>
      </w:r>
    </w:p>
    <w:p w14:paraId="1BD39A56" w14:textId="69FEBBF6" w:rsidR="00897D04" w:rsidRPr="00293D1E" w:rsidRDefault="00F33F6E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 6. </w:t>
      </w:r>
      <w:r w:rsidR="00897D04" w:rsidRPr="00293D1E">
        <w:rPr>
          <w:rFonts w:ascii="PT Astra Serif" w:hAnsi="PT Astra Serif"/>
          <w:sz w:val="28"/>
          <w:szCs w:val="28"/>
        </w:rPr>
        <w:t>Отнесение земель к землям особо охраняемых территорий местного значения рекреационного или историко-культурного назначения и создания на них особо охраняемой территории может осуществляться на основании:</w:t>
      </w:r>
    </w:p>
    <w:p w14:paraId="6B7F7AFE" w14:textId="23EB9088" w:rsidR="00F33F6E" w:rsidRPr="00293D1E" w:rsidRDefault="001C7160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F33F6E" w:rsidRPr="00293D1E">
        <w:rPr>
          <w:rFonts w:ascii="PT Astra Serif" w:hAnsi="PT Astra Serif"/>
          <w:sz w:val="28"/>
          <w:szCs w:val="28"/>
        </w:rPr>
        <w:t xml:space="preserve"> </w:t>
      </w:r>
      <w:r w:rsidR="00897D04" w:rsidRPr="00293D1E">
        <w:rPr>
          <w:rFonts w:ascii="PT Astra Serif" w:hAnsi="PT Astra Serif"/>
          <w:sz w:val="28"/>
          <w:szCs w:val="28"/>
        </w:rPr>
        <w:t xml:space="preserve">заявлений </w:t>
      </w:r>
      <w:r w:rsidR="00F33F6E" w:rsidRPr="00293D1E">
        <w:rPr>
          <w:rFonts w:ascii="PT Astra Serif" w:hAnsi="PT Astra Serif"/>
          <w:sz w:val="28"/>
          <w:szCs w:val="28"/>
        </w:rPr>
        <w:t xml:space="preserve">граждан, юридических лиц, в том числе общественных и религиозных </w:t>
      </w:r>
      <w:r w:rsidR="00897D04" w:rsidRPr="00293D1E">
        <w:rPr>
          <w:rFonts w:ascii="PT Astra Serif" w:hAnsi="PT Astra Serif"/>
          <w:sz w:val="28"/>
          <w:szCs w:val="28"/>
        </w:rPr>
        <w:t>организаций</w:t>
      </w:r>
      <w:r w:rsidR="00F33F6E" w:rsidRPr="00293D1E">
        <w:rPr>
          <w:rFonts w:ascii="PT Astra Serif" w:hAnsi="PT Astra Serif"/>
          <w:sz w:val="28"/>
          <w:szCs w:val="28"/>
        </w:rPr>
        <w:t>;</w:t>
      </w:r>
    </w:p>
    <w:p w14:paraId="2C7A6819" w14:textId="49CCE43B" w:rsidR="00D66E5B" w:rsidRPr="00293D1E" w:rsidRDefault="001C7160" w:rsidP="00D228F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F33F6E" w:rsidRPr="00293D1E">
        <w:rPr>
          <w:rFonts w:ascii="PT Astra Serif" w:hAnsi="PT Astra Serif"/>
          <w:sz w:val="28"/>
          <w:szCs w:val="28"/>
        </w:rPr>
        <w:t xml:space="preserve"> </w:t>
      </w:r>
      <w:r w:rsidR="00897D04" w:rsidRPr="00293D1E">
        <w:rPr>
          <w:rFonts w:ascii="PT Astra Serif" w:hAnsi="PT Astra Serif"/>
          <w:sz w:val="28"/>
          <w:szCs w:val="28"/>
        </w:rPr>
        <w:t xml:space="preserve">решений </w:t>
      </w:r>
      <w:r w:rsidR="003E562E">
        <w:rPr>
          <w:rFonts w:ascii="PT Astra Serif" w:hAnsi="PT Astra Serif"/>
          <w:sz w:val="28"/>
          <w:szCs w:val="28"/>
        </w:rPr>
        <w:t>органов местного самоуправления, органов государственной власти.</w:t>
      </w:r>
    </w:p>
    <w:p w14:paraId="0BD4501E" w14:textId="766693CA" w:rsidR="00F33F6E" w:rsidRPr="00293D1E" w:rsidRDefault="00F33F6E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7</w:t>
      </w:r>
      <w:r w:rsidR="00D66E5B" w:rsidRPr="00293D1E">
        <w:rPr>
          <w:rFonts w:ascii="PT Astra Serif" w:hAnsi="PT Astra Serif"/>
          <w:sz w:val="28"/>
          <w:szCs w:val="28"/>
        </w:rPr>
        <w:t xml:space="preserve">. </w:t>
      </w:r>
      <w:r w:rsidR="00897D04" w:rsidRPr="00293D1E">
        <w:rPr>
          <w:rFonts w:ascii="PT Astra Serif" w:hAnsi="PT Astra Serif"/>
          <w:sz w:val="28"/>
          <w:szCs w:val="28"/>
        </w:rPr>
        <w:t>Заявление подается</w:t>
      </w:r>
      <w:r w:rsidRPr="00293D1E">
        <w:rPr>
          <w:rFonts w:ascii="PT Astra Serif" w:hAnsi="PT Astra Serif"/>
          <w:sz w:val="28"/>
          <w:szCs w:val="28"/>
        </w:rPr>
        <w:t xml:space="preserve"> в виде письменного обращения в Администрацию Миасского городского округа.</w:t>
      </w:r>
    </w:p>
    <w:p w14:paraId="3486A5B2" w14:textId="750266AB" w:rsidR="00F33F6E" w:rsidRPr="00293D1E" w:rsidRDefault="00F33F6E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К </w:t>
      </w:r>
      <w:r w:rsidR="00897D04" w:rsidRPr="00293D1E">
        <w:rPr>
          <w:rFonts w:ascii="PT Astra Serif" w:hAnsi="PT Astra Serif"/>
          <w:sz w:val="28"/>
          <w:szCs w:val="28"/>
        </w:rPr>
        <w:t>заявлению</w:t>
      </w:r>
      <w:r w:rsidRPr="00293D1E">
        <w:rPr>
          <w:rFonts w:ascii="PT Astra Serif" w:hAnsi="PT Astra Serif"/>
          <w:sz w:val="28"/>
          <w:szCs w:val="28"/>
        </w:rPr>
        <w:t xml:space="preserve"> прилагаются:</w:t>
      </w:r>
    </w:p>
    <w:p w14:paraId="2AC0F1EA" w14:textId="3A363666" w:rsidR="00F33F6E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1) </w:t>
      </w:r>
      <w:r w:rsidR="00F33F6E" w:rsidRPr="00293D1E">
        <w:rPr>
          <w:rFonts w:ascii="PT Astra Serif" w:hAnsi="PT Astra Serif"/>
          <w:sz w:val="28"/>
          <w:szCs w:val="28"/>
        </w:rPr>
        <w:t>обоснование необходимости отнесения земель к землям особо охраняемых территорий</w:t>
      </w:r>
      <w:r w:rsidRPr="00293D1E">
        <w:rPr>
          <w:rFonts w:ascii="PT Astra Serif" w:hAnsi="PT Astra Serif"/>
          <w:sz w:val="28"/>
          <w:szCs w:val="28"/>
        </w:rPr>
        <w:t xml:space="preserve"> местного значения; </w:t>
      </w:r>
    </w:p>
    <w:p w14:paraId="503C3AB9" w14:textId="2E4B6363" w:rsidR="002A1B92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Обоснование необходимости отнесения земель к землям особо охраняемых территорий местного значения включает:</w:t>
      </w:r>
    </w:p>
    <w:p w14:paraId="1DE6B30B" w14:textId="40D68BFA" w:rsidR="002A1B92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- наименование особо охраняемой территории местного значения, её назначение; </w:t>
      </w:r>
    </w:p>
    <w:p w14:paraId="1D30AAA1" w14:textId="3C30CA13" w:rsidR="002A1B92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- пояснительную записку о необходимости создания особо охраняемой территории местного значения; </w:t>
      </w:r>
    </w:p>
    <w:p w14:paraId="3EA7889D" w14:textId="58AE9AE2" w:rsidR="002A1B92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- описание местоположения особо охраняемой территории местного значения; </w:t>
      </w:r>
    </w:p>
    <w:p w14:paraId="23E7B6FB" w14:textId="2BA37E6F" w:rsidR="002A1B92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- общую  характеристику объектов, планируемых к размещению на особо охраняемой территории местного значения. </w:t>
      </w:r>
    </w:p>
    <w:p w14:paraId="470D6FD4" w14:textId="0B6A722B" w:rsidR="00F33F6E" w:rsidRPr="00293D1E" w:rsidRDefault="002A1B92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2) </w:t>
      </w:r>
      <w:r w:rsidR="00F33F6E" w:rsidRPr="00293D1E">
        <w:rPr>
          <w:rFonts w:ascii="PT Astra Serif" w:hAnsi="PT Astra Serif"/>
          <w:sz w:val="28"/>
          <w:szCs w:val="28"/>
        </w:rPr>
        <w:t>схема размещения планируемой особо охраняемой территории с указанием площади,</w:t>
      </w:r>
      <w:r w:rsidR="0083142C" w:rsidRPr="00293D1E">
        <w:rPr>
          <w:rFonts w:ascii="PT Astra Serif" w:hAnsi="PT Astra Serif"/>
          <w:sz w:val="28"/>
          <w:szCs w:val="28"/>
        </w:rPr>
        <w:t xml:space="preserve"> </w:t>
      </w:r>
      <w:r w:rsidR="00897D04" w:rsidRPr="00293D1E">
        <w:rPr>
          <w:rFonts w:ascii="PT Astra Serif" w:hAnsi="PT Astra Serif"/>
          <w:sz w:val="28"/>
          <w:szCs w:val="28"/>
        </w:rPr>
        <w:t xml:space="preserve">кадастровых кварталов, </w:t>
      </w:r>
      <w:r w:rsidR="00F33F6E" w:rsidRPr="00293D1E">
        <w:rPr>
          <w:rFonts w:ascii="PT Astra Serif" w:hAnsi="PT Astra Serif"/>
          <w:sz w:val="28"/>
          <w:szCs w:val="28"/>
        </w:rPr>
        <w:t>кадастровых номеров земельных участков, входящих в состав планируемой особо охраняемой территории</w:t>
      </w:r>
      <w:r w:rsidR="00E45DE9" w:rsidRPr="00293D1E">
        <w:rPr>
          <w:rFonts w:ascii="PT Astra Serif" w:hAnsi="PT Astra Serif"/>
          <w:sz w:val="28"/>
          <w:szCs w:val="28"/>
        </w:rPr>
        <w:t>, с перечнем координат характерных точек границ в системе координат</w:t>
      </w:r>
      <w:r w:rsidR="00897D04" w:rsidRPr="00293D1E">
        <w:rPr>
          <w:rFonts w:ascii="PT Astra Serif" w:hAnsi="PT Astra Serif"/>
          <w:sz w:val="28"/>
          <w:szCs w:val="28"/>
        </w:rPr>
        <w:t>,</w:t>
      </w:r>
      <w:r w:rsidR="00E45DE9" w:rsidRPr="00293D1E">
        <w:rPr>
          <w:rFonts w:ascii="PT Astra Serif" w:hAnsi="PT Astra Serif"/>
          <w:sz w:val="28"/>
          <w:szCs w:val="28"/>
        </w:rPr>
        <w:t xml:space="preserve"> используемой для ведения Единого государственного реестра недвижимости;</w:t>
      </w:r>
    </w:p>
    <w:p w14:paraId="5DED4664" w14:textId="3BE771EE" w:rsidR="002A1B92" w:rsidRPr="00293D1E" w:rsidRDefault="0022646A" w:rsidP="00E45DE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3)</w:t>
      </w:r>
      <w:r w:rsidR="0083142C" w:rsidRPr="00293D1E">
        <w:rPr>
          <w:rFonts w:ascii="PT Astra Serif" w:hAnsi="PT Astra Serif"/>
          <w:sz w:val="28"/>
          <w:szCs w:val="28"/>
        </w:rPr>
        <w:t xml:space="preserve"> проект Положения</w:t>
      </w:r>
      <w:r w:rsidR="00897D04" w:rsidRPr="00293D1E">
        <w:rPr>
          <w:rFonts w:ascii="PT Astra Serif" w:hAnsi="PT Astra Serif"/>
          <w:sz w:val="28"/>
          <w:szCs w:val="28"/>
        </w:rPr>
        <w:t xml:space="preserve"> об </w:t>
      </w:r>
      <w:r w:rsidR="00E45DE9" w:rsidRPr="00293D1E">
        <w:rPr>
          <w:rFonts w:ascii="PT Astra Serif" w:hAnsi="PT Astra Serif"/>
          <w:sz w:val="28"/>
          <w:szCs w:val="28"/>
        </w:rPr>
        <w:t>особо охраняем</w:t>
      </w:r>
      <w:r w:rsidR="00897D04" w:rsidRPr="00293D1E">
        <w:rPr>
          <w:rFonts w:ascii="PT Astra Serif" w:hAnsi="PT Astra Serif"/>
          <w:sz w:val="28"/>
          <w:szCs w:val="28"/>
        </w:rPr>
        <w:t>ой</w:t>
      </w:r>
      <w:r w:rsidR="00E45DE9" w:rsidRPr="00293D1E">
        <w:rPr>
          <w:rFonts w:ascii="PT Astra Serif" w:hAnsi="PT Astra Serif"/>
          <w:sz w:val="28"/>
          <w:szCs w:val="28"/>
        </w:rPr>
        <w:t xml:space="preserve"> территори</w:t>
      </w:r>
      <w:r w:rsidR="00897D04" w:rsidRPr="00293D1E">
        <w:rPr>
          <w:rFonts w:ascii="PT Astra Serif" w:hAnsi="PT Astra Serif"/>
          <w:sz w:val="28"/>
          <w:szCs w:val="28"/>
        </w:rPr>
        <w:t>и</w:t>
      </w:r>
      <w:r w:rsidR="00E45DE9" w:rsidRPr="00293D1E">
        <w:rPr>
          <w:rFonts w:ascii="PT Astra Serif" w:hAnsi="PT Astra Serif"/>
          <w:sz w:val="28"/>
          <w:szCs w:val="28"/>
        </w:rPr>
        <w:t xml:space="preserve"> местного значения рекреационного</w:t>
      </w:r>
      <w:r w:rsidR="00897D04" w:rsidRPr="00293D1E">
        <w:rPr>
          <w:rFonts w:ascii="PT Astra Serif" w:hAnsi="PT Astra Serif"/>
          <w:sz w:val="28"/>
          <w:szCs w:val="28"/>
        </w:rPr>
        <w:t xml:space="preserve"> </w:t>
      </w:r>
      <w:r w:rsidR="00E45DE9" w:rsidRPr="00293D1E">
        <w:rPr>
          <w:rFonts w:ascii="PT Astra Serif" w:hAnsi="PT Astra Serif"/>
          <w:sz w:val="28"/>
          <w:szCs w:val="28"/>
        </w:rPr>
        <w:t>или историко-культурного назначения</w:t>
      </w:r>
      <w:r w:rsidR="00897D04" w:rsidRPr="00293D1E">
        <w:rPr>
          <w:rFonts w:ascii="PT Astra Serif" w:hAnsi="PT Astra Serif"/>
          <w:sz w:val="28"/>
          <w:szCs w:val="28"/>
        </w:rPr>
        <w:t>;</w:t>
      </w:r>
    </w:p>
    <w:p w14:paraId="50C18E32" w14:textId="0BD13892" w:rsidR="00897D04" w:rsidRPr="00293D1E" w:rsidRDefault="0022646A" w:rsidP="00E45DE9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lastRenderedPageBreak/>
        <w:t>4) правоустанавливающие документы</w:t>
      </w:r>
      <w:r w:rsidR="00897D04" w:rsidRPr="00293D1E">
        <w:rPr>
          <w:rFonts w:ascii="PT Astra Serif" w:hAnsi="PT Astra Serif"/>
          <w:sz w:val="28"/>
          <w:szCs w:val="28"/>
        </w:rPr>
        <w:t xml:space="preserve"> </w:t>
      </w:r>
      <w:r w:rsidRPr="00293D1E">
        <w:rPr>
          <w:rFonts w:ascii="PT Astra Serif" w:hAnsi="PT Astra Serif"/>
          <w:sz w:val="28"/>
          <w:szCs w:val="28"/>
        </w:rPr>
        <w:t>и согласие всех землепользователей земельных участков, которые входят в состав планируемой особо охраняемой территории.</w:t>
      </w:r>
    </w:p>
    <w:p w14:paraId="34B2E667" w14:textId="2642D9C5" w:rsidR="00D228F3" w:rsidRPr="00293D1E" w:rsidRDefault="00F33F6E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8. </w:t>
      </w:r>
      <w:r w:rsidR="0022646A" w:rsidRPr="00293D1E">
        <w:rPr>
          <w:rFonts w:ascii="PT Astra Serif" w:hAnsi="PT Astra Serif"/>
          <w:sz w:val="28"/>
          <w:szCs w:val="28"/>
        </w:rPr>
        <w:t>Заявление с приложенными документами рассматриваются</w:t>
      </w:r>
      <w:r w:rsidR="00D228F3" w:rsidRPr="00293D1E">
        <w:rPr>
          <w:rFonts w:ascii="PT Astra Serif" w:hAnsi="PT Astra Serif"/>
          <w:sz w:val="28"/>
          <w:szCs w:val="28"/>
        </w:rPr>
        <w:t xml:space="preserve"> Комисси</w:t>
      </w:r>
      <w:r w:rsidR="0022646A" w:rsidRPr="00293D1E">
        <w:rPr>
          <w:rFonts w:ascii="PT Astra Serif" w:hAnsi="PT Astra Serif"/>
          <w:sz w:val="28"/>
          <w:szCs w:val="28"/>
        </w:rPr>
        <w:t>ей</w:t>
      </w:r>
      <w:r w:rsidR="00D228F3" w:rsidRPr="00293D1E">
        <w:rPr>
          <w:rFonts w:ascii="PT Astra Serif" w:hAnsi="PT Astra Serif"/>
          <w:sz w:val="28"/>
          <w:szCs w:val="28"/>
        </w:rPr>
        <w:t xml:space="preserve"> по отнесению земель к землям особо охраняемых территорий местного значения (далее – Комиссия). </w:t>
      </w:r>
    </w:p>
    <w:p w14:paraId="3A81B359" w14:textId="6A362A01" w:rsidR="00855844" w:rsidRPr="00293D1E" w:rsidRDefault="00D228F3" w:rsidP="00B2628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Состав и порядок деятельности Комиссии утверждается постановлением Администрации Миасского городского округа.</w:t>
      </w:r>
      <w:r w:rsidR="00B26280" w:rsidRPr="00293D1E">
        <w:rPr>
          <w:rFonts w:ascii="PT Astra Serif" w:hAnsi="PT Astra Serif"/>
          <w:sz w:val="28"/>
          <w:szCs w:val="28"/>
        </w:rPr>
        <w:t xml:space="preserve"> </w:t>
      </w:r>
      <w:r w:rsidR="00855844" w:rsidRPr="00293D1E">
        <w:rPr>
          <w:rFonts w:ascii="PT Astra Serif" w:hAnsi="PT Astra Serif"/>
          <w:sz w:val="28"/>
          <w:szCs w:val="28"/>
        </w:rPr>
        <w:t>Комиссия формируется в составе председателя комиссии, заместителя председателя комиссии, секретаря и членов комиссии.</w:t>
      </w:r>
    </w:p>
    <w:p w14:paraId="4647FF6E" w14:textId="633911E2" w:rsidR="00855844" w:rsidRPr="00293D1E" w:rsidRDefault="00855844" w:rsidP="0085584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В состав комиссии включаются представители исполнительно-распорядительного и представительного органов Миасского городского округа. В состав комиссии по согласованию могут включаться представители экологических, научных, строительных и проектных организаций, общественных объединений и граждане.</w:t>
      </w:r>
    </w:p>
    <w:p w14:paraId="71BC64F9" w14:textId="721A4400" w:rsidR="0022646A" w:rsidRPr="00293D1E" w:rsidRDefault="0022646A" w:rsidP="0085584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Комиссия по итогам рассмотрения заявления дает заключение с рекомендациями о возможности или невозможности создания особо охраняемой территории.</w:t>
      </w:r>
    </w:p>
    <w:p w14:paraId="45A5C4BF" w14:textId="47DA60F4" w:rsidR="00D228F3" w:rsidRPr="00293D1E" w:rsidRDefault="00D228F3" w:rsidP="00B2628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9. </w:t>
      </w:r>
      <w:r w:rsidR="000B7AB6" w:rsidRPr="00293D1E">
        <w:rPr>
          <w:rFonts w:ascii="PT Astra Serif" w:hAnsi="PT Astra Serif"/>
          <w:sz w:val="28"/>
          <w:szCs w:val="28"/>
        </w:rPr>
        <w:t>Глава Миасского городского округа с учетом рекомендаций Комиссии принимает одно из следующих решений:</w:t>
      </w:r>
    </w:p>
    <w:p w14:paraId="4CA2E9E2" w14:textId="1D547C3D" w:rsidR="00F33F6E" w:rsidRPr="00293D1E" w:rsidRDefault="001C7160" w:rsidP="00D228F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F33F6E" w:rsidRPr="00293D1E">
        <w:rPr>
          <w:rFonts w:ascii="PT Astra Serif" w:hAnsi="PT Astra Serif"/>
          <w:sz w:val="28"/>
          <w:szCs w:val="28"/>
        </w:rPr>
        <w:t xml:space="preserve"> об отнесении земель </w:t>
      </w:r>
      <w:r w:rsidR="0022646A" w:rsidRPr="00293D1E">
        <w:rPr>
          <w:rFonts w:ascii="PT Astra Serif" w:hAnsi="PT Astra Serif"/>
          <w:sz w:val="28"/>
          <w:szCs w:val="28"/>
        </w:rPr>
        <w:t xml:space="preserve">и </w:t>
      </w:r>
      <w:r w:rsidR="00F33F6E" w:rsidRPr="00293D1E">
        <w:rPr>
          <w:rFonts w:ascii="PT Astra Serif" w:hAnsi="PT Astra Serif"/>
          <w:sz w:val="28"/>
          <w:szCs w:val="28"/>
        </w:rPr>
        <w:t>(</w:t>
      </w:r>
      <w:r w:rsidR="0022646A" w:rsidRPr="00293D1E">
        <w:rPr>
          <w:rFonts w:ascii="PT Astra Serif" w:hAnsi="PT Astra Serif"/>
          <w:sz w:val="28"/>
          <w:szCs w:val="28"/>
        </w:rPr>
        <w:t xml:space="preserve">или) </w:t>
      </w:r>
      <w:r w:rsidR="00F33F6E" w:rsidRPr="00293D1E">
        <w:rPr>
          <w:rFonts w:ascii="PT Astra Serif" w:hAnsi="PT Astra Serif"/>
          <w:sz w:val="28"/>
          <w:szCs w:val="28"/>
        </w:rPr>
        <w:t>земельн</w:t>
      </w:r>
      <w:r w:rsidR="0022646A" w:rsidRPr="00293D1E">
        <w:rPr>
          <w:rFonts w:ascii="PT Astra Serif" w:hAnsi="PT Astra Serif"/>
          <w:sz w:val="28"/>
          <w:szCs w:val="28"/>
        </w:rPr>
        <w:t>ых</w:t>
      </w:r>
      <w:r w:rsidR="00F33F6E" w:rsidRPr="00293D1E">
        <w:rPr>
          <w:rFonts w:ascii="PT Astra Serif" w:hAnsi="PT Astra Serif"/>
          <w:sz w:val="28"/>
          <w:szCs w:val="28"/>
        </w:rPr>
        <w:t xml:space="preserve"> участк</w:t>
      </w:r>
      <w:r w:rsidR="0022646A" w:rsidRPr="00293D1E">
        <w:rPr>
          <w:rFonts w:ascii="PT Astra Serif" w:hAnsi="PT Astra Serif"/>
          <w:sz w:val="28"/>
          <w:szCs w:val="28"/>
        </w:rPr>
        <w:t>ов</w:t>
      </w:r>
      <w:r w:rsidR="00F33F6E" w:rsidRPr="00293D1E">
        <w:rPr>
          <w:rFonts w:ascii="PT Astra Serif" w:hAnsi="PT Astra Serif"/>
          <w:sz w:val="28"/>
          <w:szCs w:val="28"/>
        </w:rPr>
        <w:t xml:space="preserve"> к землям особо охраняемых территорий </w:t>
      </w:r>
      <w:r w:rsidR="000B7AB6" w:rsidRPr="00293D1E">
        <w:rPr>
          <w:rFonts w:ascii="PT Astra Serif" w:hAnsi="PT Astra Serif"/>
          <w:sz w:val="28"/>
          <w:szCs w:val="28"/>
        </w:rPr>
        <w:t xml:space="preserve">местного значения </w:t>
      </w:r>
      <w:r w:rsidR="00F33F6E" w:rsidRPr="00293D1E">
        <w:rPr>
          <w:rFonts w:ascii="PT Astra Serif" w:hAnsi="PT Astra Serif"/>
          <w:sz w:val="28"/>
          <w:szCs w:val="28"/>
        </w:rPr>
        <w:t>и создании на них особо охраняемой территории</w:t>
      </w:r>
      <w:r w:rsidR="000B7AB6" w:rsidRPr="00293D1E">
        <w:rPr>
          <w:rFonts w:ascii="PT Astra Serif" w:hAnsi="PT Astra Serif"/>
          <w:sz w:val="28"/>
          <w:szCs w:val="28"/>
        </w:rPr>
        <w:t xml:space="preserve"> рекреационного или историко-культурного назначения</w:t>
      </w:r>
      <w:r w:rsidR="00F33F6E" w:rsidRPr="00293D1E">
        <w:rPr>
          <w:rFonts w:ascii="PT Astra Serif" w:hAnsi="PT Astra Serif"/>
          <w:sz w:val="28"/>
          <w:szCs w:val="28"/>
        </w:rPr>
        <w:t>;</w:t>
      </w:r>
    </w:p>
    <w:p w14:paraId="37BAB08A" w14:textId="18D7097F" w:rsidR="00D228F3" w:rsidRPr="00293D1E" w:rsidRDefault="001C7160" w:rsidP="00D228F3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F33F6E" w:rsidRPr="00293D1E">
        <w:rPr>
          <w:rFonts w:ascii="PT Astra Serif" w:hAnsi="PT Astra Serif"/>
          <w:sz w:val="28"/>
          <w:szCs w:val="28"/>
        </w:rPr>
        <w:t xml:space="preserve"> об отказе в отнесении земель </w:t>
      </w:r>
      <w:r w:rsidR="0022646A" w:rsidRPr="00293D1E">
        <w:rPr>
          <w:rFonts w:ascii="PT Astra Serif" w:hAnsi="PT Astra Serif"/>
          <w:sz w:val="28"/>
          <w:szCs w:val="28"/>
        </w:rPr>
        <w:t xml:space="preserve">и (или) земельных участков </w:t>
      </w:r>
      <w:r w:rsidR="00F33F6E" w:rsidRPr="00293D1E">
        <w:rPr>
          <w:rFonts w:ascii="PT Astra Serif" w:hAnsi="PT Astra Serif"/>
          <w:sz w:val="28"/>
          <w:szCs w:val="28"/>
        </w:rPr>
        <w:t>к землям особо охраняемых территорий</w:t>
      </w:r>
      <w:r w:rsidR="000B7AB6" w:rsidRPr="00293D1E">
        <w:rPr>
          <w:rFonts w:ascii="PT Astra Serif" w:hAnsi="PT Astra Serif"/>
          <w:sz w:val="28"/>
          <w:szCs w:val="28"/>
        </w:rPr>
        <w:t xml:space="preserve"> местного значения </w:t>
      </w:r>
      <w:r w:rsidR="0022646A" w:rsidRPr="00293D1E">
        <w:rPr>
          <w:rFonts w:ascii="PT Astra Serif" w:hAnsi="PT Astra Serif"/>
          <w:sz w:val="28"/>
          <w:szCs w:val="28"/>
        </w:rPr>
        <w:t xml:space="preserve">и создании на них особо охраняемой территории рекреационного или историко-культурного назначения </w:t>
      </w:r>
      <w:r w:rsidR="000B7AB6" w:rsidRPr="00293D1E">
        <w:rPr>
          <w:rFonts w:ascii="PT Astra Serif" w:hAnsi="PT Astra Serif"/>
          <w:sz w:val="28"/>
          <w:szCs w:val="28"/>
        </w:rPr>
        <w:t xml:space="preserve">с </w:t>
      </w:r>
      <w:r w:rsidR="00B26280" w:rsidRPr="00293D1E">
        <w:rPr>
          <w:rFonts w:ascii="PT Astra Serif" w:hAnsi="PT Astra Serif"/>
          <w:sz w:val="28"/>
          <w:szCs w:val="28"/>
        </w:rPr>
        <w:t>указанием оснований</w:t>
      </w:r>
      <w:r w:rsidR="00F33F6E" w:rsidRPr="00293D1E">
        <w:rPr>
          <w:rFonts w:ascii="PT Astra Serif" w:hAnsi="PT Astra Serif"/>
          <w:sz w:val="28"/>
          <w:szCs w:val="28"/>
        </w:rPr>
        <w:t>.</w:t>
      </w:r>
    </w:p>
    <w:p w14:paraId="78A6754D" w14:textId="5A8495E7" w:rsidR="000B7AB6" w:rsidRPr="00293D1E" w:rsidRDefault="00F33F6E" w:rsidP="000B7AB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10. </w:t>
      </w:r>
      <w:r w:rsidR="005126B9" w:rsidRPr="00293D1E">
        <w:rPr>
          <w:rFonts w:ascii="PT Astra Serif" w:hAnsi="PT Astra Serif"/>
          <w:sz w:val="28"/>
          <w:szCs w:val="28"/>
        </w:rPr>
        <w:t>Основаниями для отказа в</w:t>
      </w:r>
      <w:r w:rsidRPr="00293D1E">
        <w:rPr>
          <w:rFonts w:ascii="PT Astra Serif" w:hAnsi="PT Astra Serif"/>
          <w:sz w:val="28"/>
          <w:szCs w:val="28"/>
        </w:rPr>
        <w:t xml:space="preserve"> отнесени</w:t>
      </w:r>
      <w:r w:rsidR="005126B9" w:rsidRPr="00293D1E">
        <w:rPr>
          <w:rFonts w:ascii="PT Astra Serif" w:hAnsi="PT Astra Serif"/>
          <w:sz w:val="28"/>
          <w:szCs w:val="28"/>
        </w:rPr>
        <w:t>и</w:t>
      </w:r>
      <w:r w:rsidRPr="00293D1E">
        <w:rPr>
          <w:rFonts w:ascii="PT Astra Serif" w:hAnsi="PT Astra Serif"/>
          <w:sz w:val="28"/>
          <w:szCs w:val="28"/>
        </w:rPr>
        <w:t xml:space="preserve"> земель </w:t>
      </w:r>
      <w:r w:rsidR="0022646A" w:rsidRPr="00293D1E">
        <w:rPr>
          <w:rFonts w:ascii="PT Astra Serif" w:hAnsi="PT Astra Serif"/>
          <w:sz w:val="28"/>
          <w:szCs w:val="28"/>
        </w:rPr>
        <w:t>и (или) земельных участков к землям особо охраняемых террито</w:t>
      </w:r>
      <w:r w:rsidR="008302B0" w:rsidRPr="00293D1E">
        <w:rPr>
          <w:rFonts w:ascii="PT Astra Serif" w:hAnsi="PT Astra Serif"/>
          <w:sz w:val="28"/>
          <w:szCs w:val="28"/>
        </w:rPr>
        <w:t>рий местного значения и создани</w:t>
      </w:r>
      <w:r w:rsidR="005126B9" w:rsidRPr="00293D1E">
        <w:rPr>
          <w:rFonts w:ascii="PT Astra Serif" w:hAnsi="PT Astra Serif"/>
          <w:sz w:val="28"/>
          <w:szCs w:val="28"/>
        </w:rPr>
        <w:t>и</w:t>
      </w:r>
      <w:r w:rsidR="0022646A" w:rsidRPr="00293D1E">
        <w:rPr>
          <w:rFonts w:ascii="PT Astra Serif" w:hAnsi="PT Astra Serif"/>
          <w:sz w:val="28"/>
          <w:szCs w:val="28"/>
        </w:rPr>
        <w:t xml:space="preserve"> на них особо охраняемой территории рекреационного или историко-культурного назначения </w:t>
      </w:r>
      <w:r w:rsidRPr="00293D1E">
        <w:rPr>
          <w:rFonts w:ascii="PT Astra Serif" w:hAnsi="PT Astra Serif"/>
          <w:sz w:val="28"/>
          <w:szCs w:val="28"/>
        </w:rPr>
        <w:t>являются:</w:t>
      </w:r>
    </w:p>
    <w:p w14:paraId="7725BF0C" w14:textId="0ED6D446" w:rsidR="000B7AB6" w:rsidRPr="00293D1E" w:rsidRDefault="000B7AB6" w:rsidP="000B7AB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1) несоответстви</w:t>
      </w:r>
      <w:r w:rsidR="002A1B92" w:rsidRPr="00293D1E">
        <w:rPr>
          <w:rFonts w:ascii="PT Astra Serif" w:hAnsi="PT Astra Serif"/>
          <w:sz w:val="28"/>
          <w:szCs w:val="28"/>
        </w:rPr>
        <w:t>е</w:t>
      </w:r>
      <w:r w:rsidRPr="00293D1E">
        <w:rPr>
          <w:rFonts w:ascii="PT Astra Serif" w:hAnsi="PT Astra Serif"/>
          <w:sz w:val="28"/>
          <w:szCs w:val="28"/>
        </w:rPr>
        <w:t xml:space="preserve"> испрашиваемого назначения земель </w:t>
      </w:r>
      <w:r w:rsidR="0022646A" w:rsidRPr="00293D1E">
        <w:rPr>
          <w:rFonts w:ascii="PT Astra Serif" w:hAnsi="PT Astra Serif"/>
          <w:sz w:val="28"/>
          <w:szCs w:val="28"/>
        </w:rPr>
        <w:t>и (или) земельных участков</w:t>
      </w:r>
      <w:r w:rsidRPr="00293D1E">
        <w:rPr>
          <w:rFonts w:ascii="PT Astra Serif" w:hAnsi="PT Astra Serif"/>
          <w:sz w:val="28"/>
          <w:szCs w:val="28"/>
        </w:rPr>
        <w:t xml:space="preserve"> утвержденным документам территориального планирования</w:t>
      </w:r>
      <w:r w:rsidR="008E2109" w:rsidRPr="00293D1E">
        <w:rPr>
          <w:rFonts w:ascii="PT Astra Serif" w:hAnsi="PT Astra Serif"/>
          <w:sz w:val="28"/>
          <w:szCs w:val="28"/>
        </w:rPr>
        <w:t>, градостроительного зонирования</w:t>
      </w:r>
      <w:r w:rsidR="00C02447" w:rsidRPr="00293D1E">
        <w:rPr>
          <w:rFonts w:ascii="PT Astra Serif" w:hAnsi="PT Astra Serif"/>
          <w:sz w:val="28"/>
          <w:szCs w:val="28"/>
        </w:rPr>
        <w:t xml:space="preserve">, </w:t>
      </w:r>
      <w:r w:rsidRPr="00293D1E">
        <w:rPr>
          <w:rFonts w:ascii="PT Astra Serif" w:hAnsi="PT Astra Serif"/>
          <w:sz w:val="28"/>
          <w:szCs w:val="28"/>
        </w:rPr>
        <w:t xml:space="preserve"> документации по планировке территории, землеустроительной документации;</w:t>
      </w:r>
    </w:p>
    <w:p w14:paraId="2B923990" w14:textId="6DDE26F0" w:rsidR="00D82E35" w:rsidRPr="00293D1E" w:rsidRDefault="000B7AB6" w:rsidP="000B7AB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color w:val="C00000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2)</w:t>
      </w:r>
      <w:r w:rsidR="0022646A" w:rsidRPr="00293D1E">
        <w:rPr>
          <w:rFonts w:ascii="PT Astra Serif" w:hAnsi="PT Astra Serif"/>
          <w:sz w:val="28"/>
          <w:szCs w:val="28"/>
        </w:rPr>
        <w:t xml:space="preserve"> </w:t>
      </w:r>
      <w:r w:rsidR="00D82E35" w:rsidRPr="00293D1E">
        <w:rPr>
          <w:rFonts w:ascii="PT Astra Serif" w:hAnsi="PT Astra Serif"/>
          <w:sz w:val="28"/>
          <w:szCs w:val="28"/>
        </w:rPr>
        <w:t>наличие отрицательного заключения Комиссии;</w:t>
      </w:r>
      <w:r w:rsidR="00380CF7" w:rsidRPr="00293D1E">
        <w:rPr>
          <w:rFonts w:ascii="PT Astra Serif" w:hAnsi="PT Astra Serif"/>
          <w:sz w:val="28"/>
          <w:szCs w:val="28"/>
        </w:rPr>
        <w:t xml:space="preserve"> </w:t>
      </w:r>
    </w:p>
    <w:p w14:paraId="6C0558B7" w14:textId="6D3F63AB" w:rsidR="000B7AB6" w:rsidRPr="00293D1E" w:rsidRDefault="000B7AB6" w:rsidP="000B7AB6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3) представлен</w:t>
      </w:r>
      <w:r w:rsidR="0022646A" w:rsidRPr="00293D1E">
        <w:rPr>
          <w:rFonts w:ascii="PT Astra Serif" w:hAnsi="PT Astra Serif"/>
          <w:sz w:val="28"/>
          <w:szCs w:val="28"/>
        </w:rPr>
        <w:t>ие недостоверных</w:t>
      </w:r>
      <w:r w:rsidRPr="00293D1E">
        <w:rPr>
          <w:rFonts w:ascii="PT Astra Serif" w:hAnsi="PT Astra Serif"/>
          <w:sz w:val="28"/>
          <w:szCs w:val="28"/>
        </w:rPr>
        <w:t xml:space="preserve"> или неполны</w:t>
      </w:r>
      <w:r w:rsidR="0022646A" w:rsidRPr="00293D1E">
        <w:rPr>
          <w:rFonts w:ascii="PT Astra Serif" w:hAnsi="PT Astra Serif"/>
          <w:sz w:val="28"/>
          <w:szCs w:val="28"/>
        </w:rPr>
        <w:t>х</w:t>
      </w:r>
      <w:r w:rsidRPr="00293D1E">
        <w:rPr>
          <w:rFonts w:ascii="PT Astra Serif" w:hAnsi="PT Astra Serif"/>
          <w:sz w:val="28"/>
          <w:szCs w:val="28"/>
        </w:rPr>
        <w:t xml:space="preserve"> сведени</w:t>
      </w:r>
      <w:r w:rsidR="0022646A" w:rsidRPr="00293D1E">
        <w:rPr>
          <w:rFonts w:ascii="PT Astra Serif" w:hAnsi="PT Astra Serif"/>
          <w:sz w:val="28"/>
          <w:szCs w:val="28"/>
        </w:rPr>
        <w:t>й</w:t>
      </w:r>
      <w:r w:rsidRPr="00293D1E">
        <w:rPr>
          <w:rFonts w:ascii="PT Astra Serif" w:hAnsi="PT Astra Serif"/>
          <w:sz w:val="28"/>
          <w:szCs w:val="28"/>
        </w:rPr>
        <w:t xml:space="preserve"> в </w:t>
      </w:r>
      <w:r w:rsidR="0022646A" w:rsidRPr="00293D1E">
        <w:rPr>
          <w:rFonts w:ascii="PT Astra Serif" w:hAnsi="PT Astra Serif"/>
          <w:sz w:val="28"/>
          <w:szCs w:val="28"/>
        </w:rPr>
        <w:t>заявле</w:t>
      </w:r>
      <w:r w:rsidRPr="00293D1E">
        <w:rPr>
          <w:rFonts w:ascii="PT Astra Serif" w:hAnsi="PT Astra Serif"/>
          <w:sz w:val="28"/>
          <w:szCs w:val="28"/>
        </w:rPr>
        <w:t xml:space="preserve">нии и/или </w:t>
      </w:r>
      <w:r w:rsidR="0022646A" w:rsidRPr="00293D1E">
        <w:rPr>
          <w:rFonts w:ascii="PT Astra Serif" w:hAnsi="PT Astra Serif"/>
          <w:sz w:val="28"/>
          <w:szCs w:val="28"/>
        </w:rPr>
        <w:t xml:space="preserve">приложенных </w:t>
      </w:r>
      <w:r w:rsidRPr="00293D1E">
        <w:rPr>
          <w:rFonts w:ascii="PT Astra Serif" w:hAnsi="PT Astra Serif"/>
          <w:sz w:val="28"/>
          <w:szCs w:val="28"/>
        </w:rPr>
        <w:t>документах;</w:t>
      </w:r>
    </w:p>
    <w:p w14:paraId="711EE9AC" w14:textId="3FBE6C58" w:rsidR="00052A97" w:rsidRPr="00293D1E" w:rsidRDefault="00052A97" w:rsidP="00052A97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4) </w:t>
      </w:r>
      <w:proofErr w:type="spellStart"/>
      <w:r w:rsidRPr="00293D1E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Pr="00293D1E">
        <w:rPr>
          <w:rFonts w:ascii="PT Astra Serif" w:hAnsi="PT Astra Serif"/>
          <w:sz w:val="28"/>
          <w:szCs w:val="28"/>
        </w:rPr>
        <w:t xml:space="preserve"> </w:t>
      </w:r>
      <w:r w:rsidR="008302B0" w:rsidRPr="00293D1E">
        <w:rPr>
          <w:rFonts w:ascii="PT Astra Serif" w:hAnsi="PT Astra Serif"/>
          <w:sz w:val="28"/>
          <w:szCs w:val="28"/>
        </w:rPr>
        <w:t xml:space="preserve">сведений и </w:t>
      </w:r>
      <w:r w:rsidR="0022646A" w:rsidRPr="00293D1E">
        <w:rPr>
          <w:rFonts w:ascii="PT Astra Serif" w:hAnsi="PT Astra Serif"/>
          <w:sz w:val="28"/>
          <w:szCs w:val="28"/>
        </w:rPr>
        <w:t>документов, указанных в п. 7 настоящего Порядка</w:t>
      </w:r>
      <w:r w:rsidRPr="00293D1E">
        <w:rPr>
          <w:rFonts w:ascii="PT Astra Serif" w:hAnsi="PT Astra Serif"/>
          <w:sz w:val="28"/>
          <w:szCs w:val="28"/>
        </w:rPr>
        <w:t xml:space="preserve">; </w:t>
      </w:r>
    </w:p>
    <w:p w14:paraId="1D35F391" w14:textId="2BC10D62" w:rsidR="00992DAE" w:rsidRPr="00293D1E" w:rsidRDefault="00052A97" w:rsidP="0085584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5</w:t>
      </w:r>
      <w:r w:rsidR="000B7AB6" w:rsidRPr="00293D1E">
        <w:rPr>
          <w:rFonts w:ascii="PT Astra Serif" w:hAnsi="PT Astra Serif"/>
          <w:sz w:val="28"/>
          <w:szCs w:val="28"/>
        </w:rPr>
        <w:t xml:space="preserve">) </w:t>
      </w:r>
      <w:r w:rsidR="008302B0" w:rsidRPr="00293D1E">
        <w:rPr>
          <w:rFonts w:ascii="PT Astra Serif" w:hAnsi="PT Astra Serif"/>
          <w:sz w:val="28"/>
          <w:szCs w:val="28"/>
        </w:rPr>
        <w:t>наличие ограничений или запретов, п</w:t>
      </w:r>
      <w:r w:rsidR="007234EE" w:rsidRPr="00293D1E">
        <w:rPr>
          <w:rFonts w:ascii="PT Astra Serif" w:hAnsi="PT Astra Serif"/>
          <w:sz w:val="28"/>
          <w:szCs w:val="28"/>
        </w:rPr>
        <w:t>репятствующих отнесению земель</w:t>
      </w:r>
      <w:r w:rsidR="008302B0" w:rsidRPr="00293D1E">
        <w:rPr>
          <w:rFonts w:ascii="PT Astra Serif" w:hAnsi="PT Astra Serif"/>
          <w:sz w:val="28"/>
          <w:szCs w:val="28"/>
        </w:rPr>
        <w:t xml:space="preserve"> и (или) земельных участков к землям особо охраняемых территорий;</w:t>
      </w:r>
    </w:p>
    <w:p w14:paraId="781B34C1" w14:textId="41ECDF49" w:rsidR="008302B0" w:rsidRPr="00293D1E" w:rsidRDefault="008302B0" w:rsidP="00855844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6) случаи, если отнесение земель и (или) земельных участков к землям особо охраняемых территорий и создание на них особо охраняемой территории рекреационного или историко-культурного назначения приведет </w:t>
      </w:r>
      <w:r w:rsidRPr="00293D1E">
        <w:rPr>
          <w:rFonts w:ascii="PT Astra Serif" w:hAnsi="PT Astra Serif"/>
          <w:sz w:val="28"/>
          <w:szCs w:val="28"/>
        </w:rPr>
        <w:lastRenderedPageBreak/>
        <w:t>к невозможности разрешенного использования расположенных на этих земельных участках объектов недвижимости;</w:t>
      </w:r>
    </w:p>
    <w:p w14:paraId="356C49DA" w14:textId="0A23DF0B" w:rsidR="000B7AB6" w:rsidRDefault="008302B0" w:rsidP="008302B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7)</w:t>
      </w:r>
      <w:r w:rsidRPr="00293D1E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293D1E">
        <w:rPr>
          <w:rFonts w:ascii="PT Astra Serif" w:hAnsi="PT Astra Serif"/>
          <w:sz w:val="28"/>
          <w:szCs w:val="28"/>
        </w:rPr>
        <w:t xml:space="preserve">случаи, если </w:t>
      </w:r>
      <w:r w:rsidR="00F33F6E" w:rsidRPr="00293D1E">
        <w:rPr>
          <w:rFonts w:ascii="PT Astra Serif" w:hAnsi="PT Astra Serif"/>
          <w:sz w:val="28"/>
          <w:szCs w:val="28"/>
        </w:rPr>
        <w:t xml:space="preserve">отнесение земель </w:t>
      </w:r>
      <w:r w:rsidRPr="00293D1E">
        <w:rPr>
          <w:rFonts w:ascii="PT Astra Serif" w:hAnsi="PT Astra Serif"/>
          <w:sz w:val="28"/>
          <w:szCs w:val="28"/>
        </w:rPr>
        <w:t xml:space="preserve">и </w:t>
      </w:r>
      <w:r w:rsidR="00F33F6E" w:rsidRPr="00293D1E">
        <w:rPr>
          <w:rFonts w:ascii="PT Astra Serif" w:hAnsi="PT Astra Serif"/>
          <w:sz w:val="28"/>
          <w:szCs w:val="28"/>
        </w:rPr>
        <w:t>(</w:t>
      </w:r>
      <w:r w:rsidRPr="00293D1E">
        <w:rPr>
          <w:rFonts w:ascii="PT Astra Serif" w:hAnsi="PT Astra Serif"/>
          <w:sz w:val="28"/>
          <w:szCs w:val="28"/>
        </w:rPr>
        <w:t xml:space="preserve">или) </w:t>
      </w:r>
      <w:r w:rsidR="00F33F6E" w:rsidRPr="00293D1E">
        <w:rPr>
          <w:rFonts w:ascii="PT Astra Serif" w:hAnsi="PT Astra Serif"/>
          <w:sz w:val="28"/>
          <w:szCs w:val="28"/>
        </w:rPr>
        <w:t>земельн</w:t>
      </w:r>
      <w:r w:rsidRPr="00293D1E">
        <w:rPr>
          <w:rFonts w:ascii="PT Astra Serif" w:hAnsi="PT Astra Serif"/>
          <w:sz w:val="28"/>
          <w:szCs w:val="28"/>
        </w:rPr>
        <w:t>ых</w:t>
      </w:r>
      <w:r w:rsidR="00F33F6E" w:rsidRPr="00293D1E">
        <w:rPr>
          <w:rFonts w:ascii="PT Astra Serif" w:hAnsi="PT Astra Serif"/>
          <w:sz w:val="28"/>
          <w:szCs w:val="28"/>
        </w:rPr>
        <w:t xml:space="preserve"> участк</w:t>
      </w:r>
      <w:r w:rsidRPr="00293D1E">
        <w:rPr>
          <w:rFonts w:ascii="PT Astra Serif" w:hAnsi="PT Astra Serif"/>
          <w:sz w:val="28"/>
          <w:szCs w:val="28"/>
        </w:rPr>
        <w:t>ов</w:t>
      </w:r>
      <w:r w:rsidR="00F33F6E" w:rsidRPr="00293D1E">
        <w:rPr>
          <w:rFonts w:ascii="PT Astra Serif" w:hAnsi="PT Astra Serif"/>
          <w:sz w:val="28"/>
          <w:szCs w:val="28"/>
        </w:rPr>
        <w:t xml:space="preserve"> к землям особо охраняемых территорий и создание на них особо охраняемой территории противоречит действующему законодательству, </w:t>
      </w:r>
      <w:r w:rsidRPr="00293D1E">
        <w:rPr>
          <w:rFonts w:ascii="PT Astra Serif" w:hAnsi="PT Astra Serif"/>
          <w:sz w:val="28"/>
          <w:szCs w:val="28"/>
        </w:rPr>
        <w:t xml:space="preserve">нарушает </w:t>
      </w:r>
      <w:r w:rsidR="00BD3DD0" w:rsidRPr="00293D1E">
        <w:rPr>
          <w:rFonts w:ascii="PT Astra Serif" w:hAnsi="PT Astra Serif"/>
          <w:sz w:val="28"/>
          <w:szCs w:val="28"/>
        </w:rPr>
        <w:t>установленные требования, нормы и правила</w:t>
      </w:r>
      <w:r w:rsidR="00826CBA">
        <w:rPr>
          <w:rFonts w:ascii="PT Astra Serif" w:hAnsi="PT Astra Serif"/>
          <w:sz w:val="28"/>
          <w:szCs w:val="28"/>
        </w:rPr>
        <w:t>;</w:t>
      </w:r>
    </w:p>
    <w:p w14:paraId="1D305A74" w14:textId="401212CD" w:rsidR="00826CBA" w:rsidRDefault="00826CBA" w:rsidP="008302B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наличие оснований для отказа в переводе земель или земельных участков из одной категории в другую, предусмотренных ст. 4 </w:t>
      </w:r>
      <w:r w:rsidR="00306E68" w:rsidRPr="00210206">
        <w:rPr>
          <w:rFonts w:ascii="PT Astra Serif" w:hAnsi="PT Astra Serif"/>
          <w:sz w:val="28"/>
          <w:szCs w:val="28"/>
        </w:rPr>
        <w:t>Федерального з</w:t>
      </w:r>
      <w:r w:rsidR="00627C9D" w:rsidRPr="00627C9D">
        <w:rPr>
          <w:rFonts w:ascii="PT Astra Serif" w:hAnsi="PT Astra Serif"/>
          <w:sz w:val="28"/>
          <w:szCs w:val="28"/>
        </w:rPr>
        <w:t>акон</w:t>
      </w:r>
      <w:r w:rsidR="00627C9D">
        <w:rPr>
          <w:rFonts w:ascii="PT Astra Serif" w:hAnsi="PT Astra Serif"/>
          <w:sz w:val="28"/>
          <w:szCs w:val="28"/>
        </w:rPr>
        <w:t>а</w:t>
      </w:r>
      <w:r w:rsidR="00627C9D" w:rsidRPr="00627C9D">
        <w:rPr>
          <w:rFonts w:ascii="PT Astra Serif" w:hAnsi="PT Astra Serif"/>
          <w:sz w:val="28"/>
          <w:szCs w:val="28"/>
        </w:rPr>
        <w:t xml:space="preserve"> № 172-ФЗ от 21.12.2004 «О переводе земель или земельных участков из одной категории в другую»</w:t>
      </w:r>
      <w:r w:rsidR="00627C9D">
        <w:rPr>
          <w:rFonts w:ascii="PT Astra Serif" w:hAnsi="PT Astra Serif"/>
          <w:sz w:val="28"/>
          <w:szCs w:val="28"/>
        </w:rPr>
        <w:t>.</w:t>
      </w:r>
    </w:p>
    <w:p w14:paraId="25C86DC2" w14:textId="257965B6" w:rsidR="003E562E" w:rsidRPr="00293D1E" w:rsidRDefault="002F22DC" w:rsidP="003E562E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11. Срок рассмотрения заявления и вынесения решения по нему составляет </w:t>
      </w:r>
      <w:r w:rsidR="00F178DD" w:rsidRPr="00293D1E">
        <w:rPr>
          <w:rFonts w:ascii="PT Astra Serif" w:hAnsi="PT Astra Serif"/>
          <w:sz w:val="28"/>
          <w:szCs w:val="28"/>
        </w:rPr>
        <w:t xml:space="preserve">не более </w:t>
      </w:r>
      <w:r w:rsidR="00627C9D">
        <w:rPr>
          <w:rFonts w:ascii="PT Astra Serif" w:hAnsi="PT Astra Serif"/>
          <w:sz w:val="28"/>
          <w:szCs w:val="28"/>
        </w:rPr>
        <w:t>30 дней со дня регистрации</w:t>
      </w:r>
      <w:r w:rsidRPr="00293D1E">
        <w:rPr>
          <w:rFonts w:ascii="PT Astra Serif" w:hAnsi="PT Astra Serif"/>
          <w:sz w:val="28"/>
          <w:szCs w:val="28"/>
        </w:rPr>
        <w:t>.</w:t>
      </w:r>
      <w:r w:rsidR="003E562E" w:rsidRPr="003E562E">
        <w:rPr>
          <w:rFonts w:ascii="PT Astra Serif" w:hAnsi="PT Astra Serif"/>
          <w:sz w:val="28"/>
          <w:szCs w:val="28"/>
        </w:rPr>
        <w:t xml:space="preserve"> </w:t>
      </w:r>
      <w:r w:rsidR="003E562E" w:rsidRPr="00293D1E">
        <w:rPr>
          <w:rFonts w:ascii="PT Astra Serif" w:hAnsi="PT Astra Serif"/>
          <w:sz w:val="28"/>
          <w:szCs w:val="28"/>
        </w:rPr>
        <w:t>Администрация Миасского городского округа вправе приостановить рассмотрение заявления с направлением уведомления заявителю.</w:t>
      </w:r>
    </w:p>
    <w:p w14:paraId="75D26166" w14:textId="09064391" w:rsidR="00F33F6E" w:rsidRPr="00293D1E" w:rsidRDefault="002E6D7D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2F22DC" w:rsidRPr="00293D1E">
        <w:rPr>
          <w:rFonts w:ascii="PT Astra Serif" w:hAnsi="PT Astra Serif"/>
          <w:sz w:val="28"/>
          <w:szCs w:val="28"/>
        </w:rPr>
        <w:t>2</w:t>
      </w:r>
      <w:r w:rsidRPr="00293D1E">
        <w:rPr>
          <w:rFonts w:ascii="PT Astra Serif" w:hAnsi="PT Astra Serif"/>
          <w:sz w:val="28"/>
          <w:szCs w:val="28"/>
        </w:rPr>
        <w:t>.</w:t>
      </w:r>
      <w:r w:rsidR="00F33F6E" w:rsidRPr="00293D1E">
        <w:rPr>
          <w:rFonts w:ascii="PT Astra Serif" w:hAnsi="PT Astra Serif"/>
          <w:sz w:val="28"/>
          <w:szCs w:val="28"/>
        </w:rPr>
        <w:t xml:space="preserve"> </w:t>
      </w:r>
      <w:r w:rsidR="00992DAE" w:rsidRPr="00293D1E">
        <w:rPr>
          <w:rFonts w:ascii="PT Astra Serif" w:hAnsi="PT Astra Serif"/>
          <w:sz w:val="28"/>
          <w:szCs w:val="28"/>
        </w:rPr>
        <w:t>Решение Главы Миасского городского округа</w:t>
      </w:r>
      <w:r w:rsidR="00F33F6E" w:rsidRPr="00293D1E">
        <w:rPr>
          <w:rFonts w:ascii="PT Astra Serif" w:hAnsi="PT Astra Serif"/>
          <w:sz w:val="28"/>
          <w:szCs w:val="28"/>
        </w:rPr>
        <w:t xml:space="preserve"> об отнесении земель </w:t>
      </w:r>
      <w:r w:rsidR="008302B0" w:rsidRPr="00293D1E">
        <w:rPr>
          <w:rFonts w:ascii="PT Astra Serif" w:hAnsi="PT Astra Serif"/>
          <w:sz w:val="28"/>
          <w:szCs w:val="28"/>
        </w:rPr>
        <w:t xml:space="preserve">и (или) земельных участков </w:t>
      </w:r>
      <w:r w:rsidR="00F33F6E" w:rsidRPr="00293D1E">
        <w:rPr>
          <w:rFonts w:ascii="PT Astra Serif" w:hAnsi="PT Astra Serif"/>
          <w:sz w:val="28"/>
          <w:szCs w:val="28"/>
        </w:rPr>
        <w:t>к землям особо охраняемых территорий</w:t>
      </w:r>
      <w:r w:rsidR="00992DAE" w:rsidRPr="00293D1E">
        <w:rPr>
          <w:rFonts w:ascii="PT Astra Serif" w:hAnsi="PT Astra Serif"/>
          <w:sz w:val="28"/>
          <w:szCs w:val="28"/>
        </w:rPr>
        <w:t xml:space="preserve"> </w:t>
      </w:r>
      <w:r w:rsidR="00F33F6E" w:rsidRPr="00293D1E">
        <w:rPr>
          <w:rFonts w:ascii="PT Astra Serif" w:hAnsi="PT Astra Serif"/>
          <w:sz w:val="28"/>
          <w:szCs w:val="28"/>
        </w:rPr>
        <w:t xml:space="preserve"> </w:t>
      </w:r>
      <w:r w:rsidR="00992DAE" w:rsidRPr="00293D1E">
        <w:rPr>
          <w:rFonts w:ascii="PT Astra Serif" w:hAnsi="PT Astra Serif"/>
          <w:sz w:val="28"/>
          <w:szCs w:val="28"/>
        </w:rPr>
        <w:t xml:space="preserve">местного значения </w:t>
      </w:r>
      <w:r w:rsidR="00F33F6E" w:rsidRPr="00293D1E">
        <w:rPr>
          <w:rFonts w:ascii="PT Astra Serif" w:hAnsi="PT Astra Serif"/>
          <w:sz w:val="28"/>
          <w:szCs w:val="28"/>
        </w:rPr>
        <w:t>и создани</w:t>
      </w:r>
      <w:r w:rsidR="002F22DC" w:rsidRPr="00293D1E">
        <w:rPr>
          <w:rFonts w:ascii="PT Astra Serif" w:hAnsi="PT Astra Serif"/>
          <w:sz w:val="28"/>
          <w:szCs w:val="28"/>
        </w:rPr>
        <w:t>и</w:t>
      </w:r>
      <w:r w:rsidR="00F33F6E" w:rsidRPr="00293D1E">
        <w:rPr>
          <w:rFonts w:ascii="PT Astra Serif" w:hAnsi="PT Astra Serif"/>
          <w:sz w:val="28"/>
          <w:szCs w:val="28"/>
        </w:rPr>
        <w:t xml:space="preserve"> на них особо охраняемой территории</w:t>
      </w:r>
      <w:r w:rsidR="00992DAE" w:rsidRPr="00293D1E">
        <w:rPr>
          <w:rFonts w:ascii="PT Astra Serif" w:hAnsi="PT Astra Serif"/>
          <w:sz w:val="28"/>
          <w:szCs w:val="28"/>
        </w:rPr>
        <w:t xml:space="preserve"> рекреационного или историко-культурного назначения </w:t>
      </w:r>
      <w:r w:rsidR="00F33F6E" w:rsidRPr="00293D1E">
        <w:rPr>
          <w:rFonts w:ascii="PT Astra Serif" w:hAnsi="PT Astra Serif"/>
          <w:sz w:val="28"/>
          <w:szCs w:val="28"/>
        </w:rPr>
        <w:t xml:space="preserve">подлежит официальному опубликованию в порядке, предусмотренном Уставом </w:t>
      </w:r>
      <w:r w:rsidR="007C6A48" w:rsidRPr="00293D1E">
        <w:rPr>
          <w:rFonts w:ascii="PT Astra Serif" w:hAnsi="PT Astra Serif"/>
          <w:sz w:val="28"/>
          <w:szCs w:val="28"/>
        </w:rPr>
        <w:t>Миасского городского округа</w:t>
      </w:r>
      <w:r w:rsidR="00F33F6E" w:rsidRPr="00293D1E">
        <w:rPr>
          <w:rFonts w:ascii="PT Astra Serif" w:hAnsi="PT Astra Serif"/>
          <w:sz w:val="28"/>
          <w:szCs w:val="28"/>
        </w:rPr>
        <w:t>.</w:t>
      </w:r>
      <w:r w:rsidR="008302B0" w:rsidRPr="00293D1E">
        <w:rPr>
          <w:rFonts w:ascii="PT Astra Serif" w:hAnsi="PT Astra Serif"/>
          <w:sz w:val="28"/>
          <w:szCs w:val="28"/>
        </w:rPr>
        <w:t xml:space="preserve"> </w:t>
      </w:r>
    </w:p>
    <w:p w14:paraId="4BF4A3F2" w14:textId="3552E791" w:rsidR="00D66E5B" w:rsidRDefault="00992DAE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2F22DC" w:rsidRPr="00293D1E">
        <w:rPr>
          <w:rFonts w:ascii="PT Astra Serif" w:hAnsi="PT Astra Serif"/>
          <w:sz w:val="28"/>
          <w:szCs w:val="28"/>
        </w:rPr>
        <w:t>3</w:t>
      </w:r>
      <w:r w:rsidRPr="00293D1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DA2312" w:rsidRPr="00293D1E">
        <w:rPr>
          <w:rFonts w:ascii="PT Astra Serif" w:hAnsi="PT Astra Serif"/>
          <w:sz w:val="28"/>
          <w:szCs w:val="28"/>
        </w:rPr>
        <w:t>Отнесение земель к землям особо охраняемых территорий является основанием для перевода земель из других категорий (за исключением земель населенных пунктов)</w:t>
      </w:r>
      <w:r w:rsidR="008302B0" w:rsidRPr="00293D1E">
        <w:rPr>
          <w:rFonts w:ascii="PT Astra Serif" w:hAnsi="PT Astra Serif"/>
          <w:sz w:val="28"/>
          <w:szCs w:val="28"/>
        </w:rPr>
        <w:t xml:space="preserve"> в земли особо охраняемых территорий и объектов</w:t>
      </w:r>
      <w:r w:rsidR="00627C9D">
        <w:rPr>
          <w:rFonts w:ascii="PT Astra Serif" w:hAnsi="PT Astra Serif"/>
          <w:sz w:val="28"/>
          <w:szCs w:val="28"/>
        </w:rPr>
        <w:t xml:space="preserve"> в соответствии с </w:t>
      </w:r>
      <w:r w:rsidR="00084DF5" w:rsidRPr="00210206">
        <w:rPr>
          <w:rFonts w:ascii="PT Astra Serif" w:hAnsi="PT Astra Serif"/>
          <w:sz w:val="28"/>
          <w:szCs w:val="28"/>
        </w:rPr>
        <w:t>Федеральным з</w:t>
      </w:r>
      <w:r w:rsidR="00627C9D" w:rsidRPr="00627C9D">
        <w:rPr>
          <w:rFonts w:ascii="PT Astra Serif" w:hAnsi="PT Astra Serif"/>
          <w:sz w:val="28"/>
          <w:szCs w:val="28"/>
        </w:rPr>
        <w:t>акон</w:t>
      </w:r>
      <w:r w:rsidR="00627C9D">
        <w:rPr>
          <w:rFonts w:ascii="PT Astra Serif" w:hAnsi="PT Astra Serif"/>
          <w:sz w:val="28"/>
          <w:szCs w:val="28"/>
        </w:rPr>
        <w:t>ом</w:t>
      </w:r>
      <w:r w:rsidR="00627C9D" w:rsidRPr="00627C9D">
        <w:rPr>
          <w:rFonts w:ascii="PT Astra Serif" w:hAnsi="PT Astra Serif"/>
          <w:sz w:val="28"/>
          <w:szCs w:val="28"/>
        </w:rPr>
        <w:t xml:space="preserve"> № 172-ФЗ от 21.12.2004 «О переводе земель или земельных участков из одной категории в другую»</w:t>
      </w:r>
      <w:r w:rsidR="00627C9D">
        <w:rPr>
          <w:rFonts w:ascii="PT Astra Serif" w:hAnsi="PT Astra Serif"/>
          <w:sz w:val="28"/>
          <w:szCs w:val="28"/>
        </w:rPr>
        <w:t xml:space="preserve"> и Земельным кодексом Российской Федерации.</w:t>
      </w:r>
      <w:proofErr w:type="gramEnd"/>
    </w:p>
    <w:p w14:paraId="792875E8" w14:textId="77777777" w:rsidR="00627C9D" w:rsidRPr="00293D1E" w:rsidRDefault="00627C9D" w:rsidP="001C7160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66F73629" w14:textId="488A6CC8" w:rsidR="00B67221" w:rsidRPr="00293D1E" w:rsidRDefault="00935E5F" w:rsidP="00B67221">
      <w:pPr>
        <w:pStyle w:val="3"/>
        <w:spacing w:before="0" w:after="240"/>
        <w:jc w:val="center"/>
        <w:textAlignment w:val="baseline"/>
        <w:rPr>
          <w:rFonts w:ascii="PT Astra Serif" w:hAnsi="PT Astra Serif" w:cs="Times New Roman"/>
          <w:color w:val="auto"/>
          <w:sz w:val="28"/>
          <w:szCs w:val="28"/>
        </w:rPr>
      </w:pPr>
      <w:r w:rsidRPr="00293D1E">
        <w:rPr>
          <w:rFonts w:ascii="PT Astra Serif" w:hAnsi="PT Astra Serif" w:cs="Times New Roman"/>
          <w:color w:val="auto"/>
          <w:sz w:val="28"/>
          <w:szCs w:val="28"/>
          <w:lang w:val="en-US"/>
        </w:rPr>
        <w:t>III</w:t>
      </w:r>
      <w:r w:rsidR="00936226" w:rsidRPr="00293D1E">
        <w:rPr>
          <w:rFonts w:ascii="PT Astra Serif" w:hAnsi="PT Astra Serif" w:cs="Times New Roman"/>
          <w:color w:val="auto"/>
          <w:sz w:val="28"/>
          <w:szCs w:val="28"/>
        </w:rPr>
        <w:t xml:space="preserve">. ОХРАНА </w:t>
      </w:r>
      <w:r w:rsidR="00084DF5" w:rsidRPr="00210206">
        <w:rPr>
          <w:rFonts w:ascii="PT Astra Serif" w:hAnsi="PT Astra Serif" w:cs="Times New Roman"/>
          <w:color w:val="auto"/>
          <w:sz w:val="28"/>
          <w:szCs w:val="28"/>
        </w:rPr>
        <w:t>И ОБОРОТ</w:t>
      </w:r>
      <w:r w:rsidR="00084DF5">
        <w:rPr>
          <w:rFonts w:ascii="PT Astra Serif" w:hAnsi="PT Astra Serif" w:cs="Times New Roman"/>
          <w:color w:val="auto"/>
          <w:sz w:val="28"/>
          <w:szCs w:val="28"/>
        </w:rPr>
        <w:t xml:space="preserve"> </w:t>
      </w:r>
      <w:r w:rsidR="00936226" w:rsidRPr="00293D1E">
        <w:rPr>
          <w:rFonts w:ascii="PT Astra Serif" w:hAnsi="PT Astra Serif" w:cs="Times New Roman"/>
          <w:color w:val="auto"/>
          <w:sz w:val="28"/>
          <w:szCs w:val="28"/>
        </w:rPr>
        <w:t xml:space="preserve">ЗЕМЕЛЬ ОСОБО ОХРАНЯЕМЫХ ТЕРРИТОРИЙ МЕСТНОГО </w:t>
      </w:r>
      <w:r w:rsidRPr="00293D1E">
        <w:rPr>
          <w:rFonts w:ascii="PT Astra Serif" w:hAnsi="PT Astra Serif" w:cs="Times New Roman"/>
          <w:color w:val="auto"/>
          <w:sz w:val="28"/>
          <w:szCs w:val="28"/>
        </w:rPr>
        <w:t xml:space="preserve">ЗНАЧЕНИЯ РЕКРЕАЦИОННОГО </w:t>
      </w:r>
      <w:r w:rsidR="002A1B92" w:rsidRPr="00293D1E">
        <w:rPr>
          <w:rFonts w:ascii="PT Astra Serif" w:hAnsi="PT Astra Serif" w:cs="Times New Roman"/>
          <w:color w:val="auto"/>
          <w:sz w:val="28"/>
          <w:szCs w:val="28"/>
        </w:rPr>
        <w:t xml:space="preserve">ИЛИ ИСТОРИКО – КУЛЬТУРНОГО </w:t>
      </w:r>
      <w:r w:rsidRPr="00293D1E">
        <w:rPr>
          <w:rFonts w:ascii="PT Astra Serif" w:hAnsi="PT Astra Serif" w:cs="Times New Roman"/>
          <w:color w:val="auto"/>
          <w:sz w:val="28"/>
          <w:szCs w:val="28"/>
        </w:rPr>
        <w:t>НАЗНАЧЕНИЯ</w:t>
      </w:r>
    </w:p>
    <w:p w14:paraId="60B4DC0C" w14:textId="5A5DB2BF" w:rsidR="00B67221" w:rsidRPr="00293D1E" w:rsidRDefault="002E6D7D" w:rsidP="001C716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2F22DC" w:rsidRPr="00293D1E">
        <w:rPr>
          <w:rFonts w:ascii="PT Astra Serif" w:hAnsi="PT Astra Serif"/>
          <w:sz w:val="28"/>
          <w:szCs w:val="28"/>
        </w:rPr>
        <w:t>4</w:t>
      </w:r>
      <w:r w:rsidR="00936226" w:rsidRPr="00293D1E">
        <w:rPr>
          <w:rFonts w:ascii="PT Astra Serif" w:hAnsi="PT Astra Serif"/>
          <w:sz w:val="28"/>
          <w:szCs w:val="28"/>
        </w:rPr>
        <w:t>.</w:t>
      </w:r>
      <w:r w:rsidR="00B67221" w:rsidRPr="00293D1E">
        <w:rPr>
          <w:rFonts w:ascii="PT Astra Serif" w:hAnsi="PT Astra Serif"/>
          <w:sz w:val="28"/>
          <w:szCs w:val="28"/>
        </w:rPr>
        <w:t xml:space="preserve"> Охрана земель особо охраняемых территорий местного </w:t>
      </w:r>
      <w:r w:rsidR="001C7160" w:rsidRPr="00293D1E">
        <w:rPr>
          <w:rFonts w:ascii="PT Astra Serif" w:hAnsi="PT Astra Serif"/>
          <w:sz w:val="28"/>
          <w:szCs w:val="28"/>
        </w:rPr>
        <w:t xml:space="preserve">значения </w:t>
      </w:r>
      <w:r w:rsidR="00D66E5B" w:rsidRPr="00293D1E">
        <w:rPr>
          <w:rFonts w:ascii="PT Astra Serif" w:hAnsi="PT Astra Serif"/>
          <w:sz w:val="28"/>
          <w:szCs w:val="28"/>
        </w:rPr>
        <w:t>рекреационного и</w:t>
      </w:r>
      <w:r w:rsidR="002A1B92" w:rsidRPr="00293D1E">
        <w:rPr>
          <w:rFonts w:ascii="PT Astra Serif" w:hAnsi="PT Astra Serif"/>
          <w:sz w:val="28"/>
          <w:szCs w:val="28"/>
        </w:rPr>
        <w:t>ли</w:t>
      </w:r>
      <w:r w:rsidR="00D66E5B" w:rsidRPr="00293D1E">
        <w:rPr>
          <w:rFonts w:ascii="PT Astra Serif" w:hAnsi="PT Astra Serif"/>
          <w:sz w:val="28"/>
          <w:szCs w:val="28"/>
        </w:rPr>
        <w:t xml:space="preserve"> историко-культурного назначения </w:t>
      </w:r>
      <w:r w:rsidR="001C7160" w:rsidRPr="00293D1E">
        <w:rPr>
          <w:rFonts w:ascii="PT Astra Serif" w:hAnsi="PT Astra Serif"/>
          <w:sz w:val="28"/>
          <w:szCs w:val="28"/>
        </w:rPr>
        <w:t xml:space="preserve">осуществляется в целях </w:t>
      </w:r>
      <w:r w:rsidR="00B67221" w:rsidRPr="00293D1E">
        <w:rPr>
          <w:rFonts w:ascii="PT Astra Serif" w:hAnsi="PT Astra Serif"/>
          <w:sz w:val="28"/>
          <w:szCs w:val="28"/>
        </w:rPr>
        <w:t xml:space="preserve">предотвращения </w:t>
      </w:r>
      <w:r w:rsidR="00627C9D">
        <w:rPr>
          <w:rFonts w:ascii="PT Astra Serif" w:hAnsi="PT Astra Serif"/>
          <w:sz w:val="28"/>
          <w:szCs w:val="28"/>
        </w:rPr>
        <w:t>деятельности</w:t>
      </w:r>
      <w:r w:rsidR="001C7160" w:rsidRPr="00293D1E">
        <w:rPr>
          <w:rFonts w:ascii="PT Astra Serif" w:hAnsi="PT Astra Serif"/>
          <w:sz w:val="28"/>
          <w:szCs w:val="28"/>
        </w:rPr>
        <w:t xml:space="preserve"> не совместимой (не соответствующей) </w:t>
      </w:r>
      <w:r w:rsidR="008302B0" w:rsidRPr="00293D1E">
        <w:rPr>
          <w:rFonts w:ascii="PT Astra Serif" w:hAnsi="PT Astra Serif"/>
          <w:sz w:val="28"/>
          <w:szCs w:val="28"/>
        </w:rPr>
        <w:t xml:space="preserve">с </w:t>
      </w:r>
      <w:r w:rsidR="001C7160" w:rsidRPr="00293D1E">
        <w:rPr>
          <w:rFonts w:ascii="PT Astra Serif" w:hAnsi="PT Astra Serif"/>
          <w:sz w:val="28"/>
          <w:szCs w:val="28"/>
        </w:rPr>
        <w:t>основным назначением этих земель</w:t>
      </w:r>
      <w:r w:rsidR="00B67221" w:rsidRPr="00293D1E">
        <w:rPr>
          <w:rFonts w:ascii="PT Astra Serif" w:hAnsi="PT Astra Serif"/>
          <w:sz w:val="28"/>
          <w:szCs w:val="28"/>
        </w:rPr>
        <w:t>.</w:t>
      </w:r>
    </w:p>
    <w:p w14:paraId="6F198E2B" w14:textId="51DC590A" w:rsidR="00B67221" w:rsidRPr="00293D1E" w:rsidRDefault="00935E5F" w:rsidP="002032A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2F22DC" w:rsidRPr="00293D1E">
        <w:rPr>
          <w:rFonts w:ascii="PT Astra Serif" w:hAnsi="PT Astra Serif"/>
          <w:sz w:val="28"/>
          <w:szCs w:val="28"/>
        </w:rPr>
        <w:t>5</w:t>
      </w:r>
      <w:r w:rsidR="00936226" w:rsidRPr="00293D1E">
        <w:rPr>
          <w:rFonts w:ascii="PT Astra Serif" w:hAnsi="PT Astra Serif"/>
          <w:sz w:val="28"/>
          <w:szCs w:val="28"/>
        </w:rPr>
        <w:t xml:space="preserve">. </w:t>
      </w:r>
      <w:r w:rsidR="00B67221" w:rsidRPr="00293D1E">
        <w:rPr>
          <w:rFonts w:ascii="PT Astra Serif" w:hAnsi="PT Astra Serif"/>
          <w:sz w:val="28"/>
          <w:szCs w:val="28"/>
        </w:rPr>
        <w:t>Охранные зоны особо охраняемых территорий местного значения</w:t>
      </w:r>
      <w:r w:rsidR="00D66E5B" w:rsidRPr="00293D1E">
        <w:rPr>
          <w:rFonts w:ascii="PT Astra Serif" w:hAnsi="PT Astra Serif"/>
          <w:sz w:val="28"/>
          <w:szCs w:val="28"/>
        </w:rPr>
        <w:t xml:space="preserve"> </w:t>
      </w:r>
      <w:r w:rsidR="00B67221" w:rsidRPr="00293D1E">
        <w:rPr>
          <w:rFonts w:ascii="PT Astra Serif" w:hAnsi="PT Astra Serif"/>
          <w:sz w:val="28"/>
          <w:szCs w:val="28"/>
        </w:rPr>
        <w:t>устанавливаются без изъятия земельных участков у собственников земельных участков, землевладельцев, землепользователей, арендаторов.</w:t>
      </w:r>
    </w:p>
    <w:p w14:paraId="7A6890D9" w14:textId="69877D8B" w:rsidR="00B67221" w:rsidRPr="00293D1E" w:rsidRDefault="00935E5F" w:rsidP="009C2D1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2032A7" w:rsidRPr="00293D1E">
        <w:rPr>
          <w:rFonts w:ascii="PT Astra Serif" w:hAnsi="PT Astra Serif"/>
          <w:sz w:val="28"/>
          <w:szCs w:val="28"/>
        </w:rPr>
        <w:t>6</w:t>
      </w:r>
      <w:r w:rsidR="00B67221" w:rsidRPr="00293D1E">
        <w:rPr>
          <w:rFonts w:ascii="PT Astra Serif" w:hAnsi="PT Astra Serif"/>
          <w:sz w:val="28"/>
          <w:szCs w:val="28"/>
        </w:rPr>
        <w:t>. На землях особо охраняемых территорий</w:t>
      </w:r>
      <w:r w:rsidR="001C7160" w:rsidRPr="00293D1E">
        <w:rPr>
          <w:rFonts w:ascii="PT Astra Serif" w:hAnsi="PT Astra Serif"/>
          <w:sz w:val="28"/>
          <w:szCs w:val="28"/>
        </w:rPr>
        <w:t xml:space="preserve"> местного значения </w:t>
      </w:r>
      <w:r w:rsidR="002A1B92" w:rsidRPr="00293D1E">
        <w:rPr>
          <w:rFonts w:ascii="PT Astra Serif" w:hAnsi="PT Astra Serif"/>
          <w:sz w:val="28"/>
          <w:szCs w:val="28"/>
        </w:rPr>
        <w:t xml:space="preserve">рекреационного или </w:t>
      </w:r>
      <w:r w:rsidR="00D66E5B" w:rsidRPr="00293D1E">
        <w:rPr>
          <w:rFonts w:ascii="PT Astra Serif" w:hAnsi="PT Astra Serif"/>
          <w:sz w:val="28"/>
          <w:szCs w:val="28"/>
        </w:rPr>
        <w:t>историко-культурного назначения</w:t>
      </w:r>
      <w:r w:rsidR="00B67221" w:rsidRPr="00293D1E">
        <w:rPr>
          <w:rFonts w:ascii="PT Astra Serif" w:hAnsi="PT Astra Serif"/>
          <w:sz w:val="28"/>
          <w:szCs w:val="28"/>
        </w:rPr>
        <w:t xml:space="preserve"> запрещается:</w:t>
      </w:r>
    </w:p>
    <w:p w14:paraId="1889D483" w14:textId="119DFCA6" w:rsidR="00B67221" w:rsidRPr="00293D1E" w:rsidRDefault="00936226" w:rsidP="009C2D1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627C9D">
        <w:rPr>
          <w:rFonts w:ascii="PT Astra Serif" w:hAnsi="PT Astra Serif"/>
          <w:sz w:val="28"/>
          <w:szCs w:val="28"/>
        </w:rPr>
        <w:t xml:space="preserve"> деятельность</w:t>
      </w:r>
      <w:r w:rsidR="00B67221" w:rsidRPr="00293D1E">
        <w:rPr>
          <w:rFonts w:ascii="PT Astra Serif" w:hAnsi="PT Astra Serif"/>
          <w:sz w:val="28"/>
          <w:szCs w:val="28"/>
        </w:rPr>
        <w:t xml:space="preserve"> не совместимая (не соответствующая) с основным назначением этих земель;</w:t>
      </w:r>
    </w:p>
    <w:p w14:paraId="7AAA6CD8" w14:textId="617B3007" w:rsidR="00B67221" w:rsidRPr="00293D1E" w:rsidRDefault="00936226" w:rsidP="009C2D1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B67221" w:rsidRPr="00293D1E">
        <w:rPr>
          <w:rFonts w:ascii="PT Astra Serif" w:hAnsi="PT Astra Serif"/>
          <w:sz w:val="28"/>
          <w:szCs w:val="28"/>
        </w:rPr>
        <w:t xml:space="preserve"> </w:t>
      </w:r>
      <w:r w:rsidR="000502E6" w:rsidRPr="00293D1E">
        <w:rPr>
          <w:rFonts w:ascii="PT Astra Serif" w:hAnsi="PT Astra Serif"/>
          <w:sz w:val="28"/>
          <w:szCs w:val="28"/>
        </w:rPr>
        <w:t xml:space="preserve">образование и </w:t>
      </w:r>
      <w:r w:rsidR="00B67221" w:rsidRPr="00293D1E">
        <w:rPr>
          <w:rFonts w:ascii="PT Astra Serif" w:hAnsi="PT Astra Serif"/>
          <w:sz w:val="28"/>
          <w:szCs w:val="28"/>
        </w:rPr>
        <w:t xml:space="preserve">предоставление </w:t>
      </w:r>
      <w:r w:rsidR="008302B0" w:rsidRPr="00293D1E">
        <w:rPr>
          <w:rFonts w:ascii="PT Astra Serif" w:hAnsi="PT Astra Serif"/>
          <w:sz w:val="28"/>
          <w:szCs w:val="28"/>
        </w:rPr>
        <w:t>земельных участков для ведения садоводства и огородничества</w:t>
      </w:r>
      <w:r w:rsidR="004A3BA3" w:rsidRPr="00293D1E">
        <w:rPr>
          <w:rFonts w:ascii="PT Astra Serif" w:hAnsi="PT Astra Serif"/>
          <w:sz w:val="28"/>
          <w:szCs w:val="28"/>
        </w:rPr>
        <w:t>,</w:t>
      </w:r>
      <w:r w:rsidR="004A3BA3" w:rsidRPr="00293D1E">
        <w:rPr>
          <w:rFonts w:ascii="PT Astra Serif" w:hAnsi="PT Astra Serif"/>
        </w:rPr>
        <w:t xml:space="preserve"> </w:t>
      </w:r>
      <w:r w:rsidR="004A3BA3" w:rsidRPr="00293D1E">
        <w:rPr>
          <w:rFonts w:ascii="PT Astra Serif" w:hAnsi="PT Astra Serif"/>
          <w:sz w:val="28"/>
          <w:szCs w:val="28"/>
        </w:rPr>
        <w:t>индивидуального гаражного или индивидуального жилищного строительства</w:t>
      </w:r>
      <w:r w:rsidR="00B67221" w:rsidRPr="00293D1E">
        <w:rPr>
          <w:rFonts w:ascii="PT Astra Serif" w:hAnsi="PT Astra Serif"/>
          <w:sz w:val="28"/>
          <w:szCs w:val="28"/>
        </w:rPr>
        <w:t>;</w:t>
      </w:r>
    </w:p>
    <w:p w14:paraId="6CD1B647" w14:textId="02A278BD" w:rsidR="00B67221" w:rsidRPr="00293D1E" w:rsidRDefault="00936226" w:rsidP="009C2D1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-</w:t>
      </w:r>
      <w:r w:rsidR="00B67221" w:rsidRPr="00293D1E">
        <w:rPr>
          <w:rFonts w:ascii="PT Astra Serif" w:hAnsi="PT Astra Serif"/>
          <w:sz w:val="28"/>
          <w:szCs w:val="28"/>
        </w:rPr>
        <w:t xml:space="preserve"> иные виды деятельности, которые могут повлечь за собой нарушение режима особо охраняемой территории.</w:t>
      </w:r>
    </w:p>
    <w:p w14:paraId="485D1876" w14:textId="77777777" w:rsidR="00E113FD" w:rsidRPr="00293D1E" w:rsidRDefault="004A3BA3" w:rsidP="009C2D1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lastRenderedPageBreak/>
        <w:tab/>
      </w:r>
      <w:r w:rsidR="002032A7" w:rsidRPr="00293D1E">
        <w:rPr>
          <w:rFonts w:ascii="PT Astra Serif" w:hAnsi="PT Astra Serif"/>
          <w:sz w:val="28"/>
          <w:szCs w:val="28"/>
        </w:rPr>
        <w:t>17</w:t>
      </w:r>
      <w:r w:rsidRPr="00293D1E">
        <w:rPr>
          <w:rFonts w:ascii="PT Astra Serif" w:hAnsi="PT Astra Serif"/>
          <w:sz w:val="28"/>
          <w:szCs w:val="28"/>
        </w:rPr>
        <w:t>. В границах особо охраняемых территорий местного значения допускается предоставление земельных участков гражданам и юридическим лицам в аренду в соответствии с земельным законодательством.</w:t>
      </w:r>
      <w:r w:rsidR="002032A7" w:rsidRPr="00293D1E">
        <w:rPr>
          <w:rFonts w:ascii="PT Astra Serif" w:hAnsi="PT Astra Serif"/>
          <w:sz w:val="28"/>
          <w:szCs w:val="28"/>
        </w:rPr>
        <w:t xml:space="preserve"> </w:t>
      </w:r>
    </w:p>
    <w:p w14:paraId="74EF9CF5" w14:textId="01AC5139" w:rsidR="004A3BA3" w:rsidRPr="00293D1E" w:rsidRDefault="00E113FD" w:rsidP="00E113F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 xml:space="preserve">18.  </w:t>
      </w:r>
      <w:r w:rsidR="002032A7" w:rsidRPr="00293D1E">
        <w:rPr>
          <w:rFonts w:ascii="PT Astra Serif" w:hAnsi="PT Astra Serif"/>
          <w:sz w:val="28"/>
          <w:szCs w:val="28"/>
        </w:rPr>
        <w:t xml:space="preserve">Предоставление земельных участков </w:t>
      </w:r>
      <w:r w:rsidRPr="00293D1E">
        <w:rPr>
          <w:rFonts w:ascii="PT Astra Serif" w:hAnsi="PT Astra Serif"/>
          <w:sz w:val="28"/>
          <w:szCs w:val="28"/>
        </w:rPr>
        <w:t xml:space="preserve">в пределах особо охраняемой территории местного значения </w:t>
      </w:r>
      <w:r w:rsidR="002032A7" w:rsidRPr="00293D1E">
        <w:rPr>
          <w:rFonts w:ascii="PT Astra Serif" w:hAnsi="PT Astra Serif"/>
          <w:sz w:val="28"/>
          <w:szCs w:val="28"/>
        </w:rPr>
        <w:t>в частную собственность после создания особо охраняемой территории местного значения не допускается.</w:t>
      </w:r>
      <w:r w:rsidRPr="00293D1E">
        <w:rPr>
          <w:rFonts w:ascii="PT Astra Serif" w:hAnsi="PT Astra Serif"/>
          <w:sz w:val="28"/>
          <w:szCs w:val="28"/>
        </w:rPr>
        <w:t xml:space="preserve"> </w:t>
      </w:r>
    </w:p>
    <w:p w14:paraId="0C17E96A" w14:textId="0EEFE913" w:rsidR="004A3BA3" w:rsidRPr="00293D1E" w:rsidRDefault="004A3BA3" w:rsidP="004A3B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1</w:t>
      </w:r>
      <w:r w:rsidR="00E113FD" w:rsidRPr="00293D1E">
        <w:rPr>
          <w:rFonts w:ascii="PT Astra Serif" w:hAnsi="PT Astra Serif"/>
          <w:sz w:val="28"/>
          <w:szCs w:val="28"/>
        </w:rPr>
        <w:t>9</w:t>
      </w:r>
      <w:r w:rsidRPr="00293D1E">
        <w:rPr>
          <w:rFonts w:ascii="PT Astra Serif" w:hAnsi="PT Astra Serif"/>
          <w:sz w:val="28"/>
          <w:szCs w:val="28"/>
        </w:rPr>
        <w:t>. В границах особо охраняемых территорий местного значения допускается строительство автомобильных дорог, трубопроводов, линий электропередачи, сооружений связи и других коммуникаций.</w:t>
      </w:r>
    </w:p>
    <w:p w14:paraId="5DFE1274" w14:textId="45D3BB75" w:rsidR="002032A7" w:rsidRPr="00293D1E" w:rsidRDefault="00E113FD" w:rsidP="004A3B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20</w:t>
      </w:r>
      <w:r w:rsidR="002032A7" w:rsidRPr="00293D1E">
        <w:rPr>
          <w:rFonts w:ascii="PT Astra Serif" w:hAnsi="PT Astra Serif"/>
          <w:sz w:val="28"/>
          <w:szCs w:val="28"/>
        </w:rPr>
        <w:t>. Земельные участки, предоставленные в собственность до создания особо охраняемой территории местного значения, не изымаются и не выкупаются у собственников земельных участков, землепользователей, землевладельцев и арендаторов земельных участков. Такие земельные участки не изымаются и не ограничиваются в обороте</w:t>
      </w:r>
      <w:r w:rsidR="00BD2DB6" w:rsidRPr="00293D1E">
        <w:rPr>
          <w:rFonts w:ascii="PT Astra Serif" w:hAnsi="PT Astra Serif"/>
          <w:sz w:val="28"/>
          <w:szCs w:val="28"/>
        </w:rPr>
        <w:t>, за исключением случаев, установленных законодательством</w:t>
      </w:r>
      <w:r w:rsidR="002032A7" w:rsidRPr="00293D1E">
        <w:rPr>
          <w:rFonts w:ascii="PT Astra Serif" w:hAnsi="PT Astra Serif"/>
          <w:sz w:val="28"/>
          <w:szCs w:val="28"/>
        </w:rPr>
        <w:t>.</w:t>
      </w:r>
    </w:p>
    <w:p w14:paraId="1ED9E811" w14:textId="1384C615" w:rsidR="002032A7" w:rsidRPr="00293D1E" w:rsidRDefault="002032A7" w:rsidP="004A3B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</w:t>
      </w:r>
      <w:r w:rsidR="00E113FD" w:rsidRPr="00293D1E">
        <w:rPr>
          <w:rFonts w:ascii="PT Astra Serif" w:hAnsi="PT Astra Serif"/>
          <w:sz w:val="28"/>
          <w:szCs w:val="28"/>
        </w:rPr>
        <w:t>1</w:t>
      </w:r>
      <w:r w:rsidRPr="00293D1E">
        <w:rPr>
          <w:rFonts w:ascii="PT Astra Serif" w:hAnsi="PT Astra Serif"/>
          <w:sz w:val="28"/>
          <w:szCs w:val="28"/>
        </w:rPr>
        <w:t>. Собственники, владельцы, пользователи и арендаторы земельных участков в границах особо охраняемых территорий обязаны соблюдать установленный в них режим особой охраны. В случае нарушения режима они несут установленную законодательством ответственность.</w:t>
      </w:r>
    </w:p>
    <w:p w14:paraId="70140D54" w14:textId="68617BD1" w:rsidR="003A252C" w:rsidRPr="00293D1E" w:rsidRDefault="003A252C" w:rsidP="004A3BA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22. Земли и (или) земельные участки особо охраняемых территорий местного значения, предназначенные для воинских и гражданских захоронений</w:t>
      </w:r>
      <w:r w:rsidR="00AB5793" w:rsidRPr="00293D1E">
        <w:rPr>
          <w:rFonts w:ascii="PT Astra Serif" w:hAnsi="PT Astra Serif"/>
          <w:sz w:val="28"/>
          <w:szCs w:val="28"/>
        </w:rPr>
        <w:t>,</w:t>
      </w:r>
      <w:r w:rsidRPr="00293D1E">
        <w:rPr>
          <w:rFonts w:ascii="PT Astra Serif" w:hAnsi="PT Astra Serif"/>
          <w:sz w:val="28"/>
          <w:szCs w:val="28"/>
        </w:rPr>
        <w:t xml:space="preserve"> изъяты из оборота.</w:t>
      </w:r>
    </w:p>
    <w:p w14:paraId="1B54EB52" w14:textId="77777777" w:rsidR="003148DB" w:rsidRPr="00293D1E" w:rsidRDefault="003148DB" w:rsidP="00B67221">
      <w:pPr>
        <w:pStyle w:val="3"/>
        <w:spacing w:before="0" w:after="240"/>
        <w:jc w:val="center"/>
        <w:textAlignment w:val="baseline"/>
        <w:rPr>
          <w:rFonts w:ascii="PT Astra Serif" w:hAnsi="PT Astra Serif" w:cs="Times New Roman"/>
          <w:color w:val="auto"/>
          <w:sz w:val="28"/>
          <w:szCs w:val="28"/>
        </w:rPr>
      </w:pPr>
    </w:p>
    <w:p w14:paraId="444AA9A5" w14:textId="30591CAB" w:rsidR="00B67221" w:rsidRPr="00293D1E" w:rsidRDefault="00935E5F" w:rsidP="00B67221">
      <w:pPr>
        <w:pStyle w:val="3"/>
        <w:spacing w:before="0" w:after="240"/>
        <w:jc w:val="center"/>
        <w:textAlignment w:val="baseline"/>
        <w:rPr>
          <w:rFonts w:ascii="PT Astra Serif" w:hAnsi="PT Astra Serif" w:cs="Times New Roman"/>
          <w:color w:val="auto"/>
          <w:sz w:val="28"/>
          <w:szCs w:val="28"/>
        </w:rPr>
      </w:pPr>
      <w:r w:rsidRPr="00293D1E">
        <w:rPr>
          <w:rFonts w:ascii="PT Astra Serif" w:hAnsi="PT Astra Serif" w:cs="Times New Roman"/>
          <w:color w:val="auto"/>
          <w:sz w:val="28"/>
          <w:szCs w:val="28"/>
          <w:lang w:val="en-US"/>
        </w:rPr>
        <w:t>I</w:t>
      </w:r>
      <w:r w:rsidR="00936226" w:rsidRPr="00293D1E">
        <w:rPr>
          <w:rFonts w:ascii="PT Astra Serif" w:hAnsi="PT Astra Serif" w:cs="Times New Roman"/>
          <w:color w:val="auto"/>
          <w:sz w:val="28"/>
          <w:szCs w:val="28"/>
          <w:lang w:val="en-US"/>
        </w:rPr>
        <w:t>V</w:t>
      </w:r>
      <w:r w:rsidR="00936226" w:rsidRPr="00293D1E">
        <w:rPr>
          <w:rFonts w:ascii="PT Astra Serif" w:hAnsi="PT Astra Serif" w:cs="Times New Roman"/>
          <w:color w:val="auto"/>
          <w:sz w:val="28"/>
          <w:szCs w:val="28"/>
        </w:rPr>
        <w:t>. КОНТРОЛЬ ЗА СОСТОЯНИЕМ ЗЕМЕЛЬ ОСОБО ОХРАНЯЕМЫХ ТЕРРИТОРИЙ МЕСТНОГО ЗНАЧЕНИЯ</w:t>
      </w:r>
      <w:r w:rsidR="00D66E5B" w:rsidRPr="00293D1E">
        <w:rPr>
          <w:rFonts w:ascii="PT Astra Serif" w:hAnsi="PT Astra Serif" w:cs="Times New Roman"/>
          <w:color w:val="auto"/>
          <w:sz w:val="28"/>
          <w:szCs w:val="28"/>
        </w:rPr>
        <w:t xml:space="preserve"> РЕКРЕАЦИОННОГО И</w:t>
      </w:r>
      <w:r w:rsidR="002A1B92" w:rsidRPr="00293D1E">
        <w:rPr>
          <w:rFonts w:ascii="PT Astra Serif" w:hAnsi="PT Astra Serif" w:cs="Times New Roman"/>
          <w:color w:val="auto"/>
          <w:sz w:val="28"/>
          <w:szCs w:val="28"/>
        </w:rPr>
        <w:t>ЛИ</w:t>
      </w:r>
      <w:r w:rsidR="00D66E5B" w:rsidRPr="00293D1E">
        <w:rPr>
          <w:rFonts w:ascii="PT Astra Serif" w:hAnsi="PT Astra Serif" w:cs="Times New Roman"/>
          <w:color w:val="auto"/>
          <w:sz w:val="28"/>
          <w:szCs w:val="28"/>
        </w:rPr>
        <w:t xml:space="preserve"> ИСТОРИКО – КУЛЬТУРНОГО НАЗНАЧЕНИЯ</w:t>
      </w:r>
    </w:p>
    <w:p w14:paraId="19B2B52D" w14:textId="4015DBB7" w:rsidR="009236D3" w:rsidRPr="00293D1E" w:rsidRDefault="003A252C" w:rsidP="0085584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293D1E">
        <w:rPr>
          <w:rFonts w:ascii="PT Astra Serif" w:hAnsi="PT Astra Serif"/>
          <w:sz w:val="28"/>
          <w:szCs w:val="28"/>
        </w:rPr>
        <w:t>23</w:t>
      </w:r>
      <w:r w:rsidR="00B67221" w:rsidRPr="00293D1E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B67221" w:rsidRPr="00293D1E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67221" w:rsidRPr="00293D1E">
        <w:rPr>
          <w:rFonts w:ascii="PT Astra Serif" w:hAnsi="PT Astra Serif"/>
          <w:sz w:val="28"/>
          <w:szCs w:val="28"/>
        </w:rPr>
        <w:t xml:space="preserve"> состоянием земель особо охраняемых территорий местного значения</w:t>
      </w:r>
      <w:r w:rsidR="00D66E5B" w:rsidRPr="00293D1E">
        <w:rPr>
          <w:rFonts w:ascii="PT Astra Serif" w:hAnsi="PT Astra Serif"/>
          <w:sz w:val="28"/>
          <w:szCs w:val="28"/>
        </w:rPr>
        <w:t xml:space="preserve"> рекреационного и</w:t>
      </w:r>
      <w:r w:rsidR="002A1B92" w:rsidRPr="00293D1E">
        <w:rPr>
          <w:rFonts w:ascii="PT Astra Serif" w:hAnsi="PT Astra Serif"/>
          <w:sz w:val="28"/>
          <w:szCs w:val="28"/>
        </w:rPr>
        <w:t>ли</w:t>
      </w:r>
      <w:r w:rsidR="00D66E5B" w:rsidRPr="00293D1E">
        <w:rPr>
          <w:rFonts w:ascii="PT Astra Serif" w:hAnsi="PT Astra Serif"/>
          <w:sz w:val="28"/>
          <w:szCs w:val="28"/>
        </w:rPr>
        <w:t xml:space="preserve"> историко-культурного назначения</w:t>
      </w:r>
      <w:r w:rsidR="00B67221" w:rsidRPr="00293D1E">
        <w:rPr>
          <w:rFonts w:ascii="PT Astra Serif" w:hAnsi="PT Astra Serif"/>
          <w:sz w:val="28"/>
          <w:szCs w:val="28"/>
        </w:rPr>
        <w:t>, а также за осуществлением видов деятельности, оказывающих или способных оказывать воздействие на природные объекты и комплексы земель особо охраняемых территорий местного значения</w:t>
      </w:r>
      <w:r w:rsidR="00D66E5B" w:rsidRPr="00293D1E">
        <w:rPr>
          <w:rFonts w:ascii="PT Astra Serif" w:hAnsi="PT Astra Serif"/>
          <w:sz w:val="28"/>
          <w:szCs w:val="28"/>
        </w:rPr>
        <w:t xml:space="preserve"> </w:t>
      </w:r>
      <w:r w:rsidR="002A1B92" w:rsidRPr="00293D1E">
        <w:rPr>
          <w:rFonts w:ascii="PT Astra Serif" w:hAnsi="PT Astra Serif"/>
          <w:sz w:val="28"/>
          <w:szCs w:val="28"/>
        </w:rPr>
        <w:t xml:space="preserve">рекреационного или </w:t>
      </w:r>
      <w:r w:rsidR="00D66E5B" w:rsidRPr="00293D1E">
        <w:rPr>
          <w:rFonts w:ascii="PT Astra Serif" w:hAnsi="PT Astra Serif"/>
          <w:sz w:val="28"/>
          <w:szCs w:val="28"/>
        </w:rPr>
        <w:t>историко-культурного назначения</w:t>
      </w:r>
      <w:r w:rsidR="00B67221" w:rsidRPr="00293D1E">
        <w:rPr>
          <w:rFonts w:ascii="PT Astra Serif" w:hAnsi="PT Astra Serif"/>
          <w:sz w:val="28"/>
          <w:szCs w:val="28"/>
        </w:rPr>
        <w:t xml:space="preserve">, осуществляет </w:t>
      </w:r>
      <w:r w:rsidR="007368EA" w:rsidRPr="00293D1E">
        <w:rPr>
          <w:rFonts w:ascii="PT Astra Serif" w:hAnsi="PT Astra Serif"/>
          <w:sz w:val="28"/>
          <w:szCs w:val="28"/>
        </w:rPr>
        <w:t>А</w:t>
      </w:r>
      <w:r w:rsidR="00B67221" w:rsidRPr="00293D1E">
        <w:rPr>
          <w:rFonts w:ascii="PT Astra Serif" w:hAnsi="PT Astra Serif"/>
          <w:sz w:val="28"/>
          <w:szCs w:val="28"/>
        </w:rPr>
        <w:t xml:space="preserve">дминистрация </w:t>
      </w:r>
      <w:r w:rsidR="003148DB" w:rsidRPr="00293D1E">
        <w:rPr>
          <w:rFonts w:ascii="PT Astra Serif" w:hAnsi="PT Astra Serif"/>
          <w:sz w:val="28"/>
          <w:szCs w:val="28"/>
        </w:rPr>
        <w:t xml:space="preserve">Миасского </w:t>
      </w:r>
      <w:r w:rsidR="00855844" w:rsidRPr="00293D1E">
        <w:rPr>
          <w:rFonts w:ascii="PT Astra Serif" w:hAnsi="PT Astra Serif"/>
          <w:sz w:val="28"/>
          <w:szCs w:val="28"/>
        </w:rPr>
        <w:t>городского округа</w:t>
      </w:r>
      <w:r w:rsidR="002F22DC" w:rsidRPr="00293D1E">
        <w:rPr>
          <w:rFonts w:ascii="PT Astra Serif" w:hAnsi="PT Astra Serif"/>
          <w:sz w:val="28"/>
          <w:szCs w:val="28"/>
        </w:rPr>
        <w:t xml:space="preserve"> либо муниципальное учреждение.</w:t>
      </w:r>
    </w:p>
    <w:p w14:paraId="638D17C9" w14:textId="77777777" w:rsidR="009236D3" w:rsidRPr="00293D1E" w:rsidRDefault="009236D3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2C833F0B" w14:textId="77777777" w:rsidR="004A3BA3" w:rsidRPr="00293D1E" w:rsidRDefault="004A3BA3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6DFFFF5E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10F4A93F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150D7F2D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41D4980C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0F878005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5C46FB88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2A2C87B2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095E71BD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073E0A60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p w14:paraId="7220A684" w14:textId="77777777" w:rsidR="007C4F42" w:rsidRPr="00293D1E" w:rsidRDefault="007C4F42" w:rsidP="009236D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PT Astra Serif" w:hAnsi="PT Astra Serif"/>
          <w:sz w:val="28"/>
          <w:szCs w:val="28"/>
        </w:rPr>
      </w:pPr>
    </w:p>
    <w:sectPr w:rsidR="007C4F42" w:rsidRPr="00293D1E" w:rsidSect="00B17B5A">
      <w:type w:val="continuous"/>
      <w:pgSz w:w="11906" w:h="16838"/>
      <w:pgMar w:top="567" w:right="849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C7F91" w14:textId="77777777" w:rsidR="00CC257D" w:rsidRDefault="00CC257D">
      <w:r>
        <w:separator/>
      </w:r>
    </w:p>
  </w:endnote>
  <w:endnote w:type="continuationSeparator" w:id="0">
    <w:p w14:paraId="18E90214" w14:textId="77777777" w:rsidR="00CC257D" w:rsidRDefault="00CC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9979E" w14:textId="77777777" w:rsidR="00CC257D" w:rsidRDefault="00CC257D"/>
  </w:footnote>
  <w:footnote w:type="continuationSeparator" w:id="0">
    <w:p w14:paraId="72EF9C5C" w14:textId="77777777" w:rsidR="00CC257D" w:rsidRDefault="00CC25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B40"/>
    <w:multiLevelType w:val="multilevel"/>
    <w:tmpl w:val="80D60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40814"/>
    <w:multiLevelType w:val="multilevel"/>
    <w:tmpl w:val="414A2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93058A"/>
    <w:multiLevelType w:val="multilevel"/>
    <w:tmpl w:val="414A2C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20388B"/>
    <w:multiLevelType w:val="multilevel"/>
    <w:tmpl w:val="9B268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11418E"/>
    <w:multiLevelType w:val="multilevel"/>
    <w:tmpl w:val="3ADA224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4703B3A"/>
    <w:multiLevelType w:val="multilevel"/>
    <w:tmpl w:val="9606F7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A4942"/>
    <w:multiLevelType w:val="hybridMultilevel"/>
    <w:tmpl w:val="4C941CD4"/>
    <w:lvl w:ilvl="0" w:tplc="F49EDD38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813CC"/>
    <w:multiLevelType w:val="hybridMultilevel"/>
    <w:tmpl w:val="45D0C668"/>
    <w:lvl w:ilvl="0" w:tplc="95D0D18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770ACE"/>
    <w:multiLevelType w:val="hybridMultilevel"/>
    <w:tmpl w:val="9DDCB2C4"/>
    <w:lvl w:ilvl="0" w:tplc="9DC40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A60F6"/>
    <w:multiLevelType w:val="hybridMultilevel"/>
    <w:tmpl w:val="3746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A4392"/>
    <w:multiLevelType w:val="hybridMultilevel"/>
    <w:tmpl w:val="4288EC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772A"/>
    <w:multiLevelType w:val="multilevel"/>
    <w:tmpl w:val="C8829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87611D"/>
    <w:multiLevelType w:val="multilevel"/>
    <w:tmpl w:val="7C508B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327A46"/>
    <w:multiLevelType w:val="multilevel"/>
    <w:tmpl w:val="122804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4B1A8D"/>
    <w:multiLevelType w:val="hybridMultilevel"/>
    <w:tmpl w:val="FA30CFD4"/>
    <w:lvl w:ilvl="0" w:tplc="45ECD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E93280"/>
    <w:multiLevelType w:val="multilevel"/>
    <w:tmpl w:val="149AB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011C5D"/>
    <w:multiLevelType w:val="multilevel"/>
    <w:tmpl w:val="EDF225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131A84"/>
    <w:multiLevelType w:val="hybridMultilevel"/>
    <w:tmpl w:val="49BE8342"/>
    <w:lvl w:ilvl="0" w:tplc="C26AD70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0851ACF"/>
    <w:multiLevelType w:val="multilevel"/>
    <w:tmpl w:val="F34E94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7673B4"/>
    <w:multiLevelType w:val="multilevel"/>
    <w:tmpl w:val="7D20D9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0D22E4"/>
    <w:multiLevelType w:val="multilevel"/>
    <w:tmpl w:val="235A9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047BA5"/>
    <w:multiLevelType w:val="multilevel"/>
    <w:tmpl w:val="81783F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1F1028"/>
    <w:multiLevelType w:val="multilevel"/>
    <w:tmpl w:val="17F8C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572E68"/>
    <w:multiLevelType w:val="multilevel"/>
    <w:tmpl w:val="BEDA5DD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C2320A2"/>
    <w:multiLevelType w:val="multilevel"/>
    <w:tmpl w:val="2A14A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614D7C"/>
    <w:multiLevelType w:val="hybridMultilevel"/>
    <w:tmpl w:val="ABE4FAAA"/>
    <w:lvl w:ilvl="0" w:tplc="77A6BD60">
      <w:start w:val="1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2"/>
  </w:num>
  <w:num w:numId="2">
    <w:abstractNumId w:val="22"/>
  </w:num>
  <w:num w:numId="3">
    <w:abstractNumId w:val="24"/>
  </w:num>
  <w:num w:numId="4">
    <w:abstractNumId w:val="21"/>
  </w:num>
  <w:num w:numId="5">
    <w:abstractNumId w:val="12"/>
  </w:num>
  <w:num w:numId="6">
    <w:abstractNumId w:val="3"/>
  </w:num>
  <w:num w:numId="7">
    <w:abstractNumId w:val="13"/>
  </w:num>
  <w:num w:numId="8">
    <w:abstractNumId w:val="16"/>
  </w:num>
  <w:num w:numId="9">
    <w:abstractNumId w:val="19"/>
  </w:num>
  <w:num w:numId="10">
    <w:abstractNumId w:val="5"/>
  </w:num>
  <w:num w:numId="11">
    <w:abstractNumId w:val="20"/>
  </w:num>
  <w:num w:numId="12">
    <w:abstractNumId w:val="15"/>
  </w:num>
  <w:num w:numId="13">
    <w:abstractNumId w:val="0"/>
  </w:num>
  <w:num w:numId="14">
    <w:abstractNumId w:val="11"/>
  </w:num>
  <w:num w:numId="15">
    <w:abstractNumId w:val="18"/>
  </w:num>
  <w:num w:numId="16">
    <w:abstractNumId w:val="1"/>
  </w:num>
  <w:num w:numId="17">
    <w:abstractNumId w:val="23"/>
  </w:num>
  <w:num w:numId="18">
    <w:abstractNumId w:val="8"/>
  </w:num>
  <w:num w:numId="19">
    <w:abstractNumId w:val="10"/>
  </w:num>
  <w:num w:numId="20">
    <w:abstractNumId w:val="7"/>
  </w:num>
  <w:num w:numId="21">
    <w:abstractNumId w:val="14"/>
  </w:num>
  <w:num w:numId="22">
    <w:abstractNumId w:val="9"/>
  </w:num>
  <w:num w:numId="23">
    <w:abstractNumId w:val="4"/>
  </w:num>
  <w:num w:numId="24">
    <w:abstractNumId w:val="25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1D"/>
    <w:rsid w:val="0004617C"/>
    <w:rsid w:val="000502E6"/>
    <w:rsid w:val="00052A97"/>
    <w:rsid w:val="000739FE"/>
    <w:rsid w:val="0007472B"/>
    <w:rsid w:val="00084DF5"/>
    <w:rsid w:val="00091393"/>
    <w:rsid w:val="000A4272"/>
    <w:rsid w:val="000B7AB6"/>
    <w:rsid w:val="000C2296"/>
    <w:rsid w:val="0010148A"/>
    <w:rsid w:val="00120231"/>
    <w:rsid w:val="00127ACE"/>
    <w:rsid w:val="0018111F"/>
    <w:rsid w:val="001A6A3C"/>
    <w:rsid w:val="001B03A9"/>
    <w:rsid w:val="001C7160"/>
    <w:rsid w:val="001D77A0"/>
    <w:rsid w:val="001E613A"/>
    <w:rsid w:val="001F3FF1"/>
    <w:rsid w:val="002032A7"/>
    <w:rsid w:val="00210206"/>
    <w:rsid w:val="0021763A"/>
    <w:rsid w:val="002176FC"/>
    <w:rsid w:val="0022646A"/>
    <w:rsid w:val="002420B9"/>
    <w:rsid w:val="00262B6B"/>
    <w:rsid w:val="002734A9"/>
    <w:rsid w:val="00293D1E"/>
    <w:rsid w:val="002A1B92"/>
    <w:rsid w:val="002E0818"/>
    <w:rsid w:val="002E6D7D"/>
    <w:rsid w:val="002F22DC"/>
    <w:rsid w:val="00306E68"/>
    <w:rsid w:val="003148DB"/>
    <w:rsid w:val="0036258E"/>
    <w:rsid w:val="00380CF7"/>
    <w:rsid w:val="003918B0"/>
    <w:rsid w:val="003A252C"/>
    <w:rsid w:val="003E562E"/>
    <w:rsid w:val="003F0B33"/>
    <w:rsid w:val="00404C87"/>
    <w:rsid w:val="00420320"/>
    <w:rsid w:val="00434BFC"/>
    <w:rsid w:val="00442FDF"/>
    <w:rsid w:val="00484566"/>
    <w:rsid w:val="004849BF"/>
    <w:rsid w:val="00485ACB"/>
    <w:rsid w:val="00496A35"/>
    <w:rsid w:val="004A3BA3"/>
    <w:rsid w:val="00500880"/>
    <w:rsid w:val="005126B9"/>
    <w:rsid w:val="0052152D"/>
    <w:rsid w:val="00564B72"/>
    <w:rsid w:val="00573507"/>
    <w:rsid w:val="0058366D"/>
    <w:rsid w:val="00585865"/>
    <w:rsid w:val="00587269"/>
    <w:rsid w:val="005F3358"/>
    <w:rsid w:val="00627C9D"/>
    <w:rsid w:val="00634E12"/>
    <w:rsid w:val="00694600"/>
    <w:rsid w:val="006C7F0B"/>
    <w:rsid w:val="006F4483"/>
    <w:rsid w:val="007234EE"/>
    <w:rsid w:val="007368EA"/>
    <w:rsid w:val="00745DC2"/>
    <w:rsid w:val="007C4CFE"/>
    <w:rsid w:val="007C4F42"/>
    <w:rsid w:val="007C54A0"/>
    <w:rsid w:val="007C6A48"/>
    <w:rsid w:val="007D734A"/>
    <w:rsid w:val="00826CBA"/>
    <w:rsid w:val="008302B0"/>
    <w:rsid w:val="0083142C"/>
    <w:rsid w:val="00855844"/>
    <w:rsid w:val="00857044"/>
    <w:rsid w:val="00897D04"/>
    <w:rsid w:val="008E2109"/>
    <w:rsid w:val="0090786D"/>
    <w:rsid w:val="00914626"/>
    <w:rsid w:val="009236D3"/>
    <w:rsid w:val="00927CCE"/>
    <w:rsid w:val="00935E5F"/>
    <w:rsid w:val="00936226"/>
    <w:rsid w:val="00984601"/>
    <w:rsid w:val="00992DAE"/>
    <w:rsid w:val="00994A07"/>
    <w:rsid w:val="009B1B75"/>
    <w:rsid w:val="009C2D1E"/>
    <w:rsid w:val="009D4BAE"/>
    <w:rsid w:val="009F5B6C"/>
    <w:rsid w:val="009F7513"/>
    <w:rsid w:val="00A01DE1"/>
    <w:rsid w:val="00A0784E"/>
    <w:rsid w:val="00A15096"/>
    <w:rsid w:val="00A3011D"/>
    <w:rsid w:val="00A45A31"/>
    <w:rsid w:val="00A92773"/>
    <w:rsid w:val="00AB0CFF"/>
    <w:rsid w:val="00AB5793"/>
    <w:rsid w:val="00AD3A35"/>
    <w:rsid w:val="00B17B5A"/>
    <w:rsid w:val="00B23B32"/>
    <w:rsid w:val="00B26280"/>
    <w:rsid w:val="00B67221"/>
    <w:rsid w:val="00B9337F"/>
    <w:rsid w:val="00B97033"/>
    <w:rsid w:val="00BC77F6"/>
    <w:rsid w:val="00BD2DB6"/>
    <w:rsid w:val="00BD3DD0"/>
    <w:rsid w:val="00C02447"/>
    <w:rsid w:val="00C147EE"/>
    <w:rsid w:val="00C661A0"/>
    <w:rsid w:val="00C96A81"/>
    <w:rsid w:val="00CC257D"/>
    <w:rsid w:val="00D04CE7"/>
    <w:rsid w:val="00D13373"/>
    <w:rsid w:val="00D13F79"/>
    <w:rsid w:val="00D208A0"/>
    <w:rsid w:val="00D228F3"/>
    <w:rsid w:val="00D60494"/>
    <w:rsid w:val="00D66E5B"/>
    <w:rsid w:val="00D81277"/>
    <w:rsid w:val="00D82E35"/>
    <w:rsid w:val="00D834B7"/>
    <w:rsid w:val="00DA2312"/>
    <w:rsid w:val="00DC01EF"/>
    <w:rsid w:val="00DD0F6A"/>
    <w:rsid w:val="00DE3638"/>
    <w:rsid w:val="00E04A46"/>
    <w:rsid w:val="00E10823"/>
    <w:rsid w:val="00E113FD"/>
    <w:rsid w:val="00E45DE9"/>
    <w:rsid w:val="00E929DD"/>
    <w:rsid w:val="00ED45D8"/>
    <w:rsid w:val="00EF4283"/>
    <w:rsid w:val="00F00449"/>
    <w:rsid w:val="00F02716"/>
    <w:rsid w:val="00F178DD"/>
    <w:rsid w:val="00F20400"/>
    <w:rsid w:val="00F33F6E"/>
    <w:rsid w:val="00F40461"/>
    <w:rsid w:val="00F50D5E"/>
    <w:rsid w:val="00F53720"/>
    <w:rsid w:val="00F6279A"/>
    <w:rsid w:val="00F71B04"/>
    <w:rsid w:val="00F71E96"/>
    <w:rsid w:val="00F774CC"/>
    <w:rsid w:val="00FA3418"/>
    <w:rsid w:val="00FB7933"/>
    <w:rsid w:val="00FC528F"/>
    <w:rsid w:val="00FF1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0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27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5A31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27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bel12pt0pt">
    <w:name w:val="Основной текст + Corbel;12 pt;Интервал 0 pt"/>
    <w:basedOn w:val="a4"/>
    <w:rsid w:val="00D812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Полужирный"/>
    <w:basedOn w:val="a4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pt80">
    <w:name w:val="Основной текст + 14 pt;Масштаб 80%"/>
    <w:basedOn w:val="a4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/>
    </w:rPr>
  </w:style>
  <w:style w:type="character" w:customStyle="1" w:styleId="Corbel">
    <w:name w:val="Основной текст + Corbel"/>
    <w:basedOn w:val="a4"/>
    <w:rsid w:val="00D812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4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">
    <w:name w:val="Основной текст2"/>
    <w:basedOn w:val="a"/>
    <w:link w:val="a4"/>
    <w:rsid w:val="00D8127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D81277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85A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ACB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FF12A0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FF12A0"/>
    <w:rPr>
      <w:color w:val="000000"/>
      <w:shd w:val="clear" w:color="auto" w:fill="C1D7FF"/>
    </w:rPr>
  </w:style>
  <w:style w:type="paragraph" w:styleId="aa">
    <w:name w:val="List Paragraph"/>
    <w:basedOn w:val="a"/>
    <w:uiPriority w:val="34"/>
    <w:qFormat/>
    <w:rsid w:val="00FF12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45A31"/>
    <w:rPr>
      <w:rFonts w:ascii="Arial" w:hAnsi="Arial" w:cs="Arial"/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45A31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A45A31"/>
    <w:rPr>
      <w:i/>
      <w:iCs/>
    </w:rPr>
  </w:style>
  <w:style w:type="character" w:customStyle="1" w:styleId="ad">
    <w:name w:val="Цветовое выделение"/>
    <w:uiPriority w:val="99"/>
    <w:rsid w:val="00D834B7"/>
    <w:rPr>
      <w:b/>
      <w:bCs/>
      <w:color w:val="26282F"/>
    </w:rPr>
  </w:style>
  <w:style w:type="paragraph" w:customStyle="1" w:styleId="formattext">
    <w:name w:val="formattext"/>
    <w:basedOn w:val="a"/>
    <w:rsid w:val="000A42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EF4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B6722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ertext">
    <w:name w:val="headertext"/>
    <w:basedOn w:val="a"/>
    <w:rsid w:val="009C2D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1277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45A31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1277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bel12pt0pt">
    <w:name w:val="Основной текст + Corbel;12 pt;Интервал 0 pt"/>
    <w:basedOn w:val="a4"/>
    <w:rsid w:val="00D812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">
    <w:name w:val="Основной текст + 11;5 pt;Полужирный"/>
    <w:basedOn w:val="a4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2">
    <w:name w:val="Основной текст (2) + Не полужирный"/>
    <w:basedOn w:val="20"/>
    <w:rsid w:val="00D81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pt80">
    <w:name w:val="Основной текст + 14 pt;Масштаб 80%"/>
    <w:basedOn w:val="a4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/>
    </w:rPr>
  </w:style>
  <w:style w:type="character" w:customStyle="1" w:styleId="Corbel">
    <w:name w:val="Основной текст + Corbel"/>
    <w:basedOn w:val="a4"/>
    <w:rsid w:val="00D8127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basedOn w:val="a4"/>
    <w:rsid w:val="00D812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">
    <w:name w:val="Основной текст2"/>
    <w:basedOn w:val="a"/>
    <w:link w:val="a4"/>
    <w:rsid w:val="00D81277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D81277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85A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ACB"/>
    <w:rPr>
      <w:rFonts w:ascii="Segoe UI" w:hAnsi="Segoe UI" w:cs="Segoe UI"/>
      <w:color w:val="000000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FF12A0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FF12A0"/>
    <w:rPr>
      <w:color w:val="000000"/>
      <w:shd w:val="clear" w:color="auto" w:fill="C1D7FF"/>
    </w:rPr>
  </w:style>
  <w:style w:type="paragraph" w:styleId="aa">
    <w:name w:val="List Paragraph"/>
    <w:basedOn w:val="a"/>
    <w:uiPriority w:val="34"/>
    <w:qFormat/>
    <w:rsid w:val="00FF12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45A31"/>
    <w:rPr>
      <w:rFonts w:ascii="Arial" w:hAnsi="Arial" w:cs="Arial"/>
      <w:b/>
      <w:bCs/>
      <w:color w:val="26282F"/>
    </w:rPr>
  </w:style>
  <w:style w:type="paragraph" w:customStyle="1" w:styleId="ab">
    <w:name w:val="Комментарий"/>
    <w:basedOn w:val="a"/>
    <w:next w:val="a"/>
    <w:uiPriority w:val="99"/>
    <w:rsid w:val="00A45A31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A45A31"/>
    <w:rPr>
      <w:i/>
      <w:iCs/>
    </w:rPr>
  </w:style>
  <w:style w:type="character" w:customStyle="1" w:styleId="ad">
    <w:name w:val="Цветовое выделение"/>
    <w:uiPriority w:val="99"/>
    <w:rsid w:val="00D834B7"/>
    <w:rPr>
      <w:b/>
      <w:bCs/>
      <w:color w:val="26282F"/>
    </w:rPr>
  </w:style>
  <w:style w:type="paragraph" w:customStyle="1" w:styleId="formattext">
    <w:name w:val="formattext"/>
    <w:basedOn w:val="a"/>
    <w:rsid w:val="000A427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e">
    <w:name w:val="Normal (Web)"/>
    <w:basedOn w:val="a"/>
    <w:uiPriority w:val="99"/>
    <w:unhideWhenUsed/>
    <w:rsid w:val="00EF42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B6722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headertext">
    <w:name w:val="headertext"/>
    <w:basedOn w:val="a"/>
    <w:rsid w:val="009C2D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Ермолова Марина Андреевна</cp:lastModifiedBy>
  <cp:revision>2</cp:revision>
  <cp:lastPrinted>2023-09-06T04:30:00Z</cp:lastPrinted>
  <dcterms:created xsi:type="dcterms:W3CDTF">2023-10-27T07:59:00Z</dcterms:created>
  <dcterms:modified xsi:type="dcterms:W3CDTF">2023-10-27T07:59:00Z</dcterms:modified>
</cp:coreProperties>
</file>