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06" w:rsidRPr="00EC1B06" w:rsidRDefault="00EC1B06" w:rsidP="00EC1B06">
      <w:pPr>
        <w:rPr>
          <w:b/>
        </w:rPr>
      </w:pPr>
      <w:r w:rsidRPr="00EC1B06">
        <w:rPr>
          <w:b/>
        </w:rPr>
        <w:t>Сообщение</w:t>
      </w:r>
    </w:p>
    <w:p w:rsidR="00EC1B06" w:rsidRDefault="00EC1B06" w:rsidP="00EC1B06">
      <w:proofErr w:type="gramStart"/>
      <w:r>
        <w:t>Собрание депутатов Миасского городского округа сообщает об апелляционном определении № 66а-727/2023 от 16.08.2023 г. Второго апелляционного суда общей юрисдикции, принятом по результатам рассмотрения административного дела № 3а-89/2023 по административному исковому заявлению к Собранию депутатов Миасского городского округа о признании недействующим нормативного правового акта, по апелляционной жалобе на решение Челябинского областного суда от 19 апреля 2023 года.</w:t>
      </w:r>
      <w:proofErr w:type="gramEnd"/>
    </w:p>
    <w:p w:rsidR="00EC1B06" w:rsidRDefault="00EC1B06" w:rsidP="00EC1B06">
      <w:r>
        <w:t>Судебная коллегия по административным делам</w:t>
      </w:r>
      <w:proofErr w:type="gramStart"/>
      <w:r>
        <w:t xml:space="preserve"> В</w:t>
      </w:r>
      <w:proofErr w:type="gramEnd"/>
      <w:r>
        <w:t>торого апелляционного суда общей юрисдикции определила:</w:t>
      </w:r>
    </w:p>
    <w:p w:rsidR="00EC1B06" w:rsidRDefault="00EC1B06" w:rsidP="00EC1B06">
      <w:r>
        <w:t>решение Челябинского областного суда от 19 апреля 2023 года отменить.</w:t>
      </w:r>
    </w:p>
    <w:p w:rsidR="00EC1B06" w:rsidRDefault="00EC1B06" w:rsidP="00EC1B06">
      <w:r>
        <w:t>Принять по делу новое решение.</w:t>
      </w:r>
    </w:p>
    <w:p w:rsidR="00EC1B06" w:rsidRDefault="00EC1B06" w:rsidP="00EC1B06">
      <w:r>
        <w:t>Признать недействующим со дня принятия решение Собрания депутатов Миасского городского округа Челябинской области №6 от 27 января 2023 года «О ликвидации Контрольно-счетной палаты Миасского городского округа».</w:t>
      </w:r>
    </w:p>
    <w:p w:rsidR="00C34F12" w:rsidRDefault="00EC1B06" w:rsidP="00EC1B06">
      <w:r>
        <w:t>Сообщение о принятии указанного решения подлежит опубликованию в официальном печатном издании органа местного самоуправления и на официальном сайте в сети «Интернет» в течение одного месяца со дня принятия апелляционного определения.</w:t>
      </w:r>
    </w:p>
    <w:sectPr w:rsidR="00C34F12" w:rsidSect="0016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C1B06"/>
    <w:rsid w:val="00165407"/>
    <w:rsid w:val="001F29A4"/>
    <w:rsid w:val="009700C9"/>
    <w:rsid w:val="00B61E99"/>
    <w:rsid w:val="00C34F12"/>
    <w:rsid w:val="00EC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9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2023-09-18T05:50:00Z</dcterms:created>
  <dcterms:modified xsi:type="dcterms:W3CDTF">2023-09-18T06:13:00Z</dcterms:modified>
</cp:coreProperties>
</file>