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55A5951A" wp14:editId="4C55F052">
            <wp:simplePos x="0" y="0"/>
            <wp:positionH relativeFrom="column">
              <wp:posOffset>2761841</wp:posOffset>
            </wp:positionH>
            <wp:positionV relativeFrom="paragraph">
              <wp:posOffset>-22860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24"/>
        </w:rPr>
        <w:t>ПРОЕКТ</w:t>
      </w: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СОБРАНИЕ ДЕПУТАТОВ МИАССКОГО ГОРОДСКОГО ОКРУГА</w:t>
      </w:r>
    </w:p>
    <w:p w:rsidR="00D17B3A" w:rsidRPr="00A8393B" w:rsidRDefault="00D17B3A" w:rsidP="00D17B3A">
      <w:pPr>
        <w:widowControl/>
        <w:ind w:right="-1"/>
        <w:jc w:val="both"/>
        <w:rPr>
          <w:sz w:val="24"/>
          <w:szCs w:val="24"/>
        </w:rPr>
      </w:pPr>
      <w:r w:rsidRPr="00A8393B">
        <w:rPr>
          <w:sz w:val="24"/>
          <w:szCs w:val="24"/>
        </w:rPr>
        <w:t xml:space="preserve">                                                         </w:t>
      </w:r>
      <w:r w:rsidRPr="00A8393B">
        <w:rPr>
          <w:bCs/>
          <w:sz w:val="24"/>
          <w:szCs w:val="24"/>
        </w:rPr>
        <w:t>ЧЕЛЯБИНСКАЯ ОБЛАСТЬ</w:t>
      </w:r>
      <w:r w:rsidRPr="00A8393B">
        <w:rPr>
          <w:sz w:val="24"/>
          <w:szCs w:val="24"/>
        </w:rPr>
        <w:t xml:space="preserve">     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sz w:val="24"/>
        </w:rPr>
        <w:t>С</w:t>
      </w:r>
      <w:r w:rsidRPr="00A8393B">
        <w:rPr>
          <w:bCs/>
          <w:sz w:val="24"/>
          <w:szCs w:val="24"/>
        </w:rPr>
        <w:t>ЕССИЯ СОБРАНИЯ  ДЕПУТАТОВ МИАССКОГО</w:t>
      </w:r>
    </w:p>
    <w:p w:rsidR="00D17B3A" w:rsidRPr="00A8393B" w:rsidRDefault="00D17B3A" w:rsidP="00D17B3A">
      <w:pPr>
        <w:widowControl/>
        <w:ind w:right="-1"/>
        <w:jc w:val="center"/>
        <w:rPr>
          <w:bCs/>
          <w:sz w:val="24"/>
          <w:szCs w:val="24"/>
        </w:rPr>
      </w:pPr>
      <w:r w:rsidRPr="00A8393B">
        <w:rPr>
          <w:bCs/>
          <w:sz w:val="24"/>
          <w:szCs w:val="24"/>
        </w:rPr>
        <w:t>ГОРОДСКОГО ОКРУГА ШЕСТОГО СОЗЫВА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</w:p>
    <w:p w:rsidR="00D17B3A" w:rsidRPr="00A8393B" w:rsidRDefault="00D17B3A" w:rsidP="00D17B3A">
      <w:pPr>
        <w:ind w:right="-1"/>
        <w:jc w:val="center"/>
        <w:rPr>
          <w:sz w:val="24"/>
        </w:rPr>
      </w:pPr>
      <w:r w:rsidRPr="00A8393B">
        <w:rPr>
          <w:sz w:val="24"/>
        </w:rPr>
        <w:t>РЕШЕНИЕ №</w:t>
      </w:r>
    </w:p>
    <w:p w:rsidR="00D17B3A" w:rsidRPr="00A8393B" w:rsidRDefault="00D17B3A" w:rsidP="00D17B3A">
      <w:pPr>
        <w:ind w:right="-1"/>
        <w:jc w:val="center"/>
        <w:rPr>
          <w:sz w:val="24"/>
        </w:rPr>
      </w:pPr>
      <w:r>
        <w:rPr>
          <w:sz w:val="24"/>
        </w:rPr>
        <w:t xml:space="preserve">                                             </w:t>
      </w:r>
      <w:r w:rsidRPr="00A8393B">
        <w:rPr>
          <w:sz w:val="24"/>
        </w:rPr>
        <w:t xml:space="preserve">от </w:t>
      </w:r>
      <w:r>
        <w:rPr>
          <w:sz w:val="24"/>
        </w:rPr>
        <w:t xml:space="preserve">     </w:t>
      </w:r>
    </w:p>
    <w:p w:rsidR="00D17B3A" w:rsidRPr="00A8393B" w:rsidRDefault="00D17B3A" w:rsidP="00D17B3A">
      <w:pPr>
        <w:ind w:right="-1"/>
        <w:jc w:val="righ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14685" wp14:editId="1E2B0FCB">
                <wp:simplePos x="0" y="0"/>
                <wp:positionH relativeFrom="column">
                  <wp:posOffset>-13335</wp:posOffset>
                </wp:positionH>
                <wp:positionV relativeFrom="paragraph">
                  <wp:posOffset>33020</wp:posOffset>
                </wp:positionV>
                <wp:extent cx="3375025" cy="990600"/>
                <wp:effectExtent l="0" t="0" r="15875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50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17B3A" w:rsidRPr="00E507DB" w:rsidRDefault="00D17B3A" w:rsidP="00D17B3A">
                            <w:pPr>
                              <w:widowControl/>
                              <w:autoSpaceDE/>
                              <w:autoSpaceDN/>
                              <w:adjustRightInd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E507D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в 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Решение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Собрания депутатов Миасского городского округа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 xml:space="preserve"> от 23.12.2022 № 3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«</w:t>
                            </w:r>
                            <w:r w:rsidRPr="009A6595">
                              <w:rPr>
                                <w:sz w:val="24"/>
                                <w:szCs w:val="24"/>
                              </w:rPr>
                              <w:t>О бюджете Миасского городского округа на 2023 год и на плановый период 2024 и 2025 годов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1.05pt;margin-top:2.6pt;width:265.7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" strokecolor="white">
                <v:textbox>
                  <w:txbxContent>
                    <w:p w:rsidR="00D17B3A" w:rsidRPr="00E507DB" w:rsidRDefault="00D17B3A" w:rsidP="00D17B3A">
                      <w:pPr>
                        <w:widowControl/>
                        <w:autoSpaceDE/>
                        <w:autoSpaceDN/>
                        <w:adjustRightInd/>
                        <w:jc w:val="both"/>
                        <w:rPr>
                          <w:sz w:val="24"/>
                          <w:szCs w:val="24"/>
                        </w:rPr>
                      </w:pPr>
                      <w:r w:rsidRPr="00E507DB">
                        <w:rPr>
                          <w:sz w:val="24"/>
                          <w:szCs w:val="24"/>
                        </w:rPr>
                        <w:t xml:space="preserve">О внесении изменений в </w:t>
                      </w:r>
                      <w:r w:rsidRPr="009A6595">
                        <w:rPr>
                          <w:sz w:val="24"/>
                          <w:szCs w:val="24"/>
                        </w:rPr>
                        <w:t>Решение</w:t>
                      </w:r>
                      <w:r>
                        <w:rPr>
                          <w:sz w:val="24"/>
                          <w:szCs w:val="24"/>
                        </w:rPr>
                        <w:t xml:space="preserve"> Собрания депутатов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городского округа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 от 23.12.2022 № 3 </w:t>
                      </w:r>
                      <w:r>
                        <w:rPr>
                          <w:sz w:val="24"/>
                          <w:szCs w:val="24"/>
                        </w:rPr>
                        <w:t>«</w:t>
                      </w:r>
                      <w:r w:rsidRPr="009A6595">
                        <w:rPr>
                          <w:sz w:val="24"/>
                          <w:szCs w:val="24"/>
                        </w:rPr>
                        <w:t xml:space="preserve">О бюджете </w:t>
                      </w:r>
                      <w:proofErr w:type="spellStart"/>
                      <w:r w:rsidRPr="009A6595">
                        <w:rPr>
                          <w:sz w:val="24"/>
                          <w:szCs w:val="24"/>
                        </w:rPr>
                        <w:t>Миасского</w:t>
                      </w:r>
                      <w:proofErr w:type="spellEnd"/>
                      <w:r w:rsidRPr="009A6595">
                        <w:rPr>
                          <w:sz w:val="24"/>
                          <w:szCs w:val="24"/>
                        </w:rPr>
                        <w:t xml:space="preserve"> городского округа на 2023 год и на плановый период 2024 и 2025 годов</w:t>
                      </w:r>
                      <w:r>
                        <w:rPr>
                          <w:sz w:val="24"/>
                          <w:szCs w:val="24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:rsidR="00D17B3A" w:rsidRPr="00A8393B" w:rsidRDefault="00D17B3A" w:rsidP="00D17B3A">
      <w:pPr>
        <w:ind w:right="-1"/>
        <w:rPr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widowControl/>
        <w:ind w:right="-1"/>
        <w:jc w:val="center"/>
        <w:rPr>
          <w:b/>
          <w:bCs/>
          <w:sz w:val="24"/>
          <w:szCs w:val="24"/>
        </w:rPr>
      </w:pPr>
    </w:p>
    <w:p w:rsidR="00D17B3A" w:rsidRPr="00A8393B" w:rsidRDefault="00D17B3A" w:rsidP="00D17B3A">
      <w:pPr>
        <w:ind w:firstLine="709"/>
        <w:jc w:val="both"/>
        <w:rPr>
          <w:color w:val="000000"/>
          <w:sz w:val="24"/>
          <w:szCs w:val="24"/>
        </w:rPr>
      </w:pPr>
    </w:p>
    <w:p w:rsidR="00D17B3A" w:rsidRPr="00A8393B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</w:rPr>
      </w:pPr>
    </w:p>
    <w:p w:rsidR="00D17B3A" w:rsidRPr="00993FBA" w:rsidRDefault="00D17B3A" w:rsidP="00D17B3A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proofErr w:type="gramStart"/>
      <w:r w:rsidRPr="00993FBA">
        <w:rPr>
          <w:sz w:val="24"/>
          <w:szCs w:val="24"/>
        </w:rPr>
        <w:t xml:space="preserve">Рассмотрев предложение Главы Миасского городского округа </w:t>
      </w:r>
      <w:r>
        <w:rPr>
          <w:sz w:val="24"/>
          <w:szCs w:val="24"/>
        </w:rPr>
        <w:t>Е.В.</w:t>
      </w:r>
      <w:r w:rsidR="00BE0E1E">
        <w:rPr>
          <w:sz w:val="24"/>
          <w:szCs w:val="24"/>
        </w:rPr>
        <w:t xml:space="preserve"> </w:t>
      </w:r>
      <w:r>
        <w:rPr>
          <w:sz w:val="24"/>
          <w:szCs w:val="24"/>
        </w:rPr>
        <w:t>Ковальчука</w:t>
      </w:r>
      <w:r w:rsidRPr="00993FBA">
        <w:rPr>
          <w:sz w:val="24"/>
          <w:szCs w:val="24"/>
        </w:rPr>
        <w:t xml:space="preserve"> о внесении изменений в Решение  Собрания депутатов Миасского городского  округа </w:t>
      </w:r>
      <w:r w:rsidRPr="009A6595">
        <w:rPr>
          <w:sz w:val="24"/>
          <w:szCs w:val="24"/>
        </w:rPr>
        <w:t>от 23.12.2022</w:t>
      </w:r>
      <w:r w:rsidR="00BE0E1E">
        <w:rPr>
          <w:sz w:val="24"/>
          <w:szCs w:val="24"/>
        </w:rPr>
        <w:t>г.</w:t>
      </w:r>
      <w:r w:rsidRPr="009A6595">
        <w:rPr>
          <w:sz w:val="24"/>
          <w:szCs w:val="24"/>
        </w:rPr>
        <w:t xml:space="preserve"> № 3 «О бюджете Миасского городского округа на 2023 год и на плановый период 2024 и 2025 годов»</w:t>
      </w:r>
      <w:r w:rsidRPr="00993FBA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Положением «О бюджетном процессе</w:t>
      </w:r>
      <w:proofErr w:type="gramEnd"/>
      <w:r w:rsidRPr="00993FBA">
        <w:rPr>
          <w:sz w:val="24"/>
          <w:szCs w:val="24"/>
        </w:rPr>
        <w:t xml:space="preserve"> в Миасском городском округе», утвержденным Решением Собрания депутатов Миасского городского округа от 30.10.2015 г. №</w:t>
      </w:r>
      <w:r w:rsidR="00BE0E1E">
        <w:rPr>
          <w:sz w:val="24"/>
          <w:szCs w:val="24"/>
        </w:rPr>
        <w:t xml:space="preserve"> </w:t>
      </w:r>
      <w:r w:rsidRPr="00993FBA">
        <w:rPr>
          <w:sz w:val="24"/>
          <w:szCs w:val="24"/>
        </w:rPr>
        <w:t xml:space="preserve">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 </w:t>
      </w:r>
    </w:p>
    <w:p w:rsidR="00D17B3A" w:rsidRPr="00993FBA" w:rsidRDefault="00D17B3A" w:rsidP="00D17B3A">
      <w:pPr>
        <w:tabs>
          <w:tab w:val="right" w:pos="9639"/>
        </w:tabs>
        <w:ind w:right="-2"/>
        <w:jc w:val="both"/>
        <w:rPr>
          <w:b/>
          <w:sz w:val="32"/>
          <w:szCs w:val="32"/>
          <w:u w:val="single"/>
        </w:rPr>
      </w:pPr>
      <w:r w:rsidRPr="00993FBA">
        <w:rPr>
          <w:sz w:val="24"/>
          <w:szCs w:val="24"/>
        </w:rPr>
        <w:t>РЕШАЕТ</w:t>
      </w:r>
      <w:r w:rsidRPr="00993FBA">
        <w:rPr>
          <w:b/>
          <w:sz w:val="24"/>
          <w:szCs w:val="24"/>
        </w:rPr>
        <w:t xml:space="preserve">: </w:t>
      </w:r>
    </w:p>
    <w:p w:rsidR="00D17B3A" w:rsidRPr="00CC6024" w:rsidRDefault="00D17B3A" w:rsidP="00D17B3A">
      <w:pPr>
        <w:tabs>
          <w:tab w:val="right" w:pos="9639"/>
        </w:tabs>
        <w:ind w:right="-2" w:firstLine="709"/>
        <w:jc w:val="both"/>
        <w:rPr>
          <w:sz w:val="24"/>
          <w:szCs w:val="24"/>
        </w:rPr>
      </w:pPr>
      <w:r w:rsidRPr="00F54C62">
        <w:rPr>
          <w:sz w:val="24"/>
          <w:szCs w:val="24"/>
        </w:rPr>
        <w:t xml:space="preserve">1. Внести в Решение Собрания депутатов Миасского городского округа                       </w:t>
      </w:r>
      <w:r w:rsidRPr="009A6595">
        <w:rPr>
          <w:sz w:val="24"/>
          <w:szCs w:val="24"/>
        </w:rPr>
        <w:t xml:space="preserve">от 23.12.2022 № 3 «О бюджете Миасского городского округа на 2023 год и на плановый </w:t>
      </w:r>
      <w:r w:rsidRPr="00CC6024">
        <w:rPr>
          <w:sz w:val="24"/>
          <w:szCs w:val="24"/>
        </w:rPr>
        <w:t xml:space="preserve">период 2024 и 2025 годов» следующие изменения: </w:t>
      </w:r>
    </w:p>
    <w:p w:rsidR="00D17B3A" w:rsidRPr="00BE0E1E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CC6024">
        <w:rPr>
          <w:sz w:val="24"/>
          <w:szCs w:val="24"/>
        </w:rPr>
        <w:tab/>
        <w:t xml:space="preserve">1) в подпункте 1 </w:t>
      </w:r>
      <w:r w:rsidRPr="00BE0E1E">
        <w:rPr>
          <w:sz w:val="24"/>
          <w:szCs w:val="24"/>
        </w:rPr>
        <w:t>пункта 1 число  «</w:t>
      </w:r>
      <w:r w:rsidR="005A4C98" w:rsidRPr="00BE0E1E">
        <w:rPr>
          <w:sz w:val="24"/>
          <w:szCs w:val="24"/>
        </w:rPr>
        <w:t>7054673,0</w:t>
      </w:r>
      <w:r w:rsidRPr="00BE0E1E">
        <w:rPr>
          <w:sz w:val="24"/>
          <w:szCs w:val="24"/>
        </w:rPr>
        <w:t>» заменить на «</w:t>
      </w:r>
      <w:r w:rsidR="000E52CD">
        <w:rPr>
          <w:sz w:val="24"/>
          <w:szCs w:val="24"/>
        </w:rPr>
        <w:t>7425129,4</w:t>
      </w:r>
      <w:r w:rsidRPr="00BE0E1E">
        <w:rPr>
          <w:sz w:val="24"/>
          <w:szCs w:val="24"/>
        </w:rPr>
        <w:t>», число «</w:t>
      </w:r>
      <w:r w:rsidR="005A4C98" w:rsidRPr="00BE0E1E">
        <w:rPr>
          <w:sz w:val="24"/>
          <w:szCs w:val="24"/>
        </w:rPr>
        <w:t>4627491,0</w:t>
      </w:r>
      <w:r w:rsidRPr="00BE0E1E">
        <w:rPr>
          <w:sz w:val="24"/>
          <w:szCs w:val="24"/>
        </w:rPr>
        <w:t>» заменить на «</w:t>
      </w:r>
      <w:r w:rsidR="000E52CD">
        <w:rPr>
          <w:sz w:val="24"/>
          <w:szCs w:val="24"/>
        </w:rPr>
        <w:t>4996789</w:t>
      </w:r>
      <w:r w:rsidRPr="00BE0E1E">
        <w:rPr>
          <w:sz w:val="24"/>
          <w:szCs w:val="24"/>
        </w:rPr>
        <w:t xml:space="preserve">»; </w:t>
      </w:r>
    </w:p>
    <w:p w:rsidR="00D17B3A" w:rsidRDefault="00D17B3A" w:rsidP="008A46C1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BE0E1E">
        <w:rPr>
          <w:sz w:val="24"/>
          <w:szCs w:val="24"/>
        </w:rPr>
        <w:tab/>
        <w:t>2) в подпункте 2  пункта 1 число</w:t>
      </w:r>
      <w:r w:rsidRPr="00CC6024">
        <w:rPr>
          <w:sz w:val="24"/>
          <w:szCs w:val="24"/>
        </w:rPr>
        <w:t xml:space="preserve"> «</w:t>
      </w:r>
      <w:r w:rsidR="005A4C98" w:rsidRPr="00CC6024">
        <w:rPr>
          <w:sz w:val="24"/>
          <w:szCs w:val="24"/>
        </w:rPr>
        <w:t>7192542,7</w:t>
      </w:r>
      <w:r w:rsidRPr="00CC6024">
        <w:rPr>
          <w:sz w:val="24"/>
          <w:szCs w:val="24"/>
        </w:rPr>
        <w:t>» заменить на «</w:t>
      </w:r>
      <w:r w:rsidR="000E52CD">
        <w:rPr>
          <w:sz w:val="24"/>
          <w:szCs w:val="24"/>
        </w:rPr>
        <w:t>7562999,1</w:t>
      </w:r>
      <w:bookmarkStart w:id="0" w:name="_GoBack"/>
      <w:bookmarkEnd w:id="0"/>
      <w:r w:rsidRPr="00CC6024">
        <w:rPr>
          <w:sz w:val="24"/>
          <w:szCs w:val="24"/>
        </w:rPr>
        <w:t xml:space="preserve">»;  </w:t>
      </w:r>
    </w:p>
    <w:p w:rsidR="00D17B3A" w:rsidRPr="00CC6024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A46C1">
        <w:rPr>
          <w:sz w:val="24"/>
          <w:szCs w:val="24"/>
        </w:rPr>
        <w:t>3</w:t>
      </w:r>
      <w:r w:rsidRPr="00EF0BBD">
        <w:rPr>
          <w:sz w:val="24"/>
          <w:szCs w:val="24"/>
        </w:rPr>
        <w:t xml:space="preserve">) </w:t>
      </w:r>
      <w:r w:rsidR="00EF0BBD" w:rsidRPr="00EF0BBD">
        <w:rPr>
          <w:sz w:val="24"/>
          <w:szCs w:val="24"/>
        </w:rPr>
        <w:t>в подпункте 1  пункта 8 число «475137,8</w:t>
      </w:r>
      <w:r w:rsidRPr="00EF0BBD">
        <w:rPr>
          <w:sz w:val="24"/>
          <w:szCs w:val="24"/>
        </w:rPr>
        <w:t>» заменить на «</w:t>
      </w:r>
      <w:r w:rsidR="00EF0BBD" w:rsidRPr="00EF0BBD">
        <w:rPr>
          <w:sz w:val="24"/>
          <w:szCs w:val="24"/>
        </w:rPr>
        <w:t>468607,2</w:t>
      </w:r>
      <w:r w:rsidRPr="00EF0BBD">
        <w:rPr>
          <w:sz w:val="24"/>
          <w:szCs w:val="24"/>
        </w:rPr>
        <w:t>»;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D557E1">
        <w:rPr>
          <w:color w:val="FF0000"/>
          <w:sz w:val="24"/>
          <w:szCs w:val="24"/>
        </w:rPr>
        <w:tab/>
      </w:r>
      <w:r w:rsidR="008A46C1">
        <w:rPr>
          <w:sz w:val="24"/>
          <w:szCs w:val="24"/>
        </w:rPr>
        <w:t>4</w:t>
      </w:r>
      <w:r w:rsidRPr="002650A2">
        <w:rPr>
          <w:sz w:val="24"/>
          <w:szCs w:val="24"/>
        </w:rPr>
        <w:t xml:space="preserve">) приложения  </w:t>
      </w:r>
      <w:r w:rsidRPr="00F83D8E">
        <w:rPr>
          <w:color w:val="FF0000"/>
          <w:sz w:val="24"/>
          <w:szCs w:val="24"/>
        </w:rPr>
        <w:t xml:space="preserve"> </w:t>
      </w:r>
      <w:r w:rsidRPr="00CC6024">
        <w:rPr>
          <w:sz w:val="24"/>
          <w:szCs w:val="24"/>
        </w:rPr>
        <w:t xml:space="preserve">2, 3, 4, 5  к названному выше Решению изложить в новой редакции согласно приложениям 1, 2, 3, 4, </w:t>
      </w:r>
      <w:r w:rsidRPr="002650A2">
        <w:rPr>
          <w:sz w:val="24"/>
          <w:szCs w:val="24"/>
        </w:rPr>
        <w:t>к настоящему Решению соответственно;</w:t>
      </w:r>
    </w:p>
    <w:p w:rsidR="00D17B3A" w:rsidRPr="002650A2" w:rsidRDefault="00D17B3A" w:rsidP="00D17B3A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2. Настоящее Решение вступает в силу со дня его официального опубликования.</w:t>
      </w:r>
    </w:p>
    <w:p w:rsidR="00D17B3A" w:rsidRPr="002650A2" w:rsidRDefault="00D17B3A" w:rsidP="00D17B3A">
      <w:pPr>
        <w:widowControl/>
        <w:tabs>
          <w:tab w:val="left" w:pos="851"/>
        </w:tabs>
        <w:ind w:firstLine="709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spacing w:before="40"/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Председатель Собрания депутатов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 xml:space="preserve">Глава 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  <w:r w:rsidRPr="002650A2">
        <w:rPr>
          <w:sz w:val="24"/>
          <w:szCs w:val="24"/>
        </w:rPr>
        <w:t>Миасского городского округа                                                                                 Е.В.</w:t>
      </w:r>
      <w:r w:rsidR="00AE3778">
        <w:rPr>
          <w:sz w:val="24"/>
          <w:szCs w:val="24"/>
        </w:rPr>
        <w:t xml:space="preserve"> </w:t>
      </w:r>
      <w:r w:rsidRPr="002650A2">
        <w:rPr>
          <w:sz w:val="24"/>
          <w:szCs w:val="24"/>
        </w:rPr>
        <w:t>Ковальчук</w:t>
      </w: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D17B3A" w:rsidRPr="002650A2" w:rsidRDefault="00D17B3A" w:rsidP="00D17B3A">
      <w:pPr>
        <w:ind w:right="-2"/>
        <w:jc w:val="both"/>
        <w:rPr>
          <w:sz w:val="24"/>
          <w:szCs w:val="24"/>
        </w:rPr>
      </w:pPr>
    </w:p>
    <w:p w:rsidR="005D7A39" w:rsidRPr="002650A2" w:rsidRDefault="005D7A39" w:rsidP="00713556">
      <w:pPr>
        <w:ind w:right="-2"/>
        <w:jc w:val="both"/>
        <w:rPr>
          <w:sz w:val="24"/>
          <w:szCs w:val="24"/>
        </w:rPr>
      </w:pPr>
    </w:p>
    <w:p w:rsidR="005D7A39" w:rsidRPr="00837EF5" w:rsidRDefault="005D7A39" w:rsidP="00713556">
      <w:pPr>
        <w:ind w:right="-2"/>
        <w:jc w:val="both"/>
        <w:rPr>
          <w:sz w:val="26"/>
          <w:szCs w:val="26"/>
        </w:rPr>
      </w:pPr>
    </w:p>
    <w:sectPr w:rsidR="005D7A39" w:rsidRPr="00837EF5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16D91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C461F"/>
    <w:rsid w:val="000D2415"/>
    <w:rsid w:val="000D7A10"/>
    <w:rsid w:val="000E52CD"/>
    <w:rsid w:val="000E7857"/>
    <w:rsid w:val="00107EE3"/>
    <w:rsid w:val="00110443"/>
    <w:rsid w:val="00113791"/>
    <w:rsid w:val="00124C12"/>
    <w:rsid w:val="001305C7"/>
    <w:rsid w:val="00130A62"/>
    <w:rsid w:val="001410F0"/>
    <w:rsid w:val="00141BC3"/>
    <w:rsid w:val="001439FD"/>
    <w:rsid w:val="0015451B"/>
    <w:rsid w:val="00170AAE"/>
    <w:rsid w:val="001734E3"/>
    <w:rsid w:val="00181184"/>
    <w:rsid w:val="001830C5"/>
    <w:rsid w:val="001903D1"/>
    <w:rsid w:val="00195604"/>
    <w:rsid w:val="001A4DDC"/>
    <w:rsid w:val="001E27C2"/>
    <w:rsid w:val="00210FAF"/>
    <w:rsid w:val="00221741"/>
    <w:rsid w:val="0022495D"/>
    <w:rsid w:val="002275EF"/>
    <w:rsid w:val="00230EA7"/>
    <w:rsid w:val="00231BE9"/>
    <w:rsid w:val="00247568"/>
    <w:rsid w:val="0025448C"/>
    <w:rsid w:val="00257AB0"/>
    <w:rsid w:val="00262328"/>
    <w:rsid w:val="002650A2"/>
    <w:rsid w:val="0027380F"/>
    <w:rsid w:val="0028491D"/>
    <w:rsid w:val="002963BB"/>
    <w:rsid w:val="002A3D21"/>
    <w:rsid w:val="002B1D7D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5644C"/>
    <w:rsid w:val="003612A8"/>
    <w:rsid w:val="00371ED3"/>
    <w:rsid w:val="00384F1E"/>
    <w:rsid w:val="0038622F"/>
    <w:rsid w:val="00391ED3"/>
    <w:rsid w:val="00393375"/>
    <w:rsid w:val="003A17CB"/>
    <w:rsid w:val="003B5604"/>
    <w:rsid w:val="003D045F"/>
    <w:rsid w:val="003D191F"/>
    <w:rsid w:val="003D3981"/>
    <w:rsid w:val="003E2D13"/>
    <w:rsid w:val="003F0846"/>
    <w:rsid w:val="003F3A1A"/>
    <w:rsid w:val="003F4823"/>
    <w:rsid w:val="00404154"/>
    <w:rsid w:val="00413F1A"/>
    <w:rsid w:val="00424563"/>
    <w:rsid w:val="00435B82"/>
    <w:rsid w:val="00436654"/>
    <w:rsid w:val="00436A2C"/>
    <w:rsid w:val="00440A76"/>
    <w:rsid w:val="00453E3F"/>
    <w:rsid w:val="00454914"/>
    <w:rsid w:val="0045742D"/>
    <w:rsid w:val="00471889"/>
    <w:rsid w:val="00477D7C"/>
    <w:rsid w:val="0048183A"/>
    <w:rsid w:val="00493F2A"/>
    <w:rsid w:val="004943D0"/>
    <w:rsid w:val="004949D9"/>
    <w:rsid w:val="004A11C1"/>
    <w:rsid w:val="004B0155"/>
    <w:rsid w:val="004B2D6C"/>
    <w:rsid w:val="004B5EF6"/>
    <w:rsid w:val="004C0465"/>
    <w:rsid w:val="004C1F00"/>
    <w:rsid w:val="004C5710"/>
    <w:rsid w:val="004D3DF5"/>
    <w:rsid w:val="004D41C5"/>
    <w:rsid w:val="00500B26"/>
    <w:rsid w:val="0051106F"/>
    <w:rsid w:val="005118AF"/>
    <w:rsid w:val="00512D19"/>
    <w:rsid w:val="00525B26"/>
    <w:rsid w:val="0053277B"/>
    <w:rsid w:val="00547432"/>
    <w:rsid w:val="00554FEE"/>
    <w:rsid w:val="00555F12"/>
    <w:rsid w:val="0056210D"/>
    <w:rsid w:val="00584ED9"/>
    <w:rsid w:val="005906E1"/>
    <w:rsid w:val="005A4C98"/>
    <w:rsid w:val="005B0727"/>
    <w:rsid w:val="005B2225"/>
    <w:rsid w:val="005C1883"/>
    <w:rsid w:val="005D32B0"/>
    <w:rsid w:val="005D3F7B"/>
    <w:rsid w:val="005D7A39"/>
    <w:rsid w:val="005F3DA7"/>
    <w:rsid w:val="0060354B"/>
    <w:rsid w:val="00605717"/>
    <w:rsid w:val="0061316B"/>
    <w:rsid w:val="00616CFA"/>
    <w:rsid w:val="00624E94"/>
    <w:rsid w:val="006321C3"/>
    <w:rsid w:val="006373A5"/>
    <w:rsid w:val="006373A6"/>
    <w:rsid w:val="0066379E"/>
    <w:rsid w:val="006700BE"/>
    <w:rsid w:val="006709C3"/>
    <w:rsid w:val="006718F6"/>
    <w:rsid w:val="00671A6E"/>
    <w:rsid w:val="00694E12"/>
    <w:rsid w:val="00695AC7"/>
    <w:rsid w:val="006A554B"/>
    <w:rsid w:val="006A6B05"/>
    <w:rsid w:val="006B0FA8"/>
    <w:rsid w:val="006B1227"/>
    <w:rsid w:val="006B2005"/>
    <w:rsid w:val="006B7D1B"/>
    <w:rsid w:val="006C002B"/>
    <w:rsid w:val="006C357B"/>
    <w:rsid w:val="006D332B"/>
    <w:rsid w:val="006D4861"/>
    <w:rsid w:val="006F5A10"/>
    <w:rsid w:val="006F6D25"/>
    <w:rsid w:val="00703806"/>
    <w:rsid w:val="00707006"/>
    <w:rsid w:val="00713556"/>
    <w:rsid w:val="00717E76"/>
    <w:rsid w:val="00731942"/>
    <w:rsid w:val="0076239B"/>
    <w:rsid w:val="00765172"/>
    <w:rsid w:val="00772FE6"/>
    <w:rsid w:val="00785743"/>
    <w:rsid w:val="00790A1A"/>
    <w:rsid w:val="00796F2D"/>
    <w:rsid w:val="007A11EB"/>
    <w:rsid w:val="007A4DA4"/>
    <w:rsid w:val="007B0D22"/>
    <w:rsid w:val="007C4E5E"/>
    <w:rsid w:val="007C6117"/>
    <w:rsid w:val="007D0419"/>
    <w:rsid w:val="007D2E36"/>
    <w:rsid w:val="007D4547"/>
    <w:rsid w:val="007E30A9"/>
    <w:rsid w:val="008037F6"/>
    <w:rsid w:val="00821846"/>
    <w:rsid w:val="00833DEE"/>
    <w:rsid w:val="00837EF5"/>
    <w:rsid w:val="00840AA1"/>
    <w:rsid w:val="00842E5A"/>
    <w:rsid w:val="008629CE"/>
    <w:rsid w:val="008716F1"/>
    <w:rsid w:val="00883AD5"/>
    <w:rsid w:val="00884DB7"/>
    <w:rsid w:val="008925F7"/>
    <w:rsid w:val="008A001F"/>
    <w:rsid w:val="008A1655"/>
    <w:rsid w:val="008A46C1"/>
    <w:rsid w:val="008B68BE"/>
    <w:rsid w:val="008D0B92"/>
    <w:rsid w:val="008F7AF3"/>
    <w:rsid w:val="00913CA8"/>
    <w:rsid w:val="009158D1"/>
    <w:rsid w:val="0092765D"/>
    <w:rsid w:val="00930B1F"/>
    <w:rsid w:val="00932A88"/>
    <w:rsid w:val="00940A37"/>
    <w:rsid w:val="00940F67"/>
    <w:rsid w:val="00950E6C"/>
    <w:rsid w:val="009768A0"/>
    <w:rsid w:val="00982A51"/>
    <w:rsid w:val="00993A3F"/>
    <w:rsid w:val="00993FBA"/>
    <w:rsid w:val="009A6595"/>
    <w:rsid w:val="009A77CA"/>
    <w:rsid w:val="009B23BB"/>
    <w:rsid w:val="009B454F"/>
    <w:rsid w:val="009B4838"/>
    <w:rsid w:val="009B4D8D"/>
    <w:rsid w:val="009C2625"/>
    <w:rsid w:val="009C2626"/>
    <w:rsid w:val="009F29E4"/>
    <w:rsid w:val="009F5CB6"/>
    <w:rsid w:val="00A03B3D"/>
    <w:rsid w:val="00A1410F"/>
    <w:rsid w:val="00A17F46"/>
    <w:rsid w:val="00A409A8"/>
    <w:rsid w:val="00A42D1F"/>
    <w:rsid w:val="00A61F31"/>
    <w:rsid w:val="00A67C24"/>
    <w:rsid w:val="00A832F4"/>
    <w:rsid w:val="00A8393B"/>
    <w:rsid w:val="00AA520B"/>
    <w:rsid w:val="00AB2C3B"/>
    <w:rsid w:val="00AB2EDE"/>
    <w:rsid w:val="00AC08DD"/>
    <w:rsid w:val="00AC46B6"/>
    <w:rsid w:val="00AD224D"/>
    <w:rsid w:val="00AD28E7"/>
    <w:rsid w:val="00AE367E"/>
    <w:rsid w:val="00AE3778"/>
    <w:rsid w:val="00B01CE9"/>
    <w:rsid w:val="00B03C63"/>
    <w:rsid w:val="00B0745B"/>
    <w:rsid w:val="00B17CA0"/>
    <w:rsid w:val="00B20AD2"/>
    <w:rsid w:val="00B32994"/>
    <w:rsid w:val="00B47A09"/>
    <w:rsid w:val="00B64056"/>
    <w:rsid w:val="00B64AEE"/>
    <w:rsid w:val="00B84C35"/>
    <w:rsid w:val="00B8716A"/>
    <w:rsid w:val="00B8729C"/>
    <w:rsid w:val="00BA4FF6"/>
    <w:rsid w:val="00BC05AB"/>
    <w:rsid w:val="00BE0E1E"/>
    <w:rsid w:val="00C02316"/>
    <w:rsid w:val="00C13A0F"/>
    <w:rsid w:val="00C31A6B"/>
    <w:rsid w:val="00C35273"/>
    <w:rsid w:val="00C403DD"/>
    <w:rsid w:val="00C44E38"/>
    <w:rsid w:val="00C55C78"/>
    <w:rsid w:val="00C6121A"/>
    <w:rsid w:val="00C6578B"/>
    <w:rsid w:val="00C71A4D"/>
    <w:rsid w:val="00CC14AE"/>
    <w:rsid w:val="00CC3E57"/>
    <w:rsid w:val="00CC449F"/>
    <w:rsid w:val="00CC6024"/>
    <w:rsid w:val="00CE3A1A"/>
    <w:rsid w:val="00D017C2"/>
    <w:rsid w:val="00D1154E"/>
    <w:rsid w:val="00D17B3A"/>
    <w:rsid w:val="00D43286"/>
    <w:rsid w:val="00D557E1"/>
    <w:rsid w:val="00D566C7"/>
    <w:rsid w:val="00D7105A"/>
    <w:rsid w:val="00D75C83"/>
    <w:rsid w:val="00D75E51"/>
    <w:rsid w:val="00D80F03"/>
    <w:rsid w:val="00D948DA"/>
    <w:rsid w:val="00D95CF5"/>
    <w:rsid w:val="00DA2EC8"/>
    <w:rsid w:val="00DA3149"/>
    <w:rsid w:val="00DA544B"/>
    <w:rsid w:val="00DB5F5B"/>
    <w:rsid w:val="00DD2856"/>
    <w:rsid w:val="00DD4494"/>
    <w:rsid w:val="00DD4BAB"/>
    <w:rsid w:val="00DD5096"/>
    <w:rsid w:val="00DD5F41"/>
    <w:rsid w:val="00DD6780"/>
    <w:rsid w:val="00DE3ECF"/>
    <w:rsid w:val="00DF53F9"/>
    <w:rsid w:val="00E018B4"/>
    <w:rsid w:val="00E07D84"/>
    <w:rsid w:val="00E152BE"/>
    <w:rsid w:val="00E15595"/>
    <w:rsid w:val="00E21355"/>
    <w:rsid w:val="00E2357C"/>
    <w:rsid w:val="00E46CBA"/>
    <w:rsid w:val="00E6229B"/>
    <w:rsid w:val="00E7070E"/>
    <w:rsid w:val="00E7165D"/>
    <w:rsid w:val="00E7288A"/>
    <w:rsid w:val="00E72A09"/>
    <w:rsid w:val="00E743FF"/>
    <w:rsid w:val="00E87F58"/>
    <w:rsid w:val="00E91855"/>
    <w:rsid w:val="00EA19E4"/>
    <w:rsid w:val="00EB1E2B"/>
    <w:rsid w:val="00EB55D1"/>
    <w:rsid w:val="00EC0B77"/>
    <w:rsid w:val="00EC635B"/>
    <w:rsid w:val="00EC68EB"/>
    <w:rsid w:val="00EE103F"/>
    <w:rsid w:val="00EF0722"/>
    <w:rsid w:val="00EF0BBD"/>
    <w:rsid w:val="00EF70F2"/>
    <w:rsid w:val="00EF7285"/>
    <w:rsid w:val="00F02430"/>
    <w:rsid w:val="00F12544"/>
    <w:rsid w:val="00F23267"/>
    <w:rsid w:val="00F261EF"/>
    <w:rsid w:val="00F26E0D"/>
    <w:rsid w:val="00F374CA"/>
    <w:rsid w:val="00F3765C"/>
    <w:rsid w:val="00F41C55"/>
    <w:rsid w:val="00F54B5C"/>
    <w:rsid w:val="00F54C62"/>
    <w:rsid w:val="00F638CF"/>
    <w:rsid w:val="00F740A9"/>
    <w:rsid w:val="00F80A72"/>
    <w:rsid w:val="00F81472"/>
    <w:rsid w:val="00F83D8E"/>
    <w:rsid w:val="00F93671"/>
    <w:rsid w:val="00FA0987"/>
    <w:rsid w:val="00FA63A2"/>
    <w:rsid w:val="00FB33C9"/>
    <w:rsid w:val="00FC1C64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3">
    <w:name w:val="Style3"/>
    <w:basedOn w:val="a"/>
    <w:rsid w:val="00221741"/>
    <w:pPr>
      <w:spacing w:line="230" w:lineRule="exact"/>
      <w:ind w:firstLine="494"/>
      <w:jc w:val="both"/>
    </w:pPr>
    <w:rPr>
      <w:rFonts w:ascii="Cambria" w:hAnsi="Cambria"/>
      <w:sz w:val="24"/>
      <w:szCs w:val="24"/>
    </w:rPr>
  </w:style>
  <w:style w:type="character" w:customStyle="1" w:styleId="FontStyle14">
    <w:name w:val="Font Style14"/>
    <w:rsid w:val="00221741"/>
    <w:rPr>
      <w:rFonts w:ascii="Cambria" w:hAnsi="Cambria" w:cs="Cambr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96</cp:revision>
  <cp:lastPrinted>2022-11-16T12:53:00Z</cp:lastPrinted>
  <dcterms:created xsi:type="dcterms:W3CDTF">2020-02-19T05:18:00Z</dcterms:created>
  <dcterms:modified xsi:type="dcterms:W3CDTF">2023-07-06T05:37:00Z</dcterms:modified>
</cp:coreProperties>
</file>