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46" w:rsidRDefault="00150546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0546" w:rsidRDefault="00150546" w:rsidP="001505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50546" w:rsidRDefault="00584A1D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ДВАДЦАТЬ ВОСЬМАЯ</w:t>
      </w:r>
      <w:r w:rsidR="00150546">
        <w:rPr>
          <w:sz w:val="24"/>
        </w:rPr>
        <w:t xml:space="preserve"> С</w:t>
      </w:r>
      <w:r w:rsidR="00150546">
        <w:rPr>
          <w:bCs/>
          <w:sz w:val="24"/>
          <w:szCs w:val="24"/>
        </w:rPr>
        <w:t xml:space="preserve">ЕССИЯ СОБРАНИЯ  ДЕПУТАТОВ МИАССКОГО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50546" w:rsidRDefault="00150546" w:rsidP="00150546">
      <w:pPr>
        <w:ind w:right="-1"/>
        <w:jc w:val="right"/>
        <w:rPr>
          <w:sz w:val="24"/>
        </w:rPr>
      </w:pPr>
    </w:p>
    <w:p w:rsidR="00150546" w:rsidRDefault="00150546" w:rsidP="00150546">
      <w:pPr>
        <w:ind w:right="-1"/>
        <w:jc w:val="center"/>
        <w:rPr>
          <w:sz w:val="24"/>
        </w:rPr>
      </w:pPr>
      <w:r>
        <w:rPr>
          <w:sz w:val="24"/>
        </w:rPr>
        <w:t>РЕШЕНИЕ № ____</w:t>
      </w:r>
    </w:p>
    <w:p w:rsidR="00150546" w:rsidRDefault="00150546" w:rsidP="00150546">
      <w:pPr>
        <w:ind w:right="-1"/>
        <w:jc w:val="right"/>
        <w:rPr>
          <w:sz w:val="24"/>
        </w:rPr>
      </w:pPr>
      <w:r>
        <w:rPr>
          <w:sz w:val="24"/>
        </w:rPr>
        <w:t>от _______2022 г.</w:t>
      </w:r>
    </w:p>
    <w:p w:rsidR="00584A1D" w:rsidRDefault="00584A1D" w:rsidP="00150546">
      <w:pPr>
        <w:ind w:right="-1"/>
        <w:jc w:val="right"/>
        <w:rPr>
          <w:sz w:val="24"/>
          <w:szCs w:val="24"/>
        </w:rPr>
      </w:pPr>
    </w:p>
    <w:p w:rsidR="00150546" w:rsidRDefault="006A7F93" w:rsidP="0015054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9.9pt;height:67.45pt;z-index:251660288" strokecolor="white">
            <v:textbox style="mso-next-textbox:#_x0000_s1026">
              <w:txbxContent>
                <w:p w:rsidR="00150546" w:rsidRPr="00FA39DA" w:rsidRDefault="00150546" w:rsidP="0015054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 w:rsidR="00315E98">
                    <w:rPr>
                      <w:sz w:val="24"/>
                      <w:szCs w:val="24"/>
                    </w:rPr>
                    <w:t>Благо</w:t>
                  </w:r>
                  <w:r>
                    <w:rPr>
                      <w:sz w:val="24"/>
                      <w:szCs w:val="24"/>
                    </w:rPr>
                    <w:t xml:space="preserve">устройство </w:t>
                  </w:r>
                  <w:r w:rsidR="00E871CA">
                    <w:rPr>
                      <w:sz w:val="24"/>
                      <w:szCs w:val="24"/>
                    </w:rPr>
                    <w:t>школьного двора и прилегающей территории</w:t>
                  </w:r>
                  <w:r w:rsidR="00930683">
                    <w:rPr>
                      <w:sz w:val="24"/>
                      <w:szCs w:val="24"/>
                    </w:rPr>
                    <w:t xml:space="preserve"> М</w:t>
                  </w:r>
                  <w:r w:rsidR="00E871CA">
                    <w:rPr>
                      <w:sz w:val="24"/>
                      <w:szCs w:val="24"/>
                    </w:rPr>
                    <w:t>К</w:t>
                  </w:r>
                  <w:r w:rsidR="00930683">
                    <w:rPr>
                      <w:sz w:val="24"/>
                      <w:szCs w:val="24"/>
                    </w:rPr>
                    <w:t xml:space="preserve">ОУ «СОШ </w:t>
                  </w:r>
                  <w:r w:rsidR="00315E98">
                    <w:rPr>
                      <w:sz w:val="24"/>
                      <w:szCs w:val="24"/>
                    </w:rPr>
                    <w:t xml:space="preserve"> </w:t>
                  </w:r>
                  <w:r w:rsidR="00930683">
                    <w:rPr>
                      <w:sz w:val="24"/>
                      <w:szCs w:val="24"/>
                    </w:rPr>
                    <w:t xml:space="preserve">№ </w:t>
                  </w:r>
                  <w:r w:rsidR="00E871CA">
                    <w:rPr>
                      <w:sz w:val="24"/>
                      <w:szCs w:val="24"/>
                    </w:rPr>
                    <w:t>2</w:t>
                  </w:r>
                  <w:r w:rsidR="00930683">
                    <w:rPr>
                      <w:sz w:val="24"/>
                      <w:szCs w:val="24"/>
                    </w:rPr>
                    <w:t xml:space="preserve">» </w:t>
                  </w:r>
                  <w:r w:rsidR="00E871CA">
                    <w:rPr>
                      <w:sz w:val="24"/>
                      <w:szCs w:val="24"/>
                    </w:rPr>
                    <w:t>(п. Тургояк)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  <w:p w:rsidR="00D45C34" w:rsidRDefault="00D45C34"/>
              </w:txbxContent>
            </v:textbox>
          </v:shape>
        </w:pict>
      </w:r>
    </w:p>
    <w:p w:rsidR="00150546" w:rsidRDefault="00150546" w:rsidP="00150546">
      <w:pPr>
        <w:pStyle w:val="ConsPlusTitle"/>
        <w:widowControl/>
        <w:ind w:right="-1"/>
        <w:jc w:val="center"/>
      </w:pPr>
    </w:p>
    <w:p w:rsidR="00150546" w:rsidRDefault="00150546" w:rsidP="001505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bCs/>
          <w:sz w:val="24"/>
          <w:szCs w:val="24"/>
        </w:rPr>
      </w:pPr>
    </w:p>
    <w:p w:rsidR="00150546" w:rsidRDefault="00150546" w:rsidP="00150546">
      <w:pPr>
        <w:ind w:firstLine="708"/>
        <w:jc w:val="both"/>
        <w:rPr>
          <w:sz w:val="24"/>
          <w:szCs w:val="24"/>
        </w:rPr>
      </w:pPr>
    </w:p>
    <w:p w:rsidR="00A627F2" w:rsidRDefault="00A627F2" w:rsidP="00150546">
      <w:pPr>
        <w:ind w:firstLine="708"/>
        <w:jc w:val="both"/>
        <w:rPr>
          <w:sz w:val="24"/>
          <w:szCs w:val="24"/>
        </w:rPr>
      </w:pPr>
    </w:p>
    <w:p w:rsidR="00150546" w:rsidRPr="008727FB" w:rsidRDefault="00150546" w:rsidP="00150546">
      <w:pPr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</w:t>
      </w:r>
      <w:r w:rsidR="00930683">
        <w:rPr>
          <w:rFonts w:eastAsia="Calibri"/>
          <w:bCs/>
          <w:sz w:val="24"/>
          <w:szCs w:val="24"/>
          <w:lang w:eastAsia="en-US"/>
        </w:rPr>
        <w:t>М</w:t>
      </w:r>
      <w:r w:rsidR="00E871CA">
        <w:rPr>
          <w:rFonts w:eastAsia="Calibri"/>
          <w:bCs/>
          <w:sz w:val="24"/>
          <w:szCs w:val="24"/>
          <w:lang w:eastAsia="en-US"/>
        </w:rPr>
        <w:t>К</w:t>
      </w:r>
      <w:r w:rsidR="00930683">
        <w:rPr>
          <w:rFonts w:eastAsia="Calibri"/>
          <w:bCs/>
          <w:sz w:val="24"/>
          <w:szCs w:val="24"/>
          <w:lang w:eastAsia="en-US"/>
        </w:rPr>
        <w:t xml:space="preserve">ОУ «СОШ № </w:t>
      </w:r>
      <w:r w:rsidR="00E871CA">
        <w:rPr>
          <w:rFonts w:eastAsia="Calibri"/>
          <w:bCs/>
          <w:sz w:val="24"/>
          <w:szCs w:val="24"/>
          <w:lang w:eastAsia="en-US"/>
        </w:rPr>
        <w:t>2</w:t>
      </w:r>
      <w:r w:rsidR="00A627F2">
        <w:rPr>
          <w:rFonts w:eastAsia="Calibri"/>
          <w:bCs/>
          <w:sz w:val="24"/>
          <w:szCs w:val="24"/>
          <w:lang w:eastAsia="en-US"/>
        </w:rPr>
        <w:t>»</w:t>
      </w:r>
      <w:r w:rsidR="00315E98">
        <w:rPr>
          <w:rFonts w:eastAsia="Calibri"/>
          <w:bCs/>
          <w:sz w:val="24"/>
          <w:szCs w:val="24"/>
          <w:lang w:eastAsia="en-US"/>
        </w:rPr>
        <w:t xml:space="preserve">  </w:t>
      </w:r>
      <w:r w:rsidR="00E871CA">
        <w:rPr>
          <w:rFonts w:eastAsia="Calibri"/>
          <w:bCs/>
          <w:sz w:val="24"/>
          <w:szCs w:val="24"/>
          <w:lang w:eastAsia="en-US"/>
        </w:rPr>
        <w:t xml:space="preserve">       </w:t>
      </w:r>
      <w:r>
        <w:rPr>
          <w:rFonts w:eastAsia="Calibri"/>
          <w:bCs/>
          <w:sz w:val="24"/>
          <w:szCs w:val="24"/>
          <w:lang w:eastAsia="en-US"/>
        </w:rPr>
        <w:t xml:space="preserve">о назначении проведения собрания граждан в целях рассмотрения 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E871CA">
        <w:rPr>
          <w:sz w:val="24"/>
          <w:szCs w:val="24"/>
        </w:rPr>
        <w:t>Благоустройство школьного двора и прилегающей территории МКОУ «СОШ  № 2» (п. Тургояк)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A627F2" w:rsidRPr="00F9411E">
        <w:rPr>
          <w:sz w:val="24"/>
          <w:szCs w:val="24"/>
        </w:rPr>
        <w:t>р</w:t>
      </w:r>
      <w:r w:rsidRPr="00F9411E">
        <w:rPr>
          <w:sz w:val="24"/>
          <w:szCs w:val="24"/>
        </w:rPr>
        <w:t xml:space="preserve">аспоряжение Администрации </w:t>
      </w:r>
      <w:r w:rsidR="00542F9B" w:rsidRPr="00F9411E">
        <w:rPr>
          <w:sz w:val="24"/>
          <w:szCs w:val="24"/>
        </w:rPr>
        <w:t xml:space="preserve">Миасского городского округа </w:t>
      </w:r>
      <w:r w:rsidR="00542F9B" w:rsidRPr="00C817B1">
        <w:rPr>
          <w:sz w:val="24"/>
          <w:szCs w:val="24"/>
        </w:rPr>
        <w:t xml:space="preserve">от </w:t>
      </w:r>
      <w:r w:rsidR="00E871CA" w:rsidRPr="00C817B1">
        <w:rPr>
          <w:sz w:val="24"/>
          <w:szCs w:val="24"/>
        </w:rPr>
        <w:t>30</w:t>
      </w:r>
      <w:r w:rsidRPr="00C817B1">
        <w:rPr>
          <w:sz w:val="24"/>
          <w:szCs w:val="24"/>
        </w:rPr>
        <w:t>.0</w:t>
      </w:r>
      <w:r w:rsidR="00E871CA" w:rsidRPr="00C817B1">
        <w:rPr>
          <w:sz w:val="24"/>
          <w:szCs w:val="24"/>
        </w:rPr>
        <w:t>9</w:t>
      </w:r>
      <w:r w:rsidRPr="00C817B1">
        <w:rPr>
          <w:sz w:val="24"/>
          <w:szCs w:val="24"/>
        </w:rPr>
        <w:t>.2022</w:t>
      </w:r>
      <w:r w:rsidRPr="00C817B1">
        <w:rPr>
          <w:b/>
          <w:sz w:val="24"/>
          <w:szCs w:val="24"/>
        </w:rPr>
        <w:t xml:space="preserve"> </w:t>
      </w:r>
      <w:r w:rsidR="003D7B84" w:rsidRPr="00C817B1">
        <w:rPr>
          <w:sz w:val="24"/>
          <w:szCs w:val="24"/>
        </w:rPr>
        <w:t xml:space="preserve">г. </w:t>
      </w:r>
      <w:r w:rsidRPr="00C817B1">
        <w:rPr>
          <w:sz w:val="24"/>
          <w:szCs w:val="24"/>
        </w:rPr>
        <w:t>№</w:t>
      </w:r>
      <w:r w:rsidR="00A627F2" w:rsidRPr="00C817B1">
        <w:rPr>
          <w:sz w:val="24"/>
          <w:szCs w:val="24"/>
        </w:rPr>
        <w:t>2</w:t>
      </w:r>
      <w:r w:rsidR="00E871CA" w:rsidRPr="00C817B1">
        <w:rPr>
          <w:sz w:val="24"/>
          <w:szCs w:val="24"/>
        </w:rPr>
        <w:t>24</w:t>
      </w:r>
      <w:r w:rsidRPr="00C817B1">
        <w:rPr>
          <w:sz w:val="24"/>
          <w:szCs w:val="24"/>
        </w:rPr>
        <w:t>-р</w:t>
      </w:r>
      <w:r w:rsidRPr="007C5D2A">
        <w:rPr>
          <w:sz w:val="24"/>
          <w:szCs w:val="24"/>
        </w:rPr>
        <w:t xml:space="preserve"> «Об определении предполагаемой части территории</w:t>
      </w:r>
      <w:r w:rsidR="00A627F2" w:rsidRPr="007C5D2A">
        <w:rPr>
          <w:sz w:val="24"/>
          <w:szCs w:val="24"/>
        </w:rPr>
        <w:t xml:space="preserve"> Миасского городского</w:t>
      </w:r>
      <w:proofErr w:type="gramEnd"/>
      <w:r w:rsidR="00A627F2" w:rsidRPr="007C5D2A">
        <w:rPr>
          <w:sz w:val="24"/>
          <w:szCs w:val="24"/>
        </w:rPr>
        <w:t xml:space="preserve"> </w:t>
      </w:r>
      <w:proofErr w:type="gramStart"/>
      <w:r w:rsidR="00A627F2" w:rsidRPr="007C5D2A">
        <w:rPr>
          <w:sz w:val="24"/>
          <w:szCs w:val="24"/>
        </w:rPr>
        <w:t>округа</w:t>
      </w:r>
      <w:r w:rsidRPr="007C5D2A">
        <w:rPr>
          <w:sz w:val="24"/>
          <w:szCs w:val="24"/>
        </w:rPr>
        <w:t xml:space="preserve"> для реализации </w:t>
      </w:r>
      <w:r w:rsidR="00A627F2" w:rsidRPr="007C5D2A">
        <w:rPr>
          <w:sz w:val="24"/>
          <w:szCs w:val="24"/>
        </w:rPr>
        <w:t xml:space="preserve">в 2023 году </w:t>
      </w:r>
      <w:r w:rsidRPr="007C5D2A">
        <w:rPr>
          <w:sz w:val="24"/>
          <w:szCs w:val="24"/>
        </w:rPr>
        <w:t>инициативного проекта «</w:t>
      </w:r>
      <w:r w:rsidR="00E871CA" w:rsidRPr="007C5D2A">
        <w:rPr>
          <w:sz w:val="24"/>
          <w:szCs w:val="24"/>
        </w:rPr>
        <w:t>Благоустройство школьного двора и прилегающей территории МКОУ «СОШ  № 2» (п. Тургояк)</w:t>
      </w:r>
      <w:r w:rsidRPr="007C5D2A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Миасского городского округа </w:t>
      </w:r>
      <w:r w:rsidRPr="006E7AF8">
        <w:rPr>
          <w:rFonts w:eastAsia="Calibri"/>
          <w:sz w:val="24"/>
          <w:szCs w:val="24"/>
          <w:lang w:eastAsia="en-US"/>
        </w:rPr>
        <w:t>от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 xml:space="preserve">  «</w:t>
      </w:r>
      <w:r w:rsidRPr="006E7AF8">
        <w:rPr>
          <w:rFonts w:eastAsia="Calibri"/>
          <w:sz w:val="24"/>
          <w:szCs w:val="24"/>
          <w:lang w:eastAsia="en-US"/>
        </w:rPr>
        <w:t>О порядке назначения и проведения собрания граждан в Миасском городском округе</w:t>
      </w:r>
      <w:r>
        <w:rPr>
          <w:rFonts w:eastAsia="Calibri"/>
          <w:sz w:val="24"/>
          <w:szCs w:val="24"/>
          <w:lang w:eastAsia="en-US"/>
        </w:rPr>
        <w:t xml:space="preserve">» (в редакции </w:t>
      </w:r>
      <w:r w:rsidR="00584A1D">
        <w:rPr>
          <w:rFonts w:eastAsia="Calibri"/>
          <w:sz w:val="24"/>
          <w:szCs w:val="24"/>
          <w:lang w:eastAsia="en-US"/>
        </w:rPr>
        <w:t xml:space="preserve">                              </w:t>
      </w:r>
      <w:r>
        <w:rPr>
          <w:rFonts w:eastAsia="Calibri"/>
          <w:sz w:val="24"/>
          <w:szCs w:val="24"/>
          <w:lang w:eastAsia="en-US"/>
        </w:rPr>
        <w:t>от 25.12.2020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г. №10),</w:t>
      </w:r>
      <w:r w:rsidRPr="008727FB">
        <w:rPr>
          <w:sz w:val="24"/>
          <w:szCs w:val="24"/>
        </w:rPr>
        <w:t xml:space="preserve"> рук</w:t>
      </w:r>
      <w:r>
        <w:rPr>
          <w:sz w:val="24"/>
          <w:szCs w:val="24"/>
        </w:rPr>
        <w:t xml:space="preserve">оводствуясь Федеральным законом </w:t>
      </w:r>
      <w:r w:rsidRPr="008727FB">
        <w:rPr>
          <w:sz w:val="24"/>
          <w:szCs w:val="24"/>
        </w:rPr>
        <w:t>от 06.10.2003 г. №131-ФЗ «Об общих принципах организации местного самоуправления в Российской Федерации» и Устав</w:t>
      </w:r>
      <w:r>
        <w:rPr>
          <w:sz w:val="24"/>
          <w:szCs w:val="24"/>
        </w:rPr>
        <w:t>ом Миасского городского округа,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</w:p>
    <w:p w:rsidR="00150546" w:rsidRPr="00B0075F" w:rsidRDefault="00150546" w:rsidP="0015054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150546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E871CA">
        <w:rPr>
          <w:sz w:val="24"/>
          <w:szCs w:val="24"/>
        </w:rPr>
        <w:t>Благоустройство школьного двора и прилегающей территории МКОУ «СОШ  № 2»            (п. Тургояк)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</w:t>
      </w:r>
      <w:proofErr w:type="gramStart"/>
      <w:r w:rsidRPr="00FD2BBA">
        <w:rPr>
          <w:sz w:val="24"/>
          <w:szCs w:val="24"/>
        </w:rPr>
        <w:t xml:space="preserve">Часть территории Миасского городского округа, </w:t>
      </w:r>
      <w:r w:rsidR="00E871CA"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 которой будет реализовываться инициативный проект </w:t>
      </w:r>
      <w:r w:rsidRPr="00EB3B47">
        <w:rPr>
          <w:sz w:val="24"/>
          <w:szCs w:val="24"/>
        </w:rPr>
        <w:t>«</w:t>
      </w:r>
      <w:r w:rsidR="00E871CA">
        <w:rPr>
          <w:sz w:val="24"/>
          <w:szCs w:val="24"/>
        </w:rPr>
        <w:t>Благоустройство школьного двора и прилегающей территории МКОУ «СОШ  № 2» (п. Тургояк)</w:t>
      </w:r>
      <w:r w:rsidRPr="00EB3B47">
        <w:rPr>
          <w:sz w:val="24"/>
          <w:szCs w:val="24"/>
        </w:rPr>
        <w:t>»</w:t>
      </w:r>
      <w:r w:rsidR="00C35889">
        <w:rPr>
          <w:sz w:val="24"/>
          <w:szCs w:val="24"/>
        </w:rPr>
        <w:t xml:space="preserve">, </w:t>
      </w:r>
      <w:r w:rsidRPr="00FD2BBA">
        <w:rPr>
          <w:sz w:val="24"/>
          <w:szCs w:val="24"/>
        </w:rPr>
        <w:t xml:space="preserve">определена </w:t>
      </w:r>
      <w:r w:rsidR="00A627F2" w:rsidRPr="00F9411E">
        <w:rPr>
          <w:sz w:val="24"/>
          <w:szCs w:val="24"/>
        </w:rPr>
        <w:t>р</w:t>
      </w:r>
      <w:r w:rsidRPr="00F9411E">
        <w:rPr>
          <w:sz w:val="24"/>
          <w:szCs w:val="24"/>
        </w:rPr>
        <w:t xml:space="preserve">аспоряжением Администрации Миасского городского округа от </w:t>
      </w:r>
      <w:r w:rsidR="00E871CA" w:rsidRPr="00C817B1">
        <w:rPr>
          <w:sz w:val="24"/>
          <w:szCs w:val="24"/>
        </w:rPr>
        <w:t>30.09.2022</w:t>
      </w:r>
      <w:r w:rsidR="00E871CA" w:rsidRPr="00C817B1">
        <w:rPr>
          <w:b/>
          <w:sz w:val="24"/>
          <w:szCs w:val="24"/>
        </w:rPr>
        <w:t xml:space="preserve"> </w:t>
      </w:r>
      <w:r w:rsidR="00584A1D">
        <w:rPr>
          <w:sz w:val="24"/>
          <w:szCs w:val="24"/>
        </w:rPr>
        <w:t>г. №</w:t>
      </w:r>
      <w:r w:rsidR="00E871CA" w:rsidRPr="00C817B1">
        <w:rPr>
          <w:sz w:val="24"/>
          <w:szCs w:val="24"/>
        </w:rPr>
        <w:t>224-р</w:t>
      </w:r>
      <w:r w:rsidR="00E871CA" w:rsidRPr="00023ACB">
        <w:rPr>
          <w:sz w:val="24"/>
          <w:szCs w:val="24"/>
        </w:rPr>
        <w:t xml:space="preserve"> «Об определении предполагаемой части территории Миасского городского округа для реализации в 2023 году инициативного проекта «Благоустройство школьного двора и прилегающей территории МКОУ «СОШ  № 2» (п. Тургояк)»</w:t>
      </w:r>
      <w:r w:rsidR="00F9411E" w:rsidRPr="00023ACB">
        <w:rPr>
          <w:sz w:val="24"/>
          <w:szCs w:val="24"/>
        </w:rPr>
        <w:t>.</w:t>
      </w:r>
      <w:proofErr w:type="gramEnd"/>
    </w:p>
    <w:p w:rsidR="00150546" w:rsidRPr="00981127" w:rsidRDefault="00150546" w:rsidP="00150546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 w:rsidR="00893106">
        <w:rPr>
          <w:sz w:val="24"/>
          <w:szCs w:val="24"/>
        </w:rPr>
        <w:t>0</w:t>
      </w:r>
      <w:r w:rsidR="00E871CA">
        <w:rPr>
          <w:sz w:val="24"/>
          <w:szCs w:val="24"/>
        </w:rPr>
        <w:t>6</w:t>
      </w:r>
      <w:r w:rsidRPr="00457EBC">
        <w:rPr>
          <w:sz w:val="24"/>
          <w:szCs w:val="24"/>
        </w:rPr>
        <w:t>.</w:t>
      </w:r>
      <w:r w:rsidR="003D7B84">
        <w:rPr>
          <w:sz w:val="24"/>
          <w:szCs w:val="24"/>
        </w:rPr>
        <w:t>11</w:t>
      </w:r>
      <w:r w:rsidRPr="00457EBC">
        <w:rPr>
          <w:sz w:val="24"/>
          <w:szCs w:val="24"/>
        </w:rPr>
        <w:t xml:space="preserve">.2022 года </w:t>
      </w:r>
      <w:r w:rsidRPr="00AC1684">
        <w:rPr>
          <w:sz w:val="24"/>
          <w:szCs w:val="24"/>
        </w:rPr>
        <w:t>в 1</w:t>
      </w:r>
      <w:r w:rsidR="00315E98">
        <w:rPr>
          <w:sz w:val="24"/>
          <w:szCs w:val="24"/>
        </w:rPr>
        <w:t>8</w:t>
      </w:r>
      <w:r w:rsidRPr="00AC1684">
        <w:rPr>
          <w:sz w:val="24"/>
          <w:szCs w:val="24"/>
        </w:rPr>
        <w:t xml:space="preserve"> часов </w:t>
      </w:r>
      <w:r w:rsidR="003D7B84">
        <w:rPr>
          <w:sz w:val="24"/>
          <w:szCs w:val="24"/>
        </w:rPr>
        <w:t>0</w:t>
      </w:r>
      <w:r w:rsidRPr="00AC1684">
        <w:rPr>
          <w:sz w:val="24"/>
          <w:szCs w:val="24"/>
        </w:rPr>
        <w:t>0 минут</w:t>
      </w:r>
      <w:r w:rsidRPr="00457EBC">
        <w:rPr>
          <w:sz w:val="24"/>
          <w:szCs w:val="24"/>
        </w:rPr>
        <w:t xml:space="preserve"> по адресу:               </w:t>
      </w:r>
      <w:r w:rsidRPr="0084003A">
        <w:rPr>
          <w:sz w:val="24"/>
          <w:szCs w:val="24"/>
        </w:rPr>
        <w:t xml:space="preserve">г. Миасс, </w:t>
      </w:r>
      <w:r w:rsidR="00E871CA">
        <w:rPr>
          <w:sz w:val="24"/>
          <w:szCs w:val="24"/>
        </w:rPr>
        <w:t xml:space="preserve">п. Тургояк, </w:t>
      </w:r>
      <w:r w:rsidR="003D7B84">
        <w:rPr>
          <w:sz w:val="24"/>
          <w:szCs w:val="24"/>
        </w:rPr>
        <w:t xml:space="preserve">ул. </w:t>
      </w:r>
      <w:proofErr w:type="gramStart"/>
      <w:r w:rsidR="00E871CA">
        <w:rPr>
          <w:sz w:val="24"/>
          <w:szCs w:val="24"/>
        </w:rPr>
        <w:t>Курортная</w:t>
      </w:r>
      <w:proofErr w:type="gramEnd"/>
      <w:r w:rsidR="00E871CA">
        <w:rPr>
          <w:sz w:val="24"/>
          <w:szCs w:val="24"/>
        </w:rPr>
        <w:t>,</w:t>
      </w:r>
      <w:r w:rsidR="00930683">
        <w:rPr>
          <w:sz w:val="24"/>
          <w:szCs w:val="24"/>
        </w:rPr>
        <w:t xml:space="preserve"> д. </w:t>
      </w:r>
      <w:r w:rsidR="00315E98">
        <w:rPr>
          <w:sz w:val="24"/>
          <w:szCs w:val="24"/>
        </w:rPr>
        <w:t>2</w:t>
      </w:r>
      <w:r w:rsidR="003D7B84">
        <w:rPr>
          <w:sz w:val="24"/>
          <w:szCs w:val="24"/>
        </w:rPr>
        <w:t xml:space="preserve">, </w:t>
      </w:r>
      <w:r w:rsidR="00E871CA">
        <w:rPr>
          <w:sz w:val="24"/>
          <w:szCs w:val="24"/>
        </w:rPr>
        <w:t>МКОУ «СОШ № 2»</w:t>
      </w:r>
      <w:r w:rsidR="00930683">
        <w:rPr>
          <w:sz w:val="24"/>
          <w:szCs w:val="24"/>
        </w:rPr>
        <w:t>.</w:t>
      </w:r>
      <w:r w:rsidRPr="00147BDE">
        <w:rPr>
          <w:sz w:val="24"/>
          <w:szCs w:val="24"/>
          <w:highlight w:val="yellow"/>
        </w:rPr>
        <w:t xml:space="preserve"> </w:t>
      </w:r>
    </w:p>
    <w:p w:rsidR="00150546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</w:t>
      </w:r>
      <w:r w:rsidR="007C5D2A">
        <w:rPr>
          <w:rFonts w:eastAsia="Calibri"/>
          <w:bCs/>
          <w:sz w:val="24"/>
          <w:szCs w:val="24"/>
          <w:lang w:eastAsia="en-US"/>
        </w:rPr>
        <w:t>МКОУ «СОШ № 2»</w:t>
      </w:r>
      <w:r w:rsidR="00930683"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</w:p>
    <w:p w:rsidR="00150546" w:rsidRPr="00107762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 w:rsidR="007C5D2A">
        <w:rPr>
          <w:rFonts w:eastAsia="Calibri"/>
          <w:bCs/>
          <w:sz w:val="24"/>
          <w:szCs w:val="24"/>
          <w:lang w:eastAsia="en-US"/>
        </w:rPr>
        <w:t>МКОУ «СОШ № 2»</w:t>
      </w:r>
      <w:r w:rsidR="00930683">
        <w:rPr>
          <w:rFonts w:eastAsia="Calibri"/>
          <w:bCs/>
          <w:sz w:val="24"/>
          <w:szCs w:val="24"/>
          <w:lang w:eastAsia="en-US"/>
        </w:rPr>
        <w:t xml:space="preserve"> </w:t>
      </w:r>
      <w:r w:rsidR="003D7B84"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bCs/>
          <w:sz w:val="24"/>
          <w:szCs w:val="24"/>
          <w:lang w:eastAsia="en-US"/>
        </w:rPr>
        <w:t>принять меры по обеспечению общественного порядка и санитарных норм при проведении собрания граждан.</w:t>
      </w:r>
    </w:p>
    <w:p w:rsidR="00584A1D" w:rsidRDefault="00584A1D" w:rsidP="00150546">
      <w:pPr>
        <w:pStyle w:val="31"/>
        <w:spacing w:after="0"/>
        <w:ind w:firstLine="709"/>
        <w:jc w:val="both"/>
        <w:rPr>
          <w:sz w:val="24"/>
          <w:szCs w:val="24"/>
        </w:rPr>
      </w:pPr>
    </w:p>
    <w:p w:rsidR="00150546" w:rsidRPr="00B0075F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150546" w:rsidRPr="00FA39DA" w:rsidRDefault="00150546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150546" w:rsidRDefault="00150546" w:rsidP="00150546">
      <w:pPr>
        <w:jc w:val="both"/>
        <w:rPr>
          <w:sz w:val="24"/>
          <w:szCs w:val="24"/>
        </w:rPr>
      </w:pPr>
    </w:p>
    <w:p w:rsidR="00542F9B" w:rsidRDefault="00542F9B" w:rsidP="00150546">
      <w:pPr>
        <w:jc w:val="both"/>
        <w:rPr>
          <w:sz w:val="24"/>
          <w:szCs w:val="24"/>
        </w:rPr>
      </w:pPr>
    </w:p>
    <w:p w:rsidR="003D7B84" w:rsidRDefault="003D7B84" w:rsidP="00150546">
      <w:pPr>
        <w:jc w:val="both"/>
        <w:rPr>
          <w:sz w:val="24"/>
          <w:szCs w:val="24"/>
        </w:rPr>
      </w:pPr>
    </w:p>
    <w:p w:rsidR="00150546" w:rsidRPr="00393664" w:rsidRDefault="00150546" w:rsidP="001505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01DB7" w:rsidRDefault="00150546" w:rsidP="00542F9B">
      <w:pPr>
        <w:spacing w:before="40"/>
        <w:ind w:right="-2"/>
        <w:jc w:val="both"/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sectPr w:rsidR="00601DB7" w:rsidSect="003D7B84">
      <w:pgSz w:w="11906" w:h="16838"/>
      <w:pgMar w:top="993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150546"/>
    <w:rsid w:val="00023ACB"/>
    <w:rsid w:val="00120B01"/>
    <w:rsid w:val="00150546"/>
    <w:rsid w:val="0018745A"/>
    <w:rsid w:val="001C41C9"/>
    <w:rsid w:val="001F26B4"/>
    <w:rsid w:val="00315E98"/>
    <w:rsid w:val="003D7B84"/>
    <w:rsid w:val="00435147"/>
    <w:rsid w:val="00533D1D"/>
    <w:rsid w:val="00542F9B"/>
    <w:rsid w:val="00584A1D"/>
    <w:rsid w:val="00601DB7"/>
    <w:rsid w:val="00631FAD"/>
    <w:rsid w:val="0066244A"/>
    <w:rsid w:val="006A7F93"/>
    <w:rsid w:val="007270B6"/>
    <w:rsid w:val="007A77BC"/>
    <w:rsid w:val="007C5D2A"/>
    <w:rsid w:val="0086039B"/>
    <w:rsid w:val="00893106"/>
    <w:rsid w:val="008C2F71"/>
    <w:rsid w:val="00930683"/>
    <w:rsid w:val="00A627F2"/>
    <w:rsid w:val="00B72930"/>
    <w:rsid w:val="00BF7C52"/>
    <w:rsid w:val="00C35889"/>
    <w:rsid w:val="00C817B1"/>
    <w:rsid w:val="00D37163"/>
    <w:rsid w:val="00D45C34"/>
    <w:rsid w:val="00D6252F"/>
    <w:rsid w:val="00E871CA"/>
    <w:rsid w:val="00EA0319"/>
    <w:rsid w:val="00F311FB"/>
    <w:rsid w:val="00F94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50546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2022-10-18T09:38:00Z</dcterms:created>
  <dcterms:modified xsi:type="dcterms:W3CDTF">2022-10-20T06:46:00Z</dcterms:modified>
</cp:coreProperties>
</file>