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A8393B" w:rsidRPr="00A8393B" w:rsidRDefault="00A8393B" w:rsidP="00A8393B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A8393B" w:rsidRPr="00A8393B" w:rsidRDefault="00A8393B" w:rsidP="00A8393B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A8393B" w:rsidRPr="00A8393B" w:rsidRDefault="00A8393B" w:rsidP="00A8393B">
      <w:pPr>
        <w:ind w:right="-1"/>
        <w:jc w:val="right"/>
        <w:rPr>
          <w:sz w:val="24"/>
        </w:rPr>
      </w:pPr>
    </w:p>
    <w:p w:rsidR="00A8393B" w:rsidRPr="00A8393B" w:rsidRDefault="00A8393B" w:rsidP="00A8393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A8393B" w:rsidRPr="00A8393B" w:rsidRDefault="00555F12" w:rsidP="00555F12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</w:t>
      </w:r>
      <w:r w:rsidR="00A8393B" w:rsidRPr="00A8393B">
        <w:rPr>
          <w:sz w:val="24"/>
        </w:rPr>
        <w:t xml:space="preserve">от </w:t>
      </w:r>
    </w:p>
    <w:p w:rsidR="00A8393B" w:rsidRPr="00A8393B" w:rsidRDefault="003F4823" w:rsidP="00A8393B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5E6B3" wp14:editId="062024D7">
                <wp:simplePos x="0" y="0"/>
                <wp:positionH relativeFrom="column">
                  <wp:posOffset>-14605</wp:posOffset>
                </wp:positionH>
                <wp:positionV relativeFrom="paragraph">
                  <wp:posOffset>32385</wp:posOffset>
                </wp:positionV>
                <wp:extent cx="3375025" cy="104775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393B" w:rsidRPr="00E507DB" w:rsidRDefault="00A8393B" w:rsidP="00A8393B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15pt;margin-top:2.55pt;width:265.75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" strokecolor="white">
                <v:textbox>
                  <w:txbxContent>
                    <w:p w:rsidR="00A8393B" w:rsidRPr="00E507DB" w:rsidRDefault="00A8393B" w:rsidP="00A8393B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>О внесении изменений в Решение Собрания депутатов Миасского городского  округа от 14.12.2021 г. №3 «О бюджете Миасского городского округа на 2022 год и на плановый период 2023 и 2024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A8393B" w:rsidRPr="00A8393B" w:rsidRDefault="00A8393B" w:rsidP="00A8393B">
      <w:pPr>
        <w:ind w:right="-1"/>
        <w:rPr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widowControl/>
        <w:ind w:right="-1"/>
        <w:jc w:val="center"/>
        <w:rPr>
          <w:b/>
          <w:bCs/>
          <w:sz w:val="24"/>
          <w:szCs w:val="24"/>
        </w:rPr>
      </w:pPr>
    </w:p>
    <w:p w:rsidR="00A8393B" w:rsidRPr="00A8393B" w:rsidRDefault="00A8393B" w:rsidP="00A8393B">
      <w:pPr>
        <w:ind w:firstLine="709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A8393B" w:rsidRPr="00AA520B" w:rsidRDefault="00A8393B" w:rsidP="00A8393B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A8393B">
        <w:rPr>
          <w:sz w:val="24"/>
          <w:szCs w:val="24"/>
        </w:rPr>
        <w:t xml:space="preserve">Рассмотрев предложение Главы Миасского городского округа Г.М. Тонких о внесении изменений в Решение  Собрания депутатов Миасского городского  округа от 14.12.2021 г. №3 «О бюджете Миасского городского округа на 2022 год и на плановый период 2023 и 2024 годов», учитывая рекомендации постоянной комиссии по вопросам экономической и бюджетной политики, в соответствии с Бюджетным Кодексом </w:t>
      </w:r>
      <w:r w:rsidRPr="00A8393B">
        <w:rPr>
          <w:color w:val="000000"/>
          <w:sz w:val="24"/>
          <w:szCs w:val="24"/>
        </w:rPr>
        <w:t>Российской Федерации</w:t>
      </w:r>
      <w:r w:rsidRPr="00A8393B">
        <w:rPr>
          <w:sz w:val="24"/>
          <w:szCs w:val="24"/>
        </w:rPr>
        <w:t>, Положением «О бюджетном процессе</w:t>
      </w:r>
      <w:proofErr w:type="gramEnd"/>
      <w:r w:rsidRPr="00A8393B">
        <w:rPr>
          <w:sz w:val="24"/>
          <w:szCs w:val="24"/>
        </w:rPr>
        <w:t xml:space="preserve"> в Миасском городском округе», утвержденным Решением Собрания депутатов Миасского городского округа от 30.10.2015 г. №9, руководствуясь Федеральным законом от 06.10.</w:t>
      </w:r>
      <w:r w:rsidRPr="00AA520B">
        <w:rPr>
          <w:sz w:val="24"/>
          <w:szCs w:val="24"/>
        </w:rPr>
        <w:t xml:space="preserve">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A8393B" w:rsidRPr="00717E76" w:rsidRDefault="00A8393B" w:rsidP="00A8393B">
      <w:pPr>
        <w:tabs>
          <w:tab w:val="right" w:pos="9639"/>
        </w:tabs>
        <w:ind w:right="-2"/>
        <w:jc w:val="both"/>
        <w:rPr>
          <w:b/>
          <w:color w:val="FF0000"/>
          <w:sz w:val="32"/>
          <w:szCs w:val="32"/>
          <w:u w:val="single"/>
        </w:rPr>
      </w:pPr>
      <w:r w:rsidRPr="00AA520B">
        <w:rPr>
          <w:sz w:val="24"/>
          <w:szCs w:val="24"/>
        </w:rPr>
        <w:t>РЕШАЕТ</w:t>
      </w:r>
      <w:r w:rsidRPr="00A17F46">
        <w:rPr>
          <w:b/>
          <w:sz w:val="24"/>
          <w:szCs w:val="24"/>
        </w:rPr>
        <w:t>:</w:t>
      </w:r>
      <w:r w:rsidR="006C002B" w:rsidRPr="00A17F46">
        <w:rPr>
          <w:b/>
          <w:sz w:val="24"/>
          <w:szCs w:val="24"/>
        </w:rPr>
        <w:t xml:space="preserve"> </w:t>
      </w:r>
    </w:p>
    <w:p w:rsidR="00A8393B" w:rsidRPr="006D4861" w:rsidRDefault="00A8393B" w:rsidP="00A8393B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6D4861">
        <w:rPr>
          <w:sz w:val="24"/>
          <w:szCs w:val="24"/>
        </w:rPr>
        <w:t xml:space="preserve">1. Внести в Решение Собрания депутатов Миасского городского округа                       от 14.12.2021 г. №3 «О бюджете Миасского городского округа на 2022 год и на плановый период 2023 и 2024 годов» следующие изменения: </w:t>
      </w:r>
    </w:p>
    <w:p w:rsidR="00A8393B" w:rsidRPr="006D4861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6D4861">
        <w:rPr>
          <w:sz w:val="24"/>
          <w:szCs w:val="24"/>
        </w:rPr>
        <w:tab/>
        <w:t>1) в подпункте 1 пункта 1 число  «</w:t>
      </w:r>
      <w:r w:rsidR="0053277B" w:rsidRPr="006D4861">
        <w:rPr>
          <w:sz w:val="24"/>
          <w:szCs w:val="24"/>
        </w:rPr>
        <w:t>7748104,0</w:t>
      </w:r>
      <w:r w:rsidRPr="006D4861">
        <w:rPr>
          <w:sz w:val="24"/>
          <w:szCs w:val="24"/>
        </w:rPr>
        <w:t>» заменить на «</w:t>
      </w:r>
      <w:r w:rsidR="0053277B" w:rsidRPr="006D4861">
        <w:rPr>
          <w:sz w:val="24"/>
          <w:szCs w:val="24"/>
        </w:rPr>
        <w:t>77</w:t>
      </w:r>
      <w:r w:rsidR="00A17F46" w:rsidRPr="006D4861">
        <w:rPr>
          <w:sz w:val="24"/>
          <w:szCs w:val="24"/>
        </w:rPr>
        <w:t>90</w:t>
      </w:r>
      <w:r w:rsidR="0053277B" w:rsidRPr="006D4861">
        <w:rPr>
          <w:sz w:val="24"/>
          <w:szCs w:val="24"/>
        </w:rPr>
        <w:t>777,1</w:t>
      </w:r>
      <w:r w:rsidRPr="006D4861">
        <w:rPr>
          <w:sz w:val="24"/>
          <w:szCs w:val="24"/>
        </w:rPr>
        <w:t>», число «</w:t>
      </w:r>
      <w:r w:rsidR="0053277B" w:rsidRPr="006D4861">
        <w:rPr>
          <w:sz w:val="24"/>
          <w:szCs w:val="24"/>
        </w:rPr>
        <w:t>5723147,4</w:t>
      </w:r>
      <w:r w:rsidRPr="006D4861">
        <w:rPr>
          <w:sz w:val="24"/>
          <w:szCs w:val="24"/>
        </w:rPr>
        <w:t>» заменить на «</w:t>
      </w:r>
      <w:r w:rsidR="00695AC7">
        <w:rPr>
          <w:sz w:val="24"/>
          <w:szCs w:val="24"/>
        </w:rPr>
        <w:t>5725948,5</w:t>
      </w:r>
      <w:r w:rsidRPr="006D4861">
        <w:rPr>
          <w:sz w:val="24"/>
          <w:szCs w:val="24"/>
        </w:rPr>
        <w:t xml:space="preserve">»; </w:t>
      </w:r>
    </w:p>
    <w:p w:rsidR="00A8393B" w:rsidRPr="006D4861" w:rsidRDefault="00A8393B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6D4861">
        <w:rPr>
          <w:sz w:val="24"/>
          <w:szCs w:val="24"/>
        </w:rPr>
        <w:tab/>
        <w:t>2) в подпункте 2  пункта 1 число «</w:t>
      </w:r>
      <w:r w:rsidR="0053277B" w:rsidRPr="006D4861">
        <w:rPr>
          <w:sz w:val="24"/>
          <w:szCs w:val="24"/>
        </w:rPr>
        <w:t>7807606,4</w:t>
      </w:r>
      <w:r w:rsidRPr="006D4861">
        <w:rPr>
          <w:sz w:val="24"/>
          <w:szCs w:val="24"/>
        </w:rPr>
        <w:t>» заменить на «</w:t>
      </w:r>
      <w:r w:rsidR="0053277B" w:rsidRPr="006D4861">
        <w:rPr>
          <w:sz w:val="24"/>
          <w:szCs w:val="24"/>
        </w:rPr>
        <w:t>78</w:t>
      </w:r>
      <w:r w:rsidR="00A17F46" w:rsidRPr="006D4861">
        <w:rPr>
          <w:sz w:val="24"/>
          <w:szCs w:val="24"/>
        </w:rPr>
        <w:t>50</w:t>
      </w:r>
      <w:r w:rsidR="0053277B" w:rsidRPr="006D4861">
        <w:rPr>
          <w:sz w:val="24"/>
          <w:szCs w:val="24"/>
        </w:rPr>
        <w:t>279,5</w:t>
      </w:r>
      <w:r w:rsidRPr="006D4861">
        <w:rPr>
          <w:sz w:val="24"/>
          <w:szCs w:val="24"/>
        </w:rPr>
        <w:t xml:space="preserve">»; </w:t>
      </w:r>
    </w:p>
    <w:p w:rsidR="0053277B" w:rsidRPr="006D4861" w:rsidRDefault="0053277B" w:rsidP="0053277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6D4861">
        <w:rPr>
          <w:sz w:val="24"/>
          <w:szCs w:val="24"/>
        </w:rPr>
        <w:tab/>
        <w:t xml:space="preserve">3) в подпункте 1 пункта 2 число «5793799,2» заменить на «5795176,7», число «3798580,4» заменить на «3799957,9», число «6069094,0» заменить на «6063825,7», число «3978667,2» заменить на «3973398,9»; </w:t>
      </w:r>
    </w:p>
    <w:p w:rsidR="0053277B" w:rsidRPr="006D4861" w:rsidRDefault="0053277B" w:rsidP="0053277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6D4861">
        <w:rPr>
          <w:sz w:val="24"/>
          <w:szCs w:val="24"/>
        </w:rPr>
        <w:tab/>
        <w:t>4) в подпункте 2  пункта 2 число «5793799,2» заменить на «5795176,7», число «6069094,0» заменить на «6063825,7»;</w:t>
      </w:r>
    </w:p>
    <w:p w:rsidR="005C1883" w:rsidRPr="006D4861" w:rsidRDefault="005C1883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6D4861">
        <w:rPr>
          <w:sz w:val="24"/>
          <w:szCs w:val="24"/>
        </w:rPr>
        <w:tab/>
      </w:r>
      <w:r w:rsidR="0053277B" w:rsidRPr="006D4861">
        <w:rPr>
          <w:sz w:val="24"/>
          <w:szCs w:val="24"/>
        </w:rPr>
        <w:t>5</w:t>
      </w:r>
      <w:r w:rsidRPr="006D4861">
        <w:rPr>
          <w:sz w:val="24"/>
          <w:szCs w:val="24"/>
        </w:rPr>
        <w:t xml:space="preserve">) в подпункте </w:t>
      </w:r>
      <w:r w:rsidR="00EC635B" w:rsidRPr="006D4861">
        <w:rPr>
          <w:sz w:val="24"/>
          <w:szCs w:val="24"/>
        </w:rPr>
        <w:t>1</w:t>
      </w:r>
      <w:r w:rsidRPr="006D4861">
        <w:rPr>
          <w:sz w:val="24"/>
          <w:szCs w:val="24"/>
        </w:rPr>
        <w:t xml:space="preserve">  пункта </w:t>
      </w:r>
      <w:r w:rsidR="00EC635B" w:rsidRPr="006D4861">
        <w:rPr>
          <w:sz w:val="24"/>
          <w:szCs w:val="24"/>
        </w:rPr>
        <w:t>8</w:t>
      </w:r>
      <w:r w:rsidRPr="006D4861">
        <w:rPr>
          <w:sz w:val="24"/>
          <w:szCs w:val="24"/>
        </w:rPr>
        <w:t xml:space="preserve"> число «</w:t>
      </w:r>
      <w:r w:rsidR="0053277B" w:rsidRPr="006D4861">
        <w:rPr>
          <w:sz w:val="24"/>
          <w:szCs w:val="24"/>
        </w:rPr>
        <w:t>472324,7</w:t>
      </w:r>
      <w:r w:rsidRPr="006D4861">
        <w:rPr>
          <w:sz w:val="24"/>
          <w:szCs w:val="24"/>
        </w:rPr>
        <w:t>» заменить на «</w:t>
      </w:r>
      <w:r w:rsidR="0053277B" w:rsidRPr="006D4861">
        <w:rPr>
          <w:sz w:val="24"/>
          <w:szCs w:val="24"/>
        </w:rPr>
        <w:t>466143,4</w:t>
      </w:r>
      <w:r w:rsidRPr="006D4861">
        <w:rPr>
          <w:sz w:val="24"/>
          <w:szCs w:val="24"/>
        </w:rPr>
        <w:t>»;</w:t>
      </w:r>
    </w:p>
    <w:p w:rsidR="003612A8" w:rsidRPr="00796F2D" w:rsidRDefault="00796F2D" w:rsidP="00A8393B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 w:rsidR="0053277B">
        <w:rPr>
          <w:sz w:val="24"/>
          <w:szCs w:val="24"/>
        </w:rPr>
        <w:t>6</w:t>
      </w:r>
      <w:r w:rsidR="003612A8" w:rsidRPr="003612A8">
        <w:rPr>
          <w:sz w:val="24"/>
          <w:szCs w:val="24"/>
        </w:rPr>
        <w:t xml:space="preserve">) </w:t>
      </w:r>
      <w:r w:rsidR="003612A8">
        <w:rPr>
          <w:sz w:val="24"/>
          <w:szCs w:val="24"/>
        </w:rPr>
        <w:t>изложить</w:t>
      </w:r>
      <w:r w:rsidR="003612A8" w:rsidRPr="003612A8">
        <w:rPr>
          <w:sz w:val="24"/>
          <w:szCs w:val="24"/>
        </w:rPr>
        <w:t xml:space="preserve"> абзац</w:t>
      </w:r>
      <w:r w:rsidR="003612A8">
        <w:rPr>
          <w:sz w:val="24"/>
          <w:szCs w:val="24"/>
        </w:rPr>
        <w:t xml:space="preserve"> 6</w:t>
      </w:r>
      <w:r w:rsidR="003612A8" w:rsidRPr="003612A8">
        <w:rPr>
          <w:sz w:val="24"/>
          <w:szCs w:val="24"/>
        </w:rPr>
        <w:t xml:space="preserve"> подпункт</w:t>
      </w:r>
      <w:r w:rsidR="003612A8">
        <w:rPr>
          <w:sz w:val="24"/>
          <w:szCs w:val="24"/>
        </w:rPr>
        <w:t>а</w:t>
      </w:r>
      <w:r w:rsidR="003612A8" w:rsidRPr="003612A8">
        <w:rPr>
          <w:sz w:val="24"/>
          <w:szCs w:val="24"/>
        </w:rPr>
        <w:t xml:space="preserve"> 2 пункта 9</w:t>
      </w:r>
      <w:r w:rsidR="003612A8">
        <w:rPr>
          <w:sz w:val="24"/>
          <w:szCs w:val="24"/>
        </w:rPr>
        <w:t xml:space="preserve"> в следующей редакции «</w:t>
      </w:r>
      <w:r w:rsidR="003612A8" w:rsidRPr="003612A8">
        <w:rPr>
          <w:sz w:val="24"/>
          <w:szCs w:val="24"/>
        </w:rPr>
        <w:t xml:space="preserve">- поступление в доход бюджета Миасского городского </w:t>
      </w:r>
      <w:bookmarkStart w:id="0" w:name="_GoBack"/>
      <w:bookmarkEnd w:id="0"/>
      <w:r w:rsidR="003612A8" w:rsidRPr="003612A8">
        <w:rPr>
          <w:sz w:val="24"/>
          <w:szCs w:val="24"/>
        </w:rPr>
        <w:t>округа средств, полученных муниципальными казенными учреждениями в качестве добровольных пожертвований</w:t>
      </w:r>
      <w:r w:rsidR="003612A8">
        <w:rPr>
          <w:sz w:val="24"/>
          <w:szCs w:val="24"/>
        </w:rPr>
        <w:t>, инициативных платежей</w:t>
      </w:r>
      <w:proofErr w:type="gramStart"/>
      <w:r w:rsidR="003612A8" w:rsidRPr="003612A8">
        <w:rPr>
          <w:sz w:val="24"/>
          <w:szCs w:val="24"/>
        </w:rPr>
        <w:t>;»</w:t>
      </w:r>
      <w:proofErr w:type="gramEnd"/>
      <w:r w:rsidR="003612A8" w:rsidRPr="003612A8">
        <w:rPr>
          <w:sz w:val="24"/>
          <w:szCs w:val="24"/>
        </w:rPr>
        <w:t>;</w:t>
      </w:r>
    </w:p>
    <w:p w:rsidR="00A8393B" w:rsidRPr="00713556" w:rsidRDefault="00C6578B" w:rsidP="00A67C24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B0745B">
        <w:rPr>
          <w:color w:val="FF0000"/>
          <w:sz w:val="24"/>
          <w:szCs w:val="24"/>
        </w:rPr>
        <w:tab/>
      </w:r>
      <w:r w:rsidR="0053277B" w:rsidRPr="00713556">
        <w:rPr>
          <w:sz w:val="24"/>
          <w:szCs w:val="24"/>
        </w:rPr>
        <w:t>7</w:t>
      </w:r>
      <w:r w:rsidR="00A8393B" w:rsidRPr="00713556">
        <w:rPr>
          <w:sz w:val="24"/>
          <w:szCs w:val="24"/>
        </w:rPr>
        <w:t>) приложения  2, 3, 4, 5</w:t>
      </w:r>
      <w:r w:rsidR="00555F12" w:rsidRPr="00713556">
        <w:rPr>
          <w:sz w:val="24"/>
          <w:szCs w:val="24"/>
        </w:rPr>
        <w:t xml:space="preserve"> </w:t>
      </w:r>
      <w:r w:rsidR="00A8393B" w:rsidRPr="00713556">
        <w:rPr>
          <w:sz w:val="24"/>
          <w:szCs w:val="24"/>
        </w:rPr>
        <w:t xml:space="preserve"> к названному выше Решению изложить в новой редакции согласно приложениям 1, 2, 3, 4 к настоящему Решению соответственно.</w:t>
      </w:r>
    </w:p>
    <w:p w:rsidR="00A8393B" w:rsidRPr="00A8393B" w:rsidRDefault="00A8393B" w:rsidP="00A8393B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2. Настоящее Решение </w:t>
      </w:r>
      <w:r w:rsidR="004B0155" w:rsidRPr="004B0155">
        <w:rPr>
          <w:sz w:val="24"/>
          <w:szCs w:val="24"/>
        </w:rPr>
        <w:t>вступает в силу со дня его официального опубликования.</w:t>
      </w:r>
    </w:p>
    <w:p w:rsidR="00A8393B" w:rsidRPr="00A8393B" w:rsidRDefault="00A8393B" w:rsidP="00A8393B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A8393B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A8393B" w:rsidRPr="00A8393B" w:rsidRDefault="00A8393B" w:rsidP="00A8393B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Председатель Собрания депутатов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</w:p>
    <w:p w:rsidR="00A8393B" w:rsidRPr="00A8393B" w:rsidRDefault="00A8393B" w:rsidP="00A8393B">
      <w:pPr>
        <w:ind w:right="-2"/>
        <w:jc w:val="both"/>
        <w:rPr>
          <w:color w:val="000000"/>
          <w:sz w:val="24"/>
          <w:szCs w:val="24"/>
        </w:rPr>
      </w:pPr>
      <w:r w:rsidRPr="00A8393B">
        <w:rPr>
          <w:color w:val="000000"/>
          <w:sz w:val="24"/>
          <w:szCs w:val="24"/>
        </w:rPr>
        <w:t xml:space="preserve">Глава </w:t>
      </w:r>
    </w:p>
    <w:p w:rsidR="00821846" w:rsidRDefault="00A8393B" w:rsidP="00713556">
      <w:pPr>
        <w:ind w:right="-2"/>
        <w:jc w:val="both"/>
        <w:rPr>
          <w:sz w:val="26"/>
          <w:szCs w:val="26"/>
        </w:rPr>
      </w:pPr>
      <w:r w:rsidRPr="00A8393B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Г.М. </w:t>
      </w:r>
      <w:proofErr w:type="gramStart"/>
      <w:r w:rsidRPr="00A8393B">
        <w:rPr>
          <w:color w:val="000000"/>
          <w:sz w:val="24"/>
          <w:szCs w:val="24"/>
        </w:rPr>
        <w:t>Тонких</w:t>
      </w:r>
      <w:proofErr w:type="gramEnd"/>
    </w:p>
    <w:sectPr w:rsidR="00821846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D2415"/>
    <w:rsid w:val="000D7A10"/>
    <w:rsid w:val="000E7857"/>
    <w:rsid w:val="00107EE3"/>
    <w:rsid w:val="00110443"/>
    <w:rsid w:val="00124C12"/>
    <w:rsid w:val="001305C7"/>
    <w:rsid w:val="001410F0"/>
    <w:rsid w:val="00141BC3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612A8"/>
    <w:rsid w:val="00371ED3"/>
    <w:rsid w:val="00384F1E"/>
    <w:rsid w:val="0038622F"/>
    <w:rsid w:val="00391ED3"/>
    <w:rsid w:val="003A17CB"/>
    <w:rsid w:val="003B5604"/>
    <w:rsid w:val="003D045F"/>
    <w:rsid w:val="003D191F"/>
    <w:rsid w:val="003D3981"/>
    <w:rsid w:val="003E2D13"/>
    <w:rsid w:val="003F0846"/>
    <w:rsid w:val="003F3A1A"/>
    <w:rsid w:val="003F4823"/>
    <w:rsid w:val="00404154"/>
    <w:rsid w:val="00413F1A"/>
    <w:rsid w:val="00424563"/>
    <w:rsid w:val="00435B82"/>
    <w:rsid w:val="00436654"/>
    <w:rsid w:val="00440A76"/>
    <w:rsid w:val="00454914"/>
    <w:rsid w:val="0045742D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84ED9"/>
    <w:rsid w:val="005906E1"/>
    <w:rsid w:val="005B0727"/>
    <w:rsid w:val="005B2225"/>
    <w:rsid w:val="005C1883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40AA1"/>
    <w:rsid w:val="00842E5A"/>
    <w:rsid w:val="008629CE"/>
    <w:rsid w:val="00883AD5"/>
    <w:rsid w:val="00884DB7"/>
    <w:rsid w:val="008925F7"/>
    <w:rsid w:val="008A001F"/>
    <w:rsid w:val="008A1655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93A3F"/>
    <w:rsid w:val="009A77CA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0745B"/>
    <w:rsid w:val="00B17CA0"/>
    <w:rsid w:val="00B20AD2"/>
    <w:rsid w:val="00B32994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A19E4"/>
    <w:rsid w:val="00EB1E2B"/>
    <w:rsid w:val="00EB55D1"/>
    <w:rsid w:val="00EC0B77"/>
    <w:rsid w:val="00EC635B"/>
    <w:rsid w:val="00EC68EB"/>
    <w:rsid w:val="00EE103F"/>
    <w:rsid w:val="00EF0722"/>
    <w:rsid w:val="00EF70F2"/>
    <w:rsid w:val="00EF7285"/>
    <w:rsid w:val="00F02430"/>
    <w:rsid w:val="00F12544"/>
    <w:rsid w:val="00F23267"/>
    <w:rsid w:val="00F26E0D"/>
    <w:rsid w:val="00F374CA"/>
    <w:rsid w:val="00F3765C"/>
    <w:rsid w:val="00F41C55"/>
    <w:rsid w:val="00F54B5C"/>
    <w:rsid w:val="00F638CF"/>
    <w:rsid w:val="00F740A9"/>
    <w:rsid w:val="00F80A72"/>
    <w:rsid w:val="00F81472"/>
    <w:rsid w:val="00F93671"/>
    <w:rsid w:val="00FA0987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3625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69</cp:revision>
  <cp:lastPrinted>2022-09-23T05:37:00Z</cp:lastPrinted>
  <dcterms:created xsi:type="dcterms:W3CDTF">2020-02-19T05:18:00Z</dcterms:created>
  <dcterms:modified xsi:type="dcterms:W3CDTF">2022-09-23T06:43:00Z</dcterms:modified>
</cp:coreProperties>
</file>