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341824">
      <w:pPr>
        <w:ind w:right="-1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_______2022 г.</w:t>
      </w:r>
    </w:p>
    <w:p w:rsidR="00150546" w:rsidRDefault="001D0226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6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 xml:space="preserve">Благоустройство дворовой территории по адресу: ул. </w:t>
                  </w:r>
                  <w:proofErr w:type="gramStart"/>
                  <w:r>
                    <w:rPr>
                      <w:sz w:val="24"/>
                      <w:szCs w:val="24"/>
                    </w:rPr>
                    <w:t>Орловская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д. 16 и д.18»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«ЖКХ «Коммунальщик»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по адресу: ул. Орловская д. 16 и д.18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, Распоряжение Администрации Миасского городского округа 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AB6D1E">
        <w:rPr>
          <w:b/>
          <w:sz w:val="24"/>
          <w:szCs w:val="24"/>
        </w:rPr>
        <w:t xml:space="preserve"> </w:t>
      </w:r>
      <w:r w:rsidR="00341824">
        <w:rPr>
          <w:b/>
          <w:sz w:val="24"/>
          <w:szCs w:val="24"/>
        </w:rPr>
        <w:t xml:space="preserve">г.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21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реализации инициативного проекта «Благоустройство дворовой территории по адресу: ул. Орловская д. 16 и д.18»,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>оводствуясь Федеральным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законом</w:t>
      </w:r>
      <w:proofErr w:type="gramEnd"/>
      <w:r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 xml:space="preserve">Благоустройство дворовой территории по адресу: ул. </w:t>
      </w:r>
      <w:proofErr w:type="gramStart"/>
      <w:r>
        <w:rPr>
          <w:sz w:val="24"/>
          <w:szCs w:val="24"/>
        </w:rPr>
        <w:t>Орловская</w:t>
      </w:r>
      <w:proofErr w:type="gramEnd"/>
      <w:r>
        <w:rPr>
          <w:sz w:val="24"/>
          <w:szCs w:val="24"/>
        </w:rPr>
        <w:t xml:space="preserve"> д. 16 и д.18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по адресу: ул. Орловская д. 16 и д.18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</w:t>
      </w:r>
      <w:r>
        <w:rPr>
          <w:sz w:val="24"/>
          <w:szCs w:val="24"/>
        </w:rPr>
        <w:t>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341824">
        <w:rPr>
          <w:sz w:val="24"/>
          <w:szCs w:val="24"/>
        </w:rPr>
        <w:t xml:space="preserve"> г.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21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«Благоустройство дворовой территории по адресу: ул. Орловская д. 16 и д.18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>
        <w:rPr>
          <w:sz w:val="24"/>
          <w:szCs w:val="24"/>
        </w:rPr>
        <w:t>26</w:t>
      </w:r>
      <w:r w:rsidRPr="00457EB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>
        <w:rPr>
          <w:sz w:val="24"/>
          <w:szCs w:val="24"/>
        </w:rPr>
        <w:t>1</w:t>
      </w:r>
      <w:r w:rsidRPr="00AC1684">
        <w:rPr>
          <w:sz w:val="24"/>
          <w:szCs w:val="24"/>
        </w:rPr>
        <w:t xml:space="preserve"> часов 00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Pr="00AC1684">
        <w:rPr>
          <w:sz w:val="24"/>
          <w:szCs w:val="24"/>
        </w:rPr>
        <w:t xml:space="preserve">во дворе </w:t>
      </w:r>
      <w:r>
        <w:rPr>
          <w:sz w:val="24"/>
          <w:szCs w:val="24"/>
        </w:rPr>
        <w:t xml:space="preserve">многоквартирного дома № 16 по ул. </w:t>
      </w:r>
      <w:proofErr w:type="gramStart"/>
      <w:r>
        <w:rPr>
          <w:sz w:val="24"/>
          <w:szCs w:val="24"/>
        </w:rPr>
        <w:t>Орловская</w:t>
      </w:r>
      <w:proofErr w:type="gramEnd"/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«ЖКХ «Коммунальщик»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ООО «ЖКХ «Коммунальщик»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Pr="00341824" w:rsidRDefault="00150546" w:rsidP="0034182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RPr="00341824" w:rsidSect="008F0AB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46"/>
    <w:rsid w:val="00150546"/>
    <w:rsid w:val="001D0226"/>
    <w:rsid w:val="00341824"/>
    <w:rsid w:val="0060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2022-02-08T07:09:00Z</dcterms:created>
  <dcterms:modified xsi:type="dcterms:W3CDTF">2022-02-08T09:58:00Z</dcterms:modified>
</cp:coreProperties>
</file>