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54" w:rsidRDefault="00F95ABE" w:rsidP="00F95ABE">
      <w:pPr>
        <w:pBdr>
          <w:left w:val="single" w:sz="12" w:space="10" w:color="7BA0CD" w:themeColor="accent1" w:themeTint="BF"/>
        </w:pBdr>
        <w:spacing w:after="0" w:line="240" w:lineRule="auto"/>
        <w:jc w:val="center"/>
        <w:rPr>
          <w:rFonts w:ascii="Times New Roman" w:eastAsiaTheme="minorHAnsi" w:hAnsi="Times New Roman"/>
          <w:iCs/>
          <w:sz w:val="24"/>
          <w:szCs w:val="24"/>
        </w:rPr>
      </w:pPr>
      <w:r w:rsidRPr="00465E47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495425" cy="1895475"/>
            <wp:effectExtent l="0" t="0" r="9525" b="9525"/>
            <wp:wrapSquare wrapText="bothSides"/>
            <wp:docPr id="2" name="Рисунок 2" descr="Герб Ми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иасс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b/>
          <w:noProof/>
          <w:sz w:val="20"/>
          <w:szCs w:val="20"/>
          <w:lang w:eastAsia="ru-RU"/>
        </w:rPr>
        <w:t>СОБРАНИЕ ДЕПУТАТОВ МИАССКОГО ГОРОДСКОГО ОКРУГА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b/>
          <w:noProof/>
          <w:sz w:val="20"/>
          <w:szCs w:val="20"/>
          <w:lang w:eastAsia="ru-RU"/>
        </w:rPr>
        <w:t>ЧЕЛЯБИНСКАЯ ОБЛАСТЬ</w:t>
      </w:r>
    </w:p>
    <w:p w:rsidR="00F95ABE" w:rsidRDefault="00045F3F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СЕССИЯ СОБРАНИЯ ДЕПУТАТОВ МИАССКОГО ГОРОДСКОГО ОКРУГА ЧЕЛЯБИНСКОЙ ОБЛАСТИ</w:t>
      </w:r>
    </w:p>
    <w:p w:rsidR="00045F3F" w:rsidRPr="00F95ABE" w:rsidRDefault="00045F3F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ПЯТОГО СОЗЫВА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noProof/>
          <w:sz w:val="20"/>
          <w:szCs w:val="20"/>
          <w:lang w:eastAsia="ru-RU"/>
        </w:rPr>
        <w:t>___________________________________________________________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noProof/>
          <w:sz w:val="20"/>
          <w:szCs w:val="20"/>
          <w:lang w:eastAsia="ru-RU"/>
        </w:rPr>
        <w:t>456300, Челябинская обл., г. Миасс, пр. Автозаводцев, д. 55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noProof/>
          <w:sz w:val="20"/>
          <w:szCs w:val="20"/>
          <w:lang w:eastAsia="ru-RU"/>
        </w:rPr>
        <w:t>тел.: 8 (3513) 57-47-77</w:t>
      </w:r>
      <w:r w:rsidRPr="00F95ABE">
        <w:rPr>
          <w:rFonts w:ascii="Times New Roman" w:hAnsi="Times New Roman"/>
          <w:noProof/>
          <w:sz w:val="20"/>
          <w:szCs w:val="20"/>
          <w:lang w:eastAsia="ru-RU"/>
        </w:rPr>
        <w:br w:type="textWrapping" w:clear="all"/>
      </w:r>
    </w:p>
    <w:p w:rsidR="00010F54" w:rsidRPr="006B1356" w:rsidRDefault="00010F54" w:rsidP="00D947AA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A1A1B" w:rsidRDefault="00045F3F" w:rsidP="00010F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__</w:t>
      </w:r>
      <w:r w:rsidR="0025527D">
        <w:rPr>
          <w:rFonts w:ascii="Times New Roman" w:hAnsi="Times New Roman"/>
          <w:b/>
          <w:sz w:val="24"/>
          <w:szCs w:val="24"/>
        </w:rPr>
        <w:t xml:space="preserve"> </w:t>
      </w:r>
    </w:p>
    <w:p w:rsidR="00DA1A1B" w:rsidRDefault="00DA1A1B" w:rsidP="00010F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0F54" w:rsidRDefault="0025527D" w:rsidP="00DA1A1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__ ___________ 202</w:t>
      </w:r>
      <w:r w:rsidR="00B2265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B2265B" w:rsidRDefault="00000B52" w:rsidP="00B226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A1A1B">
        <w:rPr>
          <w:rFonts w:ascii="Times New Roman" w:hAnsi="Times New Roman"/>
          <w:sz w:val="24"/>
          <w:szCs w:val="24"/>
        </w:rPr>
        <w:t xml:space="preserve"> </w:t>
      </w:r>
      <w:r w:rsidR="00DA1A1B" w:rsidRPr="00DA1A1B">
        <w:rPr>
          <w:rFonts w:ascii="Times New Roman" w:hAnsi="Times New Roman"/>
          <w:sz w:val="24"/>
          <w:szCs w:val="24"/>
        </w:rPr>
        <w:t>«</w:t>
      </w:r>
      <w:r w:rsidR="00B2265B" w:rsidRPr="00B2265B">
        <w:rPr>
          <w:rFonts w:ascii="Times New Roman" w:hAnsi="Times New Roman"/>
          <w:sz w:val="24"/>
          <w:szCs w:val="24"/>
        </w:rPr>
        <w:t>Об утверждении Правил ведения Реестра</w:t>
      </w:r>
    </w:p>
    <w:p w:rsidR="00B2265B" w:rsidRDefault="00B2265B" w:rsidP="00B226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265B">
        <w:rPr>
          <w:rFonts w:ascii="Times New Roman" w:hAnsi="Times New Roman"/>
          <w:sz w:val="24"/>
          <w:szCs w:val="24"/>
        </w:rPr>
        <w:t>результатов интеллектуальной деятельности</w:t>
      </w:r>
    </w:p>
    <w:p w:rsidR="00DA1A1B" w:rsidRPr="00DA1A1B" w:rsidRDefault="00B2265B" w:rsidP="00B2265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265B">
        <w:rPr>
          <w:rFonts w:ascii="Times New Roman" w:hAnsi="Times New Roman"/>
          <w:sz w:val="24"/>
          <w:szCs w:val="24"/>
        </w:rPr>
        <w:t>на территории Миасского городского округа</w:t>
      </w:r>
      <w:r w:rsidR="00DA1A1B" w:rsidRPr="00DA1A1B">
        <w:rPr>
          <w:rFonts w:ascii="Times New Roman" w:hAnsi="Times New Roman"/>
          <w:sz w:val="24"/>
          <w:szCs w:val="24"/>
        </w:rPr>
        <w:t>»</w:t>
      </w:r>
    </w:p>
    <w:p w:rsidR="00DA1A1B" w:rsidRDefault="00DA1A1B" w:rsidP="00DA1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A1B" w:rsidRPr="00DA1A1B" w:rsidRDefault="00DA1A1B" w:rsidP="00DA1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F59">
        <w:rPr>
          <w:rFonts w:ascii="Times New Roman" w:hAnsi="Times New Roman"/>
          <w:sz w:val="24"/>
          <w:szCs w:val="24"/>
        </w:rPr>
        <w:t xml:space="preserve">          Рассмотрев предложение депутата Собрания депутатов Миасского городского округа по избирательному округу № 13 Гаврюшкина Сергея Николаевича </w:t>
      </w:r>
      <w:r w:rsidR="00431F59" w:rsidRPr="00431F59">
        <w:rPr>
          <w:rFonts w:ascii="Times New Roman" w:hAnsi="Times New Roman"/>
          <w:sz w:val="24"/>
          <w:szCs w:val="24"/>
        </w:rPr>
        <w:t xml:space="preserve">о принятии </w:t>
      </w:r>
      <w:r w:rsidR="00431F59">
        <w:rPr>
          <w:rFonts w:ascii="Times New Roman" w:hAnsi="Times New Roman"/>
          <w:sz w:val="24"/>
          <w:szCs w:val="24"/>
        </w:rPr>
        <w:t>р</w:t>
      </w:r>
      <w:r w:rsidR="00431F59" w:rsidRPr="00431F59">
        <w:rPr>
          <w:rFonts w:ascii="Times New Roman" w:hAnsi="Times New Roman"/>
          <w:sz w:val="24"/>
          <w:szCs w:val="24"/>
        </w:rPr>
        <w:t>ешения Собрания депутатов Миасского городского округа «</w:t>
      </w:r>
      <w:r w:rsidR="00B2265B" w:rsidRPr="00B2265B">
        <w:rPr>
          <w:rFonts w:ascii="Times New Roman" w:hAnsi="Times New Roman"/>
          <w:sz w:val="24"/>
          <w:szCs w:val="24"/>
        </w:rPr>
        <w:t>Об утверждении Правил ведения Реестра результатов интеллектуальной деятельности на территории Миасского городского округа</w:t>
      </w:r>
      <w:r w:rsidR="00431F59" w:rsidRPr="00431F59">
        <w:rPr>
          <w:rFonts w:ascii="Times New Roman" w:hAnsi="Times New Roman"/>
          <w:sz w:val="24"/>
          <w:szCs w:val="24"/>
        </w:rPr>
        <w:t>»</w:t>
      </w:r>
      <w:r w:rsidRPr="00431F59">
        <w:rPr>
          <w:rFonts w:ascii="Times New Roman" w:hAnsi="Times New Roman"/>
          <w:sz w:val="24"/>
          <w:szCs w:val="24"/>
        </w:rPr>
        <w:t xml:space="preserve">, </w:t>
      </w:r>
      <w:r w:rsidRPr="00431F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учитывая рекомендации постоянной комиссии по вопросам </w:t>
      </w:r>
      <w:r w:rsidRPr="00431F59">
        <w:rPr>
          <w:rFonts w:ascii="Times New Roman" w:hAnsi="Times New Roman"/>
          <w:sz w:val="24"/>
          <w:szCs w:val="24"/>
        </w:rPr>
        <w:t xml:space="preserve">законности, правопорядка и местного самоуправления, </w:t>
      </w:r>
      <w:r w:rsidRPr="00431F59">
        <w:rPr>
          <w:rFonts w:ascii="Times New Roman" w:eastAsiaTheme="minorHAnsi" w:hAnsi="Times New Roman"/>
          <w:sz w:val="24"/>
          <w:szCs w:val="24"/>
        </w:rPr>
        <w:t>руководствуясь Федеральным законом от 06.10.2003 г. № 131-ФЗ «Об общих принципах организации местного</w:t>
      </w:r>
      <w:r w:rsidRPr="00DA1A1B">
        <w:rPr>
          <w:rFonts w:ascii="Times New Roman" w:eastAsiaTheme="minorHAnsi" w:hAnsi="Times New Roman"/>
          <w:sz w:val="24"/>
          <w:szCs w:val="24"/>
        </w:rPr>
        <w:t xml:space="preserve"> самоуправления в Российской Федерации», Уставом Миасского городского округа Челябинской области, Собрание депутатов Миасского городского округа</w:t>
      </w:r>
    </w:p>
    <w:p w:rsidR="00DA1A1B" w:rsidRDefault="00DA1A1B" w:rsidP="00826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42E3" w:rsidRDefault="00A142E3" w:rsidP="00DA1A1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4"/>
          <w:szCs w:val="24"/>
        </w:rPr>
      </w:pPr>
      <w:r w:rsidRPr="00A142E3">
        <w:rPr>
          <w:rFonts w:ascii="Times New Roman" w:eastAsiaTheme="minorHAnsi" w:hAnsi="Times New Roman"/>
          <w:b/>
          <w:sz w:val="24"/>
          <w:szCs w:val="24"/>
        </w:rPr>
        <w:t>РЕШ</w:t>
      </w:r>
      <w:r w:rsidR="00DA1A1B">
        <w:rPr>
          <w:rFonts w:ascii="Times New Roman" w:eastAsiaTheme="minorHAnsi" w:hAnsi="Times New Roman"/>
          <w:b/>
          <w:sz w:val="24"/>
          <w:szCs w:val="24"/>
        </w:rPr>
        <w:t>АЕТ</w:t>
      </w:r>
      <w:r w:rsidRPr="00A142E3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431F59" w:rsidRPr="00000B52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1F59">
        <w:rPr>
          <w:rFonts w:ascii="Times New Roman" w:eastAsiaTheme="minorHAnsi" w:hAnsi="Times New Roman"/>
          <w:b/>
          <w:sz w:val="24"/>
          <w:szCs w:val="24"/>
        </w:rPr>
        <w:t xml:space="preserve">         </w:t>
      </w:r>
      <w:r w:rsidR="000C450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1. </w:t>
      </w:r>
      <w:r w:rsidRPr="00431F59">
        <w:rPr>
          <w:rFonts w:ascii="Times New Roman" w:hAnsi="Times New Roman"/>
          <w:sz w:val="24"/>
          <w:szCs w:val="24"/>
        </w:rPr>
        <w:t xml:space="preserve">Утвердить </w:t>
      </w:r>
      <w:r w:rsidR="000C4502">
        <w:rPr>
          <w:rFonts w:ascii="Times New Roman" w:hAnsi="Times New Roman"/>
          <w:sz w:val="24"/>
          <w:szCs w:val="24"/>
        </w:rPr>
        <w:t>Положение</w:t>
      </w:r>
      <w:r w:rsidRPr="00431F59">
        <w:rPr>
          <w:rFonts w:ascii="Times New Roman" w:hAnsi="Times New Roman"/>
          <w:sz w:val="24"/>
          <w:szCs w:val="24"/>
        </w:rPr>
        <w:t xml:space="preserve"> «</w:t>
      </w:r>
      <w:r w:rsidR="00B2265B" w:rsidRPr="00B2265B">
        <w:rPr>
          <w:rFonts w:ascii="Times New Roman" w:hAnsi="Times New Roman"/>
          <w:sz w:val="24"/>
          <w:szCs w:val="24"/>
        </w:rPr>
        <w:t>Об утверждении Правил ведения Реестра результатов интеллектуальной деятельности на территории Миасского городского округа</w:t>
      </w:r>
      <w:r w:rsidRPr="00431F59">
        <w:rPr>
          <w:rFonts w:ascii="Times New Roman" w:hAnsi="Times New Roman"/>
          <w:sz w:val="24"/>
          <w:szCs w:val="24"/>
        </w:rPr>
        <w:t xml:space="preserve">» согласно приложению к настоящему </w:t>
      </w:r>
      <w:r>
        <w:rPr>
          <w:rFonts w:ascii="Times New Roman" w:hAnsi="Times New Roman"/>
          <w:sz w:val="24"/>
          <w:szCs w:val="24"/>
        </w:rPr>
        <w:t>р</w:t>
      </w:r>
      <w:r w:rsidRPr="00431F59">
        <w:rPr>
          <w:rFonts w:ascii="Times New Roman" w:hAnsi="Times New Roman"/>
          <w:sz w:val="24"/>
          <w:szCs w:val="24"/>
        </w:rPr>
        <w:t xml:space="preserve">ешению. </w:t>
      </w: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00B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2. </w:t>
      </w:r>
      <w:r w:rsidRPr="00431F59">
        <w:rPr>
          <w:rFonts w:ascii="Times New Roman" w:hAnsi="Times New Roman"/>
          <w:sz w:val="24"/>
          <w:szCs w:val="24"/>
        </w:rPr>
        <w:t xml:space="preserve">Настоящее Решение опубликовать в установленном порядке. </w:t>
      </w: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</w:t>
      </w:r>
      <w:r w:rsidRPr="00431F59">
        <w:rPr>
          <w:rFonts w:ascii="Times New Roman" w:hAnsi="Times New Roman"/>
          <w:sz w:val="24"/>
          <w:szCs w:val="24"/>
        </w:rPr>
        <w:t xml:space="preserve">. Контроль исполнения настоящего Решения возложить на постоянную комиссию </w:t>
      </w:r>
      <w:r w:rsidRPr="00431F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вопросам </w:t>
      </w:r>
      <w:r w:rsidRPr="00431F59">
        <w:rPr>
          <w:rFonts w:ascii="Times New Roman" w:hAnsi="Times New Roman"/>
          <w:sz w:val="24"/>
          <w:szCs w:val="24"/>
        </w:rPr>
        <w:t xml:space="preserve">законности, правопорядка и местного самоуправления. </w:t>
      </w: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3660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31F59">
        <w:rPr>
          <w:rFonts w:ascii="Times New Roman" w:hAnsi="Times New Roman"/>
          <w:sz w:val="24"/>
          <w:szCs w:val="24"/>
        </w:rPr>
        <w:t xml:space="preserve">Глава Миасского городского округа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Г.М. Тонких</w:t>
      </w: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F59" w:rsidRDefault="00431F59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43D45" w:rsidRDefault="00C43D45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B52" w:rsidRDefault="00000B52" w:rsidP="00431F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1F59" w:rsidRDefault="00431F59" w:rsidP="00431F5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431F59">
        <w:rPr>
          <w:rFonts w:ascii="Times New Roman" w:hAnsi="Times New Roman"/>
        </w:rPr>
        <w:lastRenderedPageBreak/>
        <w:t>ПРИЛОЖЕНИЕ</w:t>
      </w:r>
    </w:p>
    <w:p w:rsidR="008D7A5C" w:rsidRDefault="00431F59" w:rsidP="00431F5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431F59">
        <w:rPr>
          <w:rFonts w:ascii="Times New Roman" w:hAnsi="Times New Roman"/>
        </w:rPr>
        <w:t xml:space="preserve"> к Решению Собрания депутатов </w:t>
      </w:r>
    </w:p>
    <w:p w:rsidR="00431F59" w:rsidRDefault="00431F59" w:rsidP="00431F5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431F59">
        <w:rPr>
          <w:rFonts w:ascii="Times New Roman" w:hAnsi="Times New Roman"/>
        </w:rPr>
        <w:t xml:space="preserve">Миасского городского округа от </w:t>
      </w:r>
      <w:r w:rsidR="008D7A5C">
        <w:rPr>
          <w:rFonts w:ascii="Times New Roman" w:hAnsi="Times New Roman"/>
        </w:rPr>
        <w:t>__.__.202</w:t>
      </w:r>
      <w:r w:rsidR="00B2265B">
        <w:rPr>
          <w:rFonts w:ascii="Times New Roman" w:hAnsi="Times New Roman"/>
        </w:rPr>
        <w:t>1</w:t>
      </w:r>
      <w:r w:rsidR="008D7A5C">
        <w:rPr>
          <w:rFonts w:ascii="Times New Roman" w:hAnsi="Times New Roman"/>
        </w:rPr>
        <w:t xml:space="preserve"> г. № __</w:t>
      </w:r>
    </w:p>
    <w:p w:rsidR="008D7A5C" w:rsidRDefault="008D7A5C" w:rsidP="00431F5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D7A5C" w:rsidRPr="00652D6B" w:rsidRDefault="008D7A5C" w:rsidP="008D7A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52D6B">
        <w:rPr>
          <w:rFonts w:ascii="Times New Roman" w:hAnsi="Times New Roman"/>
          <w:sz w:val="24"/>
          <w:szCs w:val="24"/>
        </w:rPr>
        <w:t>ПОЛОЖЕНИЕ</w:t>
      </w:r>
    </w:p>
    <w:p w:rsidR="008D7A5C" w:rsidRPr="00652D6B" w:rsidRDefault="008D7A5C" w:rsidP="00B2265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652D6B">
        <w:rPr>
          <w:rFonts w:ascii="Times New Roman" w:hAnsi="Times New Roman"/>
          <w:sz w:val="24"/>
          <w:szCs w:val="24"/>
        </w:rPr>
        <w:t>«</w:t>
      </w:r>
      <w:r w:rsidR="00B2265B" w:rsidRPr="00B2265B">
        <w:rPr>
          <w:rFonts w:ascii="Times New Roman" w:hAnsi="Times New Roman"/>
          <w:sz w:val="24"/>
          <w:szCs w:val="24"/>
        </w:rPr>
        <w:t>Об утверждении Правил ведения Реестра результатов интеллектуальной деятельности на территории Миасского городского округа</w:t>
      </w:r>
      <w:r w:rsidRPr="00652D6B">
        <w:rPr>
          <w:rFonts w:ascii="Times New Roman" w:hAnsi="Times New Roman"/>
          <w:sz w:val="24"/>
          <w:szCs w:val="24"/>
        </w:rPr>
        <w:t>»</w:t>
      </w:r>
    </w:p>
    <w:p w:rsidR="008D7A5C" w:rsidRDefault="008D7A5C" w:rsidP="008D7A5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7BB5" w:rsidRPr="00271970" w:rsidRDefault="008D7A5C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8D7A5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1.</w:t>
      </w:r>
      <w:r w:rsidR="00BA0D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1.</w:t>
      </w:r>
      <w:r w:rsidRPr="008D7A5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 </w:t>
      </w:r>
      <w:r w:rsidR="00B27BB5" w:rsidRP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Настоящее Положение определяет статус Реестра результатов интеллектуальной деятельности, научно-исследовательских, опытно-конструкторских и технологических работ (далее - Реестр РИД), основные принципы его создания и </w:t>
      </w:r>
      <w:r w:rsidR="0027197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ведения</w:t>
      </w:r>
      <w:r w:rsidR="00B27BB5" w:rsidRP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порядок учета научно-исследовательских, опытно-конструкторских и технологических работ (далее - НИОКР), объектов интеллектуальной собственности и части прав на результаты интеллектуальной деятельности, </w:t>
      </w:r>
      <w:r w:rsidR="00B27BB5" w:rsidRPr="0027197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полученные полностью или с долевым участием средств бюджета Миасского городского округа</w:t>
      </w:r>
      <w:r w:rsidR="0027197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(дале - МГО)</w:t>
      </w:r>
      <w:r w:rsidR="00271970" w:rsidRPr="0027197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bookmarkStart w:id="0" w:name="_Hlk88507715"/>
      <w:r w:rsidR="00271970" w:rsidRPr="0027197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 также за счет средств сторонних организаций</w:t>
      </w:r>
      <w:r w:rsidR="00B27BB5" w:rsidRPr="0027197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bookmarkEnd w:id="0"/>
      <w:r w:rsidR="00B27BB5" w:rsidRPr="0027197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(далее - результаты интеллектуальной деятельности (РИД)), включая порядок формирования и ведения Реестра РИД.</w:t>
      </w:r>
    </w:p>
    <w:p w:rsidR="008D7A5C" w:rsidRDefault="008D7A5C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27197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Настоящие правила устанавливают требования к </w:t>
      </w:r>
      <w:r w:rsidR="00B2265B" w:rsidRPr="0027197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ведению</w:t>
      </w:r>
      <w:r w:rsidR="00B2265B" w:rsidRPr="00B226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Реестра результатов интеллектуальной деятельности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 территории Миасского городского округа</w:t>
      </w:r>
      <w:r w:rsid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6308F4"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 целью эффективно</w:t>
      </w:r>
      <w:r w:rsid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го</w:t>
      </w:r>
      <w:r w:rsidR="006308F4"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вовлечени</w:t>
      </w:r>
      <w:r w:rsid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я</w:t>
      </w:r>
      <w:r w:rsidR="006308F4"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в хозяйственный оборот объектов интеллектуальной собственности и результатов интеллектуальной деятельности</w:t>
      </w:r>
      <w:r w:rsid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созданных</w:t>
      </w:r>
      <w:r w:rsidR="007442FE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</w:rPr>
        <w:t xml:space="preserve"> </w:t>
      </w:r>
      <w:r w:rsid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предприятиями</w:t>
      </w:r>
      <w:r w:rsidR="0027197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</w:t>
      </w:r>
      <w:r w:rsid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учреждениями</w:t>
      </w:r>
      <w:r w:rsidR="0027197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находящимися на территории Миасского городского округа</w:t>
      </w:r>
      <w:r w:rsid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 Администрацией Миасского городского округа</w:t>
      </w:r>
      <w:r w:rsidRPr="008D7A5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652D6B" w:rsidRDefault="00652D6B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AD5469" w:rsidRPr="00AD5469" w:rsidRDefault="00BA0DA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1.</w:t>
      </w:r>
      <w:r w:rsidR="00652D6B" w:rsidRPr="00652D6B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2. </w:t>
      </w:r>
      <w:r w:rsid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Согласно ст. 1225 ГК РФ, р</w:t>
      </w:r>
      <w:r w:rsidR="00AD5469"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езультатами интеллектуальной деятельности и приравненными к ним средствами индивидуализации юридических лиц, товаров, работ, услуг и предприятий, которым предоставляется правовая охрана (интеллектуальной собственностью), являются: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1) произведения науки, литературы и искусства;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2) программы для электронных вычислительных машин (программы для ЭВМ);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3) базы данных;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4) исполнения;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5) фонограммы;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6) сообщение в эфир или по кабелю радио- или телепередач (вещание организаций эфирного или кабельного вещания);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7) изобретения;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8) полезные модели;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9) промышленные образцы;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10) селекционные достижения;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11) топологии интегральных микросхем;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12) секреты производства (ноу-хау);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13) фирменные наименования;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14) товарные знаки и знаки обслуживания;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14.1) географические указания;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15) наименования мест происхождения товаров;</w:t>
      </w:r>
    </w:p>
    <w:p w:rsidR="00AD5469" w:rsidRPr="00AD5469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16) коммерческие обозначения.</w:t>
      </w:r>
    </w:p>
    <w:p w:rsidR="006308F4" w:rsidRDefault="00AD5469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AD5469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Интеллектуальная собственность охраняется законом.</w:t>
      </w:r>
    </w:p>
    <w:p w:rsidR="00B27BB5" w:rsidRPr="006308F4" w:rsidRDefault="00B27BB5" w:rsidP="00BA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Реестр РИД </w:t>
      </w:r>
      <w:r w:rsid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–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система</w:t>
      </w:r>
      <w:r w:rsidR="00A922BC" w:rsidRP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сведений</w:t>
      </w:r>
      <w:r w:rsidRP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представляющая собой совокупность построенных на единых методических, организационных и программно-технических принципах государственных информационных систем, содержащих перечни объектов 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>учета и сведения о них. Реестр РИД является системой</w:t>
      </w:r>
      <w:r w:rsid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сведений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содержащей информационный ресурс </w:t>
      </w:r>
      <w:bookmarkStart w:id="1" w:name="_Hlk81756072"/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bookmarkEnd w:id="1"/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 ведется в соответствии с законодательством Российской Федерации и </w:t>
      </w:r>
      <w:r w:rsidR="00A922BC" w:rsidRP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локальными</w:t>
      </w:r>
      <w:r w:rsidR="007442FE" w:rsidRP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актами</w:t>
      </w:r>
      <w:r w:rsidR="007442FE" w:rsidRPr="007442FE">
        <w:rPr>
          <w:rFonts w:ascii="Times New Roman" w:hAnsi="Times New Roman"/>
          <w:color w:val="FF0000"/>
          <w:spacing w:val="2"/>
          <w:sz w:val="24"/>
          <w:szCs w:val="24"/>
          <w:shd w:val="clear" w:color="auto" w:fill="FFFFFF"/>
        </w:rPr>
        <w:t xml:space="preserve"> </w:t>
      </w:r>
      <w:r w:rsidR="00B27BB5" w:rsidRP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1.3. Объектами учета являются исключительные права на результаты интеллектуальной деятельности, НИОКР, полученные полностью или с долевым участием средств бюджета </w:t>
      </w:r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6308F4" w:rsidRPr="00A922BC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1.4. Сведения, содержащиеся в Реестре РИД, могут быть предоставлены </w:t>
      </w:r>
      <w:r w:rsid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государственным учреждениям</w:t>
      </w:r>
      <w:r w:rsidRP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B27BB5" w:rsidRP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Миасского городского округа </w:t>
      </w:r>
      <w:r w:rsidRP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 по согласованию с держателем данного реестра Федеральным органам государственной власти в соответствии с законодательством Российской Федерации и правовыми актами о порядке доступа к информации, принимаемыми органами </w:t>
      </w:r>
      <w:r w:rsidR="00A922BC" w:rsidRP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местного самоуправления</w:t>
      </w:r>
      <w:r w:rsidRP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B27BB5" w:rsidRP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1.5. Ведение Реестра РИД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осуществляется на электронных и бумажных носителях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РИД с иными городскими и федеральными информационными системами и сетями, с соблюдением требований законодательства Российской Федерации о защите государственной тайны и защите от недобросовестной конкуренции.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1.6. Реестр РИД при необходимости может быть дополнен другими составляющими, определяющими порядок учета интеллектуальной собственности.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1.7. Собственником Реестра РИД является </w:t>
      </w:r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Миасский городской округ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. Правомочия собственника от имени </w:t>
      </w:r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="00B27BB5"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отношении данного реестра осуществляет </w:t>
      </w:r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Администрация 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1.8. Держателем Реестра РИД является </w:t>
      </w:r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Администрация 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2. Цели и основные принципы создания, формирования и ведения Реестра РИД</w:t>
      </w:r>
    </w:p>
    <w:p w:rsidR="006308F4" w:rsidRPr="00BB325B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2.1. Целью создания Реестра РИД является информационное обеспечение деятельности заинтересованных </w:t>
      </w:r>
      <w:r w:rsidR="00BB325B" w:rsidRPr="00BB32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государственных учреждений</w:t>
      </w:r>
      <w:r w:rsidR="007442FE" w:rsidRPr="00BB32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BB32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обеспечение ведения городского учета РИД, полученных полностью или с долевым участием средств бюджета </w:t>
      </w:r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</w:t>
      </w:r>
      <w:r w:rsidR="00A922BC" w:rsidRPr="00A922BC">
        <w:t xml:space="preserve"> </w:t>
      </w:r>
      <w:bookmarkStart w:id="2" w:name="_Hlk88507946"/>
      <w:r w:rsidR="00A922BC" w:rsidRPr="00A922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 также за счет средств сторонних организаций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bookmarkEnd w:id="2"/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для последующего использования полученной информации в хозяйственном и гражданском обороте </w:t>
      </w:r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="00BB32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 за его </w:t>
      </w:r>
      <w:r w:rsidR="00BB325B" w:rsidRPr="00BB32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пределами.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2.2. Ведение Реестра РИД, являющегося составной частью государственной системы контроля за хозяйственным и гражданским правовым оборотом результатов интеллектуальной деятельности, полученных полностью или с долевым участием средств бюджета </w:t>
      </w:r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осуществляется в соответствии со следующими принципами:</w:t>
      </w:r>
    </w:p>
    <w:p w:rsidR="006308F4" w:rsidRPr="00F03BCA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- обеспечения единого порядка учета, обязательного для всех </w:t>
      </w:r>
      <w:r w:rsidR="00BB325B" w:rsidRPr="00BB32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учреждений и предприятий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являющихся </w:t>
      </w:r>
      <w:r w:rsidRPr="00BB32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заказчиками НИОКР;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- </w:t>
      </w:r>
      <w:r w:rsidR="00F03BCA" w:rsidRP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ускорения</w:t>
      </w:r>
      <w:r w:rsidRP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сопоставимости данных, содержащихся в Реестре РИД, с да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нными, содержащимися в Едином реестре собственности </w:t>
      </w:r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 в </w:t>
      </w:r>
      <w:r w:rsid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иных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информационных ресурсах и системах.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2.3. Учет РИД включает в себя описание объекта с указанием индивидуальных особенностей, позволяющих однозначно его идентифицировать и отличать от других объектов учета, и внесение данных об объекте учета в Реестр РИД.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2.4. Внесение данных об объекте учета в Реестр РИД осуществляется в течение </w:t>
      </w:r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одного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месяц</w:t>
      </w:r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после завершения и приемки научно-исследовательских, опытно-конструкторских и технологических работ (этапов работ), выполняемых полностью или с долевым участием средств бюджета </w:t>
      </w:r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</w:t>
      </w:r>
      <w:r w:rsidR="00F03BCA" w:rsidRPr="00F03BCA">
        <w:t xml:space="preserve"> </w:t>
      </w:r>
      <w:r w:rsidR="00F03BCA" w:rsidRP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 также за счет средств сторонних организаций</w:t>
      </w:r>
      <w:r w:rsid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а также при выявлении неучтенных объектов в ходе инвентаризации РИД.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2.6. Внесение данных об объекте учета подтверждается уведомлением, выдаваемым </w:t>
      </w:r>
      <w:r w:rsidR="00B27BB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Администрацией Миасского городского округа</w:t>
      </w:r>
      <w:r w:rsidR="00B27BB5"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 запросам </w:t>
      </w:r>
      <w:r w:rsidRP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заказчиков</w:t>
      </w:r>
      <w:r w:rsidR="00F03BCA" w:rsidRP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НИОКР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 одновременным присвоением каждому объекту учета уникального реестрового номера.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3. Порядок формирования Реестра РИД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3.1. Реестр РИД формируется на основе заявлений от обладателей исключительных прав (патентообладатели, обладатели авторских прав, прав на товарные знаки и иные законные обладатели исключительных прав и их представители - далее - Правообладатели), сведений, </w:t>
      </w:r>
      <w:r w:rsidRP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направляемых от заказчиков</w:t>
      </w:r>
      <w:r w:rsidR="00F03BCA" w:rsidRP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НИОКР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сведений, полученных от уполномоченных органов исполнительной власти Российской Федерации, </w:t>
      </w:r>
      <w:r w:rsidR="00966B11" w:rsidRP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органов местного самоуправления </w:t>
      </w:r>
      <w:r w:rsidR="00D716BC" w:rsidRP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</w:t>
      </w:r>
      <w:r w:rsidR="00966B11" w:rsidRP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муниципальными предприятиями и учреждениями</w:t>
      </w:r>
      <w:r w:rsidR="00F03BCA" w:rsidRP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</w:t>
      </w:r>
      <w:r w:rsidR="00966B11" w:rsidRPr="00F03B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 также при выявлении объектов в ходе проведения инвентаризации РИД, или переуступленные Правообладателем </w:t>
      </w:r>
      <w:r w:rsidR="00D716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округ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у права на РИД, полученные полностью или с долевым участием средств бюджета </w:t>
      </w:r>
      <w:r w:rsidR="00D716BC" w:rsidRPr="00D716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="00083BA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</w:t>
      </w:r>
      <w:r w:rsidR="00083BA7" w:rsidRPr="00083BA7">
        <w:t xml:space="preserve"> </w:t>
      </w:r>
      <w:r w:rsidR="00083BA7" w:rsidRPr="00083BA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 также за счет средств сторонних организаций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3.2. </w:t>
      </w:r>
      <w:r w:rsidR="00D716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Администрация </w:t>
      </w:r>
      <w:r w:rsidR="00D716BC" w:rsidRPr="00D716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Миасского городского округа 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 основании настоящего Положения подтверждает согласие и дает указание оператору системы</w:t>
      </w:r>
      <w:r w:rsidR="00FD7E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сведений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 внесении в Реестр РИД соответствующей записи об объекте учета.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электронные и бумажные носители Реестра РИД вносится запись о Правообладателе и его правах на результаты интеллектуальной деятельности. Каждой записи Реестра РИД присваивается регистрационный номер и указывается дата внесения ее в Реестр РИД. Правообладателю выдается уведомление о присвоении регистрационного номера в Реестре РИД.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3.3. В случае изменения содержащихся в Реестре РИД сведений ранее внесенные сведения сохраняются в электронном и бумажном архиве. Порядок и сроки исключения информации из Реестра РИД определяются держателем Реестра РИД по согласованию с Правообладателем.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3.4. </w:t>
      </w:r>
      <w:r w:rsidR="00FD7E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аказчики</w:t>
      </w:r>
      <w:r w:rsidR="00FD7E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НИОКР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ведут </w:t>
      </w:r>
      <w:r w:rsidR="00FD7E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единую 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городск</w:t>
      </w:r>
      <w:r w:rsidR="00FD7E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ую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баз</w:t>
      </w:r>
      <w:r w:rsidR="00FD7E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данных, представляющ</w:t>
      </w:r>
      <w:r w:rsidR="00FD7E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ую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собой Реестр РИД, содержащи</w:t>
      </w:r>
      <w:r w:rsidR="00FD7E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й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данные об объекте учета, относящи</w:t>
      </w:r>
      <w:r w:rsidR="00FD7E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й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ся к их сфере деятельности</w:t>
      </w:r>
      <w:r w:rsidR="00FD7E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4. Порядок ведения Реестра РИД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4.1. </w:t>
      </w:r>
      <w:r w:rsidR="00D716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Администрация </w:t>
      </w:r>
      <w:r w:rsidR="00D716BC" w:rsidRPr="00D716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="007C565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или иное уполномоченное лицо</w:t>
      </w:r>
      <w:r w:rsidR="00D716BC" w:rsidRPr="00D716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разрабатывает методические рекомендации по порядку ведения Реестра РИД.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4.2. Регистрационный номер в Реестре РИД присваивается оператором информационной системы после согласования с держателем Реестра РИД.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4.3. В случае каких-либо препятствий для внесения записи в Реестр РИД, в том числе при отказе во внесении этой записи, оператор информационной системы обязан в 10-дневный срок уведомить заявителя о причине отказа.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4.4. В целях формирования достоверных и упорядоченных данных в Реестре РИД срок проверки данных на достоверность составляет 10 дней. При несоответствии данных между записями на бумажных носителях и электронных носителях приоритет имеют записи на бумажных носителях.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5. Перечень разделов Реестра РИД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5.1. Каждый раздел Реестра РИД состоит из подразделов, содержащих обязательные данные об объектах учета: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сведения об индивидуальных особенностях объектов учета;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сведения об организациях, являющихся исполнителями научно-исследовательских, опытно-конструкторских и технологических работ;</w:t>
      </w:r>
    </w:p>
    <w:p w:rsidR="006308F4" w:rsidRPr="00936258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- сведения </w:t>
      </w:r>
      <w:r w:rsidRPr="007C565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 заказчиках</w:t>
      </w:r>
      <w:r w:rsidR="007C565C" w:rsidRPr="007C565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НИОКР</w:t>
      </w:r>
      <w:r w:rsidRPr="007C565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93625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сведения об основаниях возникновения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 объеме прав </w:t>
      </w:r>
      <w:r w:rsidR="00D716BC" w:rsidRPr="00D716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Миасского городского округа 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 объекты учета;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>- сведения об авторах, которым в соответствии с законодательством Российской Федерации принадлежат авторские права на объекты учета или их составные части;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- сведения о передаче (предоставлении) юридическим или физическим лицам от имени Российской Федерации, </w:t>
      </w:r>
      <w:r w:rsidR="00713550" w:rsidRPr="0071355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Миасского городского округа 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прав на использование объектов учета или их составных частей.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5.2. Структура хранения и внесения записей в базу данных должна быть универсальна для ведения баз данных, содержащих сведения о РИД.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6. Порядок приема заявлений от Правообладателей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6.1. Прием заявлений от Правообладателей ведется держателем Реестра учета РИД. Заявления от Правообладателей принимаются по формам, утвержденным держателем Реестра РИД.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6.2. Подача заявления осуществляется непосредственно правообладателем либо его представителем.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6.3. Подача заявления и сопутствующих документов Правообладателем электронной почтой сопровождается предоставлением в адрес </w:t>
      </w:r>
      <w:r w:rsidR="0041554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Администрации 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заверенных электронных подписей установленного вида Правообладателя и нотариуса.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6.4. Держатель Реестра РИД вправе отказать в приеме заявления в случаях неправильного либо неполного его заполнения, некомплектности документов, подтверждающих исключительное право заявителя на соответствующий результат интеллектуальной деятельности, а также при возникновении иных препятствий для приема заявлений, предусмотренных законодательством Российской Федерации и правовыми актами </w:t>
      </w:r>
      <w:r w:rsidR="0041554E" w:rsidRPr="0041554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6.5. Отказ в приеме заявления доводится уведомлением до сведения Правообладателя.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6.6. За представление для включения в Реестр РИД недостоверных сведений Правообладатели несут ответственность, установленную законодательством Российской Федерации</w:t>
      </w:r>
      <w:r w:rsidR="00966B1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93625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части защиты прав объектов интеллектуальной собственности.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7. Порядок выдачи сведений из Реестра РИД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7.1. Сведения из Реестра РИД предоставляются в виде выписок в документальном виде по форме, утвержденной держателем Реестра РИД.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7.2. Правообладателям предоставляются держателем Реестра РИД справки установленной формы непосредственно после внесения сведений в Реестр РИД либо по их запросу.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7.3. Немотивированный отказ в предоставлении содержащихся в Реестре РИД сведений не допускается.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8. Порядок взаимодействия пользователей с Реестром РИД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8.1. Пользователями Реестра РИД являются органы государственной власти Российской Федерации, </w:t>
      </w:r>
      <w:r w:rsidR="00966B11" w:rsidRPr="0093625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органы местного самоуправления </w:t>
      </w:r>
      <w:r w:rsidR="0041554E" w:rsidRPr="0093625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93625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</w:t>
      </w:r>
      <w:r w:rsidR="00966B11" w:rsidRPr="0093625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муниципальные предприятия и учреждения</w:t>
      </w:r>
      <w:r w:rsidR="00936258" w:rsidRPr="0093625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</w:t>
      </w:r>
      <w:r w:rsidR="00966B11" w:rsidRPr="0093625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93625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держатели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других государственных информационных ресурсов и систем, иные пользователи по согласованию с держателем Реестра РИД и с обязательным указанием их адресных реквизитов.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8.2. Взаимоотношения пользователей с держателем Реестра РИД, порядок доступа и использование информации, содержащейся в указанном реестре, определяются настоящим Положением и двусторонними соглашениями.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8.3. Информация пользователю Реестра РИД по его письменному запросу может предоставляться в виде: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выписки из реестра по конкретному объекту Реестра РИД;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перечня объектов, сгруппированных по какому-либо из реквизитов объекта Реестра РИД - в объеме сведений, обеспечивающих их однозначную идентификацию;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сводных таблиц - по согласованным формам.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9. Права и обязанности держателя Реестра РИД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>Держатель Реестра РИД: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имеет право запрашивать и получать от держателей других государственных информационных реестров и систем информацию в пределах реквизитов этого реестра;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назначает на конкурсной основе - оператора информационной системы и на основании договора передает ему функции администратора информационной системы (ввод информации, ее актуализация, обеспечение достоверности, сохранности, защита информации, по согласованию предоставление прав доступа, создание и ведение архива регистрационных документов, информационно- справочное обслуживание пользователей реестра, в соответствии с порядком, установленным нормативными актами, несет ответственность за достоверность информации и ведения архива).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10. Порядок и сроки исключения информации из Реестра РИД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случае изменения содержания сведений в Реестре РИД сведения ранее внесенные сохраняются. Порядок и сроки исключения из Реестра РИД устаревшей информации и уничтожение устаревших документов определяются законодательством Российской Федерации и правовыми актами </w:t>
      </w:r>
      <w:r w:rsidR="0041554E" w:rsidRPr="0041554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 При этом сведения, исключенные из Реестра РИД, хранятся в архиве.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11. Ликвидация Реестра РИД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Ликвидация Реестра РИД осуществляется в порядке, устанавливаемом законодательством Российской Федерации и правовыми актами </w:t>
      </w:r>
      <w:r w:rsidR="0041554E" w:rsidRPr="0041554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6308F4" w:rsidRPr="006308F4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12. Заключительные положения</w:t>
      </w:r>
    </w:p>
    <w:p w:rsidR="0041554E" w:rsidRDefault="006308F4" w:rsidP="00BA0DA9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Споры и конфликты, возникающие между держателем Реестра РИД, Правообладателями и исполнительными органами государственной власти Российской Федерации, </w:t>
      </w:r>
      <w:r w:rsidR="00966B11" w:rsidRPr="0093625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органами местного самоуправления</w:t>
      </w:r>
      <w:r w:rsidR="00966B1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="0041554E" w:rsidRPr="0041554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Миасского городского округа</w:t>
      </w:r>
      <w:r w:rsidRPr="006308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регулируются законодательством Российской Федерации.</w:t>
      </w:r>
    </w:p>
    <w:p w:rsidR="005327EA" w:rsidRDefault="005327EA" w:rsidP="006308F4">
      <w:pPr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br w:type="page"/>
      </w:r>
    </w:p>
    <w:p w:rsidR="00C430B7" w:rsidRDefault="00C430B7" w:rsidP="00C33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2"/>
          <w:sz w:val="24"/>
          <w:szCs w:val="24"/>
          <w:shd w:val="clear" w:color="auto" w:fill="FFFFFF"/>
        </w:rPr>
        <w:sectPr w:rsidR="00C430B7" w:rsidSect="00DC22E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DCE" w:rsidRDefault="00C33259" w:rsidP="00C33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33259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>С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труктура с</w:t>
      </w:r>
      <w:r w:rsidRPr="00C3325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ведени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й</w:t>
      </w:r>
      <w:r w:rsidRPr="00C3325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Реестра РИД</w:t>
      </w:r>
    </w:p>
    <w:tbl>
      <w:tblPr>
        <w:tblpPr w:leftFromText="180" w:rightFromText="180" w:tblpY="735"/>
        <w:tblW w:w="14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780"/>
        <w:gridCol w:w="2188"/>
        <w:gridCol w:w="2188"/>
        <w:gridCol w:w="2188"/>
        <w:gridCol w:w="2438"/>
        <w:gridCol w:w="1417"/>
        <w:gridCol w:w="2182"/>
        <w:gridCol w:w="1161"/>
      </w:tblGrid>
      <w:tr w:rsidR="00F61679" w:rsidRPr="00F61679" w:rsidTr="00F61679">
        <w:trPr>
          <w:trHeight w:hRule="exact" w:val="2658"/>
        </w:trPr>
        <w:tc>
          <w:tcPr>
            <w:tcW w:w="397" w:type="dxa"/>
            <w:vAlign w:val="center"/>
          </w:tcPr>
          <w:p w:rsidR="00F61679" w:rsidRPr="005327EA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5327EA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780" w:type="dxa"/>
            <w:vAlign w:val="center"/>
          </w:tcPr>
          <w:p w:rsidR="00F61679" w:rsidRPr="005327EA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5327EA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№ </w:t>
            </w:r>
            <w:r w:rsidRPr="00F616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РИД</w:t>
            </w:r>
          </w:p>
        </w:tc>
        <w:tc>
          <w:tcPr>
            <w:tcW w:w="2188" w:type="dxa"/>
            <w:vAlign w:val="center"/>
          </w:tcPr>
          <w:p w:rsidR="00F61679" w:rsidRPr="00F61679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5327EA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Pr="00F616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результата интеллектуальной деятельности, сведения об индивидуальных особенностях объектов учета</w:t>
            </w:r>
          </w:p>
        </w:tc>
        <w:tc>
          <w:tcPr>
            <w:tcW w:w="2188" w:type="dxa"/>
            <w:vAlign w:val="center"/>
          </w:tcPr>
          <w:p w:rsidR="00F61679" w:rsidRPr="00F61679" w:rsidRDefault="00F61679" w:rsidP="008B3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616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Сведения об организациях, являющихся исполнителями научно-исследовательских, опытно-конструкторских и технологических работ</w:t>
            </w:r>
          </w:p>
        </w:tc>
        <w:tc>
          <w:tcPr>
            <w:tcW w:w="2188" w:type="dxa"/>
            <w:vAlign w:val="center"/>
          </w:tcPr>
          <w:p w:rsidR="00F61679" w:rsidRPr="005327EA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616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Сведения о </w:t>
            </w:r>
            <w:r w:rsidRPr="003B7CAA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заказчиках</w:t>
            </w:r>
            <w:r w:rsidR="003B7CAA" w:rsidRPr="003B7CAA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НИОКР</w:t>
            </w:r>
          </w:p>
        </w:tc>
        <w:tc>
          <w:tcPr>
            <w:tcW w:w="2438" w:type="dxa"/>
            <w:vAlign w:val="center"/>
          </w:tcPr>
          <w:p w:rsidR="00F61679" w:rsidRPr="00F61679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616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Сведения об основаниях возникновения и объеме прав Миасского городского округа на объекты учета</w:t>
            </w:r>
          </w:p>
        </w:tc>
        <w:tc>
          <w:tcPr>
            <w:tcW w:w="1417" w:type="dxa"/>
            <w:vAlign w:val="center"/>
          </w:tcPr>
          <w:p w:rsidR="00F61679" w:rsidRPr="005327EA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5327EA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Автор(ы) </w:t>
            </w:r>
            <w:r w:rsidRPr="00F616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РИД</w:t>
            </w:r>
          </w:p>
        </w:tc>
        <w:tc>
          <w:tcPr>
            <w:tcW w:w="2182" w:type="dxa"/>
            <w:vAlign w:val="center"/>
          </w:tcPr>
          <w:p w:rsidR="00F61679" w:rsidRPr="00F61679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F616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Сведения о передаче прав на использование объектов учета или их составных частей</w:t>
            </w:r>
          </w:p>
        </w:tc>
        <w:tc>
          <w:tcPr>
            <w:tcW w:w="1161" w:type="dxa"/>
            <w:vAlign w:val="center"/>
          </w:tcPr>
          <w:p w:rsidR="00F61679" w:rsidRPr="005327EA" w:rsidRDefault="00F61679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5327EA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Приоритет </w:t>
            </w:r>
            <w:r w:rsidRPr="00F61679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РИД</w:t>
            </w:r>
          </w:p>
        </w:tc>
      </w:tr>
      <w:tr w:rsidR="00554074" w:rsidRPr="00F61679" w:rsidTr="00554074">
        <w:trPr>
          <w:trHeight w:hRule="exact" w:val="480"/>
        </w:trPr>
        <w:tc>
          <w:tcPr>
            <w:tcW w:w="397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8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8" w:type="dxa"/>
            <w:vAlign w:val="center"/>
          </w:tcPr>
          <w:p w:rsidR="00554074" w:rsidRPr="00F61679" w:rsidRDefault="00554074" w:rsidP="008B3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8" w:type="dxa"/>
            <w:vAlign w:val="center"/>
          </w:tcPr>
          <w:p w:rsidR="00554074" w:rsidRPr="00F61679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8" w:type="dxa"/>
            <w:vAlign w:val="center"/>
          </w:tcPr>
          <w:p w:rsidR="00554074" w:rsidRPr="00F61679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2" w:type="dxa"/>
            <w:vAlign w:val="center"/>
          </w:tcPr>
          <w:p w:rsidR="00554074" w:rsidRPr="00F61679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1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554074" w:rsidRPr="00F61679" w:rsidTr="00554074">
        <w:trPr>
          <w:trHeight w:hRule="exact" w:val="558"/>
        </w:trPr>
        <w:tc>
          <w:tcPr>
            <w:tcW w:w="397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8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8" w:type="dxa"/>
            <w:vAlign w:val="center"/>
          </w:tcPr>
          <w:p w:rsidR="00554074" w:rsidRPr="00F61679" w:rsidRDefault="00554074" w:rsidP="008B3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8" w:type="dxa"/>
            <w:vAlign w:val="center"/>
          </w:tcPr>
          <w:p w:rsidR="00554074" w:rsidRPr="00F61679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8" w:type="dxa"/>
            <w:vAlign w:val="center"/>
          </w:tcPr>
          <w:p w:rsidR="00554074" w:rsidRPr="00F61679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2" w:type="dxa"/>
            <w:vAlign w:val="center"/>
          </w:tcPr>
          <w:p w:rsidR="00554074" w:rsidRPr="00F61679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1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554074" w:rsidRPr="00F61679" w:rsidTr="00554074">
        <w:trPr>
          <w:trHeight w:hRule="exact" w:val="558"/>
        </w:trPr>
        <w:tc>
          <w:tcPr>
            <w:tcW w:w="397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8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8" w:type="dxa"/>
            <w:vAlign w:val="center"/>
          </w:tcPr>
          <w:p w:rsidR="00554074" w:rsidRPr="00F61679" w:rsidRDefault="00554074" w:rsidP="008B3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8" w:type="dxa"/>
            <w:vAlign w:val="center"/>
          </w:tcPr>
          <w:p w:rsidR="00554074" w:rsidRPr="00F61679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38" w:type="dxa"/>
            <w:vAlign w:val="center"/>
          </w:tcPr>
          <w:p w:rsidR="00554074" w:rsidRPr="00F61679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82" w:type="dxa"/>
            <w:vAlign w:val="center"/>
          </w:tcPr>
          <w:p w:rsidR="00554074" w:rsidRPr="00F61679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1" w:type="dxa"/>
            <w:vAlign w:val="center"/>
          </w:tcPr>
          <w:p w:rsidR="00554074" w:rsidRPr="005327EA" w:rsidRDefault="00554074" w:rsidP="00F6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</w:tr>
    </w:tbl>
    <w:p w:rsidR="00C430B7" w:rsidRPr="00652D6B" w:rsidRDefault="00C430B7" w:rsidP="00C33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sectPr w:rsidR="00C430B7" w:rsidRPr="00652D6B" w:rsidSect="00C430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34" w:rsidRDefault="00B31134" w:rsidP="00003660">
      <w:pPr>
        <w:spacing w:after="0" w:line="240" w:lineRule="auto"/>
      </w:pPr>
      <w:r>
        <w:separator/>
      </w:r>
    </w:p>
  </w:endnote>
  <w:endnote w:type="continuationSeparator" w:id="0">
    <w:p w:rsidR="00B31134" w:rsidRDefault="00B31134" w:rsidP="0000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60" w:rsidRPr="00003660" w:rsidRDefault="00003660">
    <w:pPr>
      <w:pStyle w:val="a8"/>
      <w:jc w:val="right"/>
      <w:rPr>
        <w:rFonts w:ascii="Times New Roman" w:hAnsi="Times New Roman"/>
        <w:sz w:val="24"/>
        <w:szCs w:val="24"/>
      </w:rPr>
    </w:pPr>
  </w:p>
  <w:p w:rsidR="00003660" w:rsidRDefault="000036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34" w:rsidRDefault="00B31134" w:rsidP="00003660">
      <w:pPr>
        <w:spacing w:after="0" w:line="240" w:lineRule="auto"/>
      </w:pPr>
      <w:r>
        <w:separator/>
      </w:r>
    </w:p>
  </w:footnote>
  <w:footnote w:type="continuationSeparator" w:id="0">
    <w:p w:rsidR="00B31134" w:rsidRDefault="00B31134" w:rsidP="0000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CD4"/>
    <w:rsid w:val="00000B52"/>
    <w:rsid w:val="00003660"/>
    <w:rsid w:val="00010F54"/>
    <w:rsid w:val="00045F3F"/>
    <w:rsid w:val="00083BA7"/>
    <w:rsid w:val="000A5176"/>
    <w:rsid w:val="000B34BF"/>
    <w:rsid w:val="000C4502"/>
    <w:rsid w:val="000C4A86"/>
    <w:rsid w:val="001679EC"/>
    <w:rsid w:val="0017200F"/>
    <w:rsid w:val="001800C5"/>
    <w:rsid w:val="00192901"/>
    <w:rsid w:val="001B24EB"/>
    <w:rsid w:val="001C3EE8"/>
    <w:rsid w:val="00204E10"/>
    <w:rsid w:val="0025527D"/>
    <w:rsid w:val="002633EB"/>
    <w:rsid w:val="00271970"/>
    <w:rsid w:val="00293DBC"/>
    <w:rsid w:val="002F428B"/>
    <w:rsid w:val="002F6356"/>
    <w:rsid w:val="003332CF"/>
    <w:rsid w:val="00395A53"/>
    <w:rsid w:val="003B04D4"/>
    <w:rsid w:val="003B2CD4"/>
    <w:rsid w:val="003B7CAA"/>
    <w:rsid w:val="0041554E"/>
    <w:rsid w:val="004163CF"/>
    <w:rsid w:val="0043013D"/>
    <w:rsid w:val="00431F59"/>
    <w:rsid w:val="005327EA"/>
    <w:rsid w:val="00554074"/>
    <w:rsid w:val="005D78CE"/>
    <w:rsid w:val="006308F4"/>
    <w:rsid w:val="00652D6B"/>
    <w:rsid w:val="00662F06"/>
    <w:rsid w:val="00713550"/>
    <w:rsid w:val="00733110"/>
    <w:rsid w:val="007442FE"/>
    <w:rsid w:val="007C36C3"/>
    <w:rsid w:val="007C565C"/>
    <w:rsid w:val="00826E5F"/>
    <w:rsid w:val="008B3BC5"/>
    <w:rsid w:val="008D7A5C"/>
    <w:rsid w:val="008E7DCE"/>
    <w:rsid w:val="00936258"/>
    <w:rsid w:val="00966B11"/>
    <w:rsid w:val="009E581E"/>
    <w:rsid w:val="00A142E3"/>
    <w:rsid w:val="00A76B7F"/>
    <w:rsid w:val="00A922BC"/>
    <w:rsid w:val="00AC0116"/>
    <w:rsid w:val="00AD5469"/>
    <w:rsid w:val="00B2265B"/>
    <w:rsid w:val="00B27BB5"/>
    <w:rsid w:val="00B31134"/>
    <w:rsid w:val="00B767BB"/>
    <w:rsid w:val="00BA0DA9"/>
    <w:rsid w:val="00BB325B"/>
    <w:rsid w:val="00BD0DB4"/>
    <w:rsid w:val="00BE4D55"/>
    <w:rsid w:val="00C06FC1"/>
    <w:rsid w:val="00C33259"/>
    <w:rsid w:val="00C430B7"/>
    <w:rsid w:val="00C43D45"/>
    <w:rsid w:val="00CE0408"/>
    <w:rsid w:val="00D54AD6"/>
    <w:rsid w:val="00D716BC"/>
    <w:rsid w:val="00D947AA"/>
    <w:rsid w:val="00DA1A1B"/>
    <w:rsid w:val="00DC22EC"/>
    <w:rsid w:val="00E30643"/>
    <w:rsid w:val="00E4559B"/>
    <w:rsid w:val="00E6642C"/>
    <w:rsid w:val="00E9362A"/>
    <w:rsid w:val="00EB10F1"/>
    <w:rsid w:val="00EB5F2D"/>
    <w:rsid w:val="00EF5454"/>
    <w:rsid w:val="00F03BCA"/>
    <w:rsid w:val="00F61679"/>
    <w:rsid w:val="00F61FE9"/>
    <w:rsid w:val="00F95ABE"/>
    <w:rsid w:val="00FC4D7A"/>
    <w:rsid w:val="00FD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0F54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10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01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10F5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00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03660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00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03660"/>
    <w:rPr>
      <w:rFonts w:ascii="Calibri" w:eastAsia="Calibri" w:hAnsi="Calibri" w:cs="Times New Roman"/>
    </w:rPr>
  </w:style>
  <w:style w:type="paragraph" w:styleId="aa">
    <w:name w:val="List Paragraph"/>
    <w:basedOn w:val="a0"/>
    <w:uiPriority w:val="34"/>
    <w:qFormat/>
    <w:rsid w:val="00003660"/>
    <w:pPr>
      <w:ind w:left="720"/>
      <w:contextualSpacing/>
    </w:pPr>
  </w:style>
  <w:style w:type="character" w:styleId="ab">
    <w:name w:val="Hyperlink"/>
    <w:basedOn w:val="a1"/>
    <w:uiPriority w:val="99"/>
    <w:unhideWhenUsed/>
    <w:rsid w:val="002F428B"/>
    <w:rPr>
      <w:color w:val="0000FF" w:themeColor="hyperlink"/>
      <w:u w:val="single"/>
    </w:rPr>
  </w:style>
  <w:style w:type="paragraph" w:customStyle="1" w:styleId="a">
    <w:name w:val="Знак"/>
    <w:basedOn w:val="a0"/>
    <w:semiHidden/>
    <w:rsid w:val="00DA1A1B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c">
    <w:name w:val="Знак"/>
    <w:basedOn w:val="a0"/>
    <w:semiHidden/>
    <w:rsid w:val="00431F5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formattext">
    <w:name w:val="formattext"/>
    <w:basedOn w:val="a0"/>
    <w:rsid w:val="00293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2021-12-22T03:20:00Z</dcterms:created>
  <dcterms:modified xsi:type="dcterms:W3CDTF">2021-12-22T03:20:00Z</dcterms:modified>
</cp:coreProperties>
</file>