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A" w:rsidRDefault="00D3578A" w:rsidP="00D3578A">
      <w:pPr>
        <w:ind w:right="-1"/>
        <w:jc w:val="right"/>
        <w:rPr>
          <w:b/>
          <w:bCs/>
          <w:sz w:val="32"/>
          <w:szCs w:val="32"/>
        </w:rPr>
      </w:pPr>
    </w:p>
    <w:p w:rsidR="00D3578A" w:rsidRPr="00522A9C" w:rsidRDefault="00D3578A" w:rsidP="00D3578A">
      <w:pPr>
        <w:ind w:right="-1"/>
        <w:jc w:val="right"/>
        <w:rPr>
          <w:b/>
          <w:bCs/>
          <w:sz w:val="32"/>
          <w:szCs w:val="32"/>
        </w:rPr>
      </w:pPr>
      <w:r w:rsidRPr="00522A9C">
        <w:rPr>
          <w:b/>
          <w:bCs/>
          <w:sz w:val="32"/>
          <w:szCs w:val="32"/>
        </w:rPr>
        <w:t>ПРОЕКТ</w:t>
      </w:r>
    </w:p>
    <w:p w:rsidR="00D3578A" w:rsidRDefault="00D3578A" w:rsidP="00D3578A">
      <w:pPr>
        <w:ind w:right="-1"/>
        <w:rPr>
          <w:b/>
          <w:bCs/>
          <w:sz w:val="24"/>
          <w:szCs w:val="24"/>
        </w:rPr>
      </w:pPr>
    </w:p>
    <w:p w:rsidR="00D3578A" w:rsidRDefault="00D3578A" w:rsidP="00D3578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643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78A" w:rsidRDefault="00D3578A" w:rsidP="00D3578A">
      <w:pPr>
        <w:ind w:right="-1"/>
        <w:rPr>
          <w:b/>
          <w:bCs/>
          <w:sz w:val="24"/>
          <w:szCs w:val="24"/>
        </w:rPr>
      </w:pPr>
    </w:p>
    <w:p w:rsidR="00D3578A" w:rsidRDefault="00D3578A" w:rsidP="00D3578A">
      <w:pPr>
        <w:ind w:right="-1"/>
        <w:rPr>
          <w:b/>
          <w:bCs/>
          <w:sz w:val="24"/>
          <w:szCs w:val="24"/>
        </w:rPr>
      </w:pPr>
    </w:p>
    <w:p w:rsidR="00D3578A" w:rsidRDefault="00D3578A" w:rsidP="00D3578A">
      <w:pPr>
        <w:ind w:right="-1"/>
        <w:rPr>
          <w:b/>
          <w:bCs/>
          <w:sz w:val="24"/>
          <w:szCs w:val="24"/>
        </w:rPr>
      </w:pPr>
    </w:p>
    <w:p w:rsidR="00D3578A" w:rsidRDefault="00D3578A" w:rsidP="00D3578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3578A" w:rsidRDefault="00D3578A" w:rsidP="00D3578A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3578A" w:rsidRDefault="00D3578A" w:rsidP="00D3578A">
      <w:pPr>
        <w:ind w:right="-1"/>
        <w:jc w:val="center"/>
        <w:rPr>
          <w:bCs/>
          <w:sz w:val="24"/>
          <w:szCs w:val="24"/>
        </w:rPr>
      </w:pPr>
      <w:r>
        <w:rPr>
          <w:sz w:val="24"/>
        </w:rPr>
        <w:t>ЧЕТЫРНАДЦАТАЯ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D3578A" w:rsidRDefault="00D3578A" w:rsidP="00D3578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D3578A" w:rsidRDefault="00D3578A" w:rsidP="00D3578A">
      <w:pPr>
        <w:ind w:right="-1"/>
        <w:jc w:val="right"/>
        <w:rPr>
          <w:sz w:val="24"/>
        </w:rPr>
      </w:pPr>
    </w:p>
    <w:p w:rsidR="00D3578A" w:rsidRDefault="00D3578A" w:rsidP="00D3578A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</w:t>
      </w:r>
    </w:p>
    <w:p w:rsidR="00D3578A" w:rsidRDefault="00D3578A" w:rsidP="00D3578A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______________2021 г.</w:t>
      </w:r>
    </w:p>
    <w:p w:rsidR="00D3578A" w:rsidRDefault="00A567E5" w:rsidP="00D3578A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left:0;text-align:left;margin-left:-6.15pt;margin-top:7.5pt;width:240.4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" strokecolor="white">
            <v:textbox>
              <w:txbxContent>
                <w:p w:rsidR="00D3578A" w:rsidRPr="00FA39DA" w:rsidRDefault="00D3578A" w:rsidP="00D3578A">
                  <w:pPr>
                    <w:jc w:val="both"/>
                    <w:rPr>
                      <w:sz w:val="24"/>
                      <w:szCs w:val="24"/>
                    </w:rPr>
                  </w:pPr>
                  <w:r w:rsidRPr="00C338E5">
                    <w:rPr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>от 30.09.2021 г. № 3</w:t>
                  </w:r>
                  <w:r w:rsidRPr="001646CF">
                    <w:rPr>
                      <w:bCs/>
                      <w:sz w:val="24"/>
                      <w:szCs w:val="24"/>
                    </w:rPr>
                    <w:t xml:space="preserve"> «</w:t>
                  </w:r>
                  <w:r w:rsidRPr="00AF12A2">
                    <w:rPr>
                      <w:sz w:val="24"/>
                      <w:szCs w:val="24"/>
                    </w:rPr>
                    <w:t>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D3578A" w:rsidRDefault="00D3578A" w:rsidP="00D3578A">
      <w:pPr>
        <w:pStyle w:val="ConsPlusTitle"/>
        <w:widowControl/>
        <w:ind w:right="-1"/>
        <w:jc w:val="center"/>
      </w:pPr>
    </w:p>
    <w:p w:rsidR="00D3578A" w:rsidRDefault="00D3578A" w:rsidP="00D3578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bCs/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bCs/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sz w:val="24"/>
          <w:szCs w:val="24"/>
        </w:rPr>
      </w:pPr>
    </w:p>
    <w:p w:rsidR="00D3578A" w:rsidRPr="001646CF" w:rsidRDefault="00D3578A" w:rsidP="00D3578A">
      <w:pPr>
        <w:ind w:firstLine="709"/>
        <w:jc w:val="both"/>
        <w:rPr>
          <w:sz w:val="24"/>
          <w:szCs w:val="24"/>
        </w:rPr>
      </w:pPr>
      <w:r w:rsidRPr="001646CF">
        <w:rPr>
          <w:sz w:val="24"/>
          <w:szCs w:val="24"/>
        </w:rPr>
        <w:t xml:space="preserve">Рассмотрев предложение </w:t>
      </w:r>
      <w:r w:rsidRPr="003E22B1">
        <w:rPr>
          <w:rFonts w:eastAsia="Calibri"/>
          <w:sz w:val="24"/>
          <w:szCs w:val="24"/>
          <w:lang w:eastAsia="en-US"/>
        </w:rPr>
        <w:t>Председателя Контрольно-счетной палаты Миасского городского округа Т.Б. Рыжиковой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46CF">
        <w:rPr>
          <w:sz w:val="24"/>
          <w:szCs w:val="24"/>
        </w:rPr>
        <w:t xml:space="preserve">о внесении изменений в </w:t>
      </w:r>
      <w:hyperlink r:id="rId8" w:history="1">
        <w:r>
          <w:rPr>
            <w:sz w:val="24"/>
            <w:szCs w:val="24"/>
          </w:rPr>
          <w:t>Р</w:t>
        </w:r>
        <w:r w:rsidRPr="001646CF">
          <w:rPr>
            <w:sz w:val="24"/>
            <w:szCs w:val="24"/>
          </w:rPr>
          <w:t>ешение</w:t>
        </w:r>
      </w:hyperlink>
      <w:r w:rsidRPr="001646CF">
        <w:rPr>
          <w:sz w:val="24"/>
          <w:szCs w:val="24"/>
        </w:rPr>
        <w:t xml:space="preserve"> Собрания депутатов Миасского городского округа </w:t>
      </w:r>
      <w:r>
        <w:rPr>
          <w:bCs/>
          <w:sz w:val="24"/>
          <w:szCs w:val="24"/>
        </w:rPr>
        <w:t>от 30.09.2021 г. № 3</w:t>
      </w:r>
      <w:r w:rsidRPr="001646CF">
        <w:rPr>
          <w:bCs/>
          <w:sz w:val="24"/>
          <w:szCs w:val="24"/>
        </w:rPr>
        <w:t xml:space="preserve"> «</w:t>
      </w:r>
      <w:r w:rsidRPr="00AF12A2">
        <w:rPr>
          <w:sz w:val="24"/>
          <w:szCs w:val="24"/>
        </w:rPr>
        <w:t>Об утверждении Положения «О Контрольно-счетной палате Миасского городского округа»</w:t>
      </w:r>
      <w:r w:rsidRPr="001646CF">
        <w:rPr>
          <w:bCs/>
          <w:sz w:val="24"/>
          <w:szCs w:val="24"/>
        </w:rPr>
        <w:t xml:space="preserve">, </w:t>
      </w:r>
      <w:r w:rsidRPr="001646CF">
        <w:rPr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443ACF">
        <w:rPr>
          <w:sz w:val="24"/>
          <w:szCs w:val="24"/>
        </w:rPr>
        <w:t>в соответствии постановлением Правительства Челябинской области</w:t>
      </w:r>
      <w:r>
        <w:rPr>
          <w:sz w:val="24"/>
          <w:szCs w:val="24"/>
        </w:rPr>
        <w:t xml:space="preserve"> </w:t>
      </w:r>
      <w:r w:rsidRPr="00FB3A59">
        <w:rPr>
          <w:rFonts w:eastAsia="Calibri"/>
          <w:sz w:val="24"/>
          <w:szCs w:val="24"/>
          <w:lang w:eastAsia="en-US"/>
        </w:rPr>
        <w:t xml:space="preserve">от 25.12.2020 г. № 723-П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2021 год», </w:t>
      </w:r>
      <w:r w:rsidRPr="001646CF">
        <w:rPr>
          <w:sz w:val="24"/>
          <w:szCs w:val="24"/>
        </w:rPr>
        <w:t xml:space="preserve">руководствуясь Федеральным </w:t>
      </w:r>
      <w:hyperlink r:id="rId9" w:history="1">
        <w:r w:rsidRPr="001646CF">
          <w:rPr>
            <w:sz w:val="24"/>
            <w:szCs w:val="24"/>
          </w:rPr>
          <w:t>законом</w:t>
        </w:r>
      </w:hyperlink>
      <w:r w:rsidRPr="001646CF">
        <w:rPr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 и </w:t>
      </w:r>
      <w:hyperlink r:id="rId10" w:history="1">
        <w:r w:rsidRPr="001646CF">
          <w:rPr>
            <w:sz w:val="24"/>
            <w:szCs w:val="24"/>
          </w:rPr>
          <w:t>Уставом</w:t>
        </w:r>
      </w:hyperlink>
      <w:r w:rsidRPr="001646C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>,</w:t>
      </w:r>
    </w:p>
    <w:p w:rsidR="00D3578A" w:rsidRDefault="00D3578A" w:rsidP="00D3578A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3578A" w:rsidRDefault="00D3578A" w:rsidP="00D3578A">
      <w:pPr>
        <w:ind w:firstLine="709"/>
        <w:jc w:val="both"/>
        <w:rPr>
          <w:sz w:val="24"/>
          <w:szCs w:val="24"/>
        </w:rPr>
      </w:pPr>
    </w:p>
    <w:p w:rsidR="00D3578A" w:rsidRDefault="00D3578A" w:rsidP="00D3578A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E84F8C">
        <w:rPr>
          <w:sz w:val="24"/>
          <w:szCs w:val="24"/>
        </w:rPr>
        <w:t xml:space="preserve">1. </w:t>
      </w:r>
      <w:r w:rsidRPr="00B30380">
        <w:rPr>
          <w:sz w:val="24"/>
          <w:szCs w:val="24"/>
        </w:rPr>
        <w:t xml:space="preserve">Внести изменения в Решение Собрания депутатов Миасского городского округа от </w:t>
      </w:r>
      <w:r w:rsidRPr="00B30380">
        <w:rPr>
          <w:bCs/>
          <w:sz w:val="24"/>
          <w:szCs w:val="24"/>
        </w:rPr>
        <w:t>30.09.2021 г. № 3 «</w:t>
      </w:r>
      <w:r w:rsidRPr="00B30380">
        <w:rPr>
          <w:sz w:val="24"/>
          <w:szCs w:val="24"/>
        </w:rPr>
        <w:t>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 xml:space="preserve"> (далее - Решение)</w:t>
      </w:r>
      <w:r w:rsidRPr="00E84F8C">
        <w:rPr>
          <w:sz w:val="24"/>
          <w:szCs w:val="24"/>
        </w:rPr>
        <w:t xml:space="preserve">, а именно: </w:t>
      </w:r>
      <w:hyperlink r:id="rId11" w:history="1">
        <w:r>
          <w:rPr>
            <w:sz w:val="24"/>
            <w:szCs w:val="24"/>
          </w:rPr>
          <w:t>п</w:t>
        </w:r>
        <w:r w:rsidRPr="00E84F8C">
          <w:rPr>
            <w:sz w:val="24"/>
            <w:szCs w:val="24"/>
          </w:rPr>
          <w:t>риложени</w:t>
        </w:r>
        <w:r>
          <w:rPr>
            <w:sz w:val="24"/>
            <w:szCs w:val="24"/>
          </w:rPr>
          <w:t>е</w:t>
        </w:r>
        <w:r w:rsidRPr="00E84F8C">
          <w:rPr>
            <w:sz w:val="24"/>
            <w:szCs w:val="24"/>
          </w:rPr>
          <w:t xml:space="preserve"> </w:t>
        </w:r>
      </w:hyperlink>
      <w:r w:rsidRPr="00E84F8C">
        <w:rPr>
          <w:sz w:val="24"/>
          <w:szCs w:val="24"/>
        </w:rPr>
        <w:t>к Положени</w:t>
      </w:r>
      <w:r>
        <w:rPr>
          <w:sz w:val="24"/>
          <w:szCs w:val="24"/>
        </w:rPr>
        <w:t>ю</w:t>
      </w:r>
      <w:r w:rsidRPr="00E84F8C">
        <w:rPr>
          <w:sz w:val="24"/>
          <w:szCs w:val="24"/>
        </w:rPr>
        <w:t xml:space="preserve"> </w:t>
      </w:r>
      <w:r w:rsidRPr="00B30380">
        <w:rPr>
          <w:color w:val="000000"/>
          <w:sz w:val="24"/>
          <w:szCs w:val="24"/>
        </w:rPr>
        <w:t>«О Контрольно-счетной палате Миасского городского округа»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изложить в новой редакции согласно приложению, к настоящему Решению.</w:t>
      </w:r>
    </w:p>
    <w:p w:rsidR="00D3578A" w:rsidRDefault="00D3578A" w:rsidP="00D35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даты его опубликования </w:t>
      </w:r>
      <w:r w:rsidRPr="00E84F8C">
        <w:rPr>
          <w:rFonts w:ascii="Times New Roman" w:hAnsi="Times New Roman" w:cs="Times New Roman"/>
          <w:sz w:val="24"/>
          <w:szCs w:val="24"/>
        </w:rPr>
        <w:t>и распространяет</w:t>
      </w:r>
      <w:r>
        <w:rPr>
          <w:rFonts w:ascii="Times New Roman" w:hAnsi="Times New Roman" w:cs="Times New Roman"/>
          <w:sz w:val="24"/>
          <w:szCs w:val="24"/>
        </w:rPr>
        <w:t xml:space="preserve"> свое действие на </w:t>
      </w:r>
      <w:r w:rsidRPr="00E84F8C">
        <w:rPr>
          <w:rFonts w:ascii="Times New Roman" w:hAnsi="Times New Roman" w:cs="Times New Roman"/>
          <w:sz w:val="24"/>
          <w:szCs w:val="24"/>
        </w:rPr>
        <w:t xml:space="preserve">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01.10.</w:t>
      </w:r>
      <w:r w:rsidRPr="00E84F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84F8C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78A" w:rsidRDefault="00D3578A" w:rsidP="00D3578A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E84F8C">
        <w:rPr>
          <w:sz w:val="24"/>
          <w:szCs w:val="24"/>
        </w:rPr>
        <w:t xml:space="preserve">3. </w:t>
      </w:r>
      <w:r w:rsidRPr="00393664">
        <w:rPr>
          <w:sz w:val="24"/>
          <w:szCs w:val="24"/>
        </w:rPr>
        <w:t xml:space="preserve">Контроль исполнения настоящего </w:t>
      </w:r>
      <w:r>
        <w:rPr>
          <w:sz w:val="24"/>
          <w:szCs w:val="24"/>
        </w:rPr>
        <w:t>Р</w:t>
      </w:r>
      <w:r w:rsidRPr="00393664">
        <w:rPr>
          <w:sz w:val="24"/>
          <w:szCs w:val="24"/>
        </w:rPr>
        <w:t xml:space="preserve">ешения </w:t>
      </w:r>
      <w:r>
        <w:rPr>
          <w:sz w:val="24"/>
          <w:szCs w:val="24"/>
        </w:rPr>
        <w:t>возложить на</w:t>
      </w:r>
      <w:r w:rsidRPr="00393664">
        <w:rPr>
          <w:sz w:val="24"/>
          <w:szCs w:val="24"/>
        </w:rPr>
        <w:t xml:space="preserve"> постоянн</w:t>
      </w:r>
      <w:r>
        <w:rPr>
          <w:sz w:val="24"/>
          <w:szCs w:val="24"/>
        </w:rPr>
        <w:t>ую</w:t>
      </w:r>
      <w:r w:rsidRPr="00393664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</w:t>
      </w:r>
      <w:r w:rsidRPr="00393664">
        <w:rPr>
          <w:sz w:val="24"/>
          <w:szCs w:val="24"/>
        </w:rPr>
        <w:t xml:space="preserve"> по вопросам экономической и бюджетной политики.</w:t>
      </w:r>
    </w:p>
    <w:p w:rsidR="00D3578A" w:rsidRDefault="00D3578A" w:rsidP="00D3578A">
      <w:pPr>
        <w:jc w:val="both"/>
        <w:rPr>
          <w:sz w:val="24"/>
          <w:szCs w:val="24"/>
        </w:rPr>
      </w:pPr>
    </w:p>
    <w:p w:rsidR="00D3578A" w:rsidRPr="00393664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D3578A" w:rsidRPr="00393664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        Г.М. Тонких</w:t>
      </w: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3578A" w:rsidRDefault="00D3578A" w:rsidP="00D3578A">
      <w:pPr>
        <w:spacing w:before="40"/>
        <w:ind w:right="-2"/>
        <w:jc w:val="both"/>
        <w:rPr>
          <w:color w:val="000000"/>
          <w:sz w:val="24"/>
          <w:szCs w:val="24"/>
        </w:rPr>
      </w:pPr>
    </w:p>
    <w:tbl>
      <w:tblPr>
        <w:tblW w:w="10348" w:type="dxa"/>
        <w:jc w:val="right"/>
        <w:tblLayout w:type="fixed"/>
        <w:tblLook w:val="04A0" w:firstRow="1" w:lastRow="0" w:firstColumn="1" w:lastColumn="0" w:noHBand="0" w:noVBand="1"/>
      </w:tblPr>
      <w:tblGrid>
        <w:gridCol w:w="10348"/>
      </w:tblGrid>
      <w:tr w:rsidR="00D3578A" w:rsidRPr="00D3578A" w:rsidTr="00D3578A">
        <w:trPr>
          <w:jc w:val="right"/>
        </w:trPr>
        <w:tc>
          <w:tcPr>
            <w:tcW w:w="10348" w:type="dxa"/>
            <w:shd w:val="clear" w:color="auto" w:fill="auto"/>
          </w:tcPr>
          <w:p w:rsidR="00D3578A" w:rsidRPr="00D3578A" w:rsidRDefault="00D3578A" w:rsidP="00DB0424">
            <w:pPr>
              <w:ind w:right="219"/>
              <w:jc w:val="right"/>
              <w:outlineLvl w:val="0"/>
              <w:rPr>
                <w:sz w:val="24"/>
                <w:szCs w:val="24"/>
              </w:rPr>
            </w:pPr>
            <w:r w:rsidRPr="00D3578A">
              <w:rPr>
                <w:sz w:val="24"/>
                <w:szCs w:val="24"/>
              </w:rPr>
              <w:t xml:space="preserve">Приложение к Положению </w:t>
            </w:r>
          </w:p>
          <w:p w:rsidR="00D3578A" w:rsidRPr="00D3578A" w:rsidRDefault="00D3578A" w:rsidP="00DB0424">
            <w:pPr>
              <w:pStyle w:val="ConsPlusTitle"/>
              <w:ind w:right="21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78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Контрольно-счетной палате </w:t>
            </w:r>
          </w:p>
          <w:p w:rsidR="00D3578A" w:rsidRPr="00D3578A" w:rsidRDefault="00D3578A" w:rsidP="00DB0424">
            <w:pPr>
              <w:pStyle w:val="ConsPlusTitle"/>
              <w:ind w:right="219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78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Миасского городского округа»</w:t>
            </w:r>
          </w:p>
          <w:p w:rsidR="00D3578A" w:rsidRPr="00D3578A" w:rsidRDefault="00D3578A" w:rsidP="00DB0424">
            <w:pPr>
              <w:ind w:right="219"/>
              <w:jc w:val="right"/>
              <w:rPr>
                <w:sz w:val="24"/>
                <w:szCs w:val="24"/>
              </w:rPr>
            </w:pPr>
            <w:r w:rsidRPr="00D3578A">
              <w:rPr>
                <w:sz w:val="24"/>
                <w:szCs w:val="24"/>
              </w:rPr>
              <w:t>от ____________2021 г. № _____</w:t>
            </w:r>
          </w:p>
          <w:p w:rsidR="00D3578A" w:rsidRPr="00D3578A" w:rsidRDefault="00D3578A" w:rsidP="00DB0424">
            <w:pPr>
              <w:pStyle w:val="ConsPlusTitle"/>
              <w:ind w:right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78A" w:rsidRPr="00855B56" w:rsidRDefault="00D3578A" w:rsidP="00D3578A">
      <w:pPr>
        <w:rPr>
          <w:rFonts w:ascii="Lucida Console" w:hAnsi="Lucida Console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99"/>
      </w:tblGrid>
      <w:tr w:rsidR="00D3578A" w:rsidRPr="00A8131F" w:rsidTr="00DB0424">
        <w:tc>
          <w:tcPr>
            <w:tcW w:w="396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69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вознаграждения, должностных оклада должностных лиц Контрольно-счетной палаты, рублей</w:t>
            </w:r>
          </w:p>
        </w:tc>
      </w:tr>
      <w:tr w:rsidR="00D3578A" w:rsidRPr="00A8131F" w:rsidTr="00DB0424">
        <w:trPr>
          <w:trHeight w:val="528"/>
        </w:trPr>
        <w:tc>
          <w:tcPr>
            <w:tcW w:w="396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Председатель Контрольно-счетной палаты Миасского городского округа</w:t>
            </w:r>
          </w:p>
        </w:tc>
        <w:tc>
          <w:tcPr>
            <w:tcW w:w="569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73 031</w:t>
            </w:r>
          </w:p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15 307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D3578A" w:rsidRPr="00A8131F" w:rsidTr="00DB0424">
        <w:trPr>
          <w:trHeight w:val="472"/>
        </w:trPr>
        <w:tc>
          <w:tcPr>
            <w:tcW w:w="396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Контрольно-счетной палаты Миасского городского округа</w:t>
            </w:r>
          </w:p>
        </w:tc>
        <w:tc>
          <w:tcPr>
            <w:tcW w:w="569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39 954</w:t>
            </w:r>
          </w:p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(12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913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D3578A" w:rsidRPr="00A8131F" w:rsidTr="00DB0424">
        <w:tc>
          <w:tcPr>
            <w:tcW w:w="396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Аудитор Контрольно-счетной палаты Миасского городского округа</w:t>
            </w:r>
          </w:p>
        </w:tc>
        <w:tc>
          <w:tcPr>
            <w:tcW w:w="5699" w:type="dxa"/>
          </w:tcPr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23 798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29 141</w:t>
            </w:r>
          </w:p>
          <w:p w:rsidR="00D3578A" w:rsidRPr="00855B56" w:rsidRDefault="00D3578A" w:rsidP="00DB0424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8 048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8 612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</w:p>
    <w:p w:rsidR="00D3578A" w:rsidRDefault="00D3578A" w:rsidP="00D3578A">
      <w:pPr>
        <w:ind w:left="5670" w:right="-2"/>
        <w:jc w:val="both"/>
        <w:rPr>
          <w:sz w:val="24"/>
          <w:szCs w:val="24"/>
        </w:rPr>
      </w:pPr>
      <w:bookmarkStart w:id="0" w:name="_GoBack"/>
      <w:bookmarkEnd w:id="0"/>
    </w:p>
    <w:sectPr w:rsidR="00D3578A" w:rsidSect="00D3578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436B5"/>
    <w:multiLevelType w:val="multilevel"/>
    <w:tmpl w:val="E7508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2EB2"/>
    <w:multiLevelType w:val="hybridMultilevel"/>
    <w:tmpl w:val="4C829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FA2705"/>
    <w:multiLevelType w:val="multilevel"/>
    <w:tmpl w:val="6B98287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2A721956"/>
    <w:multiLevelType w:val="hybridMultilevel"/>
    <w:tmpl w:val="382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4CDC"/>
    <w:multiLevelType w:val="hybridMultilevel"/>
    <w:tmpl w:val="623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C00B4"/>
    <w:multiLevelType w:val="multilevel"/>
    <w:tmpl w:val="574A308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28210D"/>
    <w:multiLevelType w:val="hybridMultilevel"/>
    <w:tmpl w:val="3CB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1E5"/>
    <w:rsid w:val="00000723"/>
    <w:rsid w:val="0003182A"/>
    <w:rsid w:val="000379D9"/>
    <w:rsid w:val="00041761"/>
    <w:rsid w:val="000B4E52"/>
    <w:rsid w:val="000F4D6F"/>
    <w:rsid w:val="00110E9C"/>
    <w:rsid w:val="00134030"/>
    <w:rsid w:val="00134E19"/>
    <w:rsid w:val="00173052"/>
    <w:rsid w:val="00180AFA"/>
    <w:rsid w:val="001832C7"/>
    <w:rsid w:val="001833F0"/>
    <w:rsid w:val="001D495B"/>
    <w:rsid w:val="001D52C4"/>
    <w:rsid w:val="001D530A"/>
    <w:rsid w:val="001D710D"/>
    <w:rsid w:val="001E6A77"/>
    <w:rsid w:val="00210AEE"/>
    <w:rsid w:val="00216BFA"/>
    <w:rsid w:val="00246ED8"/>
    <w:rsid w:val="00267A83"/>
    <w:rsid w:val="002A5D39"/>
    <w:rsid w:val="003009F5"/>
    <w:rsid w:val="00324969"/>
    <w:rsid w:val="00332109"/>
    <w:rsid w:val="00334B8A"/>
    <w:rsid w:val="00337EC8"/>
    <w:rsid w:val="0034388C"/>
    <w:rsid w:val="0037177A"/>
    <w:rsid w:val="00390AAD"/>
    <w:rsid w:val="003B0FF2"/>
    <w:rsid w:val="003B2414"/>
    <w:rsid w:val="003C3FE7"/>
    <w:rsid w:val="003D2007"/>
    <w:rsid w:val="004121FA"/>
    <w:rsid w:val="004156D1"/>
    <w:rsid w:val="00420696"/>
    <w:rsid w:val="00463C59"/>
    <w:rsid w:val="00470A8D"/>
    <w:rsid w:val="00481FCE"/>
    <w:rsid w:val="00496C8A"/>
    <w:rsid w:val="004A20A5"/>
    <w:rsid w:val="004D32DF"/>
    <w:rsid w:val="00505DE5"/>
    <w:rsid w:val="005074C4"/>
    <w:rsid w:val="00511578"/>
    <w:rsid w:val="00515A72"/>
    <w:rsid w:val="005355BE"/>
    <w:rsid w:val="005B339C"/>
    <w:rsid w:val="005D096E"/>
    <w:rsid w:val="005E11B7"/>
    <w:rsid w:val="005E3C11"/>
    <w:rsid w:val="00601AD7"/>
    <w:rsid w:val="0061118B"/>
    <w:rsid w:val="00632B97"/>
    <w:rsid w:val="006A326A"/>
    <w:rsid w:val="006B4BF2"/>
    <w:rsid w:val="006B6A15"/>
    <w:rsid w:val="006C7DC8"/>
    <w:rsid w:val="006D792C"/>
    <w:rsid w:val="006F18E7"/>
    <w:rsid w:val="00707B9D"/>
    <w:rsid w:val="00710A9B"/>
    <w:rsid w:val="007163BA"/>
    <w:rsid w:val="00721CB2"/>
    <w:rsid w:val="007302C6"/>
    <w:rsid w:val="00731852"/>
    <w:rsid w:val="007515CB"/>
    <w:rsid w:val="007634E6"/>
    <w:rsid w:val="0078596A"/>
    <w:rsid w:val="007931F2"/>
    <w:rsid w:val="0079582B"/>
    <w:rsid w:val="007D47F2"/>
    <w:rsid w:val="007D55FE"/>
    <w:rsid w:val="007E2806"/>
    <w:rsid w:val="007E390B"/>
    <w:rsid w:val="008127EA"/>
    <w:rsid w:val="008515B4"/>
    <w:rsid w:val="008546AC"/>
    <w:rsid w:val="00856487"/>
    <w:rsid w:val="0088208F"/>
    <w:rsid w:val="008B1AE2"/>
    <w:rsid w:val="008B3203"/>
    <w:rsid w:val="00937482"/>
    <w:rsid w:val="0096421B"/>
    <w:rsid w:val="009705A6"/>
    <w:rsid w:val="00975D23"/>
    <w:rsid w:val="009806CD"/>
    <w:rsid w:val="00990708"/>
    <w:rsid w:val="009A5494"/>
    <w:rsid w:val="009A5B69"/>
    <w:rsid w:val="009A7335"/>
    <w:rsid w:val="009B0B5A"/>
    <w:rsid w:val="009B665E"/>
    <w:rsid w:val="009F0F21"/>
    <w:rsid w:val="009F3AE8"/>
    <w:rsid w:val="009F4050"/>
    <w:rsid w:val="00A159E7"/>
    <w:rsid w:val="00A44C17"/>
    <w:rsid w:val="00A567E5"/>
    <w:rsid w:val="00A73AF7"/>
    <w:rsid w:val="00A73E3C"/>
    <w:rsid w:val="00AA4D5C"/>
    <w:rsid w:val="00B133C1"/>
    <w:rsid w:val="00B135DD"/>
    <w:rsid w:val="00B14E6A"/>
    <w:rsid w:val="00B45B3B"/>
    <w:rsid w:val="00B56F21"/>
    <w:rsid w:val="00B640A3"/>
    <w:rsid w:val="00B7735F"/>
    <w:rsid w:val="00BA765D"/>
    <w:rsid w:val="00BB00E2"/>
    <w:rsid w:val="00BC05CB"/>
    <w:rsid w:val="00BD6282"/>
    <w:rsid w:val="00BD79C4"/>
    <w:rsid w:val="00BF06FE"/>
    <w:rsid w:val="00C07C9F"/>
    <w:rsid w:val="00C33C4E"/>
    <w:rsid w:val="00C541E5"/>
    <w:rsid w:val="00C565F2"/>
    <w:rsid w:val="00C86AE9"/>
    <w:rsid w:val="00C87560"/>
    <w:rsid w:val="00CC053D"/>
    <w:rsid w:val="00CF261E"/>
    <w:rsid w:val="00D12B74"/>
    <w:rsid w:val="00D34244"/>
    <w:rsid w:val="00D3578A"/>
    <w:rsid w:val="00D4610F"/>
    <w:rsid w:val="00D8487D"/>
    <w:rsid w:val="00D93C74"/>
    <w:rsid w:val="00DC7B0E"/>
    <w:rsid w:val="00DE2F49"/>
    <w:rsid w:val="00DE7210"/>
    <w:rsid w:val="00E8175F"/>
    <w:rsid w:val="00E94972"/>
    <w:rsid w:val="00EA2FDF"/>
    <w:rsid w:val="00EE5510"/>
    <w:rsid w:val="00F109D1"/>
    <w:rsid w:val="00F46544"/>
    <w:rsid w:val="00F53FD1"/>
    <w:rsid w:val="00F571CA"/>
    <w:rsid w:val="00FA0DE9"/>
    <w:rsid w:val="00FB1A46"/>
    <w:rsid w:val="00FC052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1118B"/>
    <w:rPr>
      <w:b/>
      <w:bCs/>
    </w:rPr>
  </w:style>
  <w:style w:type="paragraph" w:styleId="af0">
    <w:name w:val="Subtitle"/>
    <w:basedOn w:val="a"/>
    <w:next w:val="a4"/>
    <w:link w:val="af1"/>
    <w:uiPriority w:val="99"/>
    <w:qFormat/>
    <w:rsid w:val="00B45B3B"/>
    <w:pPr>
      <w:suppressAutoHyphens/>
      <w:jc w:val="center"/>
    </w:pPr>
    <w:rPr>
      <w:b/>
      <w:sz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B45B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3578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F06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BF06FE"/>
    <w:pPr>
      <w:jc w:val="center"/>
    </w:pPr>
    <w:rPr>
      <w:b/>
      <w:sz w:val="24"/>
    </w:rPr>
  </w:style>
  <w:style w:type="character" w:customStyle="1" w:styleId="af3">
    <w:name w:val="Название Знак"/>
    <w:basedOn w:val="a0"/>
    <w:link w:val="af2"/>
    <w:rsid w:val="00BF06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List"/>
    <w:basedOn w:val="a"/>
    <w:rsid w:val="00BF06FE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6894193198D17DB84710170aAU1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0C6C4C307DCC32A3E81A15BBACECB67FF187C96894193198D17DB84710170A1B95599CCC4050A372C43a2U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803B-F708-48D9-B65E-2920C363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2020-11-10T08:24:00Z</cp:lastPrinted>
  <dcterms:created xsi:type="dcterms:W3CDTF">2021-10-06T10:15:00Z</dcterms:created>
  <dcterms:modified xsi:type="dcterms:W3CDTF">2021-10-11T04:46:00Z</dcterms:modified>
</cp:coreProperties>
</file>