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877C1" w:rsidRPr="0007186A" w:rsidTr="00BE1623">
        <w:tc>
          <w:tcPr>
            <w:tcW w:w="4785" w:type="dxa"/>
          </w:tcPr>
          <w:p w:rsidR="002877C1" w:rsidRPr="0007186A" w:rsidRDefault="002877C1" w:rsidP="002877C1">
            <w:pPr>
              <w:jc w:val="center"/>
              <w:rPr>
                <w:rFonts w:ascii="Times New Roman" w:hAnsi="Times New Roman" w:cs="Times New Roman"/>
                <w:sz w:val="28"/>
                <w:szCs w:val="28"/>
              </w:rPr>
            </w:pPr>
          </w:p>
        </w:tc>
        <w:tc>
          <w:tcPr>
            <w:tcW w:w="4786" w:type="dxa"/>
          </w:tcPr>
          <w:p w:rsidR="002877C1" w:rsidRPr="0007186A" w:rsidRDefault="002877C1" w:rsidP="002877C1">
            <w:pPr>
              <w:jc w:val="center"/>
              <w:rPr>
                <w:rFonts w:ascii="Times New Roman" w:hAnsi="Times New Roman" w:cs="Times New Roman"/>
                <w:sz w:val="28"/>
                <w:szCs w:val="28"/>
              </w:rPr>
            </w:pPr>
            <w:r w:rsidRPr="0007186A">
              <w:rPr>
                <w:rFonts w:ascii="Times New Roman" w:hAnsi="Times New Roman" w:cs="Times New Roman"/>
                <w:sz w:val="28"/>
                <w:szCs w:val="28"/>
              </w:rPr>
              <w:t>УТВЕРЖДЕНО</w:t>
            </w:r>
          </w:p>
          <w:p w:rsidR="002877C1" w:rsidRPr="00380B5E" w:rsidRDefault="002877C1" w:rsidP="002877C1">
            <w:pPr>
              <w:jc w:val="center"/>
              <w:rPr>
                <w:rFonts w:ascii="Times New Roman" w:hAnsi="Times New Roman" w:cs="Times New Roman"/>
                <w:sz w:val="28"/>
                <w:szCs w:val="28"/>
              </w:rPr>
            </w:pPr>
            <w:r w:rsidRPr="00380B5E">
              <w:rPr>
                <w:rFonts w:ascii="Times New Roman" w:hAnsi="Times New Roman" w:cs="Times New Roman"/>
                <w:sz w:val="28"/>
                <w:szCs w:val="28"/>
              </w:rPr>
              <w:t xml:space="preserve">Решением </w:t>
            </w:r>
            <w:r w:rsidR="00380B5E" w:rsidRPr="00380B5E">
              <w:rPr>
                <w:rFonts w:ascii="Times New Roman" w:hAnsi="Times New Roman" w:cs="Times New Roman"/>
                <w:sz w:val="28"/>
                <w:szCs w:val="28"/>
              </w:rPr>
              <w:t xml:space="preserve">Собрания депутатов </w:t>
            </w:r>
            <w:proofErr w:type="spellStart"/>
            <w:r w:rsidR="00380B5E" w:rsidRPr="00380B5E">
              <w:rPr>
                <w:rFonts w:ascii="Times New Roman" w:hAnsi="Times New Roman" w:cs="Times New Roman"/>
                <w:sz w:val="28"/>
                <w:szCs w:val="28"/>
              </w:rPr>
              <w:t>Миасского</w:t>
            </w:r>
            <w:proofErr w:type="spellEnd"/>
            <w:r w:rsidR="00380B5E" w:rsidRPr="00380B5E">
              <w:rPr>
                <w:rFonts w:ascii="Times New Roman" w:hAnsi="Times New Roman" w:cs="Times New Roman"/>
                <w:sz w:val="28"/>
                <w:szCs w:val="28"/>
              </w:rPr>
              <w:t xml:space="preserve"> городского округа Челябинской области</w:t>
            </w:r>
          </w:p>
          <w:p w:rsidR="002877C1" w:rsidRPr="0007186A" w:rsidRDefault="002877C1" w:rsidP="002877C1">
            <w:pPr>
              <w:jc w:val="center"/>
              <w:rPr>
                <w:rFonts w:ascii="Times New Roman" w:hAnsi="Times New Roman" w:cs="Times New Roman"/>
                <w:sz w:val="28"/>
                <w:szCs w:val="28"/>
              </w:rPr>
            </w:pPr>
            <w:r w:rsidRPr="0007186A">
              <w:rPr>
                <w:rFonts w:ascii="Times New Roman" w:hAnsi="Times New Roman" w:cs="Times New Roman"/>
                <w:sz w:val="28"/>
                <w:szCs w:val="28"/>
              </w:rPr>
              <w:t>от «____»_______2021 г. №____</w:t>
            </w:r>
          </w:p>
          <w:p w:rsidR="002877C1" w:rsidRPr="0007186A" w:rsidRDefault="002877C1" w:rsidP="002877C1">
            <w:pPr>
              <w:jc w:val="center"/>
              <w:rPr>
                <w:rFonts w:ascii="Times New Roman" w:hAnsi="Times New Roman" w:cs="Times New Roman"/>
                <w:sz w:val="28"/>
                <w:szCs w:val="28"/>
              </w:rPr>
            </w:pPr>
          </w:p>
        </w:tc>
      </w:tr>
    </w:tbl>
    <w:p w:rsidR="002877C1" w:rsidRPr="0007186A" w:rsidRDefault="002877C1" w:rsidP="002877C1">
      <w:pPr>
        <w:spacing w:after="0" w:line="240" w:lineRule="auto"/>
        <w:jc w:val="center"/>
        <w:rPr>
          <w:rFonts w:ascii="Times New Roman" w:hAnsi="Times New Roman" w:cs="Times New Roman"/>
          <w:sz w:val="28"/>
          <w:szCs w:val="28"/>
        </w:rPr>
      </w:pPr>
    </w:p>
    <w:p w:rsidR="002877C1" w:rsidRPr="0007186A" w:rsidRDefault="002877C1" w:rsidP="002877C1">
      <w:pPr>
        <w:spacing w:after="0" w:line="240" w:lineRule="auto"/>
        <w:ind w:firstLine="709"/>
        <w:rPr>
          <w:rFonts w:ascii="Times New Roman" w:hAnsi="Times New Roman" w:cs="Times New Roman"/>
          <w:sz w:val="28"/>
          <w:szCs w:val="28"/>
        </w:rPr>
      </w:pPr>
    </w:p>
    <w:tbl>
      <w:tblPr>
        <w:tblW w:w="4850" w:type="pct"/>
        <w:jc w:val="both"/>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3" w:type="dxa"/>
          <w:right w:w="113" w:type="dxa"/>
        </w:tblCellMar>
        <w:tblLook w:val="0000" w:firstRow="0" w:lastRow="0" w:firstColumn="0" w:lastColumn="0" w:noHBand="0" w:noVBand="0"/>
      </w:tblPr>
      <w:tblGrid>
        <w:gridCol w:w="9568"/>
      </w:tblGrid>
      <w:tr w:rsidR="002877C1" w:rsidRPr="00380B5E" w:rsidTr="00AF40A3">
        <w:trPr>
          <w:jc w:val="both"/>
        </w:trPr>
        <w:tc>
          <w:tcPr>
            <w:tcW w:w="9568" w:type="dxa"/>
            <w:tcBorders>
              <w:top w:val="nil"/>
              <w:left w:val="nil"/>
              <w:bottom w:val="nil"/>
              <w:right w:val="nil"/>
            </w:tcBorders>
          </w:tcPr>
          <w:p w:rsidR="002877C1" w:rsidRPr="00380B5E" w:rsidRDefault="00380B5E" w:rsidP="00AF40A3">
            <w:pPr>
              <w:spacing w:after="0" w:line="240" w:lineRule="auto"/>
              <w:ind w:hanging="12"/>
              <w:jc w:val="center"/>
              <w:rPr>
                <w:rFonts w:ascii="Times New Roman" w:hAnsi="Times New Roman" w:cs="Times New Roman"/>
                <w:sz w:val="28"/>
                <w:szCs w:val="28"/>
              </w:rPr>
            </w:pPr>
            <w:r w:rsidRPr="00380B5E">
              <w:rPr>
                <w:rFonts w:ascii="Times New Roman" w:hAnsi="Times New Roman" w:cs="Times New Roman"/>
                <w:b/>
                <w:sz w:val="28"/>
                <w:szCs w:val="28"/>
              </w:rPr>
              <w:t>ПОЛОЖЕНИЕ</w:t>
            </w:r>
          </w:p>
        </w:tc>
      </w:tr>
      <w:tr w:rsidR="002877C1" w:rsidRPr="00380B5E" w:rsidTr="00AF40A3">
        <w:trPr>
          <w:jc w:val="both"/>
        </w:trPr>
        <w:tc>
          <w:tcPr>
            <w:tcW w:w="9568" w:type="dxa"/>
            <w:tcBorders>
              <w:top w:val="nil"/>
              <w:left w:val="nil"/>
              <w:bottom w:val="nil"/>
              <w:right w:val="nil"/>
            </w:tcBorders>
          </w:tcPr>
          <w:p w:rsidR="002877C1" w:rsidRPr="00380B5E" w:rsidRDefault="00380B5E" w:rsidP="00380B5E">
            <w:pPr>
              <w:spacing w:after="0" w:line="240" w:lineRule="auto"/>
              <w:ind w:hanging="12"/>
              <w:jc w:val="center"/>
              <w:rPr>
                <w:rFonts w:ascii="Times New Roman" w:hAnsi="Times New Roman" w:cs="Times New Roman"/>
                <w:sz w:val="28"/>
                <w:szCs w:val="28"/>
              </w:rPr>
            </w:pPr>
            <w:r>
              <w:rPr>
                <w:rFonts w:ascii="Times New Roman" w:hAnsi="Times New Roman" w:cs="Times New Roman"/>
                <w:sz w:val="28"/>
                <w:szCs w:val="28"/>
              </w:rPr>
              <w:t>«О ПОРЯДКЕ ОСУЩЕСТВЛЕНИЯ</w:t>
            </w:r>
            <w:r w:rsidRPr="00380B5E">
              <w:rPr>
                <w:rFonts w:ascii="Times New Roman" w:hAnsi="Times New Roman" w:cs="Times New Roman"/>
                <w:sz w:val="28"/>
                <w:szCs w:val="28"/>
              </w:rPr>
              <w:t xml:space="preserve"> МУНИЦИПАЛЬН</w:t>
            </w:r>
            <w:r>
              <w:rPr>
                <w:rFonts w:ascii="Times New Roman" w:hAnsi="Times New Roman" w:cs="Times New Roman"/>
                <w:sz w:val="28"/>
                <w:szCs w:val="28"/>
              </w:rPr>
              <w:t>ОГО</w:t>
            </w:r>
            <w:r w:rsidRPr="00380B5E">
              <w:rPr>
                <w:rFonts w:ascii="Times New Roman" w:hAnsi="Times New Roman" w:cs="Times New Roman"/>
                <w:sz w:val="28"/>
                <w:szCs w:val="28"/>
              </w:rPr>
              <w:t xml:space="preserve"> ЗЕМЕЛЬНО</w:t>
            </w:r>
            <w:r>
              <w:rPr>
                <w:rFonts w:ascii="Times New Roman" w:hAnsi="Times New Roman" w:cs="Times New Roman"/>
                <w:sz w:val="28"/>
                <w:szCs w:val="28"/>
              </w:rPr>
              <w:t>ГО</w:t>
            </w:r>
            <w:r w:rsidRPr="00380B5E">
              <w:rPr>
                <w:rFonts w:ascii="Times New Roman" w:hAnsi="Times New Roman" w:cs="Times New Roman"/>
                <w:sz w:val="28"/>
                <w:szCs w:val="28"/>
              </w:rPr>
              <w:t xml:space="preserve"> </w:t>
            </w:r>
          </w:p>
        </w:tc>
      </w:tr>
    </w:tbl>
    <w:p w:rsidR="00AF40A3" w:rsidRPr="00380B5E" w:rsidRDefault="00380B5E" w:rsidP="00AF40A3">
      <w:pPr>
        <w:pStyle w:val="a6"/>
        <w:spacing w:after="0" w:line="240" w:lineRule="auto"/>
        <w:ind w:left="0"/>
        <w:jc w:val="center"/>
        <w:rPr>
          <w:rFonts w:ascii="Times New Roman" w:hAnsi="Times New Roman" w:cs="Times New Roman"/>
          <w:sz w:val="28"/>
          <w:szCs w:val="28"/>
        </w:rPr>
      </w:pPr>
      <w:r w:rsidRPr="00380B5E">
        <w:rPr>
          <w:rFonts w:ascii="Times New Roman" w:hAnsi="Times New Roman" w:cs="Times New Roman"/>
          <w:sz w:val="28"/>
          <w:szCs w:val="28"/>
        </w:rPr>
        <w:t>КОНТРОЛЯ НА ТЕРРИТОРИИ МИАССКОГО ГОРОДСКОГО ОКРУГА</w:t>
      </w:r>
      <w:r>
        <w:rPr>
          <w:rFonts w:ascii="Times New Roman" w:hAnsi="Times New Roman" w:cs="Times New Roman"/>
          <w:sz w:val="28"/>
          <w:szCs w:val="28"/>
        </w:rPr>
        <w:t>»</w:t>
      </w:r>
    </w:p>
    <w:p w:rsidR="002877C1" w:rsidRPr="0007186A" w:rsidRDefault="002877C1" w:rsidP="002877C1">
      <w:pPr>
        <w:pStyle w:val="a6"/>
        <w:spacing w:after="0" w:line="240" w:lineRule="auto"/>
        <w:ind w:left="0" w:firstLine="709"/>
        <w:jc w:val="center"/>
        <w:rPr>
          <w:rFonts w:ascii="Times New Roman" w:hAnsi="Times New Roman" w:cs="Times New Roman"/>
          <w:b/>
          <w:sz w:val="28"/>
          <w:szCs w:val="28"/>
        </w:rPr>
      </w:pPr>
    </w:p>
    <w:p w:rsidR="002877C1" w:rsidRPr="0007186A" w:rsidRDefault="002877C1" w:rsidP="002877C1">
      <w:pPr>
        <w:pStyle w:val="a6"/>
        <w:spacing w:after="0" w:line="240" w:lineRule="auto"/>
        <w:ind w:left="0" w:firstLine="709"/>
        <w:jc w:val="center"/>
        <w:rPr>
          <w:rFonts w:ascii="Times New Roman" w:hAnsi="Times New Roman" w:cs="Times New Roman"/>
          <w:b/>
          <w:sz w:val="28"/>
          <w:szCs w:val="28"/>
        </w:rPr>
      </w:pPr>
      <w:r w:rsidRPr="0007186A">
        <w:rPr>
          <w:rFonts w:ascii="Times New Roman" w:hAnsi="Times New Roman" w:cs="Times New Roman"/>
          <w:b/>
          <w:sz w:val="28"/>
          <w:szCs w:val="28"/>
          <w:lang w:val="en-US"/>
        </w:rPr>
        <w:t xml:space="preserve">I. </w:t>
      </w:r>
      <w:r w:rsidRPr="0007186A">
        <w:rPr>
          <w:rFonts w:ascii="Times New Roman" w:hAnsi="Times New Roman" w:cs="Times New Roman"/>
          <w:b/>
          <w:sz w:val="28"/>
          <w:szCs w:val="28"/>
        </w:rPr>
        <w:t>Общие положения</w:t>
      </w:r>
    </w:p>
    <w:p w:rsidR="002877C1" w:rsidRPr="007A2517" w:rsidRDefault="002877C1" w:rsidP="002877C1">
      <w:pPr>
        <w:spacing w:after="0" w:line="240" w:lineRule="auto"/>
        <w:ind w:firstLine="709"/>
        <w:rPr>
          <w:rFonts w:ascii="Times New Roman" w:hAnsi="Times New Roman" w:cs="Times New Roman"/>
          <w:sz w:val="28"/>
          <w:szCs w:val="28"/>
        </w:rPr>
      </w:pPr>
    </w:p>
    <w:p w:rsidR="002B7B9B" w:rsidRPr="00E4650C" w:rsidRDefault="002877C1" w:rsidP="00F5160B">
      <w:pPr>
        <w:numPr>
          <w:ilvl w:val="0"/>
          <w:numId w:val="2"/>
        </w:numPr>
        <w:spacing w:after="0" w:line="240" w:lineRule="auto"/>
        <w:ind w:firstLine="709"/>
        <w:jc w:val="both"/>
        <w:rPr>
          <w:rFonts w:ascii="Times New Roman" w:hAnsi="Times New Roman" w:cs="Times New Roman"/>
          <w:sz w:val="28"/>
          <w:szCs w:val="28"/>
          <w:u w:val="single"/>
        </w:rPr>
      </w:pPr>
      <w:proofErr w:type="gramStart"/>
      <w:r w:rsidRPr="007A2517">
        <w:rPr>
          <w:rFonts w:ascii="Times New Roman" w:hAnsi="Times New Roman" w:cs="Times New Roman"/>
          <w:sz w:val="28"/>
          <w:szCs w:val="28"/>
        </w:rPr>
        <w:t>Настоящее Положение</w:t>
      </w:r>
      <w:r w:rsidR="00380B5E">
        <w:rPr>
          <w:rFonts w:ascii="Times New Roman" w:hAnsi="Times New Roman" w:cs="Times New Roman"/>
          <w:sz w:val="28"/>
          <w:szCs w:val="28"/>
        </w:rPr>
        <w:t xml:space="preserve"> «О порядке осуществления муниципального земельного контроля на территории </w:t>
      </w:r>
      <w:proofErr w:type="spellStart"/>
      <w:r w:rsidR="00380B5E">
        <w:rPr>
          <w:rFonts w:ascii="Times New Roman" w:hAnsi="Times New Roman" w:cs="Times New Roman"/>
          <w:sz w:val="28"/>
          <w:szCs w:val="28"/>
        </w:rPr>
        <w:t>Миасского</w:t>
      </w:r>
      <w:proofErr w:type="spellEnd"/>
      <w:r w:rsidR="00380B5E">
        <w:rPr>
          <w:rFonts w:ascii="Times New Roman" w:hAnsi="Times New Roman" w:cs="Times New Roman"/>
          <w:sz w:val="28"/>
          <w:szCs w:val="28"/>
        </w:rPr>
        <w:t xml:space="preserve"> городского округа» (далее – </w:t>
      </w:r>
      <w:r w:rsidR="00380B5E" w:rsidRPr="00E82813">
        <w:rPr>
          <w:rFonts w:ascii="Times New Roman" w:hAnsi="Times New Roman" w:cs="Times New Roman"/>
          <w:sz w:val="28"/>
          <w:szCs w:val="28"/>
        </w:rPr>
        <w:t>Положение)</w:t>
      </w:r>
      <w:r w:rsidRPr="00E82813">
        <w:rPr>
          <w:rFonts w:ascii="Times New Roman" w:hAnsi="Times New Roman" w:cs="Times New Roman"/>
          <w:sz w:val="28"/>
          <w:szCs w:val="28"/>
        </w:rPr>
        <w:t xml:space="preserve"> </w:t>
      </w:r>
      <w:r w:rsidR="00CD4AF6">
        <w:rPr>
          <w:rFonts w:ascii="Times New Roman" w:hAnsi="Times New Roman" w:cs="Times New Roman"/>
          <w:sz w:val="28"/>
          <w:szCs w:val="28"/>
        </w:rPr>
        <w:t xml:space="preserve">разработано </w:t>
      </w:r>
      <w:r w:rsidR="00E82813" w:rsidRPr="00E82813">
        <w:rPr>
          <w:rFonts w:ascii="Times New Roman" w:hAnsi="Times New Roman" w:cs="Times New Roman"/>
          <w:sz w:val="28"/>
          <w:szCs w:val="28"/>
        </w:rPr>
        <w:t xml:space="preserve">в соответствии с Конституцией Российской </w:t>
      </w:r>
      <w:r w:rsidR="00E82813" w:rsidRPr="00CD4AF6">
        <w:rPr>
          <w:rFonts w:ascii="Times New Roman" w:hAnsi="Times New Roman" w:cs="Times New Roman"/>
          <w:sz w:val="28"/>
          <w:szCs w:val="28"/>
        </w:rPr>
        <w:t>Федерации, Земельным кодексом Российской Федерации,</w:t>
      </w:r>
      <w:r w:rsidR="00CD4AF6" w:rsidRPr="00CD4AF6">
        <w:rPr>
          <w:rFonts w:ascii="Times New Roman" w:hAnsi="Times New Roman" w:cs="Times New Roman"/>
          <w:sz w:val="28"/>
          <w:szCs w:val="28"/>
        </w:rPr>
        <w:t xml:space="preserve"> Кодексом Российской Федерации об административных правонарушениях, </w:t>
      </w:r>
      <w:r w:rsidR="00CD4AF6" w:rsidRPr="00CD4AF6">
        <w:rPr>
          <w:rFonts w:ascii="Times New Roman" w:hAnsi="Times New Roman" w:cs="Times New Roman"/>
          <w:sz w:val="28"/>
          <w:szCs w:val="28"/>
        </w:rPr>
        <w:br/>
      </w:r>
      <w:r w:rsidR="00CD4AF6" w:rsidRPr="00CD4AF6">
        <w:rPr>
          <w:rFonts w:ascii="Times New Roman" w:hAnsi="Times New Roman" w:cs="Times New Roman"/>
          <w:bCs/>
          <w:color w:val="000000"/>
          <w:sz w:val="28"/>
          <w:szCs w:val="28"/>
          <w:shd w:val="clear" w:color="auto" w:fill="FFFFFF"/>
        </w:rPr>
        <w:t>Федеральным  законом от 06.10.2003 N 131-ФЗ  "Об общих принципах организации местного самоуправления в Российской Федерации"</w:t>
      </w:r>
      <w:r w:rsidR="00CD4AF6" w:rsidRPr="00CD4AF6">
        <w:rPr>
          <w:rFonts w:ascii="Times New Roman" w:hAnsi="Times New Roman" w:cs="Times New Roman"/>
          <w:sz w:val="28"/>
          <w:szCs w:val="28"/>
        </w:rPr>
        <w:t>, Законом Челябинской области от 13.04.2015 N 154-ЗО "О земельных отношениях", Федеральным законом</w:t>
      </w:r>
      <w:r w:rsidR="00E82813" w:rsidRPr="00CD4AF6">
        <w:rPr>
          <w:rFonts w:ascii="Times New Roman" w:hAnsi="Times New Roman" w:cs="Times New Roman"/>
          <w:sz w:val="28"/>
          <w:szCs w:val="28"/>
        </w:rPr>
        <w:t xml:space="preserve"> </w:t>
      </w:r>
      <w:r w:rsidR="00E82813" w:rsidRPr="00CD4AF6">
        <w:rPr>
          <w:rFonts w:ascii="Times New Roman" w:hAnsi="Times New Roman" w:cs="Times New Roman"/>
          <w:bCs/>
          <w:sz w:val="28"/>
          <w:szCs w:val="28"/>
        </w:rPr>
        <w:t>от</w:t>
      </w:r>
      <w:proofErr w:type="gramEnd"/>
      <w:r w:rsidR="00E82813" w:rsidRPr="00CD4AF6">
        <w:rPr>
          <w:rFonts w:ascii="Times New Roman" w:hAnsi="Times New Roman" w:cs="Times New Roman"/>
          <w:bCs/>
          <w:sz w:val="28"/>
          <w:szCs w:val="28"/>
        </w:rPr>
        <w:t xml:space="preserve"> 31.07.2020 N 248-ФЗ "О государственном контроле (надзоре) и муниципальном контроле в Российской Федерации</w:t>
      </w:r>
      <w:r w:rsidR="00CD4AF6">
        <w:rPr>
          <w:rFonts w:ascii="Times New Roman" w:hAnsi="Times New Roman" w:cs="Times New Roman"/>
          <w:bCs/>
          <w:sz w:val="28"/>
          <w:szCs w:val="28"/>
        </w:rPr>
        <w:t xml:space="preserve">» и </w:t>
      </w:r>
      <w:r w:rsidRPr="00CD4AF6">
        <w:rPr>
          <w:rFonts w:ascii="Times New Roman" w:hAnsi="Times New Roman" w:cs="Times New Roman"/>
          <w:sz w:val="28"/>
          <w:szCs w:val="28"/>
        </w:rPr>
        <w:t>устанавливает порядок организации и осуществления муниципального</w:t>
      </w:r>
      <w:r w:rsidR="00457EEB" w:rsidRPr="00CD4AF6">
        <w:rPr>
          <w:rFonts w:ascii="Times New Roman" w:hAnsi="Times New Roman" w:cs="Times New Roman"/>
          <w:sz w:val="28"/>
          <w:szCs w:val="28"/>
        </w:rPr>
        <w:t xml:space="preserve"> земельного</w:t>
      </w:r>
      <w:r w:rsidR="00357E06" w:rsidRPr="00CD4AF6">
        <w:rPr>
          <w:rFonts w:ascii="Times New Roman" w:hAnsi="Times New Roman" w:cs="Times New Roman"/>
          <w:sz w:val="28"/>
          <w:szCs w:val="28"/>
        </w:rPr>
        <w:t xml:space="preserve"> </w:t>
      </w:r>
      <w:proofErr w:type="gramStart"/>
      <w:r w:rsidR="00357E06" w:rsidRPr="00CD4AF6">
        <w:rPr>
          <w:rFonts w:ascii="Times New Roman" w:hAnsi="Times New Roman" w:cs="Times New Roman"/>
          <w:sz w:val="28"/>
          <w:szCs w:val="28"/>
        </w:rPr>
        <w:t>к</w:t>
      </w:r>
      <w:r w:rsidRPr="00CD4AF6">
        <w:rPr>
          <w:rFonts w:ascii="Times New Roman" w:hAnsi="Times New Roman" w:cs="Times New Roman"/>
          <w:sz w:val="28"/>
          <w:szCs w:val="28"/>
        </w:rPr>
        <w:t>онтроля</w:t>
      </w:r>
      <w:r w:rsidR="00CD4AF6">
        <w:rPr>
          <w:rFonts w:ascii="Times New Roman" w:hAnsi="Times New Roman" w:cs="Times New Roman"/>
          <w:sz w:val="28"/>
          <w:szCs w:val="28"/>
        </w:rPr>
        <w:t xml:space="preserve"> за</w:t>
      </w:r>
      <w:proofErr w:type="gramEnd"/>
      <w:r w:rsidR="00CD4AF6">
        <w:rPr>
          <w:rFonts w:ascii="Times New Roman" w:hAnsi="Times New Roman" w:cs="Times New Roman"/>
          <w:sz w:val="28"/>
          <w:szCs w:val="28"/>
        </w:rPr>
        <w:t xml:space="preserve"> использованием земель</w:t>
      </w:r>
      <w:r w:rsidR="00357E06" w:rsidRPr="00CD4AF6">
        <w:rPr>
          <w:rFonts w:ascii="Times New Roman" w:hAnsi="Times New Roman" w:cs="Times New Roman"/>
          <w:sz w:val="28"/>
          <w:szCs w:val="28"/>
        </w:rPr>
        <w:t xml:space="preserve"> на территории </w:t>
      </w:r>
      <w:proofErr w:type="spellStart"/>
      <w:r w:rsidR="000C699C" w:rsidRPr="00CD4AF6">
        <w:rPr>
          <w:rFonts w:ascii="Times New Roman" w:hAnsi="Times New Roman" w:cs="Times New Roman"/>
          <w:sz w:val="28"/>
          <w:szCs w:val="28"/>
        </w:rPr>
        <w:t>Миасского</w:t>
      </w:r>
      <w:proofErr w:type="spellEnd"/>
      <w:r w:rsidR="000C699C" w:rsidRPr="00CD4AF6">
        <w:rPr>
          <w:rFonts w:ascii="Times New Roman" w:hAnsi="Times New Roman" w:cs="Times New Roman"/>
          <w:sz w:val="28"/>
          <w:szCs w:val="28"/>
        </w:rPr>
        <w:t xml:space="preserve"> городского округа.</w:t>
      </w:r>
    </w:p>
    <w:p w:rsidR="002877C1" w:rsidRPr="0007186A" w:rsidRDefault="002877C1" w:rsidP="00F5160B">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07186A">
        <w:rPr>
          <w:rFonts w:ascii="Times New Roman" w:hAnsi="Times New Roman" w:cs="Times New Roman"/>
          <w:bCs/>
          <w:sz w:val="28"/>
          <w:szCs w:val="28"/>
        </w:rPr>
        <w:t>Предметом</w:t>
      </w:r>
      <w:r w:rsidRPr="0007186A">
        <w:rPr>
          <w:rFonts w:ascii="Times New Roman" w:hAnsi="Times New Roman" w:cs="Times New Roman"/>
          <w:sz w:val="28"/>
          <w:szCs w:val="28"/>
        </w:rPr>
        <w:t xml:space="preserve"> </w:t>
      </w:r>
      <w:r w:rsidRPr="00CC5AFB">
        <w:rPr>
          <w:rFonts w:ascii="Times New Roman" w:hAnsi="Times New Roman" w:cs="Times New Roman"/>
          <w:sz w:val="28"/>
          <w:szCs w:val="28"/>
        </w:rPr>
        <w:t>муниципального земельного контроля</w:t>
      </w:r>
      <w:r w:rsidRPr="0007186A">
        <w:rPr>
          <w:rFonts w:ascii="Times New Roman" w:hAnsi="Times New Roman" w:cs="Times New Roman"/>
          <w:sz w:val="28"/>
          <w:szCs w:val="28"/>
        </w:rPr>
        <w:t xml:space="preserve"> является соблюдение юридическими лицами, индивидуальными предпринимателями, гражданами</w:t>
      </w:r>
      <w:r w:rsidR="00AE2FA8">
        <w:rPr>
          <w:rFonts w:ascii="Times New Roman" w:hAnsi="Times New Roman" w:cs="Times New Roman"/>
          <w:sz w:val="28"/>
          <w:szCs w:val="28"/>
        </w:rPr>
        <w:t xml:space="preserve"> </w:t>
      </w:r>
      <w:r w:rsidRPr="0007186A">
        <w:rPr>
          <w:rFonts w:ascii="Times New Roman" w:hAnsi="Times New Roman" w:cs="Times New Roman"/>
          <w:sz w:val="28"/>
          <w:szCs w:val="28"/>
        </w:rPr>
        <w:t>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r w:rsidR="000F5576">
        <w:rPr>
          <w:rFonts w:ascii="Times New Roman" w:hAnsi="Times New Roman" w:cs="Times New Roman"/>
          <w:sz w:val="28"/>
          <w:szCs w:val="28"/>
        </w:rPr>
        <w:t>, а также исполнение решений, принимаемых по результатам контрольных мероприятий.</w:t>
      </w:r>
    </w:p>
    <w:p w:rsidR="002877C1" w:rsidRDefault="002877C1" w:rsidP="00F5160B">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sidRPr="0007186A">
        <w:rPr>
          <w:rFonts w:ascii="Times New Roman" w:hAnsi="Times New Roman" w:cs="Times New Roman"/>
          <w:sz w:val="28"/>
          <w:szCs w:val="28"/>
        </w:rPr>
        <w:t>Муниципальный</w:t>
      </w:r>
      <w:r w:rsidR="003B28D6" w:rsidRPr="0007186A">
        <w:rPr>
          <w:rFonts w:ascii="Times New Roman" w:hAnsi="Times New Roman" w:cs="Times New Roman"/>
          <w:sz w:val="28"/>
          <w:szCs w:val="28"/>
        </w:rPr>
        <w:t xml:space="preserve"> земельный</w:t>
      </w:r>
      <w:r w:rsidRPr="0007186A">
        <w:rPr>
          <w:rFonts w:ascii="Times New Roman" w:hAnsi="Times New Roman" w:cs="Times New Roman"/>
          <w:sz w:val="28"/>
          <w:szCs w:val="28"/>
        </w:rPr>
        <w:t xml:space="preserve"> контроль на территории </w:t>
      </w:r>
      <w:proofErr w:type="spellStart"/>
      <w:r w:rsidR="000C699C">
        <w:rPr>
          <w:rFonts w:ascii="Times New Roman" w:hAnsi="Times New Roman" w:cs="Times New Roman"/>
          <w:sz w:val="28"/>
          <w:szCs w:val="28"/>
        </w:rPr>
        <w:t>Миасского</w:t>
      </w:r>
      <w:proofErr w:type="spellEnd"/>
      <w:r w:rsidR="000C699C">
        <w:rPr>
          <w:rFonts w:ascii="Times New Roman" w:hAnsi="Times New Roman" w:cs="Times New Roman"/>
          <w:sz w:val="28"/>
          <w:szCs w:val="28"/>
        </w:rPr>
        <w:t xml:space="preserve"> городского округа</w:t>
      </w:r>
      <w:r w:rsidR="00E82813">
        <w:rPr>
          <w:rFonts w:ascii="Times New Roman" w:hAnsi="Times New Roman" w:cs="Times New Roman"/>
          <w:sz w:val="28"/>
          <w:szCs w:val="28"/>
        </w:rPr>
        <w:t xml:space="preserve"> </w:t>
      </w:r>
      <w:r w:rsidRPr="0007186A">
        <w:rPr>
          <w:rFonts w:ascii="Times New Roman" w:hAnsi="Times New Roman" w:cs="Times New Roman"/>
          <w:sz w:val="28"/>
          <w:szCs w:val="28"/>
        </w:rPr>
        <w:t xml:space="preserve">осуществляется </w:t>
      </w:r>
      <w:r w:rsidR="000C699C">
        <w:rPr>
          <w:rFonts w:ascii="Times New Roman" w:hAnsi="Times New Roman" w:cs="Times New Roman"/>
          <w:sz w:val="28"/>
          <w:szCs w:val="28"/>
        </w:rPr>
        <w:t>Администраци</w:t>
      </w:r>
      <w:r w:rsidR="00E82813">
        <w:rPr>
          <w:rFonts w:ascii="Times New Roman" w:hAnsi="Times New Roman" w:cs="Times New Roman"/>
          <w:sz w:val="28"/>
          <w:szCs w:val="28"/>
        </w:rPr>
        <w:t>ей</w:t>
      </w:r>
      <w:r w:rsidR="000C699C">
        <w:rPr>
          <w:rFonts w:ascii="Times New Roman" w:hAnsi="Times New Roman" w:cs="Times New Roman"/>
          <w:sz w:val="28"/>
          <w:szCs w:val="28"/>
        </w:rPr>
        <w:t xml:space="preserve"> </w:t>
      </w:r>
      <w:proofErr w:type="spellStart"/>
      <w:r w:rsidR="000C699C">
        <w:rPr>
          <w:rFonts w:ascii="Times New Roman" w:hAnsi="Times New Roman" w:cs="Times New Roman"/>
          <w:sz w:val="28"/>
          <w:szCs w:val="28"/>
        </w:rPr>
        <w:t>Миасского</w:t>
      </w:r>
      <w:proofErr w:type="spellEnd"/>
      <w:r w:rsidR="000C699C">
        <w:rPr>
          <w:rFonts w:ascii="Times New Roman" w:hAnsi="Times New Roman" w:cs="Times New Roman"/>
          <w:sz w:val="28"/>
          <w:szCs w:val="28"/>
        </w:rPr>
        <w:t xml:space="preserve"> городского округа </w:t>
      </w:r>
      <w:r w:rsidRPr="0007186A">
        <w:rPr>
          <w:rFonts w:ascii="Times New Roman" w:hAnsi="Times New Roman" w:cs="Times New Roman"/>
          <w:sz w:val="28"/>
          <w:szCs w:val="28"/>
        </w:rPr>
        <w:t xml:space="preserve">в пределах полномочий </w:t>
      </w:r>
      <w:r w:rsidR="004F4A94" w:rsidRPr="0007186A">
        <w:rPr>
          <w:rFonts w:ascii="Times New Roman" w:hAnsi="Times New Roman" w:cs="Times New Roman"/>
          <w:sz w:val="28"/>
          <w:szCs w:val="28"/>
        </w:rPr>
        <w:t xml:space="preserve">(далее – орган муниципального </w:t>
      </w:r>
      <w:r w:rsidR="007379C7" w:rsidRPr="0007186A">
        <w:rPr>
          <w:rFonts w:ascii="Times New Roman" w:hAnsi="Times New Roman" w:cs="Times New Roman"/>
          <w:sz w:val="28"/>
          <w:szCs w:val="28"/>
        </w:rPr>
        <w:t xml:space="preserve">земельного </w:t>
      </w:r>
      <w:r w:rsidR="004F4A94" w:rsidRPr="0007186A">
        <w:rPr>
          <w:rFonts w:ascii="Times New Roman" w:hAnsi="Times New Roman" w:cs="Times New Roman"/>
          <w:sz w:val="28"/>
          <w:szCs w:val="28"/>
        </w:rPr>
        <w:t>контроля)</w:t>
      </w:r>
      <w:r w:rsidRPr="0007186A">
        <w:rPr>
          <w:rFonts w:ascii="Times New Roman" w:hAnsi="Times New Roman" w:cs="Times New Roman"/>
          <w:sz w:val="28"/>
          <w:szCs w:val="28"/>
        </w:rPr>
        <w:t>.</w:t>
      </w:r>
    </w:p>
    <w:p w:rsidR="00663D65" w:rsidRPr="0007186A" w:rsidRDefault="00663D65" w:rsidP="00F5160B">
      <w:pPr>
        <w:pStyle w:val="a6"/>
        <w:numPr>
          <w:ilvl w:val="0"/>
          <w:numId w:val="2"/>
        </w:numPr>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Структурным подразделением Администрации </w:t>
      </w:r>
      <w:proofErr w:type="spellStart"/>
      <w:r>
        <w:rPr>
          <w:rFonts w:ascii="Times New Roman" w:hAnsi="Times New Roman" w:cs="Times New Roman"/>
          <w:sz w:val="28"/>
          <w:szCs w:val="28"/>
        </w:rPr>
        <w:t>Миасского</w:t>
      </w:r>
      <w:proofErr w:type="spellEnd"/>
      <w:r>
        <w:rPr>
          <w:rFonts w:ascii="Times New Roman" w:hAnsi="Times New Roman" w:cs="Times New Roman"/>
          <w:sz w:val="28"/>
          <w:szCs w:val="28"/>
        </w:rPr>
        <w:t xml:space="preserve"> городского округа, </w:t>
      </w:r>
      <w:r w:rsidRPr="00E51816">
        <w:rPr>
          <w:rFonts w:ascii="Times New Roman" w:hAnsi="Times New Roman" w:cs="Times New Roman"/>
          <w:sz w:val="28"/>
          <w:szCs w:val="28"/>
        </w:rPr>
        <w:t>уполномоченным</w:t>
      </w:r>
      <w:r>
        <w:rPr>
          <w:rFonts w:ascii="Times New Roman" w:hAnsi="Times New Roman" w:cs="Times New Roman"/>
          <w:sz w:val="28"/>
          <w:szCs w:val="28"/>
        </w:rPr>
        <w:t xml:space="preserve"> на осуществление муниципального земельного контроля, является Управление земельных отношений и градостроительства (далее – Управление).</w:t>
      </w:r>
    </w:p>
    <w:p w:rsidR="00AC6AC4" w:rsidRPr="00AC6AC4" w:rsidRDefault="00AC6AC4" w:rsidP="00F5160B">
      <w:pPr>
        <w:pStyle w:val="a6"/>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5</w:t>
      </w:r>
      <w:r w:rsidRPr="00AC6AC4">
        <w:rPr>
          <w:rFonts w:ascii="Times New Roman" w:hAnsi="Times New Roman" w:cs="Times New Roman"/>
          <w:sz w:val="28"/>
          <w:szCs w:val="28"/>
        </w:rPr>
        <w:t xml:space="preserve">. От имени </w:t>
      </w:r>
      <w:r w:rsidR="00E4650C">
        <w:rPr>
          <w:rFonts w:ascii="Times New Roman" w:hAnsi="Times New Roman" w:cs="Times New Roman"/>
          <w:sz w:val="28"/>
          <w:szCs w:val="28"/>
        </w:rPr>
        <w:t>органа муниципального</w:t>
      </w:r>
      <w:r w:rsidRPr="00AC6AC4">
        <w:rPr>
          <w:rFonts w:ascii="Times New Roman" w:hAnsi="Times New Roman" w:cs="Times New Roman"/>
          <w:sz w:val="28"/>
          <w:szCs w:val="28"/>
        </w:rPr>
        <w:t xml:space="preserve"> земельн</w:t>
      </w:r>
      <w:r w:rsidR="00E4650C">
        <w:rPr>
          <w:rFonts w:ascii="Times New Roman" w:hAnsi="Times New Roman" w:cs="Times New Roman"/>
          <w:sz w:val="28"/>
          <w:szCs w:val="28"/>
        </w:rPr>
        <w:t>ого</w:t>
      </w:r>
      <w:r w:rsidRPr="00AC6AC4">
        <w:rPr>
          <w:rFonts w:ascii="Times New Roman" w:hAnsi="Times New Roman" w:cs="Times New Roman"/>
          <w:sz w:val="28"/>
          <w:szCs w:val="28"/>
        </w:rPr>
        <w:t xml:space="preserve"> контрол</w:t>
      </w:r>
      <w:r w:rsidR="00E4650C">
        <w:rPr>
          <w:rFonts w:ascii="Times New Roman" w:hAnsi="Times New Roman" w:cs="Times New Roman"/>
          <w:sz w:val="28"/>
          <w:szCs w:val="28"/>
        </w:rPr>
        <w:t>я муниципальный земельный контроль</w:t>
      </w:r>
      <w:r w:rsidRPr="00AC6AC4">
        <w:rPr>
          <w:rFonts w:ascii="Times New Roman" w:hAnsi="Times New Roman" w:cs="Times New Roman"/>
          <w:sz w:val="28"/>
          <w:szCs w:val="28"/>
        </w:rPr>
        <w:t xml:space="preserve"> </w:t>
      </w:r>
      <w:r w:rsidR="00E4650C">
        <w:rPr>
          <w:rFonts w:ascii="Times New Roman" w:hAnsi="Times New Roman" w:cs="Times New Roman"/>
          <w:sz w:val="28"/>
          <w:szCs w:val="28"/>
        </w:rPr>
        <w:t xml:space="preserve">вправе осуществлять </w:t>
      </w:r>
      <w:r w:rsidR="001A761D">
        <w:rPr>
          <w:rFonts w:ascii="Times New Roman" w:hAnsi="Times New Roman" w:cs="Times New Roman"/>
          <w:sz w:val="28"/>
          <w:szCs w:val="28"/>
        </w:rPr>
        <w:t xml:space="preserve">работники </w:t>
      </w:r>
      <w:r w:rsidR="00E4650C">
        <w:rPr>
          <w:rFonts w:ascii="Times New Roman" w:hAnsi="Times New Roman" w:cs="Times New Roman"/>
          <w:sz w:val="28"/>
          <w:szCs w:val="28"/>
        </w:rPr>
        <w:t>отдела муниципального земельного контроля Управления.</w:t>
      </w:r>
    </w:p>
    <w:p w:rsidR="00AC6AC4" w:rsidRPr="00AC6AC4" w:rsidRDefault="00AC6AC4" w:rsidP="00F5160B">
      <w:pPr>
        <w:pStyle w:val="a6"/>
        <w:autoSpaceDE w:val="0"/>
        <w:autoSpaceDN w:val="0"/>
        <w:adjustRightInd w:val="0"/>
        <w:spacing w:after="0" w:line="240" w:lineRule="auto"/>
        <w:ind w:left="0" w:firstLine="709"/>
        <w:jc w:val="both"/>
        <w:rPr>
          <w:rFonts w:ascii="Times New Roman" w:hAnsi="Times New Roman" w:cs="Times New Roman"/>
          <w:sz w:val="28"/>
          <w:szCs w:val="28"/>
        </w:rPr>
      </w:pPr>
    </w:p>
    <w:p w:rsidR="00AC6AC4" w:rsidRPr="00AC6AC4" w:rsidRDefault="00AC6AC4" w:rsidP="00F5160B">
      <w:pPr>
        <w:pStyle w:val="a6"/>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AC6AC4">
        <w:rPr>
          <w:rFonts w:ascii="Times New Roman" w:hAnsi="Times New Roman" w:cs="Times New Roman"/>
          <w:sz w:val="28"/>
          <w:szCs w:val="28"/>
        </w:rPr>
        <w:t xml:space="preserve">. </w:t>
      </w:r>
      <w:r w:rsidR="00AE2FA8">
        <w:rPr>
          <w:rFonts w:ascii="Times New Roman" w:hAnsi="Times New Roman" w:cs="Times New Roman"/>
          <w:color w:val="000000" w:themeColor="text1"/>
          <w:sz w:val="28"/>
          <w:szCs w:val="28"/>
        </w:rPr>
        <w:t>Должностным</w:t>
      </w:r>
      <w:r w:rsidRPr="00E4650C">
        <w:rPr>
          <w:rFonts w:ascii="Times New Roman" w:hAnsi="Times New Roman" w:cs="Times New Roman"/>
          <w:color w:val="000000" w:themeColor="text1"/>
          <w:sz w:val="28"/>
          <w:szCs w:val="28"/>
        </w:rPr>
        <w:t xml:space="preserve"> лиц</w:t>
      </w:r>
      <w:r w:rsidR="00AE2FA8">
        <w:rPr>
          <w:rFonts w:ascii="Times New Roman" w:hAnsi="Times New Roman" w:cs="Times New Roman"/>
          <w:color w:val="000000" w:themeColor="text1"/>
          <w:sz w:val="28"/>
          <w:szCs w:val="28"/>
        </w:rPr>
        <w:t xml:space="preserve">ом </w:t>
      </w:r>
      <w:r w:rsidRPr="00E4650C">
        <w:rPr>
          <w:rFonts w:ascii="Times New Roman" w:hAnsi="Times New Roman" w:cs="Times New Roman"/>
          <w:color w:val="000000" w:themeColor="text1"/>
          <w:sz w:val="28"/>
          <w:szCs w:val="28"/>
        </w:rPr>
        <w:t xml:space="preserve">уполномоченными на принятие решений о проведении контрольных мероприятий, </w:t>
      </w:r>
      <w:r w:rsidR="00AE2FA8">
        <w:rPr>
          <w:rFonts w:ascii="Times New Roman" w:hAnsi="Times New Roman" w:cs="Times New Roman"/>
          <w:color w:val="000000" w:themeColor="text1"/>
          <w:sz w:val="28"/>
          <w:szCs w:val="28"/>
        </w:rPr>
        <w:t>является</w:t>
      </w:r>
      <w:r w:rsidRPr="00E4650C">
        <w:rPr>
          <w:rFonts w:ascii="Times New Roman" w:hAnsi="Times New Roman" w:cs="Times New Roman"/>
          <w:color w:val="000000" w:themeColor="text1"/>
          <w:sz w:val="28"/>
          <w:szCs w:val="28"/>
        </w:rPr>
        <w:t xml:space="preserve"> заместитель руководителя органа муниципального земельного контроля.</w:t>
      </w:r>
    </w:p>
    <w:p w:rsidR="00AC6AC4" w:rsidRDefault="00AC6AC4" w:rsidP="00F5160B">
      <w:pPr>
        <w:pStyle w:val="a6"/>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7</w:t>
      </w:r>
      <w:r w:rsidRPr="00AC6AC4">
        <w:rPr>
          <w:rFonts w:ascii="Times New Roman" w:hAnsi="Times New Roman" w:cs="Times New Roman"/>
          <w:sz w:val="28"/>
          <w:szCs w:val="28"/>
        </w:rPr>
        <w:t xml:space="preserve">. </w:t>
      </w:r>
      <w:proofErr w:type="gramStart"/>
      <w:r w:rsidRPr="00AC6AC4">
        <w:rPr>
          <w:rFonts w:ascii="Times New Roman" w:hAnsi="Times New Roman" w:cs="Times New Roman"/>
          <w:sz w:val="28"/>
          <w:szCs w:val="28"/>
        </w:rPr>
        <w:t>Должностные лица, осуществляющие муниципальный земельный контроль в пределах своих полномочий несут обязанности и обладают правами, установленными Федеральным законом от 31.07.2020 № 248-ФЗ «О государственном контроле (надзоре) и муниципальном контроле в Российской Федерации» (далее – Федеральный закон от 31.07.2020 № 248-ФЗ), в том числе  правом на использование фотосъемки, аудио- и видеозаписи, иными способами фиксации доказательств.</w:t>
      </w:r>
      <w:proofErr w:type="gramEnd"/>
    </w:p>
    <w:p w:rsidR="00AC6AC4" w:rsidRDefault="00AC6AC4" w:rsidP="00F5160B">
      <w:pPr>
        <w:pStyle w:val="a6"/>
        <w:autoSpaceDE w:val="0"/>
        <w:autoSpaceDN w:val="0"/>
        <w:adjustRightInd w:val="0"/>
        <w:spacing w:after="0" w:line="240" w:lineRule="auto"/>
        <w:ind w:left="0" w:firstLine="709"/>
        <w:jc w:val="both"/>
        <w:rPr>
          <w:rFonts w:ascii="Times New Roman" w:hAnsi="Times New Roman" w:cs="Times New Roman"/>
          <w:sz w:val="28"/>
          <w:szCs w:val="28"/>
        </w:rPr>
      </w:pPr>
    </w:p>
    <w:p w:rsidR="0079454B" w:rsidRPr="002B7B9B" w:rsidRDefault="00AC6AC4" w:rsidP="00F5160B">
      <w:pPr>
        <w:pStyle w:val="a6"/>
        <w:autoSpaceDE w:val="0"/>
        <w:autoSpaceDN w:val="0"/>
        <w:adjustRightInd w:val="0"/>
        <w:spacing w:after="0" w:line="240" w:lineRule="auto"/>
        <w:ind w:left="709" w:firstLine="709"/>
        <w:jc w:val="both"/>
        <w:rPr>
          <w:rFonts w:ascii="Times New Roman" w:hAnsi="Times New Roman" w:cs="Times New Roman"/>
          <w:b/>
          <w:sz w:val="28"/>
          <w:szCs w:val="28"/>
        </w:rPr>
      </w:pPr>
      <w:r w:rsidRPr="002B7B9B">
        <w:rPr>
          <w:rFonts w:ascii="Times New Roman" w:hAnsi="Times New Roman" w:cs="Times New Roman"/>
          <w:b/>
          <w:sz w:val="28"/>
          <w:szCs w:val="28"/>
          <w:lang w:val="en-US"/>
        </w:rPr>
        <w:t>II</w:t>
      </w:r>
      <w:r w:rsidR="0079454B" w:rsidRPr="002B7B9B">
        <w:rPr>
          <w:rFonts w:ascii="Times New Roman" w:hAnsi="Times New Roman" w:cs="Times New Roman"/>
          <w:b/>
          <w:sz w:val="28"/>
          <w:szCs w:val="28"/>
        </w:rPr>
        <w:t xml:space="preserve">. Субъекты и объекты муниципального земельного контроля </w:t>
      </w:r>
    </w:p>
    <w:p w:rsidR="0079454B" w:rsidRPr="002B7B9B" w:rsidRDefault="0079454B" w:rsidP="00F5160B">
      <w:pPr>
        <w:pStyle w:val="a6"/>
        <w:autoSpaceDE w:val="0"/>
        <w:autoSpaceDN w:val="0"/>
        <w:adjustRightInd w:val="0"/>
        <w:spacing w:after="0" w:line="240" w:lineRule="auto"/>
        <w:ind w:left="709" w:firstLine="709"/>
        <w:jc w:val="both"/>
        <w:rPr>
          <w:rFonts w:ascii="Times New Roman" w:hAnsi="Times New Roman" w:cs="Times New Roman"/>
          <w:b/>
          <w:sz w:val="28"/>
          <w:szCs w:val="28"/>
        </w:rPr>
      </w:pPr>
    </w:p>
    <w:p w:rsidR="000F5576" w:rsidRPr="00DB6069" w:rsidRDefault="00BE1623"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8</w:t>
      </w:r>
      <w:r w:rsidR="0079454B" w:rsidRPr="002B7B9B">
        <w:rPr>
          <w:rFonts w:ascii="Times New Roman" w:hAnsi="Times New Roman" w:cs="Times New Roman"/>
          <w:sz w:val="28"/>
          <w:szCs w:val="28"/>
        </w:rPr>
        <w:t xml:space="preserve">. </w:t>
      </w:r>
      <w:r w:rsidR="000F5576" w:rsidRPr="002B7B9B">
        <w:rPr>
          <w:rFonts w:ascii="Times New Roman" w:hAnsi="Times New Roman" w:cs="Times New Roman"/>
          <w:sz w:val="28"/>
          <w:szCs w:val="28"/>
        </w:rPr>
        <w:t xml:space="preserve"> Муниципальный земельный контроль осуществляется в отношении граждан, в том числе осуществляющих деятельность в качестве индивидуальных предпринимателей, организаций, в том числе коммерческих и некоммерческих организаций любых форм  собственности и организационно-правовых форм, органов государственной власти и органов местного самоуправления, являющихся правообладателями и (или) пользователями объектов муниципального земельного контроля (далее-контролируемые лица)</w:t>
      </w:r>
      <w:r w:rsidR="002B7B9B" w:rsidRPr="002B7B9B">
        <w:rPr>
          <w:rFonts w:ascii="Times New Roman" w:hAnsi="Times New Roman" w:cs="Times New Roman"/>
          <w:sz w:val="28"/>
          <w:szCs w:val="28"/>
        </w:rPr>
        <w:t>.</w:t>
      </w:r>
    </w:p>
    <w:p w:rsidR="00DB1468" w:rsidRPr="00E63615" w:rsidRDefault="00BE1623" w:rsidP="00F5160B">
      <w:pPr>
        <w:pStyle w:val="pt-000002"/>
        <w:autoSpaceDE w:val="0"/>
        <w:autoSpaceDN w:val="0"/>
        <w:adjustRightInd w:val="0"/>
        <w:spacing w:before="0" w:beforeAutospacing="0" w:after="0" w:afterAutospacing="0"/>
        <w:ind w:firstLine="709"/>
        <w:jc w:val="both"/>
        <w:rPr>
          <w:sz w:val="28"/>
          <w:szCs w:val="28"/>
        </w:rPr>
      </w:pPr>
      <w:r>
        <w:rPr>
          <w:rStyle w:val="pt-a0-000004"/>
          <w:sz w:val="28"/>
          <w:szCs w:val="28"/>
        </w:rPr>
        <w:t>9</w:t>
      </w:r>
      <w:r w:rsidR="0079454B">
        <w:rPr>
          <w:rStyle w:val="pt-a0-000004"/>
          <w:sz w:val="28"/>
          <w:szCs w:val="28"/>
        </w:rPr>
        <w:t xml:space="preserve">. </w:t>
      </w:r>
      <w:r w:rsidR="002877C1" w:rsidRPr="005D2DE3">
        <w:rPr>
          <w:rStyle w:val="pt-a0-000004"/>
          <w:sz w:val="28"/>
          <w:szCs w:val="28"/>
        </w:rPr>
        <w:t>Объектами</w:t>
      </w:r>
      <w:r w:rsidR="004C7B45" w:rsidRPr="005D2DE3">
        <w:rPr>
          <w:sz w:val="28"/>
          <w:szCs w:val="28"/>
        </w:rPr>
        <w:t xml:space="preserve"> муниципального земельного контроля</w:t>
      </w:r>
      <w:r w:rsidR="002877C1" w:rsidRPr="00E63615">
        <w:rPr>
          <w:rStyle w:val="pt-a0-000004"/>
          <w:sz w:val="28"/>
          <w:szCs w:val="28"/>
        </w:rPr>
        <w:t xml:space="preserve"> </w:t>
      </w:r>
      <w:r w:rsidR="00DB1468" w:rsidRPr="00E63615">
        <w:rPr>
          <w:sz w:val="28"/>
          <w:szCs w:val="28"/>
        </w:rPr>
        <w:t>являются объекты земельных отношений (земли, земельные участки или части земельных участков),</w:t>
      </w:r>
      <w:r w:rsidR="0076631D" w:rsidRPr="00E63615">
        <w:rPr>
          <w:sz w:val="28"/>
          <w:szCs w:val="28"/>
        </w:rPr>
        <w:t xml:space="preserve"> расположенные</w:t>
      </w:r>
      <w:r w:rsidR="00AF7456" w:rsidRPr="00E63615">
        <w:rPr>
          <w:sz w:val="28"/>
          <w:szCs w:val="28"/>
        </w:rPr>
        <w:t xml:space="preserve"> </w:t>
      </w:r>
      <w:r w:rsidR="00754E46">
        <w:rPr>
          <w:sz w:val="28"/>
          <w:szCs w:val="28"/>
        </w:rPr>
        <w:t xml:space="preserve">на территории </w:t>
      </w:r>
      <w:proofErr w:type="spellStart"/>
      <w:r w:rsidR="00754E46">
        <w:rPr>
          <w:sz w:val="28"/>
          <w:szCs w:val="28"/>
        </w:rPr>
        <w:t>Миасского</w:t>
      </w:r>
      <w:proofErr w:type="spellEnd"/>
      <w:r w:rsidR="00754E46">
        <w:rPr>
          <w:sz w:val="28"/>
          <w:szCs w:val="28"/>
        </w:rPr>
        <w:t xml:space="preserve"> городского округа</w:t>
      </w:r>
      <w:r w:rsidR="00AF7456" w:rsidRPr="00E63615">
        <w:rPr>
          <w:sz w:val="28"/>
          <w:szCs w:val="28"/>
        </w:rPr>
        <w:t>,</w:t>
      </w:r>
      <w:r w:rsidR="00754E46">
        <w:rPr>
          <w:sz w:val="28"/>
          <w:szCs w:val="28"/>
        </w:rPr>
        <w:t xml:space="preserve"> </w:t>
      </w:r>
      <w:r w:rsidR="00E63615">
        <w:rPr>
          <w:sz w:val="28"/>
          <w:szCs w:val="28"/>
        </w:rPr>
        <w:t xml:space="preserve">к </w:t>
      </w:r>
      <w:r w:rsidR="008C04A0" w:rsidRPr="00E63615">
        <w:rPr>
          <w:sz w:val="28"/>
          <w:szCs w:val="28"/>
        </w:rPr>
        <w:t>которым</w:t>
      </w:r>
      <w:r w:rsidR="00DB1468" w:rsidRPr="00E63615">
        <w:rPr>
          <w:sz w:val="28"/>
          <w:szCs w:val="28"/>
        </w:rPr>
        <w:t xml:space="preserve"> </w:t>
      </w:r>
      <w:r w:rsidR="008C04A0" w:rsidRPr="00E63615">
        <w:rPr>
          <w:sz w:val="28"/>
          <w:szCs w:val="28"/>
        </w:rPr>
        <w:t>предъявляются</w:t>
      </w:r>
      <w:r w:rsidR="00DB1468" w:rsidRPr="00E63615">
        <w:rPr>
          <w:sz w:val="28"/>
          <w:szCs w:val="28"/>
        </w:rPr>
        <w:t xml:space="preserve"> обязательные требования</w:t>
      </w:r>
      <w:r w:rsidR="00A4216A" w:rsidRPr="00E63615">
        <w:rPr>
          <w:sz w:val="28"/>
          <w:szCs w:val="28"/>
        </w:rPr>
        <w:t>,</w:t>
      </w:r>
      <w:r w:rsidR="00A4216A" w:rsidRPr="00E63615">
        <w:rPr>
          <w:rFonts w:ascii="Arial" w:hAnsi="Arial" w:cs="Arial"/>
          <w:sz w:val="20"/>
          <w:szCs w:val="20"/>
        </w:rPr>
        <w:t xml:space="preserve"> </w:t>
      </w:r>
      <w:r w:rsidR="00A4216A" w:rsidRPr="00E63615">
        <w:rPr>
          <w:sz w:val="28"/>
          <w:szCs w:val="28"/>
        </w:rPr>
        <w:t xml:space="preserve">а также действия (бездействие) </w:t>
      </w:r>
      <w:r w:rsidR="000F5576">
        <w:rPr>
          <w:sz w:val="28"/>
          <w:szCs w:val="28"/>
        </w:rPr>
        <w:t>контролируемых лиц</w:t>
      </w:r>
      <w:r w:rsidR="00A4216A" w:rsidRPr="00E63615">
        <w:rPr>
          <w:sz w:val="28"/>
          <w:szCs w:val="28"/>
        </w:rPr>
        <w:t xml:space="preserve">, в рамках которых должны соблюдаться обязательные требования, в том числе предъявляемые к </w:t>
      </w:r>
      <w:r w:rsidR="000F5576">
        <w:rPr>
          <w:sz w:val="28"/>
          <w:szCs w:val="28"/>
        </w:rPr>
        <w:t>контролируемым лицам</w:t>
      </w:r>
      <w:r w:rsidR="00A4216A" w:rsidRPr="00E63615">
        <w:rPr>
          <w:sz w:val="28"/>
          <w:szCs w:val="28"/>
        </w:rPr>
        <w:t>, осуществляющим деятельность, действия (бездействие).</w:t>
      </w:r>
    </w:p>
    <w:p w:rsidR="004F4A94" w:rsidRPr="0007186A" w:rsidRDefault="00BE1623" w:rsidP="00F5160B">
      <w:pPr>
        <w:autoSpaceDE w:val="0"/>
        <w:autoSpaceDN w:val="0"/>
        <w:adjustRightInd w:val="0"/>
        <w:spacing w:after="0" w:line="240" w:lineRule="auto"/>
        <w:ind w:firstLine="709"/>
        <w:jc w:val="both"/>
        <w:rPr>
          <w:rFonts w:ascii="Times New Roman" w:hAnsi="Times New Roman" w:cs="Times New Roman"/>
          <w:sz w:val="28"/>
          <w:szCs w:val="28"/>
        </w:rPr>
      </w:pPr>
      <w:r>
        <w:rPr>
          <w:rStyle w:val="pt-a0-000004"/>
          <w:rFonts w:ascii="Times New Roman" w:hAnsi="Times New Roman" w:cs="Times New Roman"/>
          <w:sz w:val="28"/>
          <w:szCs w:val="28"/>
        </w:rPr>
        <w:t>10</w:t>
      </w:r>
      <w:r w:rsidR="0079454B">
        <w:rPr>
          <w:rStyle w:val="pt-a0-000004"/>
          <w:rFonts w:ascii="Times New Roman" w:hAnsi="Times New Roman" w:cs="Times New Roman"/>
          <w:sz w:val="28"/>
          <w:szCs w:val="28"/>
        </w:rPr>
        <w:t>. Орган муниципального земельного контроля осуществляет учет объектов земельных отношений.</w:t>
      </w:r>
      <w:r w:rsidR="00644EFA" w:rsidRPr="0007186A">
        <w:rPr>
          <w:rFonts w:ascii="Times New Roman" w:hAnsi="Times New Roman" w:cs="Times New Roman"/>
          <w:sz w:val="28"/>
          <w:szCs w:val="28"/>
        </w:rPr>
        <w:t xml:space="preserve"> </w:t>
      </w:r>
    </w:p>
    <w:p w:rsidR="002877C1" w:rsidRDefault="0079454B" w:rsidP="00F5160B">
      <w:pPr>
        <w:autoSpaceDE w:val="0"/>
        <w:autoSpaceDN w:val="0"/>
        <w:adjustRightInd w:val="0"/>
        <w:spacing w:after="0" w:line="240" w:lineRule="auto"/>
        <w:ind w:firstLine="709"/>
        <w:jc w:val="both"/>
        <w:rPr>
          <w:rStyle w:val="pt-a0-000004"/>
          <w:rFonts w:ascii="Times New Roman" w:hAnsi="Times New Roman" w:cs="Times New Roman"/>
          <w:sz w:val="28"/>
          <w:szCs w:val="28"/>
        </w:rPr>
      </w:pPr>
      <w:r>
        <w:rPr>
          <w:rStyle w:val="pt-a0-000004"/>
          <w:rFonts w:ascii="Times New Roman" w:hAnsi="Times New Roman" w:cs="Times New Roman"/>
          <w:sz w:val="28"/>
          <w:szCs w:val="28"/>
        </w:rPr>
        <w:t xml:space="preserve"> </w:t>
      </w:r>
      <w:r w:rsidR="002877C1" w:rsidRPr="0007186A">
        <w:rPr>
          <w:rStyle w:val="pt-a0-000004"/>
          <w:rFonts w:ascii="Times New Roman" w:hAnsi="Times New Roman" w:cs="Times New Roman"/>
          <w:sz w:val="28"/>
          <w:szCs w:val="28"/>
        </w:rPr>
        <w:t xml:space="preserve">При сборе, обработке, анализе и учете сведений об объектах контроля </w:t>
      </w:r>
      <w:r w:rsidR="00644EFA" w:rsidRPr="0007186A">
        <w:rPr>
          <w:rFonts w:ascii="Times New Roman" w:hAnsi="Times New Roman" w:cs="Times New Roman"/>
          <w:sz w:val="28"/>
          <w:szCs w:val="28"/>
        </w:rPr>
        <w:t>орган муниципального контроля</w:t>
      </w:r>
      <w:r w:rsidR="00644EFA" w:rsidRPr="0007186A">
        <w:rPr>
          <w:rStyle w:val="pt-a0-000004"/>
          <w:rFonts w:ascii="Times New Roman" w:hAnsi="Times New Roman" w:cs="Times New Roman"/>
          <w:sz w:val="28"/>
          <w:szCs w:val="28"/>
        </w:rPr>
        <w:t xml:space="preserve"> </w:t>
      </w:r>
      <w:r w:rsidR="002877C1" w:rsidRPr="0007186A">
        <w:rPr>
          <w:rStyle w:val="pt-a0-000004"/>
          <w:rFonts w:ascii="Times New Roman" w:hAnsi="Times New Roman" w:cs="Times New Roman"/>
          <w:sz w:val="28"/>
          <w:szCs w:val="28"/>
        </w:rPr>
        <w:t>использу</w:t>
      </w:r>
      <w:r w:rsidR="00644EFA" w:rsidRPr="0007186A">
        <w:rPr>
          <w:rStyle w:val="pt-a0-000004"/>
          <w:rFonts w:ascii="Times New Roman" w:hAnsi="Times New Roman" w:cs="Times New Roman"/>
          <w:sz w:val="28"/>
          <w:szCs w:val="28"/>
        </w:rPr>
        <w:t>е</w:t>
      </w:r>
      <w:r w:rsidR="002877C1" w:rsidRPr="0007186A">
        <w:rPr>
          <w:rStyle w:val="pt-a0-000004"/>
          <w:rFonts w:ascii="Times New Roman" w:hAnsi="Times New Roman" w:cs="Times New Roman"/>
          <w:sz w:val="28"/>
          <w:szCs w:val="28"/>
        </w:rPr>
        <w:t xml:space="preserve">т информацию, представляемую им в соответствии с нормативными правовыми актами, информацию, получаемую в рамках межведомственного взаимодействия, а также общедоступную информацию, в том числе сведения, содержащиеся в </w:t>
      </w:r>
      <w:r w:rsidR="00D937B4" w:rsidRPr="0007186A">
        <w:rPr>
          <w:rFonts w:ascii="Times New Roman" w:hAnsi="Times New Roman" w:cs="Times New Roman"/>
          <w:sz w:val="28"/>
          <w:szCs w:val="28"/>
        </w:rPr>
        <w:t>Едином государственном реестре недвижимости</w:t>
      </w:r>
      <w:r w:rsidR="002877C1" w:rsidRPr="0007186A">
        <w:rPr>
          <w:rStyle w:val="pt-a0-000004"/>
          <w:rFonts w:ascii="Times New Roman" w:hAnsi="Times New Roman" w:cs="Times New Roman"/>
          <w:sz w:val="28"/>
          <w:szCs w:val="28"/>
        </w:rPr>
        <w:t>.</w:t>
      </w:r>
    </w:p>
    <w:p w:rsidR="0079454B" w:rsidRPr="0007186A" w:rsidRDefault="0079454B" w:rsidP="00F5160B">
      <w:pPr>
        <w:autoSpaceDE w:val="0"/>
        <w:autoSpaceDN w:val="0"/>
        <w:adjustRightInd w:val="0"/>
        <w:spacing w:after="0" w:line="240" w:lineRule="auto"/>
        <w:ind w:firstLine="709"/>
        <w:jc w:val="both"/>
        <w:rPr>
          <w:rStyle w:val="pt-a0-000004"/>
          <w:rFonts w:ascii="Times New Roman" w:hAnsi="Times New Roman" w:cs="Times New Roman"/>
          <w:sz w:val="28"/>
          <w:szCs w:val="28"/>
        </w:rPr>
      </w:pPr>
      <w:r>
        <w:rPr>
          <w:rStyle w:val="pt-a0-000004"/>
          <w:rFonts w:ascii="Times New Roman" w:hAnsi="Times New Roman" w:cs="Times New Roman"/>
          <w:sz w:val="28"/>
          <w:szCs w:val="28"/>
        </w:rPr>
        <w:t xml:space="preserve"> При осуществлении учета объектов земельных отношений на контролируемых лиц не может возлагаться обязанность по предоставлению сведений, документов, если иное не предусмотрено федеральными законами, а </w:t>
      </w:r>
      <w:proofErr w:type="gramStart"/>
      <w:r>
        <w:rPr>
          <w:rStyle w:val="pt-a0-000004"/>
          <w:rFonts w:ascii="Times New Roman" w:hAnsi="Times New Roman" w:cs="Times New Roman"/>
          <w:sz w:val="28"/>
          <w:szCs w:val="28"/>
        </w:rPr>
        <w:t>также</w:t>
      </w:r>
      <w:proofErr w:type="gramEnd"/>
      <w:r>
        <w:rPr>
          <w:rStyle w:val="pt-a0-000004"/>
          <w:rFonts w:ascii="Times New Roman" w:hAnsi="Times New Roman" w:cs="Times New Roman"/>
          <w:sz w:val="28"/>
          <w:szCs w:val="28"/>
        </w:rPr>
        <w:t xml:space="preserve"> если соответствующие сведения, документы содержаться в государственных или муниципальных информационных ресурсах.</w:t>
      </w:r>
    </w:p>
    <w:p w:rsidR="002877C1" w:rsidRPr="0007186A" w:rsidRDefault="002877C1" w:rsidP="00F5160B">
      <w:pPr>
        <w:pStyle w:val="pt-consplusnormal-000012"/>
        <w:spacing w:before="0" w:beforeAutospacing="0" w:after="0" w:afterAutospacing="0"/>
        <w:ind w:firstLine="709"/>
        <w:jc w:val="both"/>
        <w:rPr>
          <w:sz w:val="28"/>
          <w:szCs w:val="28"/>
        </w:rPr>
      </w:pPr>
    </w:p>
    <w:p w:rsidR="00DB6069" w:rsidRDefault="00BE1623" w:rsidP="00F5160B">
      <w:pPr>
        <w:pStyle w:val="pt-a-000021"/>
        <w:spacing w:before="0" w:beforeAutospacing="0" w:after="0" w:afterAutospacing="0"/>
        <w:ind w:firstLine="709"/>
        <w:jc w:val="center"/>
        <w:rPr>
          <w:rStyle w:val="pt-a0"/>
          <w:b/>
          <w:sz w:val="28"/>
          <w:szCs w:val="28"/>
        </w:rPr>
      </w:pPr>
      <w:r>
        <w:rPr>
          <w:rStyle w:val="pt-a0"/>
          <w:b/>
          <w:sz w:val="28"/>
          <w:szCs w:val="28"/>
          <w:lang w:val="en-US"/>
        </w:rPr>
        <w:t>III</w:t>
      </w:r>
      <w:r w:rsidR="002877C1" w:rsidRPr="0007186A">
        <w:rPr>
          <w:rStyle w:val="pt-a0"/>
          <w:b/>
          <w:sz w:val="28"/>
          <w:szCs w:val="28"/>
        </w:rPr>
        <w:t xml:space="preserve">. Управление рисками причинения вреда (ущерба) </w:t>
      </w:r>
      <w:r w:rsidR="002877C1" w:rsidRPr="0007186A">
        <w:rPr>
          <w:rStyle w:val="pt-a0-000022"/>
          <w:b/>
          <w:sz w:val="28"/>
          <w:szCs w:val="28"/>
        </w:rPr>
        <w:t>‎</w:t>
      </w:r>
      <w:r w:rsidR="002877C1" w:rsidRPr="0007186A">
        <w:rPr>
          <w:rStyle w:val="pt-a0"/>
          <w:b/>
          <w:sz w:val="28"/>
          <w:szCs w:val="28"/>
        </w:rPr>
        <w:t>охраняемым законом ценностям при осуществлении</w:t>
      </w:r>
      <w:r w:rsidR="002877C1" w:rsidRPr="0007186A">
        <w:rPr>
          <w:rStyle w:val="pt-a0-000022"/>
          <w:b/>
          <w:sz w:val="28"/>
          <w:szCs w:val="28"/>
        </w:rPr>
        <w:t xml:space="preserve">‎ </w:t>
      </w:r>
      <w:r w:rsidR="002877C1" w:rsidRPr="0007186A">
        <w:rPr>
          <w:rStyle w:val="pt-a0"/>
          <w:b/>
          <w:sz w:val="28"/>
          <w:szCs w:val="28"/>
        </w:rPr>
        <w:t xml:space="preserve">муниципального </w:t>
      </w:r>
      <w:r w:rsidR="006C7804">
        <w:rPr>
          <w:rStyle w:val="pt-a0"/>
          <w:b/>
          <w:sz w:val="28"/>
          <w:szCs w:val="28"/>
        </w:rPr>
        <w:t>земельного</w:t>
      </w:r>
      <w:r w:rsidR="002877C1" w:rsidRPr="0007186A">
        <w:rPr>
          <w:rStyle w:val="pt-a0"/>
          <w:b/>
          <w:sz w:val="28"/>
          <w:szCs w:val="28"/>
        </w:rPr>
        <w:t xml:space="preserve"> контроля</w:t>
      </w:r>
    </w:p>
    <w:p w:rsidR="002877C1" w:rsidRPr="00DB6069" w:rsidRDefault="009928F0" w:rsidP="00F5160B">
      <w:pPr>
        <w:pStyle w:val="pt-a-000021"/>
        <w:spacing w:before="0" w:beforeAutospacing="0" w:after="0" w:afterAutospacing="0"/>
        <w:ind w:firstLine="709"/>
        <w:jc w:val="both"/>
        <w:rPr>
          <w:b/>
          <w:sz w:val="28"/>
          <w:szCs w:val="28"/>
        </w:rPr>
      </w:pPr>
      <w:r>
        <w:rPr>
          <w:sz w:val="28"/>
          <w:szCs w:val="28"/>
        </w:rPr>
        <w:lastRenderedPageBreak/>
        <w:t>11</w:t>
      </w:r>
      <w:r w:rsidR="00DF1418" w:rsidRPr="00CE1B96">
        <w:rPr>
          <w:sz w:val="28"/>
          <w:szCs w:val="28"/>
        </w:rPr>
        <w:t xml:space="preserve">. </w:t>
      </w:r>
      <w:r w:rsidR="007379C7" w:rsidRPr="00CE1B96">
        <w:rPr>
          <w:sz w:val="28"/>
          <w:szCs w:val="28"/>
        </w:rPr>
        <w:t>Орган муниципального земельного контроля</w:t>
      </w:r>
      <w:r w:rsidR="001122A9" w:rsidRPr="00CE1B96">
        <w:rPr>
          <w:sz w:val="28"/>
          <w:szCs w:val="28"/>
        </w:rPr>
        <w:t xml:space="preserve"> </w:t>
      </w:r>
      <w:r w:rsidR="007379C7" w:rsidRPr="00CE1B96">
        <w:rPr>
          <w:sz w:val="28"/>
          <w:szCs w:val="28"/>
        </w:rPr>
        <w:t xml:space="preserve">осуществляет муниципальный земельный </w:t>
      </w:r>
      <w:r w:rsidR="00A57C5E" w:rsidRPr="00CE1B96">
        <w:rPr>
          <w:sz w:val="28"/>
          <w:szCs w:val="28"/>
        </w:rPr>
        <w:t xml:space="preserve">контроль </w:t>
      </w:r>
      <w:r w:rsidR="001122A9" w:rsidRPr="00CE1B96">
        <w:rPr>
          <w:sz w:val="28"/>
          <w:szCs w:val="28"/>
        </w:rPr>
        <w:t>на основе управления рисками причинения вреда (ущерба) охраняемым законом ценностям.</w:t>
      </w:r>
    </w:p>
    <w:p w:rsidR="006C7804" w:rsidRPr="00292F2E" w:rsidRDefault="009928F0"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w:t>
      </w:r>
      <w:r w:rsidR="006C7804" w:rsidRPr="00CE1B96">
        <w:rPr>
          <w:rFonts w:ascii="Times New Roman" w:hAnsi="Times New Roman" w:cs="Times New Roman"/>
          <w:sz w:val="28"/>
          <w:szCs w:val="28"/>
        </w:rPr>
        <w:t>. При осуществлении муниципального земельного контроля</w:t>
      </w:r>
      <w:r w:rsidR="006C7804" w:rsidRPr="00292F2E">
        <w:rPr>
          <w:rFonts w:ascii="Times New Roman" w:hAnsi="Times New Roman" w:cs="Times New Roman"/>
          <w:sz w:val="28"/>
          <w:szCs w:val="28"/>
        </w:rPr>
        <w:t xml:space="preserve"> на основе управления рисками причинения вреда (ущерба) объекты контроля подлежат</w:t>
      </w:r>
      <w:r w:rsidR="0079454B">
        <w:rPr>
          <w:rFonts w:ascii="Times New Roman" w:hAnsi="Times New Roman" w:cs="Times New Roman"/>
          <w:sz w:val="28"/>
          <w:szCs w:val="28"/>
        </w:rPr>
        <w:t xml:space="preserve"> в соответствии с Федеральным законом</w:t>
      </w:r>
      <w:r w:rsidR="00AE2FA8">
        <w:rPr>
          <w:rFonts w:ascii="Times New Roman" w:hAnsi="Times New Roman" w:cs="Times New Roman"/>
          <w:sz w:val="28"/>
          <w:szCs w:val="28"/>
        </w:rPr>
        <w:t xml:space="preserve"> от 31.07.2021</w:t>
      </w:r>
      <w:r w:rsidR="0079454B">
        <w:rPr>
          <w:rFonts w:ascii="Times New Roman" w:hAnsi="Times New Roman" w:cs="Times New Roman"/>
          <w:sz w:val="28"/>
          <w:szCs w:val="28"/>
        </w:rPr>
        <w:t xml:space="preserve"> № 248-ФЗ</w:t>
      </w:r>
      <w:r w:rsidR="006C7804" w:rsidRPr="00292F2E">
        <w:rPr>
          <w:rFonts w:ascii="Times New Roman" w:hAnsi="Times New Roman" w:cs="Times New Roman"/>
          <w:sz w:val="28"/>
          <w:szCs w:val="28"/>
        </w:rPr>
        <w:t xml:space="preserve"> к отнесению к </w:t>
      </w:r>
      <w:proofErr w:type="gramStart"/>
      <w:r w:rsidR="006C7804" w:rsidRPr="00292F2E">
        <w:rPr>
          <w:rFonts w:ascii="Times New Roman" w:hAnsi="Times New Roman" w:cs="Times New Roman"/>
          <w:sz w:val="28"/>
          <w:szCs w:val="28"/>
        </w:rPr>
        <w:t>одной их следующих категорий</w:t>
      </w:r>
      <w:proofErr w:type="gramEnd"/>
      <w:r w:rsidR="006C7804" w:rsidRPr="00292F2E">
        <w:rPr>
          <w:rFonts w:ascii="Times New Roman" w:hAnsi="Times New Roman" w:cs="Times New Roman"/>
          <w:sz w:val="28"/>
          <w:szCs w:val="28"/>
        </w:rPr>
        <w:t xml:space="preserve"> риска:</w:t>
      </w:r>
    </w:p>
    <w:p w:rsidR="006C7804" w:rsidRPr="00292F2E" w:rsidRDefault="006C7804" w:rsidP="00F5160B">
      <w:pPr>
        <w:autoSpaceDE w:val="0"/>
        <w:autoSpaceDN w:val="0"/>
        <w:adjustRightInd w:val="0"/>
        <w:spacing w:after="0" w:line="240" w:lineRule="auto"/>
        <w:ind w:firstLine="709"/>
        <w:jc w:val="both"/>
        <w:rPr>
          <w:rFonts w:ascii="Times New Roman" w:hAnsi="Times New Roman" w:cs="Times New Roman"/>
          <w:sz w:val="28"/>
          <w:szCs w:val="28"/>
        </w:rPr>
      </w:pPr>
      <w:r w:rsidRPr="00292F2E">
        <w:rPr>
          <w:rFonts w:ascii="Times New Roman" w:hAnsi="Times New Roman" w:cs="Times New Roman"/>
          <w:sz w:val="28"/>
          <w:szCs w:val="28"/>
        </w:rPr>
        <w:t>а) средний риск;</w:t>
      </w:r>
    </w:p>
    <w:p w:rsidR="006C7804" w:rsidRPr="00292F2E" w:rsidRDefault="006C7804" w:rsidP="00F5160B">
      <w:pPr>
        <w:autoSpaceDE w:val="0"/>
        <w:autoSpaceDN w:val="0"/>
        <w:adjustRightInd w:val="0"/>
        <w:spacing w:after="0" w:line="240" w:lineRule="auto"/>
        <w:ind w:firstLine="709"/>
        <w:jc w:val="both"/>
        <w:rPr>
          <w:rFonts w:ascii="Times New Roman" w:hAnsi="Times New Roman" w:cs="Times New Roman"/>
          <w:sz w:val="28"/>
          <w:szCs w:val="28"/>
        </w:rPr>
      </w:pPr>
      <w:r w:rsidRPr="00292F2E">
        <w:rPr>
          <w:rFonts w:ascii="Times New Roman" w:hAnsi="Times New Roman" w:cs="Times New Roman"/>
          <w:sz w:val="28"/>
          <w:szCs w:val="28"/>
        </w:rPr>
        <w:t>б) умеренный риск;</w:t>
      </w:r>
    </w:p>
    <w:p w:rsidR="006C7804" w:rsidRPr="00BE1623" w:rsidRDefault="006C7804" w:rsidP="00F5160B">
      <w:pPr>
        <w:autoSpaceDE w:val="0"/>
        <w:autoSpaceDN w:val="0"/>
        <w:adjustRightInd w:val="0"/>
        <w:spacing w:after="0" w:line="240" w:lineRule="auto"/>
        <w:ind w:firstLine="709"/>
        <w:jc w:val="both"/>
        <w:rPr>
          <w:rFonts w:ascii="Times New Roman" w:hAnsi="Times New Roman" w:cs="Times New Roman"/>
          <w:sz w:val="28"/>
          <w:szCs w:val="28"/>
        </w:rPr>
      </w:pPr>
      <w:r w:rsidRPr="00292F2E">
        <w:rPr>
          <w:rFonts w:ascii="Times New Roman" w:hAnsi="Times New Roman" w:cs="Times New Roman"/>
          <w:sz w:val="28"/>
          <w:szCs w:val="28"/>
        </w:rPr>
        <w:t>в</w:t>
      </w:r>
      <w:r w:rsidRPr="00BE1623">
        <w:rPr>
          <w:rFonts w:ascii="Times New Roman" w:hAnsi="Times New Roman" w:cs="Times New Roman"/>
          <w:sz w:val="28"/>
          <w:szCs w:val="28"/>
        </w:rPr>
        <w:t>) низкий риск.</w:t>
      </w:r>
    </w:p>
    <w:p w:rsidR="006C7804" w:rsidRDefault="0079454B" w:rsidP="00F5160B">
      <w:pPr>
        <w:autoSpaceDE w:val="0"/>
        <w:autoSpaceDN w:val="0"/>
        <w:adjustRightInd w:val="0"/>
        <w:spacing w:after="0" w:line="240" w:lineRule="auto"/>
        <w:ind w:firstLine="709"/>
        <w:jc w:val="both"/>
        <w:rPr>
          <w:rFonts w:ascii="Times New Roman" w:hAnsi="Times New Roman" w:cs="Times New Roman"/>
          <w:sz w:val="28"/>
          <w:szCs w:val="28"/>
        </w:rPr>
      </w:pPr>
      <w:r w:rsidRPr="00BE1623">
        <w:rPr>
          <w:rFonts w:ascii="Times New Roman" w:hAnsi="Times New Roman" w:cs="Times New Roman"/>
          <w:sz w:val="28"/>
          <w:szCs w:val="28"/>
        </w:rPr>
        <w:t xml:space="preserve"> </w:t>
      </w:r>
      <w:r w:rsidR="006C7804" w:rsidRPr="00BE1623">
        <w:rPr>
          <w:rFonts w:ascii="Times New Roman" w:hAnsi="Times New Roman" w:cs="Times New Roman"/>
          <w:sz w:val="28"/>
          <w:szCs w:val="28"/>
        </w:rPr>
        <w:t>Отнесение объектов контроля к категориям риска осущес</w:t>
      </w:r>
      <w:r w:rsidR="00AE2FA8">
        <w:rPr>
          <w:rFonts w:ascii="Times New Roman" w:hAnsi="Times New Roman" w:cs="Times New Roman"/>
          <w:sz w:val="28"/>
          <w:szCs w:val="28"/>
        </w:rPr>
        <w:t xml:space="preserve">твляется решением </w:t>
      </w:r>
      <w:r w:rsidR="006C7804" w:rsidRPr="00BE1623">
        <w:rPr>
          <w:rFonts w:ascii="Times New Roman" w:hAnsi="Times New Roman" w:cs="Times New Roman"/>
          <w:sz w:val="28"/>
          <w:szCs w:val="28"/>
        </w:rPr>
        <w:t>замест</w:t>
      </w:r>
      <w:r w:rsidR="00AE2FA8">
        <w:rPr>
          <w:rFonts w:ascii="Times New Roman" w:hAnsi="Times New Roman" w:cs="Times New Roman"/>
          <w:sz w:val="28"/>
          <w:szCs w:val="28"/>
        </w:rPr>
        <w:t xml:space="preserve">ителя руководителя </w:t>
      </w:r>
      <w:r w:rsidR="006C7804" w:rsidRPr="00BE1623">
        <w:rPr>
          <w:rFonts w:ascii="Times New Roman" w:hAnsi="Times New Roman" w:cs="Times New Roman"/>
          <w:sz w:val="28"/>
          <w:szCs w:val="28"/>
        </w:rPr>
        <w:t>органа муниципального земельного контроля</w:t>
      </w:r>
      <w:r w:rsidR="00BE1623">
        <w:rPr>
          <w:rFonts w:ascii="Times New Roman" w:hAnsi="Times New Roman" w:cs="Times New Roman"/>
          <w:sz w:val="28"/>
          <w:szCs w:val="28"/>
        </w:rPr>
        <w:t>.</w:t>
      </w:r>
    </w:p>
    <w:p w:rsidR="00BE1623" w:rsidRPr="00BE1623" w:rsidRDefault="00BE1623"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BE1623">
        <w:rPr>
          <w:rFonts w:ascii="Times New Roman" w:hAnsi="Times New Roman" w:cs="Times New Roman"/>
          <w:sz w:val="28"/>
          <w:szCs w:val="28"/>
        </w:rPr>
        <w:t>В целях отнесения объектов земельных отношений к определенным категориям риска инспекторами осуществляются сбор, обработка, анализ и учет сведений об объектах земельных отношений, характеризующих уровень рисков причинения вреда (ущерба) охраняемым законом ценностям, полученных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контрольных мероприятий, от государственных органов, органов местного самоуправления</w:t>
      </w:r>
      <w:proofErr w:type="gramEnd"/>
      <w:r w:rsidRPr="00BE1623">
        <w:rPr>
          <w:rFonts w:ascii="Times New Roman" w:hAnsi="Times New Roman" w:cs="Times New Roman"/>
          <w:sz w:val="28"/>
          <w:szCs w:val="28"/>
        </w:rPr>
        <w:t xml:space="preserve"> и организаций в рамках межведомственного информационного взаимодействия,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сведений, содержащихся в информационных ресурсах, и иных сведений об объектах земельных отношений.</w:t>
      </w:r>
    </w:p>
    <w:p w:rsidR="006C7804" w:rsidRDefault="009928F0"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13</w:t>
      </w:r>
      <w:r w:rsidR="006C7804" w:rsidRPr="00292F2E">
        <w:rPr>
          <w:rFonts w:ascii="Times New Roman" w:hAnsi="Times New Roman" w:cs="Times New Roman"/>
          <w:sz w:val="28"/>
          <w:szCs w:val="28"/>
        </w:rPr>
        <w:t xml:space="preserve">. </w:t>
      </w:r>
      <w:r w:rsidR="002773B0" w:rsidRPr="00292F2E">
        <w:rPr>
          <w:rFonts w:ascii="Times New Roman" w:hAnsi="Times New Roman" w:cs="Times New Roman"/>
          <w:sz w:val="28"/>
          <w:szCs w:val="28"/>
        </w:rPr>
        <w:t>Критерии отнесения объектов муниципального земельного контроля к определенной категории риска причинения вреда (ущерба) установлены в приложении 1 к настоящему Положению.</w:t>
      </w:r>
    </w:p>
    <w:p w:rsidR="00BE1623" w:rsidRPr="00BE1623" w:rsidRDefault="00BE1623"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1623">
        <w:rPr>
          <w:rFonts w:ascii="Times New Roman" w:eastAsia="Times New Roman" w:hAnsi="Times New Roman" w:cs="Times New Roman"/>
          <w:color w:val="333333"/>
          <w:sz w:val="28"/>
          <w:szCs w:val="28"/>
          <w:lang w:eastAsia="ru-RU"/>
        </w:rPr>
        <w:t xml:space="preserve"> </w:t>
      </w:r>
      <w:r w:rsidR="009928F0">
        <w:rPr>
          <w:rFonts w:ascii="Times New Roman" w:eastAsia="Times New Roman" w:hAnsi="Times New Roman" w:cs="Times New Roman"/>
          <w:color w:val="333333"/>
          <w:sz w:val="28"/>
          <w:szCs w:val="28"/>
          <w:lang w:eastAsia="ru-RU"/>
        </w:rPr>
        <w:t xml:space="preserve">14. </w:t>
      </w:r>
      <w:r w:rsidRPr="00BE1623">
        <w:rPr>
          <w:rFonts w:ascii="Times New Roman" w:eastAsia="Times New Roman" w:hAnsi="Times New Roman" w:cs="Times New Roman"/>
          <w:color w:val="333333"/>
          <w:sz w:val="28"/>
          <w:szCs w:val="28"/>
          <w:lang w:eastAsia="ru-RU"/>
        </w:rPr>
        <w:t>Орган муниципального земельного контроля обеспечивает учет объектов земельных отношений посредством ведения перечней объектов земельных отношений, отнесенных к категориям среднего и умеренного риска.</w:t>
      </w:r>
    </w:p>
    <w:p w:rsidR="00BE1623" w:rsidRPr="00BE1623" w:rsidRDefault="00BE1623"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1623">
        <w:rPr>
          <w:rFonts w:ascii="Times New Roman" w:eastAsia="Times New Roman" w:hAnsi="Times New Roman" w:cs="Times New Roman"/>
          <w:color w:val="333333"/>
          <w:sz w:val="28"/>
          <w:szCs w:val="28"/>
          <w:lang w:eastAsia="ru-RU"/>
        </w:rPr>
        <w:t>Перечни объектов земельных отношений содержат следующую информацию:</w:t>
      </w:r>
    </w:p>
    <w:p w:rsidR="00BE1623" w:rsidRPr="00BE1623" w:rsidRDefault="00BE1623"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1623">
        <w:rPr>
          <w:rFonts w:ascii="Times New Roman" w:eastAsia="Times New Roman" w:hAnsi="Times New Roman" w:cs="Times New Roman"/>
          <w:color w:val="333333"/>
          <w:sz w:val="28"/>
          <w:szCs w:val="28"/>
          <w:lang w:eastAsia="ru-RU"/>
        </w:rPr>
        <w:t>1) кадастровый номер земельного участка, а при его отсутствии адрес или иное описание местоположения объекта земельных отношений;</w:t>
      </w:r>
    </w:p>
    <w:p w:rsidR="00BE1623" w:rsidRPr="00BE1623" w:rsidRDefault="00BE1623"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1623">
        <w:rPr>
          <w:rFonts w:ascii="Times New Roman" w:eastAsia="Times New Roman" w:hAnsi="Times New Roman" w:cs="Times New Roman"/>
          <w:color w:val="333333"/>
          <w:sz w:val="28"/>
          <w:szCs w:val="28"/>
          <w:lang w:eastAsia="ru-RU"/>
        </w:rPr>
        <w:t>2) реквизиты правового акта о присвоении объекту земельных отношений категории риска.</w:t>
      </w:r>
    </w:p>
    <w:p w:rsidR="00BE1623" w:rsidRPr="00BE1623" w:rsidRDefault="00BE1623"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1623">
        <w:rPr>
          <w:rFonts w:ascii="Times New Roman" w:eastAsia="Times New Roman" w:hAnsi="Times New Roman" w:cs="Times New Roman"/>
          <w:color w:val="333333"/>
          <w:sz w:val="28"/>
          <w:szCs w:val="28"/>
          <w:lang w:eastAsia="ru-RU"/>
        </w:rPr>
        <w:t xml:space="preserve">Перечни объектов земельных отношений размещаются на официальном сайте Администрации </w:t>
      </w:r>
      <w:proofErr w:type="spellStart"/>
      <w:r w:rsidR="009928F0">
        <w:rPr>
          <w:rFonts w:ascii="Times New Roman" w:eastAsia="Times New Roman" w:hAnsi="Times New Roman" w:cs="Times New Roman"/>
          <w:color w:val="333333"/>
          <w:sz w:val="28"/>
          <w:szCs w:val="28"/>
          <w:lang w:eastAsia="ru-RU"/>
        </w:rPr>
        <w:t>Миасского</w:t>
      </w:r>
      <w:proofErr w:type="spellEnd"/>
      <w:r w:rsidR="009928F0">
        <w:rPr>
          <w:rFonts w:ascii="Times New Roman" w:eastAsia="Times New Roman" w:hAnsi="Times New Roman" w:cs="Times New Roman"/>
          <w:color w:val="333333"/>
          <w:sz w:val="28"/>
          <w:szCs w:val="28"/>
          <w:lang w:eastAsia="ru-RU"/>
        </w:rPr>
        <w:t xml:space="preserve"> городского округа</w:t>
      </w:r>
      <w:r w:rsidRPr="00BE1623">
        <w:rPr>
          <w:rFonts w:ascii="Times New Roman" w:eastAsia="Times New Roman" w:hAnsi="Times New Roman" w:cs="Times New Roman"/>
          <w:color w:val="333333"/>
          <w:sz w:val="28"/>
          <w:szCs w:val="28"/>
          <w:lang w:eastAsia="ru-RU"/>
        </w:rPr>
        <w:t xml:space="preserve"> в сети Интернет.</w:t>
      </w:r>
    </w:p>
    <w:p w:rsidR="00BE1623" w:rsidRPr="00BE1623" w:rsidRDefault="00BE1623"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1623">
        <w:rPr>
          <w:rFonts w:ascii="Times New Roman" w:eastAsia="Times New Roman" w:hAnsi="Times New Roman" w:cs="Times New Roman"/>
          <w:color w:val="333333"/>
          <w:sz w:val="28"/>
          <w:szCs w:val="28"/>
          <w:lang w:eastAsia="ru-RU"/>
        </w:rPr>
        <w:t>Орган муниципального земельного контроля обеспечивает внесение изменений в перечни объектов земельных отношений в течение трех рабочих дней со дня присвоения объекту земельных отношений определенной категории риска или изменения присвоенной объекту земельных отношений категории риска.  </w:t>
      </w:r>
    </w:p>
    <w:p w:rsidR="00BE1623" w:rsidRPr="00BE1623" w:rsidRDefault="00AE2FA8"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lastRenderedPageBreak/>
        <w:t>1</w:t>
      </w:r>
      <w:r w:rsidR="009928F0">
        <w:rPr>
          <w:rFonts w:ascii="Times New Roman" w:eastAsia="Times New Roman" w:hAnsi="Times New Roman" w:cs="Times New Roman"/>
          <w:color w:val="333333"/>
          <w:sz w:val="28"/>
          <w:szCs w:val="28"/>
          <w:lang w:eastAsia="ru-RU"/>
        </w:rPr>
        <w:t>5</w:t>
      </w:r>
      <w:r w:rsidR="00BE1623" w:rsidRPr="00BE1623">
        <w:rPr>
          <w:rFonts w:ascii="Times New Roman" w:eastAsia="Times New Roman" w:hAnsi="Times New Roman" w:cs="Times New Roman"/>
          <w:color w:val="333333"/>
          <w:sz w:val="28"/>
          <w:szCs w:val="28"/>
          <w:lang w:eastAsia="ru-RU"/>
        </w:rPr>
        <w:t>. В целях оценки риска причинения вреда (ущерба) при принятии решения о проведении и выборе вида внепланового контрольного мероприятия применяются индикаторы риска, установленные приложением 2 к настоящему Положению.</w:t>
      </w:r>
    </w:p>
    <w:p w:rsidR="00BE1623" w:rsidRPr="00BE1623" w:rsidRDefault="00BE1623"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1623">
        <w:rPr>
          <w:rFonts w:ascii="Times New Roman" w:eastAsia="Times New Roman" w:hAnsi="Times New Roman" w:cs="Times New Roman"/>
          <w:color w:val="333333"/>
          <w:sz w:val="28"/>
          <w:szCs w:val="28"/>
          <w:lang w:eastAsia="ru-RU"/>
        </w:rPr>
        <w:t xml:space="preserve"> </w:t>
      </w:r>
      <w:r w:rsidR="00AE2FA8">
        <w:rPr>
          <w:rFonts w:ascii="Times New Roman" w:eastAsia="Times New Roman" w:hAnsi="Times New Roman" w:cs="Times New Roman"/>
          <w:color w:val="333333"/>
          <w:sz w:val="28"/>
          <w:szCs w:val="28"/>
          <w:lang w:eastAsia="ru-RU"/>
        </w:rPr>
        <w:t xml:space="preserve"> </w:t>
      </w:r>
      <w:r w:rsidRPr="00BE1623">
        <w:rPr>
          <w:rFonts w:ascii="Times New Roman" w:eastAsia="Times New Roman" w:hAnsi="Times New Roman" w:cs="Times New Roman"/>
          <w:color w:val="333333"/>
          <w:sz w:val="28"/>
          <w:szCs w:val="28"/>
          <w:lang w:eastAsia="ru-RU"/>
        </w:rPr>
        <w:t>Выявление соответствия объекта земельных отношений параметрам, утвержденным индикаторами риска, является основанием для проведения внепланового контрольного мероприятия, предусматривающего взаимодействие с контролируемым лицом.</w:t>
      </w:r>
    </w:p>
    <w:p w:rsidR="00BE1623" w:rsidRPr="00BE1623" w:rsidRDefault="00BE1623"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BE1623">
        <w:rPr>
          <w:rFonts w:ascii="Times New Roman" w:eastAsia="Times New Roman" w:hAnsi="Times New Roman" w:cs="Times New Roman"/>
          <w:color w:val="333333"/>
          <w:sz w:val="28"/>
          <w:szCs w:val="28"/>
          <w:lang w:eastAsia="ru-RU"/>
        </w:rPr>
        <w:t xml:space="preserve"> В случае выявления соответствия объекта земельных отношений индикаторам риска инспектор направляет уполномоченному должностному лицу органа муниципального земельного контроля, мотивированное представление о проведении контрольного мероприятия, предусматривающего взаимодействие с контролируемым лицом.</w:t>
      </w:r>
    </w:p>
    <w:p w:rsidR="00BE1623" w:rsidRPr="00BE1623" w:rsidRDefault="00C64FE6"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sidRPr="00C64FE6">
        <w:rPr>
          <w:rFonts w:ascii="Times New Roman" w:eastAsia="Times New Roman" w:hAnsi="Times New Roman" w:cs="Times New Roman"/>
          <w:color w:val="333333"/>
          <w:sz w:val="28"/>
          <w:szCs w:val="28"/>
          <w:lang w:eastAsia="ru-RU"/>
        </w:rPr>
        <w:t xml:space="preserve"> </w:t>
      </w:r>
      <w:r w:rsidR="00BE1623" w:rsidRPr="00BE1623">
        <w:rPr>
          <w:rFonts w:ascii="Times New Roman" w:eastAsia="Times New Roman" w:hAnsi="Times New Roman" w:cs="Times New Roman"/>
          <w:color w:val="333333"/>
          <w:sz w:val="28"/>
          <w:szCs w:val="28"/>
          <w:lang w:eastAsia="ru-RU"/>
        </w:rPr>
        <w:t>Вид такого контрольного мероприятия опред</w:t>
      </w:r>
      <w:r w:rsidR="00E4650C">
        <w:rPr>
          <w:rFonts w:ascii="Times New Roman" w:eastAsia="Times New Roman" w:hAnsi="Times New Roman" w:cs="Times New Roman"/>
          <w:color w:val="333333"/>
          <w:sz w:val="28"/>
          <w:szCs w:val="28"/>
          <w:lang w:eastAsia="ru-RU"/>
        </w:rPr>
        <w:t>еляется с учетом </w:t>
      </w:r>
      <w:r w:rsidR="00BE1623" w:rsidRPr="00BE1623">
        <w:rPr>
          <w:rFonts w:ascii="Times New Roman" w:eastAsia="Times New Roman" w:hAnsi="Times New Roman" w:cs="Times New Roman"/>
          <w:color w:val="333333"/>
          <w:sz w:val="28"/>
          <w:szCs w:val="28"/>
          <w:lang w:eastAsia="ru-RU"/>
        </w:rPr>
        <w:t> следующих критериев:</w:t>
      </w:r>
    </w:p>
    <w:p w:rsidR="00BE1623" w:rsidRPr="00BE1623" w:rsidRDefault="00E4650C"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1)  </w:t>
      </w:r>
      <w:r w:rsidR="00BE1623" w:rsidRPr="00BE1623">
        <w:rPr>
          <w:rFonts w:ascii="Times New Roman" w:eastAsia="Times New Roman" w:hAnsi="Times New Roman" w:cs="Times New Roman"/>
          <w:color w:val="333333"/>
          <w:sz w:val="28"/>
          <w:szCs w:val="28"/>
          <w:lang w:eastAsia="ru-RU"/>
        </w:rPr>
        <w:t>при выявлении соответствия объекта земельных отношений индикаторам риска, предусмотренным пунктами 1, 2, 3 приложения 2 к настоящему Положению, проводится инспекционный визит, рейдовый осмотр либо документарная проверка;</w:t>
      </w:r>
    </w:p>
    <w:p w:rsidR="00BE1623" w:rsidRPr="00BE1623" w:rsidRDefault="00E4650C"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2)   </w:t>
      </w:r>
      <w:r w:rsidR="00BE1623" w:rsidRPr="00BE1623">
        <w:rPr>
          <w:rFonts w:ascii="Times New Roman" w:eastAsia="Times New Roman" w:hAnsi="Times New Roman" w:cs="Times New Roman"/>
          <w:color w:val="333333"/>
          <w:sz w:val="28"/>
          <w:szCs w:val="28"/>
          <w:lang w:eastAsia="ru-RU"/>
        </w:rPr>
        <w:t>при выявлении соответствия объекта земельных отношений индикатору риска, предусмотренному пунктом 4 приложения 2 к настоящему Положению, проводится документарная проверка;</w:t>
      </w:r>
    </w:p>
    <w:p w:rsidR="00BE1623" w:rsidRPr="00BE1623" w:rsidRDefault="00E4650C" w:rsidP="00F5160B">
      <w:pPr>
        <w:shd w:val="clear" w:color="auto" w:fill="FFFFFF"/>
        <w:spacing w:after="0" w:line="240" w:lineRule="auto"/>
        <w:ind w:firstLine="709"/>
        <w:jc w:val="both"/>
        <w:rPr>
          <w:rFonts w:ascii="Times New Roman" w:eastAsia="Times New Roman" w:hAnsi="Times New Roman" w:cs="Times New Roman"/>
          <w:color w:val="333333"/>
          <w:sz w:val="28"/>
          <w:szCs w:val="28"/>
          <w:lang w:eastAsia="ru-RU"/>
        </w:rPr>
      </w:pPr>
      <w:r>
        <w:rPr>
          <w:rFonts w:ascii="Times New Roman" w:eastAsia="Times New Roman" w:hAnsi="Times New Roman" w:cs="Times New Roman"/>
          <w:color w:val="333333"/>
          <w:sz w:val="28"/>
          <w:szCs w:val="28"/>
          <w:lang w:eastAsia="ru-RU"/>
        </w:rPr>
        <w:t>3)</w:t>
      </w:r>
      <w:r w:rsidR="00C64FE6">
        <w:rPr>
          <w:rFonts w:ascii="Times New Roman" w:eastAsia="Times New Roman" w:hAnsi="Times New Roman" w:cs="Times New Roman"/>
          <w:color w:val="333333"/>
          <w:sz w:val="28"/>
          <w:szCs w:val="28"/>
          <w:lang w:eastAsia="ru-RU"/>
        </w:rPr>
        <w:t xml:space="preserve"> </w:t>
      </w:r>
      <w:r w:rsidR="00BE1623" w:rsidRPr="00BE1623">
        <w:rPr>
          <w:rFonts w:ascii="Times New Roman" w:eastAsia="Times New Roman" w:hAnsi="Times New Roman" w:cs="Times New Roman"/>
          <w:color w:val="333333"/>
          <w:sz w:val="28"/>
          <w:szCs w:val="28"/>
          <w:lang w:eastAsia="ru-RU"/>
        </w:rPr>
        <w:t>при выявлении соответствия объекта земельных отношений индикатору риска, предусмотренному пунктом 5 приложения 2 к Положению, проводится инспекционный визит либо рейдовый осмотр.</w:t>
      </w:r>
    </w:p>
    <w:p w:rsidR="00C64FE6" w:rsidRPr="00F5160B" w:rsidRDefault="00C64FE6" w:rsidP="00F5160B">
      <w:pPr>
        <w:pStyle w:val="pt-a-000021"/>
        <w:spacing w:before="0" w:beforeAutospacing="0" w:after="0" w:afterAutospacing="0"/>
        <w:ind w:firstLine="709"/>
        <w:jc w:val="both"/>
        <w:rPr>
          <w:rStyle w:val="pt-a0"/>
          <w:b/>
          <w:sz w:val="28"/>
          <w:szCs w:val="28"/>
        </w:rPr>
      </w:pPr>
    </w:p>
    <w:p w:rsidR="002877C1" w:rsidRDefault="00C64FE6" w:rsidP="00F5160B">
      <w:pPr>
        <w:pStyle w:val="pt-a-000021"/>
        <w:spacing w:before="0" w:beforeAutospacing="0" w:after="0" w:afterAutospacing="0"/>
        <w:ind w:firstLine="709"/>
        <w:jc w:val="center"/>
        <w:rPr>
          <w:rStyle w:val="pt-a0"/>
          <w:b/>
          <w:sz w:val="28"/>
          <w:szCs w:val="28"/>
        </w:rPr>
      </w:pPr>
      <w:r>
        <w:rPr>
          <w:rStyle w:val="pt-a0"/>
          <w:b/>
          <w:sz w:val="28"/>
          <w:szCs w:val="28"/>
          <w:lang w:val="en-US"/>
        </w:rPr>
        <w:t>IV</w:t>
      </w:r>
      <w:r w:rsidR="002877C1" w:rsidRPr="0007186A">
        <w:rPr>
          <w:rStyle w:val="pt-a0"/>
          <w:b/>
          <w:sz w:val="28"/>
          <w:szCs w:val="28"/>
        </w:rPr>
        <w:t xml:space="preserve">. Профилактика рисков причинения вреда (ущерба) </w:t>
      </w:r>
      <w:r w:rsidR="002877C1" w:rsidRPr="0007186A">
        <w:rPr>
          <w:rStyle w:val="pt-a0-000022"/>
          <w:b/>
          <w:sz w:val="28"/>
          <w:szCs w:val="28"/>
        </w:rPr>
        <w:t>‎</w:t>
      </w:r>
      <w:r w:rsidR="002877C1" w:rsidRPr="0007186A">
        <w:rPr>
          <w:rStyle w:val="pt-a0"/>
          <w:b/>
          <w:sz w:val="28"/>
          <w:szCs w:val="28"/>
        </w:rPr>
        <w:t>охраняемым законом ценностям</w:t>
      </w:r>
    </w:p>
    <w:p w:rsidR="007A2517" w:rsidRPr="0007186A" w:rsidRDefault="007A2517" w:rsidP="00F5160B">
      <w:pPr>
        <w:pStyle w:val="pt-a-000021"/>
        <w:spacing w:before="0" w:beforeAutospacing="0" w:after="0" w:afterAutospacing="0"/>
        <w:ind w:firstLine="709"/>
        <w:jc w:val="both"/>
        <w:rPr>
          <w:rStyle w:val="pt-a0"/>
          <w:b/>
          <w:sz w:val="28"/>
          <w:szCs w:val="28"/>
        </w:rPr>
      </w:pPr>
    </w:p>
    <w:p w:rsidR="00DB6069" w:rsidRDefault="009928F0"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872361">
        <w:rPr>
          <w:rFonts w:ascii="Times New Roman" w:hAnsi="Times New Roman" w:cs="Times New Roman"/>
          <w:sz w:val="28"/>
          <w:szCs w:val="28"/>
        </w:rPr>
        <w:t>6</w:t>
      </w:r>
      <w:r w:rsidR="00406630">
        <w:rPr>
          <w:rFonts w:ascii="Times New Roman" w:hAnsi="Times New Roman" w:cs="Times New Roman"/>
          <w:sz w:val="28"/>
          <w:szCs w:val="28"/>
        </w:rPr>
        <w:t>. Профилактические мероприятия проводятся органом муниципального земельного контроля в целях стимулирования добросовестного соблюдения обязательных требований контролируемыми лицами и направлены на снижение риска причинения вреда (ущерба), а также являются приоритетными по отношению к проведению контрольных мероприятий.</w:t>
      </w:r>
    </w:p>
    <w:p w:rsidR="00406630" w:rsidRPr="00DB6069" w:rsidRDefault="00FF6768"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rPr>
        <w:t xml:space="preserve"> </w:t>
      </w:r>
      <w:r w:rsidR="009928F0">
        <w:rPr>
          <w:rFonts w:ascii="Times New Roman" w:hAnsi="Times New Roman" w:cs="Times New Roman"/>
          <w:sz w:val="28"/>
        </w:rPr>
        <w:t>1</w:t>
      </w:r>
      <w:r w:rsidR="00872361">
        <w:rPr>
          <w:rFonts w:ascii="Times New Roman" w:hAnsi="Times New Roman" w:cs="Times New Roman"/>
          <w:sz w:val="28"/>
        </w:rPr>
        <w:t>7</w:t>
      </w:r>
      <w:r w:rsidR="00406630">
        <w:rPr>
          <w:rFonts w:ascii="Times New Roman" w:hAnsi="Times New Roman" w:cs="Times New Roman"/>
          <w:sz w:val="28"/>
        </w:rPr>
        <w:t xml:space="preserve">. 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утверждаемой органом муниципального земельного контроля, в соответствии с законодательством. </w:t>
      </w:r>
    </w:p>
    <w:p w:rsidR="005D755A" w:rsidRDefault="005D755A" w:rsidP="00F5160B">
      <w:pPr>
        <w:autoSpaceDE w:val="0"/>
        <w:autoSpaceDN w:val="0"/>
        <w:adjustRightInd w:val="0"/>
        <w:spacing w:after="0" w:line="240" w:lineRule="auto"/>
        <w:ind w:firstLine="709"/>
        <w:jc w:val="both"/>
        <w:rPr>
          <w:rFonts w:ascii="Times New Roman" w:hAnsi="Times New Roman" w:cs="Times New Roman"/>
          <w:bCs/>
          <w:sz w:val="28"/>
          <w:szCs w:val="28"/>
        </w:rPr>
      </w:pPr>
      <w:r w:rsidRPr="0007186A">
        <w:rPr>
          <w:rFonts w:ascii="Times New Roman" w:hAnsi="Times New Roman" w:cs="Times New Roman"/>
          <w:bCs/>
          <w:sz w:val="28"/>
          <w:szCs w:val="28"/>
        </w:rPr>
        <w:t xml:space="preserve">Разработанный </w:t>
      </w:r>
      <w:r w:rsidRPr="0007186A">
        <w:rPr>
          <w:rFonts w:ascii="Times New Roman" w:hAnsi="Times New Roman" w:cs="Times New Roman"/>
          <w:sz w:val="28"/>
        </w:rPr>
        <w:t xml:space="preserve">органом муниципального земельного контроля </w:t>
      </w:r>
      <w:r w:rsidRPr="0007186A">
        <w:rPr>
          <w:rFonts w:ascii="Times New Roman" w:hAnsi="Times New Roman" w:cs="Times New Roman"/>
          <w:bCs/>
          <w:sz w:val="28"/>
          <w:szCs w:val="28"/>
        </w:rPr>
        <w:t>проект программы профилактики подлежит общественному обсуждению, которое проводится с 1 октября по 1 ноября года, предшествующего году реализации программы профилактики.</w:t>
      </w:r>
      <w:bookmarkStart w:id="0" w:name="Par1"/>
      <w:bookmarkEnd w:id="0"/>
    </w:p>
    <w:p w:rsidR="00395993" w:rsidRPr="00395993" w:rsidRDefault="00406630"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rPr>
        <w:t xml:space="preserve"> </w:t>
      </w:r>
      <w:r w:rsidR="00C47C30" w:rsidRPr="00FF6768">
        <w:rPr>
          <w:rFonts w:ascii="Times New Roman" w:hAnsi="Times New Roman" w:cs="Times New Roman"/>
          <w:sz w:val="28"/>
        </w:rPr>
        <w:t xml:space="preserve">Программа профилактики рисков причинения вреда (ущерба) охраняемым законом ценностям ежегодно утверждается </w:t>
      </w:r>
      <w:r w:rsidR="00C47C30">
        <w:rPr>
          <w:rFonts w:ascii="Times New Roman" w:hAnsi="Times New Roman" w:cs="Times New Roman"/>
          <w:sz w:val="28"/>
        </w:rPr>
        <w:t xml:space="preserve">актом органа муниципального </w:t>
      </w:r>
      <w:r w:rsidR="002D03F4">
        <w:rPr>
          <w:rFonts w:ascii="Times New Roman" w:hAnsi="Times New Roman" w:cs="Times New Roman"/>
          <w:sz w:val="28"/>
        </w:rPr>
        <w:t xml:space="preserve">земельного </w:t>
      </w:r>
      <w:r w:rsidR="00C47C30">
        <w:rPr>
          <w:rFonts w:ascii="Times New Roman" w:hAnsi="Times New Roman" w:cs="Times New Roman"/>
          <w:sz w:val="28"/>
        </w:rPr>
        <w:t xml:space="preserve">контроля </w:t>
      </w:r>
      <w:r w:rsidR="00C47C30" w:rsidRPr="00FF6768">
        <w:rPr>
          <w:rFonts w:ascii="Times New Roman" w:hAnsi="Times New Roman" w:cs="Times New Roman"/>
          <w:sz w:val="28"/>
        </w:rPr>
        <w:t xml:space="preserve">в срок до 20 </w:t>
      </w:r>
      <w:r w:rsidR="00C47C30">
        <w:rPr>
          <w:rFonts w:ascii="Times New Roman" w:hAnsi="Times New Roman" w:cs="Times New Roman"/>
          <w:sz w:val="28"/>
        </w:rPr>
        <w:t>декабря</w:t>
      </w:r>
      <w:r w:rsidR="00C47C30" w:rsidRPr="00FF6768">
        <w:rPr>
          <w:rFonts w:ascii="Times New Roman" w:hAnsi="Times New Roman" w:cs="Times New Roman"/>
          <w:sz w:val="28"/>
        </w:rPr>
        <w:t xml:space="preserve"> года, предшествующего году проведения профилактических мероприятий</w:t>
      </w:r>
      <w:r w:rsidR="00A57C5E">
        <w:rPr>
          <w:rFonts w:ascii="Times New Roman" w:hAnsi="Times New Roman" w:cs="Times New Roman"/>
          <w:sz w:val="28"/>
        </w:rPr>
        <w:t xml:space="preserve"> и </w:t>
      </w:r>
      <w:r w:rsidR="00794004" w:rsidRPr="00292F2E">
        <w:rPr>
          <w:rFonts w:ascii="Times New Roman" w:hAnsi="Times New Roman" w:cs="Times New Roman"/>
          <w:sz w:val="28"/>
        </w:rPr>
        <w:lastRenderedPageBreak/>
        <w:t>размещается на</w:t>
      </w:r>
      <w:r w:rsidR="00794004" w:rsidRPr="00292F2E">
        <w:rPr>
          <w:rFonts w:ascii="Times New Roman" w:hAnsi="Times New Roman" w:cs="Times New Roman"/>
          <w:i/>
          <w:sz w:val="28"/>
        </w:rPr>
        <w:t xml:space="preserve"> </w:t>
      </w:r>
      <w:r w:rsidR="00794004" w:rsidRPr="00292F2E">
        <w:rPr>
          <w:rStyle w:val="pt-a0-000004"/>
          <w:rFonts w:ascii="Times New Roman" w:hAnsi="Times New Roman" w:cs="Times New Roman"/>
          <w:sz w:val="28"/>
          <w:szCs w:val="28"/>
        </w:rPr>
        <w:t xml:space="preserve">официальном сайте органа муниципального земельного контроля </w:t>
      </w:r>
      <w:r w:rsidR="002C6AB8">
        <w:rPr>
          <w:rStyle w:val="pt-a0-000004"/>
          <w:rFonts w:ascii="Times New Roman" w:hAnsi="Times New Roman" w:cs="Times New Roman"/>
          <w:sz w:val="28"/>
          <w:szCs w:val="28"/>
        </w:rPr>
        <w:t>в сети «Интернет».</w:t>
      </w:r>
    </w:p>
    <w:p w:rsidR="002877C1" w:rsidRPr="0007186A" w:rsidRDefault="009928F0" w:rsidP="00F5160B">
      <w:pPr>
        <w:pStyle w:val="pt-000002"/>
        <w:spacing w:before="0" w:beforeAutospacing="0" w:after="0" w:afterAutospacing="0"/>
        <w:ind w:firstLine="709"/>
        <w:jc w:val="both"/>
        <w:rPr>
          <w:sz w:val="28"/>
          <w:szCs w:val="28"/>
        </w:rPr>
      </w:pPr>
      <w:r>
        <w:rPr>
          <w:rStyle w:val="pt-000003"/>
          <w:sz w:val="28"/>
          <w:szCs w:val="28"/>
        </w:rPr>
        <w:t>1</w:t>
      </w:r>
      <w:r w:rsidR="00872361">
        <w:rPr>
          <w:rStyle w:val="pt-000003"/>
          <w:sz w:val="28"/>
          <w:szCs w:val="28"/>
        </w:rPr>
        <w:t>8</w:t>
      </w:r>
      <w:r w:rsidR="00406630">
        <w:rPr>
          <w:rStyle w:val="pt-000003"/>
          <w:sz w:val="28"/>
          <w:szCs w:val="28"/>
        </w:rPr>
        <w:t xml:space="preserve">. </w:t>
      </w:r>
      <w:r w:rsidR="002877C1" w:rsidRPr="0007186A">
        <w:rPr>
          <w:rStyle w:val="pt-000003"/>
          <w:sz w:val="28"/>
          <w:szCs w:val="28"/>
        </w:rPr>
        <w:t xml:space="preserve"> </w:t>
      </w:r>
      <w:r w:rsidR="002877C1" w:rsidRPr="0007186A">
        <w:rPr>
          <w:rStyle w:val="pt-a0-000004"/>
          <w:sz w:val="28"/>
          <w:szCs w:val="28"/>
        </w:rPr>
        <w:t xml:space="preserve">При осуществлении </w:t>
      </w:r>
      <w:r w:rsidR="00406630">
        <w:rPr>
          <w:rStyle w:val="pt-a0-000004"/>
          <w:sz w:val="28"/>
          <w:szCs w:val="28"/>
        </w:rPr>
        <w:t xml:space="preserve">муниципального </w:t>
      </w:r>
      <w:r w:rsidR="002877C1" w:rsidRPr="0007186A">
        <w:rPr>
          <w:rStyle w:val="pt-a0-000004"/>
          <w:sz w:val="28"/>
          <w:szCs w:val="28"/>
        </w:rPr>
        <w:t>контроля могут проводиться следующие виды профилактических мероприятий:</w:t>
      </w:r>
    </w:p>
    <w:p w:rsidR="002877C1" w:rsidRPr="00DB6069" w:rsidRDefault="002877C1" w:rsidP="00F5160B">
      <w:pPr>
        <w:pStyle w:val="pt-000005"/>
        <w:spacing w:before="0" w:beforeAutospacing="0" w:after="0" w:afterAutospacing="0"/>
        <w:ind w:firstLine="709"/>
        <w:jc w:val="both"/>
        <w:rPr>
          <w:sz w:val="28"/>
          <w:szCs w:val="28"/>
        </w:rPr>
      </w:pPr>
      <w:r w:rsidRPr="00DB6069">
        <w:rPr>
          <w:rStyle w:val="pt-000006"/>
          <w:sz w:val="28"/>
          <w:szCs w:val="28"/>
        </w:rPr>
        <w:t xml:space="preserve">1) </w:t>
      </w:r>
      <w:r w:rsidRPr="00DB6069">
        <w:rPr>
          <w:rStyle w:val="pt-a0-000004"/>
          <w:sz w:val="28"/>
          <w:szCs w:val="28"/>
        </w:rPr>
        <w:t>информирование;</w:t>
      </w:r>
    </w:p>
    <w:p w:rsidR="002877C1" w:rsidRPr="00DB6069" w:rsidRDefault="002877C1" w:rsidP="00F5160B">
      <w:pPr>
        <w:pStyle w:val="pt-000005"/>
        <w:spacing w:before="0" w:beforeAutospacing="0" w:after="0" w:afterAutospacing="0"/>
        <w:ind w:firstLine="709"/>
        <w:jc w:val="both"/>
        <w:rPr>
          <w:rStyle w:val="pt-a0-000004"/>
          <w:sz w:val="28"/>
          <w:szCs w:val="28"/>
        </w:rPr>
      </w:pPr>
      <w:r w:rsidRPr="00DB6069">
        <w:rPr>
          <w:rStyle w:val="pt-000006"/>
          <w:sz w:val="28"/>
          <w:szCs w:val="28"/>
        </w:rPr>
        <w:t xml:space="preserve">2) </w:t>
      </w:r>
      <w:r w:rsidRPr="00DB6069">
        <w:rPr>
          <w:rStyle w:val="pt-a0-000004"/>
          <w:sz w:val="28"/>
          <w:szCs w:val="28"/>
        </w:rPr>
        <w:t>консультирование</w:t>
      </w:r>
      <w:r w:rsidR="00644EFA" w:rsidRPr="00DB6069">
        <w:rPr>
          <w:rStyle w:val="pt-a0-000004"/>
          <w:sz w:val="28"/>
          <w:szCs w:val="28"/>
        </w:rPr>
        <w:t>;</w:t>
      </w:r>
    </w:p>
    <w:p w:rsidR="002877C1" w:rsidRPr="00DB6069" w:rsidRDefault="00644EFA" w:rsidP="00F5160B">
      <w:pPr>
        <w:pStyle w:val="pt-000005"/>
        <w:spacing w:before="0" w:beforeAutospacing="0" w:after="0" w:afterAutospacing="0"/>
        <w:ind w:firstLine="709"/>
        <w:jc w:val="both"/>
        <w:rPr>
          <w:sz w:val="28"/>
          <w:szCs w:val="28"/>
        </w:rPr>
      </w:pPr>
      <w:r w:rsidRPr="00DB6069">
        <w:rPr>
          <w:rStyle w:val="pt-000006"/>
          <w:sz w:val="28"/>
          <w:szCs w:val="28"/>
        </w:rPr>
        <w:t>3</w:t>
      </w:r>
      <w:r w:rsidR="002877C1" w:rsidRPr="00DB6069">
        <w:rPr>
          <w:rStyle w:val="pt-000006"/>
          <w:sz w:val="28"/>
          <w:szCs w:val="28"/>
        </w:rPr>
        <w:t>)</w:t>
      </w:r>
      <w:r w:rsidR="0080080F" w:rsidRPr="00DB6069">
        <w:rPr>
          <w:rStyle w:val="pt-000006"/>
          <w:sz w:val="28"/>
          <w:szCs w:val="28"/>
        </w:rPr>
        <w:t xml:space="preserve"> </w:t>
      </w:r>
      <w:r w:rsidR="002877C1" w:rsidRPr="00DB6069">
        <w:rPr>
          <w:rStyle w:val="pt-a0-000004"/>
          <w:sz w:val="28"/>
          <w:szCs w:val="28"/>
        </w:rPr>
        <w:t>обобщение правоприменительной практики;</w:t>
      </w:r>
    </w:p>
    <w:p w:rsidR="00644EFA" w:rsidRPr="00DB6069" w:rsidRDefault="00644EFA" w:rsidP="00F5160B">
      <w:pPr>
        <w:pStyle w:val="pt-000005"/>
        <w:spacing w:before="0" w:beforeAutospacing="0" w:after="0" w:afterAutospacing="0"/>
        <w:ind w:firstLine="709"/>
        <w:jc w:val="both"/>
        <w:rPr>
          <w:sz w:val="28"/>
          <w:szCs w:val="28"/>
        </w:rPr>
      </w:pPr>
      <w:r w:rsidRPr="00DB6069">
        <w:rPr>
          <w:rStyle w:val="pt-000006"/>
          <w:sz w:val="28"/>
          <w:szCs w:val="28"/>
        </w:rPr>
        <w:t>4</w:t>
      </w:r>
      <w:r w:rsidR="002877C1" w:rsidRPr="00DB6069">
        <w:rPr>
          <w:rStyle w:val="pt-000006"/>
          <w:sz w:val="28"/>
          <w:szCs w:val="28"/>
        </w:rPr>
        <w:t>)</w:t>
      </w:r>
      <w:r w:rsidR="00E63615" w:rsidRPr="00DB6069">
        <w:rPr>
          <w:rStyle w:val="a5"/>
          <w:sz w:val="28"/>
          <w:szCs w:val="28"/>
        </w:rPr>
        <w:t xml:space="preserve"> </w:t>
      </w:r>
      <w:r w:rsidR="002877C1" w:rsidRPr="00DB6069">
        <w:rPr>
          <w:rStyle w:val="pt-a0-000004"/>
          <w:sz w:val="28"/>
          <w:szCs w:val="28"/>
        </w:rPr>
        <w:t>объявление предостережения</w:t>
      </w:r>
      <w:r w:rsidRPr="00DB6069">
        <w:rPr>
          <w:rStyle w:val="pt-a0-000004"/>
          <w:sz w:val="28"/>
          <w:szCs w:val="28"/>
        </w:rPr>
        <w:t>;</w:t>
      </w:r>
    </w:p>
    <w:p w:rsidR="00BF2255" w:rsidRDefault="009928F0" w:rsidP="00F5160B">
      <w:pPr>
        <w:pStyle w:val="pt-000002"/>
        <w:spacing w:before="0" w:beforeAutospacing="0" w:after="0" w:afterAutospacing="0"/>
        <w:ind w:firstLine="709"/>
        <w:jc w:val="both"/>
        <w:rPr>
          <w:rStyle w:val="pt-a0-000004"/>
          <w:sz w:val="28"/>
          <w:szCs w:val="28"/>
        </w:rPr>
      </w:pPr>
      <w:r>
        <w:rPr>
          <w:rStyle w:val="pt-000003"/>
          <w:sz w:val="28"/>
          <w:szCs w:val="28"/>
        </w:rPr>
        <w:t>1</w:t>
      </w:r>
      <w:r w:rsidR="00872361">
        <w:rPr>
          <w:rStyle w:val="pt-000003"/>
          <w:sz w:val="28"/>
          <w:szCs w:val="28"/>
        </w:rPr>
        <w:t>9</w:t>
      </w:r>
      <w:r>
        <w:rPr>
          <w:rStyle w:val="pt-000003"/>
          <w:sz w:val="28"/>
          <w:szCs w:val="28"/>
        </w:rPr>
        <w:t xml:space="preserve">. </w:t>
      </w:r>
      <w:r w:rsidR="00BF2255" w:rsidRPr="00BF2255">
        <w:rPr>
          <w:rStyle w:val="pt-a0-000004"/>
          <w:sz w:val="28"/>
          <w:szCs w:val="28"/>
        </w:rPr>
        <w:t>Информирование осуществляется посредством размещения соответствующих сведений на официальном сайте органа муниципального земельного контроля в сети «Интернет», в средствах массовой информации и в иных формах в порядке, установленном статьей 46 Федерального закона от 31.07.2020 № 248-ФЗ.</w:t>
      </w:r>
    </w:p>
    <w:p w:rsidR="002877C1" w:rsidRPr="0007186A" w:rsidRDefault="00872361" w:rsidP="00F5160B">
      <w:pPr>
        <w:pStyle w:val="pt-000002"/>
        <w:spacing w:before="0" w:beforeAutospacing="0" w:after="0" w:afterAutospacing="0"/>
        <w:ind w:firstLine="709"/>
        <w:jc w:val="both"/>
        <w:rPr>
          <w:rStyle w:val="pt-a0-000004"/>
          <w:sz w:val="28"/>
          <w:szCs w:val="28"/>
        </w:rPr>
      </w:pPr>
      <w:r>
        <w:rPr>
          <w:rStyle w:val="pt-000003"/>
          <w:sz w:val="28"/>
          <w:szCs w:val="28"/>
        </w:rPr>
        <w:t>20</w:t>
      </w:r>
      <w:r w:rsidR="002877C1" w:rsidRPr="0007186A">
        <w:rPr>
          <w:rStyle w:val="pt-000003"/>
          <w:sz w:val="28"/>
          <w:szCs w:val="28"/>
        </w:rPr>
        <w:t>.</w:t>
      </w:r>
      <w:r w:rsidR="002877C1" w:rsidRPr="0007186A">
        <w:rPr>
          <w:rStyle w:val="pt-000003"/>
          <w:b/>
          <w:sz w:val="28"/>
          <w:szCs w:val="28"/>
        </w:rPr>
        <w:t xml:space="preserve"> </w:t>
      </w:r>
      <w:r w:rsidR="005D2DE3" w:rsidRPr="004E6ED3">
        <w:rPr>
          <w:rStyle w:val="pt-000003"/>
          <w:sz w:val="28"/>
          <w:szCs w:val="28"/>
        </w:rPr>
        <w:t>К</w:t>
      </w:r>
      <w:r w:rsidR="002877C1" w:rsidRPr="0007186A">
        <w:rPr>
          <w:rStyle w:val="pt-a0-000004"/>
          <w:sz w:val="28"/>
          <w:szCs w:val="28"/>
        </w:rPr>
        <w:t>онсультирование</w:t>
      </w:r>
      <w:r w:rsidR="004E6ED3">
        <w:rPr>
          <w:rStyle w:val="pt-a0-000004"/>
          <w:sz w:val="28"/>
          <w:szCs w:val="28"/>
        </w:rPr>
        <w:t xml:space="preserve"> контролируемых лиц и их представителей</w:t>
      </w:r>
      <w:r w:rsidR="002877C1" w:rsidRPr="0007186A">
        <w:rPr>
          <w:rStyle w:val="pt-a0-000004"/>
          <w:sz w:val="28"/>
          <w:szCs w:val="28"/>
        </w:rPr>
        <w:t xml:space="preserve"> осуществляется по обращениям контролируемых лиц и их представителей</w:t>
      </w:r>
      <w:r w:rsidR="004E6ED3">
        <w:rPr>
          <w:rStyle w:val="pt-a0-000004"/>
          <w:sz w:val="28"/>
          <w:szCs w:val="28"/>
        </w:rPr>
        <w:t xml:space="preserve"> по вопросам связанным с организацией и осуществлением муниципального земельного контроля.</w:t>
      </w:r>
    </w:p>
    <w:p w:rsidR="002877C1" w:rsidRDefault="005D2DE3"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К</w:t>
      </w:r>
      <w:r w:rsidR="002877C1" w:rsidRPr="0007186A">
        <w:rPr>
          <w:rFonts w:ascii="Times New Roman" w:hAnsi="Times New Roman" w:cs="Times New Roman"/>
          <w:sz w:val="28"/>
          <w:szCs w:val="28"/>
        </w:rPr>
        <w:t>онсультирование может осуществляться должностным лицом контрольного органа по телефону, посредством видео-конференц-связи, на личном приеме либо в ходе проведения профилактическ</w:t>
      </w:r>
      <w:r w:rsidR="00146541">
        <w:rPr>
          <w:rFonts w:ascii="Times New Roman" w:hAnsi="Times New Roman" w:cs="Times New Roman"/>
          <w:sz w:val="28"/>
          <w:szCs w:val="28"/>
        </w:rPr>
        <w:t>их</w:t>
      </w:r>
      <w:r w:rsidR="002877C1" w:rsidRPr="0007186A">
        <w:rPr>
          <w:rFonts w:ascii="Times New Roman" w:hAnsi="Times New Roman" w:cs="Times New Roman"/>
          <w:sz w:val="28"/>
          <w:szCs w:val="28"/>
        </w:rPr>
        <w:t xml:space="preserve"> мероприяти</w:t>
      </w:r>
      <w:r w:rsidR="00146541">
        <w:rPr>
          <w:rFonts w:ascii="Times New Roman" w:hAnsi="Times New Roman" w:cs="Times New Roman"/>
          <w:sz w:val="28"/>
          <w:szCs w:val="28"/>
        </w:rPr>
        <w:t>й</w:t>
      </w:r>
      <w:proofErr w:type="gramStart"/>
      <w:r w:rsidR="00146541">
        <w:rPr>
          <w:rFonts w:ascii="Times New Roman" w:hAnsi="Times New Roman" w:cs="Times New Roman"/>
          <w:sz w:val="28"/>
          <w:szCs w:val="28"/>
        </w:rPr>
        <w:t>.</w:t>
      </w:r>
      <w:proofErr w:type="gramEnd"/>
      <w:r w:rsidR="002877C1" w:rsidRPr="0007186A">
        <w:rPr>
          <w:rFonts w:ascii="Times New Roman" w:hAnsi="Times New Roman" w:cs="Times New Roman"/>
          <w:sz w:val="28"/>
          <w:szCs w:val="28"/>
        </w:rPr>
        <w:t xml:space="preserve"> </w:t>
      </w:r>
      <w:proofErr w:type="gramStart"/>
      <w:r w:rsidR="002877C1" w:rsidRPr="0007186A">
        <w:rPr>
          <w:rFonts w:ascii="Times New Roman" w:hAnsi="Times New Roman" w:cs="Times New Roman"/>
          <w:sz w:val="28"/>
          <w:szCs w:val="28"/>
        </w:rPr>
        <w:t>к</w:t>
      </w:r>
      <w:proofErr w:type="gramEnd"/>
      <w:r w:rsidR="002877C1" w:rsidRPr="0007186A">
        <w:rPr>
          <w:rFonts w:ascii="Times New Roman" w:hAnsi="Times New Roman" w:cs="Times New Roman"/>
          <w:sz w:val="28"/>
          <w:szCs w:val="28"/>
        </w:rPr>
        <w:t>онтрольн</w:t>
      </w:r>
      <w:r w:rsidR="00146541">
        <w:rPr>
          <w:rFonts w:ascii="Times New Roman" w:hAnsi="Times New Roman" w:cs="Times New Roman"/>
          <w:sz w:val="28"/>
          <w:szCs w:val="28"/>
        </w:rPr>
        <w:t>ых</w:t>
      </w:r>
      <w:r w:rsidR="002877C1" w:rsidRPr="0007186A">
        <w:rPr>
          <w:rFonts w:ascii="Times New Roman" w:hAnsi="Times New Roman" w:cs="Times New Roman"/>
          <w:sz w:val="28"/>
          <w:szCs w:val="28"/>
        </w:rPr>
        <w:t xml:space="preserve"> мероприяти</w:t>
      </w:r>
      <w:r w:rsidR="00146541">
        <w:rPr>
          <w:rFonts w:ascii="Times New Roman" w:hAnsi="Times New Roman" w:cs="Times New Roman"/>
          <w:sz w:val="28"/>
          <w:szCs w:val="28"/>
        </w:rPr>
        <w:t>й. Время консультирования не должно превышать 15 минут.</w:t>
      </w:r>
    </w:p>
    <w:p w:rsidR="00146541" w:rsidRDefault="00146541"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146541">
        <w:rPr>
          <w:rFonts w:ascii="Times New Roman" w:hAnsi="Times New Roman" w:cs="Times New Roman"/>
          <w:sz w:val="28"/>
          <w:szCs w:val="28"/>
        </w:rPr>
        <w:t xml:space="preserve">Номера контактных телефонов для консультирования, адреса для направления запросов в письменной форме, график и место проведения личного приема в целях консультирования размещаются на официальном сайте органа </w:t>
      </w:r>
      <w:r w:rsidRPr="00872361">
        <w:rPr>
          <w:rFonts w:ascii="Times New Roman" w:hAnsi="Times New Roman" w:cs="Times New Roman"/>
          <w:sz w:val="28"/>
          <w:szCs w:val="28"/>
        </w:rPr>
        <w:t>муниципального земельного контроля в сети «Интернет».</w:t>
      </w:r>
      <w:r w:rsidRPr="00146541">
        <w:rPr>
          <w:rFonts w:ascii="Times New Roman" w:hAnsi="Times New Roman" w:cs="Times New Roman"/>
          <w:sz w:val="28"/>
          <w:szCs w:val="28"/>
        </w:rPr>
        <w:t xml:space="preserve"> </w:t>
      </w:r>
    </w:p>
    <w:p w:rsidR="00D16D46" w:rsidRPr="00DB6069" w:rsidRDefault="005D2DE3" w:rsidP="00F5160B">
      <w:pPr>
        <w:autoSpaceDE w:val="0"/>
        <w:autoSpaceDN w:val="0"/>
        <w:adjustRightInd w:val="0"/>
        <w:spacing w:after="0" w:line="240" w:lineRule="auto"/>
        <w:ind w:firstLine="709"/>
        <w:jc w:val="both"/>
        <w:rPr>
          <w:rStyle w:val="pt-a0-000004"/>
          <w:rFonts w:ascii="Times New Roman" w:hAnsi="Times New Roman" w:cs="Times New Roman"/>
          <w:sz w:val="28"/>
          <w:szCs w:val="28"/>
        </w:rPr>
      </w:pPr>
      <w:r w:rsidRPr="00DB6069">
        <w:rPr>
          <w:rStyle w:val="pt-a0-000004"/>
          <w:rFonts w:ascii="Times New Roman" w:hAnsi="Times New Roman" w:cs="Times New Roman"/>
          <w:sz w:val="28"/>
          <w:szCs w:val="28"/>
        </w:rPr>
        <w:t>К</w:t>
      </w:r>
      <w:r w:rsidR="002877C1" w:rsidRPr="00DB6069">
        <w:rPr>
          <w:rStyle w:val="pt-a0-000004"/>
          <w:rFonts w:ascii="Times New Roman" w:hAnsi="Times New Roman" w:cs="Times New Roman"/>
          <w:sz w:val="28"/>
          <w:szCs w:val="28"/>
        </w:rPr>
        <w:t>онсультирование осуществляется по следующим вопросам:</w:t>
      </w:r>
    </w:p>
    <w:p w:rsidR="00146541" w:rsidRDefault="00146541" w:rsidP="00F5160B">
      <w:pPr>
        <w:pStyle w:val="pt-a-000015"/>
        <w:spacing w:before="0" w:beforeAutospacing="0" w:after="0" w:afterAutospacing="0"/>
        <w:ind w:firstLine="709"/>
        <w:jc w:val="both"/>
        <w:rPr>
          <w:rStyle w:val="pt-a0-000004"/>
          <w:sz w:val="28"/>
          <w:szCs w:val="28"/>
        </w:rPr>
      </w:pPr>
      <w:r>
        <w:rPr>
          <w:rStyle w:val="pt-a0-000004"/>
          <w:sz w:val="28"/>
          <w:szCs w:val="28"/>
        </w:rPr>
        <w:t>1) организация и осуществление муниципального земельного контроля;</w:t>
      </w:r>
    </w:p>
    <w:p w:rsidR="00146541" w:rsidRDefault="00146541" w:rsidP="00F5160B">
      <w:pPr>
        <w:pStyle w:val="pt-a-000015"/>
        <w:spacing w:before="0" w:beforeAutospacing="0" w:after="0" w:afterAutospacing="0"/>
        <w:ind w:firstLine="709"/>
        <w:jc w:val="both"/>
        <w:rPr>
          <w:rStyle w:val="pt-a0-000004"/>
          <w:sz w:val="28"/>
          <w:szCs w:val="28"/>
        </w:rPr>
      </w:pPr>
      <w:r>
        <w:rPr>
          <w:rStyle w:val="pt-a0-000004"/>
          <w:sz w:val="28"/>
          <w:szCs w:val="28"/>
        </w:rPr>
        <w:t>2)порядок осуществления профилактических, контрольных мероприятий, установленных настоящим Положением.</w:t>
      </w:r>
    </w:p>
    <w:p w:rsidR="001F3236" w:rsidRPr="0007186A" w:rsidRDefault="00146541" w:rsidP="00F5160B">
      <w:pPr>
        <w:pStyle w:val="pt-a-000015"/>
        <w:spacing w:before="0" w:beforeAutospacing="0" w:after="0" w:afterAutospacing="0"/>
        <w:ind w:firstLine="709"/>
        <w:jc w:val="both"/>
        <w:rPr>
          <w:sz w:val="28"/>
          <w:szCs w:val="28"/>
        </w:rPr>
      </w:pPr>
      <w:r>
        <w:rPr>
          <w:rStyle w:val="pt-a0-000004"/>
          <w:sz w:val="28"/>
          <w:szCs w:val="28"/>
        </w:rPr>
        <w:t xml:space="preserve"> </w:t>
      </w:r>
      <w:r w:rsidR="002877C1" w:rsidRPr="0007186A">
        <w:rPr>
          <w:sz w:val="28"/>
          <w:szCs w:val="28"/>
        </w:rPr>
        <w:t>По итогам</w:t>
      </w:r>
      <w:r w:rsidR="00A57C5E">
        <w:rPr>
          <w:sz w:val="28"/>
          <w:szCs w:val="28"/>
        </w:rPr>
        <w:t xml:space="preserve"> </w:t>
      </w:r>
      <w:r w:rsidR="00A57C5E" w:rsidRPr="00292F2E">
        <w:rPr>
          <w:sz w:val="28"/>
          <w:szCs w:val="28"/>
        </w:rPr>
        <w:t>устного</w:t>
      </w:r>
      <w:r w:rsidR="002877C1" w:rsidRPr="00292F2E">
        <w:rPr>
          <w:sz w:val="28"/>
          <w:szCs w:val="28"/>
        </w:rPr>
        <w:t xml:space="preserve"> </w:t>
      </w:r>
      <w:r w:rsidR="002877C1" w:rsidRPr="0007186A">
        <w:rPr>
          <w:sz w:val="28"/>
          <w:szCs w:val="28"/>
        </w:rPr>
        <w:t>консультирования информация в письменной форме контролируемым лицам и их пр</w:t>
      </w:r>
      <w:r w:rsidR="001F3236" w:rsidRPr="0007186A">
        <w:rPr>
          <w:sz w:val="28"/>
          <w:szCs w:val="28"/>
        </w:rPr>
        <w:t>едставителям не предоставляется</w:t>
      </w:r>
      <w:r w:rsidR="002877C1" w:rsidRPr="0007186A">
        <w:rPr>
          <w:sz w:val="28"/>
          <w:szCs w:val="28"/>
        </w:rPr>
        <w:t xml:space="preserve">. </w:t>
      </w:r>
    </w:p>
    <w:p w:rsidR="00292F2E" w:rsidRPr="0007186A" w:rsidRDefault="00146541" w:rsidP="00F5160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92F2E" w:rsidRPr="0007186A">
        <w:rPr>
          <w:rFonts w:ascii="Times New Roman" w:hAnsi="Times New Roman" w:cs="Times New Roman"/>
          <w:sz w:val="28"/>
          <w:szCs w:val="28"/>
        </w:rPr>
        <w:t>В случае поступления трёх и более однотипных обращений контролируемых лиц (их представителей) консультирование</w:t>
      </w:r>
      <w:r>
        <w:rPr>
          <w:rFonts w:ascii="Times New Roman" w:hAnsi="Times New Roman" w:cs="Times New Roman"/>
          <w:sz w:val="28"/>
          <w:szCs w:val="28"/>
        </w:rPr>
        <w:t xml:space="preserve"> по таким обращениям </w:t>
      </w:r>
      <w:proofErr w:type="gramStart"/>
      <w:r>
        <w:rPr>
          <w:rFonts w:ascii="Times New Roman" w:hAnsi="Times New Roman" w:cs="Times New Roman"/>
          <w:sz w:val="28"/>
          <w:szCs w:val="28"/>
        </w:rPr>
        <w:t>может</w:t>
      </w:r>
      <w:proofErr w:type="gramEnd"/>
      <w:r w:rsidR="00292F2E" w:rsidRPr="0007186A">
        <w:rPr>
          <w:rFonts w:ascii="Times New Roman" w:hAnsi="Times New Roman" w:cs="Times New Roman"/>
          <w:sz w:val="28"/>
          <w:szCs w:val="28"/>
        </w:rPr>
        <w:t xml:space="preserve"> осуществляется посредством размещения ответа на официальном сайте органа муниципального земельного контроля</w:t>
      </w:r>
      <w:r w:rsidR="00292F2E" w:rsidRPr="0007186A">
        <w:rPr>
          <w:rFonts w:ascii="Times New Roman" w:hAnsi="Times New Roman" w:cs="Times New Roman"/>
          <w:i/>
          <w:sz w:val="28"/>
          <w:szCs w:val="28"/>
        </w:rPr>
        <w:t xml:space="preserve"> </w:t>
      </w:r>
      <w:r w:rsidR="00292F2E" w:rsidRPr="0007186A">
        <w:rPr>
          <w:rFonts w:ascii="Times New Roman" w:hAnsi="Times New Roman" w:cs="Times New Roman"/>
          <w:sz w:val="28"/>
          <w:szCs w:val="28"/>
        </w:rPr>
        <w:t xml:space="preserve">в сети «Интернет» письменного разъяснения </w:t>
      </w:r>
      <w:r w:rsidR="0024449D">
        <w:rPr>
          <w:rFonts w:ascii="Times New Roman" w:hAnsi="Times New Roman" w:cs="Times New Roman"/>
          <w:sz w:val="28"/>
          <w:szCs w:val="28"/>
        </w:rPr>
        <w:t xml:space="preserve">уполномоченным должностным лицом </w:t>
      </w:r>
      <w:r w:rsidR="00292F2E" w:rsidRPr="0007186A">
        <w:rPr>
          <w:rFonts w:ascii="Times New Roman" w:hAnsi="Times New Roman" w:cs="Times New Roman"/>
          <w:sz w:val="28"/>
          <w:szCs w:val="28"/>
        </w:rPr>
        <w:t>органа муниципального земельного контроля.</w:t>
      </w:r>
    </w:p>
    <w:p w:rsidR="002877C1" w:rsidRDefault="0024449D"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7C1" w:rsidRPr="0007186A">
        <w:rPr>
          <w:rFonts w:ascii="Times New Roman" w:hAnsi="Times New Roman" w:cs="Times New Roman"/>
          <w:sz w:val="28"/>
          <w:szCs w:val="28"/>
        </w:rPr>
        <w:t xml:space="preserve">Контролируемое лицо вправе направить запрос о предоставлении письменного ответа в сроки, установленные Федеральным законом от </w:t>
      </w:r>
      <w:r w:rsidR="006657F0" w:rsidRPr="0007186A">
        <w:rPr>
          <w:rFonts w:ascii="Times New Roman" w:hAnsi="Times New Roman" w:cs="Times New Roman"/>
          <w:sz w:val="28"/>
          <w:szCs w:val="28"/>
        </w:rPr>
        <w:t>0</w:t>
      </w:r>
      <w:r w:rsidR="002877C1" w:rsidRPr="0007186A">
        <w:rPr>
          <w:rFonts w:ascii="Times New Roman" w:hAnsi="Times New Roman" w:cs="Times New Roman"/>
          <w:sz w:val="28"/>
          <w:szCs w:val="28"/>
        </w:rPr>
        <w:t>2</w:t>
      </w:r>
      <w:r w:rsidR="006657F0" w:rsidRPr="0007186A">
        <w:rPr>
          <w:rFonts w:ascii="Times New Roman" w:hAnsi="Times New Roman" w:cs="Times New Roman"/>
          <w:sz w:val="28"/>
          <w:szCs w:val="28"/>
        </w:rPr>
        <w:t>.05.</w:t>
      </w:r>
      <w:r w:rsidR="002877C1" w:rsidRPr="0007186A">
        <w:rPr>
          <w:rFonts w:ascii="Times New Roman" w:hAnsi="Times New Roman" w:cs="Times New Roman"/>
          <w:sz w:val="28"/>
          <w:szCs w:val="28"/>
        </w:rPr>
        <w:t>2006 г</w:t>
      </w:r>
      <w:r w:rsidR="006657F0" w:rsidRPr="0007186A">
        <w:rPr>
          <w:rFonts w:ascii="Times New Roman" w:hAnsi="Times New Roman" w:cs="Times New Roman"/>
          <w:sz w:val="28"/>
          <w:szCs w:val="28"/>
        </w:rPr>
        <w:t>.</w:t>
      </w:r>
      <w:r w:rsidR="002877C1" w:rsidRPr="0007186A">
        <w:rPr>
          <w:rFonts w:ascii="Times New Roman" w:hAnsi="Times New Roman" w:cs="Times New Roman"/>
          <w:sz w:val="28"/>
          <w:szCs w:val="28"/>
        </w:rPr>
        <w:t xml:space="preserve"> № 59-ФЗ «О порядке рассмотрения обращений граждан Российской Федерации».</w:t>
      </w:r>
    </w:p>
    <w:p w:rsidR="00794004" w:rsidRPr="00AF40A3" w:rsidRDefault="0024449D" w:rsidP="00F5160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4004" w:rsidRPr="00AF40A3">
        <w:rPr>
          <w:rFonts w:ascii="Times New Roman" w:hAnsi="Times New Roman" w:cs="Times New Roman"/>
          <w:sz w:val="28"/>
          <w:szCs w:val="28"/>
        </w:rPr>
        <w:t xml:space="preserve">Консультирование в письменной форме осуществляется </w:t>
      </w:r>
      <w:r>
        <w:rPr>
          <w:rFonts w:ascii="Times New Roman" w:hAnsi="Times New Roman" w:cs="Times New Roman"/>
          <w:sz w:val="28"/>
          <w:szCs w:val="28"/>
        </w:rPr>
        <w:t>в следующих случаях:</w:t>
      </w:r>
    </w:p>
    <w:p w:rsidR="00794004" w:rsidRPr="00AF40A3" w:rsidRDefault="00794004" w:rsidP="00F5160B">
      <w:pPr>
        <w:spacing w:after="0" w:line="240" w:lineRule="auto"/>
        <w:ind w:firstLine="709"/>
        <w:contextualSpacing/>
        <w:jc w:val="both"/>
        <w:rPr>
          <w:rFonts w:ascii="Times New Roman" w:hAnsi="Times New Roman" w:cs="Times New Roman"/>
          <w:sz w:val="28"/>
          <w:szCs w:val="28"/>
        </w:rPr>
      </w:pPr>
      <w:r w:rsidRPr="00AF40A3">
        <w:rPr>
          <w:rFonts w:ascii="Times New Roman" w:hAnsi="Times New Roman" w:cs="Times New Roman"/>
          <w:sz w:val="28"/>
          <w:szCs w:val="28"/>
        </w:rPr>
        <w:t>1) контролируемым лицом представлен письменный запрос о предоставлении письменного ответа по вопросам консультирования;</w:t>
      </w:r>
    </w:p>
    <w:p w:rsidR="00794004" w:rsidRPr="00AF40A3" w:rsidRDefault="00794004" w:rsidP="00F5160B">
      <w:pPr>
        <w:spacing w:after="0" w:line="240" w:lineRule="auto"/>
        <w:ind w:firstLine="709"/>
        <w:contextualSpacing/>
        <w:jc w:val="both"/>
        <w:rPr>
          <w:rFonts w:ascii="Times New Roman" w:hAnsi="Times New Roman" w:cs="Times New Roman"/>
          <w:sz w:val="28"/>
          <w:szCs w:val="28"/>
        </w:rPr>
      </w:pPr>
      <w:r w:rsidRPr="00AF40A3">
        <w:rPr>
          <w:rFonts w:ascii="Times New Roman" w:hAnsi="Times New Roman" w:cs="Times New Roman"/>
          <w:sz w:val="28"/>
          <w:szCs w:val="28"/>
        </w:rPr>
        <w:lastRenderedPageBreak/>
        <w:t>2) за время устного консультирования предоставить ответ на поставленные вопросы невозможно;</w:t>
      </w:r>
    </w:p>
    <w:p w:rsidR="00794004" w:rsidRPr="00AF40A3" w:rsidRDefault="00794004" w:rsidP="00F5160B">
      <w:pPr>
        <w:spacing w:after="0" w:line="240" w:lineRule="auto"/>
        <w:ind w:firstLine="709"/>
        <w:contextualSpacing/>
        <w:jc w:val="both"/>
        <w:rPr>
          <w:rFonts w:ascii="Times New Roman" w:hAnsi="Times New Roman" w:cs="Times New Roman"/>
          <w:sz w:val="28"/>
          <w:szCs w:val="28"/>
        </w:rPr>
      </w:pPr>
      <w:r w:rsidRPr="00AF40A3">
        <w:rPr>
          <w:rFonts w:ascii="Times New Roman" w:hAnsi="Times New Roman" w:cs="Times New Roman"/>
          <w:sz w:val="28"/>
          <w:szCs w:val="28"/>
        </w:rPr>
        <w:t xml:space="preserve">3) ответ на поставленные вопросы требует дополнительного запроса сведений </w:t>
      </w:r>
      <w:r w:rsidR="00356860" w:rsidRPr="00AF40A3">
        <w:rPr>
          <w:rFonts w:ascii="Times New Roman" w:hAnsi="Times New Roman" w:cs="Times New Roman"/>
          <w:sz w:val="28"/>
          <w:szCs w:val="28"/>
        </w:rPr>
        <w:t xml:space="preserve">в </w:t>
      </w:r>
      <w:r w:rsidR="00356860" w:rsidRPr="00AF40A3">
        <w:rPr>
          <w:rFonts w:ascii="Times New Roman" w:hAnsi="Times New Roman"/>
          <w:sz w:val="28"/>
          <w:szCs w:val="28"/>
        </w:rPr>
        <w:t>рамках межведомственного информационного взаимодействия</w:t>
      </w:r>
      <w:r w:rsidRPr="00AF40A3">
        <w:rPr>
          <w:rFonts w:ascii="Times New Roman" w:hAnsi="Times New Roman" w:cs="Times New Roman"/>
          <w:sz w:val="28"/>
          <w:szCs w:val="28"/>
        </w:rPr>
        <w:t>.</w:t>
      </w:r>
    </w:p>
    <w:p w:rsidR="00794004" w:rsidRPr="00AF40A3" w:rsidRDefault="0024449D" w:rsidP="00F5160B">
      <w:pPr>
        <w:spacing w:after="0" w:line="240" w:lineRule="auto"/>
        <w:ind w:firstLine="709"/>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794004" w:rsidRPr="00AF40A3">
        <w:rPr>
          <w:rFonts w:ascii="Times New Roman" w:hAnsi="Times New Roman" w:cs="Times New Roman"/>
          <w:sz w:val="28"/>
          <w:szCs w:val="28"/>
        </w:rPr>
        <w:t>Если поставленные во время консультирования вопросы не относятся к сфере муниципального</w:t>
      </w:r>
      <w:r w:rsidR="00AD4594">
        <w:rPr>
          <w:rFonts w:ascii="Times New Roman" w:hAnsi="Times New Roman" w:cs="Times New Roman"/>
          <w:sz w:val="28"/>
          <w:szCs w:val="28"/>
        </w:rPr>
        <w:t xml:space="preserve"> земельного</w:t>
      </w:r>
      <w:r w:rsidR="00794004" w:rsidRPr="00AF40A3">
        <w:rPr>
          <w:rFonts w:ascii="Times New Roman" w:hAnsi="Times New Roman" w:cs="Times New Roman"/>
          <w:sz w:val="28"/>
          <w:szCs w:val="28"/>
        </w:rPr>
        <w:t xml:space="preserve"> контроля</w:t>
      </w:r>
      <w:r w:rsidR="00356860" w:rsidRPr="00AF40A3">
        <w:rPr>
          <w:rFonts w:ascii="Times New Roman" w:hAnsi="Times New Roman" w:cs="Times New Roman"/>
          <w:sz w:val="28"/>
          <w:szCs w:val="28"/>
        </w:rPr>
        <w:t>, должностным лицом</w:t>
      </w:r>
      <w:r w:rsidR="00794004" w:rsidRPr="00AF40A3">
        <w:rPr>
          <w:rFonts w:ascii="Times New Roman" w:hAnsi="Times New Roman" w:cs="Times New Roman"/>
          <w:sz w:val="28"/>
          <w:szCs w:val="28"/>
        </w:rPr>
        <w:t xml:space="preserve"> даются необходимые разъяснения по обращению в соответствующие органы власти или к соответствующим должностным лицам.</w:t>
      </w:r>
    </w:p>
    <w:p w:rsidR="0024449D" w:rsidRPr="00DB6069" w:rsidRDefault="002877C1" w:rsidP="00F5160B">
      <w:pPr>
        <w:pStyle w:val="pt-consplusnormal-000024"/>
        <w:spacing w:before="0" w:beforeAutospacing="0" w:after="0" w:afterAutospacing="0"/>
        <w:ind w:firstLine="709"/>
        <w:jc w:val="both"/>
        <w:rPr>
          <w:sz w:val="28"/>
          <w:szCs w:val="28"/>
        </w:rPr>
      </w:pPr>
      <w:r w:rsidRPr="0007186A">
        <w:rPr>
          <w:rStyle w:val="pt-a0-000004"/>
          <w:sz w:val="28"/>
          <w:szCs w:val="28"/>
        </w:rPr>
        <w:t xml:space="preserve">Учет консультирований осуществляется </w:t>
      </w:r>
      <w:r w:rsidR="001F3236" w:rsidRPr="0007186A">
        <w:rPr>
          <w:sz w:val="28"/>
          <w:szCs w:val="28"/>
        </w:rPr>
        <w:t xml:space="preserve">органом муниципального </w:t>
      </w:r>
      <w:r w:rsidR="007379C7" w:rsidRPr="0007186A">
        <w:rPr>
          <w:sz w:val="28"/>
          <w:szCs w:val="28"/>
        </w:rPr>
        <w:t xml:space="preserve">земельного </w:t>
      </w:r>
      <w:r w:rsidR="001F3236" w:rsidRPr="0007186A">
        <w:rPr>
          <w:sz w:val="28"/>
          <w:szCs w:val="28"/>
        </w:rPr>
        <w:t>контроля</w:t>
      </w:r>
      <w:r w:rsidR="001F3236" w:rsidRPr="0007186A">
        <w:rPr>
          <w:rStyle w:val="pt-a0-000004"/>
          <w:sz w:val="28"/>
          <w:szCs w:val="28"/>
        </w:rPr>
        <w:t xml:space="preserve"> </w:t>
      </w:r>
      <w:r w:rsidRPr="0007186A">
        <w:rPr>
          <w:rStyle w:val="pt-a0-000004"/>
          <w:sz w:val="28"/>
          <w:szCs w:val="28"/>
        </w:rPr>
        <w:t xml:space="preserve">путем ведения журнала учета консультирований (на бумажном носителе либо в электронном виде), по форме, </w:t>
      </w:r>
      <w:r w:rsidR="00DB6069">
        <w:rPr>
          <w:rStyle w:val="pt-a0-000004"/>
          <w:sz w:val="28"/>
          <w:szCs w:val="28"/>
        </w:rPr>
        <w:t>обеспечивающей учет информации.</w:t>
      </w:r>
    </w:p>
    <w:p w:rsidR="002877C1" w:rsidRPr="00DB6069" w:rsidRDefault="006637DA" w:rsidP="00F5160B">
      <w:pPr>
        <w:pStyle w:val="pt-consplusnormal-000024"/>
        <w:spacing w:before="0" w:beforeAutospacing="0" w:after="0" w:afterAutospacing="0"/>
        <w:ind w:firstLine="709"/>
        <w:jc w:val="both"/>
        <w:rPr>
          <w:rStyle w:val="pt-a0-000004"/>
          <w:color w:val="000000" w:themeColor="text1"/>
          <w:sz w:val="28"/>
          <w:szCs w:val="28"/>
        </w:rPr>
      </w:pPr>
      <w:r>
        <w:rPr>
          <w:color w:val="000000" w:themeColor="text1"/>
          <w:sz w:val="28"/>
          <w:szCs w:val="28"/>
        </w:rPr>
        <w:t>2</w:t>
      </w:r>
      <w:r w:rsidR="00872361">
        <w:rPr>
          <w:color w:val="000000" w:themeColor="text1"/>
          <w:sz w:val="28"/>
          <w:szCs w:val="28"/>
        </w:rPr>
        <w:t>1</w:t>
      </w:r>
      <w:r w:rsidR="002877C1" w:rsidRPr="00DB6069">
        <w:rPr>
          <w:color w:val="000000" w:themeColor="text1"/>
          <w:sz w:val="28"/>
          <w:szCs w:val="28"/>
        </w:rPr>
        <w:t xml:space="preserve">. </w:t>
      </w:r>
      <w:r w:rsidR="002877C1" w:rsidRPr="00DB6069">
        <w:rPr>
          <w:rStyle w:val="pt-a0-000004"/>
          <w:color w:val="000000" w:themeColor="text1"/>
          <w:sz w:val="28"/>
          <w:szCs w:val="28"/>
        </w:rPr>
        <w:t xml:space="preserve">Обобщение правоприменительной практики осуществляется посредством подготовки </w:t>
      </w:r>
      <w:r w:rsidR="007379C7" w:rsidRPr="00DB6069">
        <w:rPr>
          <w:color w:val="000000" w:themeColor="text1"/>
          <w:sz w:val="28"/>
          <w:szCs w:val="28"/>
        </w:rPr>
        <w:t>органом муниципального земельного контроля</w:t>
      </w:r>
      <w:r w:rsidR="007379C7" w:rsidRPr="00DB6069">
        <w:rPr>
          <w:rStyle w:val="pt-a0-000004"/>
          <w:color w:val="000000" w:themeColor="text1"/>
          <w:sz w:val="28"/>
          <w:szCs w:val="28"/>
        </w:rPr>
        <w:t xml:space="preserve"> </w:t>
      </w:r>
      <w:r w:rsidR="002877C1" w:rsidRPr="00DB6069">
        <w:rPr>
          <w:rStyle w:val="pt-a0-000004"/>
          <w:color w:val="000000" w:themeColor="text1"/>
          <w:sz w:val="28"/>
          <w:szCs w:val="28"/>
        </w:rPr>
        <w:t>ежегодного доклада</w:t>
      </w:r>
      <w:r w:rsidR="002877C1" w:rsidRPr="00DB6069">
        <w:rPr>
          <w:color w:val="000000" w:themeColor="text1"/>
          <w:sz w:val="28"/>
          <w:szCs w:val="28"/>
        </w:rPr>
        <w:t xml:space="preserve"> о правоприменительной практике </w:t>
      </w:r>
      <w:r w:rsidR="002877C1" w:rsidRPr="00DB6069">
        <w:rPr>
          <w:rStyle w:val="pt-a0-000007"/>
          <w:color w:val="000000" w:themeColor="text1"/>
          <w:sz w:val="28"/>
          <w:szCs w:val="28"/>
        </w:rPr>
        <w:t>‎</w:t>
      </w:r>
      <w:r w:rsidR="002877C1" w:rsidRPr="00DB6069">
        <w:rPr>
          <w:rStyle w:val="pt-a0-000004"/>
          <w:color w:val="000000" w:themeColor="text1"/>
          <w:sz w:val="28"/>
          <w:szCs w:val="28"/>
        </w:rPr>
        <w:t>(далее – доклад о правоприменительной практике).</w:t>
      </w:r>
    </w:p>
    <w:p w:rsidR="002877C1" w:rsidRPr="0007186A" w:rsidRDefault="00DB6069" w:rsidP="00F5160B">
      <w:pPr>
        <w:autoSpaceDE w:val="0"/>
        <w:autoSpaceDN w:val="0"/>
        <w:adjustRightInd w:val="0"/>
        <w:spacing w:after="0" w:line="240" w:lineRule="auto"/>
        <w:ind w:firstLine="709"/>
        <w:jc w:val="both"/>
        <w:rPr>
          <w:rStyle w:val="pt-a0-000004"/>
          <w:rFonts w:ascii="Times New Roman" w:hAnsi="Times New Roman" w:cs="Times New Roman"/>
          <w:sz w:val="28"/>
          <w:szCs w:val="28"/>
        </w:rPr>
      </w:pPr>
      <w:r>
        <w:rPr>
          <w:rFonts w:ascii="Times New Roman" w:hAnsi="Times New Roman" w:cs="Times New Roman"/>
          <w:sz w:val="28"/>
          <w:szCs w:val="28"/>
        </w:rPr>
        <w:t xml:space="preserve"> </w:t>
      </w:r>
      <w:r w:rsidR="001F3236" w:rsidRPr="0007186A">
        <w:rPr>
          <w:rFonts w:ascii="Times New Roman" w:hAnsi="Times New Roman" w:cs="Times New Roman"/>
          <w:sz w:val="28"/>
          <w:szCs w:val="28"/>
        </w:rPr>
        <w:t>Орган муниципального</w:t>
      </w:r>
      <w:r w:rsidR="007379C7" w:rsidRPr="0007186A">
        <w:rPr>
          <w:rFonts w:ascii="Times New Roman" w:hAnsi="Times New Roman" w:cs="Times New Roman"/>
          <w:sz w:val="28"/>
          <w:szCs w:val="28"/>
        </w:rPr>
        <w:t xml:space="preserve"> земельного</w:t>
      </w:r>
      <w:r w:rsidR="001F3236" w:rsidRPr="0007186A">
        <w:rPr>
          <w:rFonts w:ascii="Times New Roman" w:hAnsi="Times New Roman" w:cs="Times New Roman"/>
          <w:sz w:val="28"/>
          <w:szCs w:val="28"/>
        </w:rPr>
        <w:t xml:space="preserve"> контроля </w:t>
      </w:r>
      <w:r w:rsidR="002877C1" w:rsidRPr="0007186A">
        <w:rPr>
          <w:rFonts w:ascii="Times New Roman" w:hAnsi="Times New Roman" w:cs="Times New Roman"/>
          <w:sz w:val="28"/>
          <w:szCs w:val="28"/>
        </w:rPr>
        <w:t>обеспечивает публичное обсуждение проекта доклада о правоприменительной практике</w:t>
      </w:r>
      <w:r w:rsidR="002877C1" w:rsidRPr="0007186A">
        <w:rPr>
          <w:rStyle w:val="pt-a0-000004"/>
          <w:rFonts w:ascii="Times New Roman" w:hAnsi="Times New Roman" w:cs="Times New Roman"/>
          <w:sz w:val="28"/>
          <w:szCs w:val="28"/>
        </w:rPr>
        <w:t>.</w:t>
      </w:r>
    </w:p>
    <w:p w:rsidR="002877C1" w:rsidRPr="0007186A" w:rsidRDefault="00DB6069" w:rsidP="00F5160B">
      <w:pPr>
        <w:autoSpaceDE w:val="0"/>
        <w:autoSpaceDN w:val="0"/>
        <w:adjustRightInd w:val="0"/>
        <w:spacing w:after="0" w:line="240" w:lineRule="auto"/>
        <w:ind w:firstLine="709"/>
        <w:jc w:val="both"/>
        <w:rPr>
          <w:rStyle w:val="pt-a0-000004"/>
          <w:rFonts w:ascii="Times New Roman" w:hAnsi="Times New Roman" w:cs="Times New Roman"/>
          <w:sz w:val="28"/>
          <w:szCs w:val="28"/>
        </w:rPr>
      </w:pPr>
      <w:r>
        <w:rPr>
          <w:rStyle w:val="pt-a0-000004"/>
          <w:rFonts w:ascii="Times New Roman" w:hAnsi="Times New Roman" w:cs="Times New Roman"/>
          <w:sz w:val="28"/>
          <w:szCs w:val="28"/>
        </w:rPr>
        <w:t xml:space="preserve"> </w:t>
      </w:r>
      <w:r w:rsidR="002877C1" w:rsidRPr="0007186A">
        <w:rPr>
          <w:rStyle w:val="pt-a0-000004"/>
          <w:rFonts w:ascii="Times New Roman" w:hAnsi="Times New Roman" w:cs="Times New Roman"/>
          <w:sz w:val="28"/>
          <w:szCs w:val="28"/>
        </w:rPr>
        <w:t xml:space="preserve">Доклад утверждается приказами (распоряжениями) руководителя </w:t>
      </w:r>
      <w:r w:rsidR="001F3236" w:rsidRPr="0007186A">
        <w:rPr>
          <w:rFonts w:ascii="Times New Roman" w:hAnsi="Times New Roman" w:cs="Times New Roman"/>
          <w:sz w:val="28"/>
          <w:szCs w:val="28"/>
        </w:rPr>
        <w:t>органа муниципального контроля</w:t>
      </w:r>
      <w:r w:rsidR="002877C1" w:rsidRPr="0007186A">
        <w:rPr>
          <w:rStyle w:val="pt-a0-000004"/>
          <w:rFonts w:ascii="Times New Roman" w:hAnsi="Times New Roman" w:cs="Times New Roman"/>
          <w:sz w:val="28"/>
          <w:szCs w:val="28"/>
        </w:rPr>
        <w:t xml:space="preserve"> </w:t>
      </w:r>
      <w:r w:rsidR="002877C1" w:rsidRPr="0007186A">
        <w:rPr>
          <w:rFonts w:ascii="Times New Roman" w:hAnsi="Times New Roman" w:cs="Times New Roman"/>
          <w:sz w:val="28"/>
          <w:szCs w:val="28"/>
        </w:rPr>
        <w:t xml:space="preserve">и размещается на официальном сайте </w:t>
      </w:r>
      <w:r w:rsidR="001F3236" w:rsidRPr="0007186A">
        <w:rPr>
          <w:rFonts w:ascii="Times New Roman" w:hAnsi="Times New Roman" w:cs="Times New Roman"/>
          <w:sz w:val="28"/>
          <w:szCs w:val="28"/>
        </w:rPr>
        <w:t>органа муниципального контроля в сети «Интернет»</w:t>
      </w:r>
      <w:r w:rsidR="002877C1" w:rsidRPr="0007186A">
        <w:rPr>
          <w:rFonts w:ascii="Times New Roman" w:hAnsi="Times New Roman" w:cs="Times New Roman"/>
          <w:sz w:val="28"/>
          <w:szCs w:val="28"/>
        </w:rPr>
        <w:t xml:space="preserve"> </w:t>
      </w:r>
      <w:r w:rsidR="002877C1" w:rsidRPr="0007186A">
        <w:rPr>
          <w:rStyle w:val="pt-a0-000004"/>
          <w:rFonts w:ascii="Times New Roman" w:hAnsi="Times New Roman" w:cs="Times New Roman"/>
          <w:sz w:val="28"/>
          <w:szCs w:val="28"/>
        </w:rPr>
        <w:t xml:space="preserve"> ежегодно до 1 апреля года,</w:t>
      </w:r>
      <w:r w:rsidR="001F3236" w:rsidRPr="0007186A">
        <w:rPr>
          <w:rStyle w:val="pt-a0-000004"/>
          <w:rFonts w:ascii="Times New Roman" w:hAnsi="Times New Roman" w:cs="Times New Roman"/>
          <w:sz w:val="28"/>
          <w:szCs w:val="28"/>
        </w:rPr>
        <w:t xml:space="preserve"> следующего </w:t>
      </w:r>
      <w:proofErr w:type="gramStart"/>
      <w:r w:rsidR="001F3236" w:rsidRPr="0007186A">
        <w:rPr>
          <w:rStyle w:val="pt-a0-000004"/>
          <w:rFonts w:ascii="Times New Roman" w:hAnsi="Times New Roman" w:cs="Times New Roman"/>
          <w:sz w:val="28"/>
          <w:szCs w:val="28"/>
        </w:rPr>
        <w:t>за</w:t>
      </w:r>
      <w:proofErr w:type="gramEnd"/>
      <w:r w:rsidR="001F3236" w:rsidRPr="0007186A">
        <w:rPr>
          <w:rStyle w:val="pt-a0-000004"/>
          <w:rFonts w:ascii="Times New Roman" w:hAnsi="Times New Roman" w:cs="Times New Roman"/>
          <w:sz w:val="28"/>
          <w:szCs w:val="28"/>
        </w:rPr>
        <w:t xml:space="preserve"> отчетным.</w:t>
      </w:r>
      <w:r w:rsidR="002877C1" w:rsidRPr="0007186A">
        <w:rPr>
          <w:rStyle w:val="pt-a0-000004"/>
          <w:rFonts w:ascii="Times New Roman" w:hAnsi="Times New Roman" w:cs="Times New Roman"/>
          <w:sz w:val="28"/>
          <w:szCs w:val="28"/>
        </w:rPr>
        <w:t xml:space="preserve"> </w:t>
      </w:r>
    </w:p>
    <w:p w:rsidR="004C7B45" w:rsidRDefault="006637DA" w:rsidP="00F5160B">
      <w:pPr>
        <w:autoSpaceDE w:val="0"/>
        <w:autoSpaceDN w:val="0"/>
        <w:adjustRightInd w:val="0"/>
        <w:spacing w:after="0" w:line="240" w:lineRule="auto"/>
        <w:ind w:firstLine="709"/>
        <w:jc w:val="both"/>
        <w:rPr>
          <w:rFonts w:ascii="Times New Roman" w:hAnsi="Times New Roman" w:cs="Times New Roman"/>
          <w:sz w:val="28"/>
          <w:szCs w:val="28"/>
        </w:rPr>
      </w:pPr>
      <w:r>
        <w:rPr>
          <w:rStyle w:val="pt-a0-000004"/>
          <w:rFonts w:ascii="Times New Roman" w:hAnsi="Times New Roman" w:cs="Times New Roman"/>
          <w:sz w:val="28"/>
          <w:szCs w:val="28"/>
        </w:rPr>
        <w:t>2</w:t>
      </w:r>
      <w:r w:rsidR="00872361">
        <w:rPr>
          <w:rStyle w:val="pt-a0-000004"/>
          <w:rFonts w:ascii="Times New Roman" w:hAnsi="Times New Roman" w:cs="Times New Roman"/>
          <w:sz w:val="28"/>
          <w:szCs w:val="28"/>
        </w:rPr>
        <w:t>2</w:t>
      </w:r>
      <w:r w:rsidR="002877C1" w:rsidRPr="0007186A">
        <w:rPr>
          <w:rStyle w:val="pt-a0-000004"/>
          <w:rFonts w:ascii="Times New Roman" w:hAnsi="Times New Roman" w:cs="Times New Roman"/>
          <w:sz w:val="28"/>
          <w:szCs w:val="28"/>
        </w:rPr>
        <w:t xml:space="preserve">. </w:t>
      </w:r>
      <w:r w:rsidR="002877C1" w:rsidRPr="0007186A">
        <w:rPr>
          <w:rFonts w:ascii="Times New Roman" w:hAnsi="Times New Roman" w:cs="Times New Roman"/>
          <w:sz w:val="28"/>
          <w:szCs w:val="28"/>
        </w:rPr>
        <w:t xml:space="preserve"> </w:t>
      </w:r>
      <w:proofErr w:type="gramStart"/>
      <w:r w:rsidR="00DB6069">
        <w:rPr>
          <w:rFonts w:ascii="Times New Roman" w:hAnsi="Times New Roman" w:cs="Times New Roman"/>
          <w:sz w:val="28"/>
          <w:szCs w:val="28"/>
        </w:rPr>
        <w:t xml:space="preserve">При </w:t>
      </w:r>
      <w:r w:rsidR="00E63615">
        <w:rPr>
          <w:rFonts w:ascii="Times New Roman" w:hAnsi="Times New Roman" w:cs="Times New Roman"/>
          <w:sz w:val="28"/>
          <w:szCs w:val="28"/>
        </w:rPr>
        <w:t xml:space="preserve">наличии </w:t>
      </w:r>
      <w:r w:rsidR="002877C1" w:rsidRPr="0007186A">
        <w:rPr>
          <w:rFonts w:ascii="Times New Roman" w:hAnsi="Times New Roman" w:cs="Times New Roman"/>
          <w:sz w:val="28"/>
          <w:szCs w:val="28"/>
        </w:rPr>
        <w:t xml:space="preserve">у </w:t>
      </w:r>
      <w:r w:rsidR="001F3236" w:rsidRPr="0007186A">
        <w:rPr>
          <w:rFonts w:ascii="Times New Roman" w:hAnsi="Times New Roman" w:cs="Times New Roman"/>
          <w:sz w:val="28"/>
          <w:szCs w:val="28"/>
        </w:rPr>
        <w:t xml:space="preserve">органа муниципального контроля </w:t>
      </w:r>
      <w:r w:rsidR="002877C1" w:rsidRPr="0007186A">
        <w:rPr>
          <w:rFonts w:ascii="Times New Roman" w:hAnsi="Times New Roman" w:cs="Times New Roman"/>
          <w:sz w:val="28"/>
          <w:szCs w:val="28"/>
        </w:rPr>
        <w:t xml:space="preserve">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sidR="001F3236" w:rsidRPr="0007186A">
        <w:rPr>
          <w:rFonts w:ascii="Times New Roman" w:hAnsi="Times New Roman" w:cs="Times New Roman"/>
          <w:sz w:val="28"/>
          <w:szCs w:val="28"/>
        </w:rPr>
        <w:t>орган муниципального</w:t>
      </w:r>
      <w:r w:rsidR="007379C7" w:rsidRPr="0007186A">
        <w:rPr>
          <w:rFonts w:ascii="Times New Roman" w:hAnsi="Times New Roman" w:cs="Times New Roman"/>
          <w:sz w:val="28"/>
          <w:szCs w:val="28"/>
        </w:rPr>
        <w:t xml:space="preserve"> земельного</w:t>
      </w:r>
      <w:r w:rsidR="001F3236" w:rsidRPr="0007186A">
        <w:rPr>
          <w:rFonts w:ascii="Times New Roman" w:hAnsi="Times New Roman" w:cs="Times New Roman"/>
          <w:sz w:val="28"/>
          <w:szCs w:val="28"/>
        </w:rPr>
        <w:t xml:space="preserve"> контроля </w:t>
      </w:r>
      <w:r w:rsidR="002877C1" w:rsidRPr="0007186A">
        <w:rPr>
          <w:rFonts w:ascii="Times New Roman" w:hAnsi="Times New Roman" w:cs="Times New Roman"/>
          <w:sz w:val="28"/>
          <w:szCs w:val="28"/>
        </w:rPr>
        <w:t>объявляет контролируемому лицу предостережение о недопустимости нарушения обязательных требований и предлагает</w:t>
      </w:r>
      <w:proofErr w:type="gramEnd"/>
      <w:r w:rsidR="002877C1" w:rsidRPr="0007186A">
        <w:rPr>
          <w:rFonts w:ascii="Times New Roman" w:hAnsi="Times New Roman" w:cs="Times New Roman"/>
          <w:sz w:val="28"/>
          <w:szCs w:val="28"/>
        </w:rPr>
        <w:t xml:space="preserve"> принять меры по обеспечению соблюдения обязательных требований.</w:t>
      </w:r>
    </w:p>
    <w:p w:rsidR="004C7B45" w:rsidRPr="005D2DE3" w:rsidRDefault="00DB6069" w:rsidP="00F5160B">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7C0F10">
        <w:rPr>
          <w:rFonts w:ascii="Times New Roman" w:hAnsi="Times New Roman" w:cs="Times New Roman"/>
          <w:sz w:val="28"/>
          <w:szCs w:val="28"/>
        </w:rPr>
        <w:t>Составление,</w:t>
      </w:r>
      <w:r w:rsidR="002877C1" w:rsidRPr="0007186A">
        <w:rPr>
          <w:rFonts w:ascii="Times New Roman" w:hAnsi="Times New Roman" w:cs="Times New Roman"/>
          <w:sz w:val="28"/>
          <w:szCs w:val="28"/>
        </w:rPr>
        <w:t xml:space="preserve"> оформление </w:t>
      </w:r>
      <w:r w:rsidR="007C0F10">
        <w:rPr>
          <w:rFonts w:ascii="Times New Roman" w:hAnsi="Times New Roman" w:cs="Times New Roman"/>
          <w:sz w:val="28"/>
          <w:szCs w:val="28"/>
        </w:rPr>
        <w:t xml:space="preserve">и направление </w:t>
      </w:r>
      <w:r w:rsidR="002877C1" w:rsidRPr="0007186A">
        <w:rPr>
          <w:rFonts w:ascii="Times New Roman" w:hAnsi="Times New Roman" w:cs="Times New Roman"/>
          <w:sz w:val="28"/>
          <w:szCs w:val="28"/>
        </w:rPr>
        <w:t xml:space="preserve">предостережения осуществляется не </w:t>
      </w:r>
      <w:r w:rsidR="002877C1" w:rsidRPr="00AF40A3">
        <w:rPr>
          <w:rFonts w:ascii="Times New Roman" w:hAnsi="Times New Roman" w:cs="Times New Roman"/>
          <w:sz w:val="28"/>
          <w:szCs w:val="28"/>
        </w:rPr>
        <w:t xml:space="preserve">позднее </w:t>
      </w:r>
      <w:r w:rsidR="00AF40A3" w:rsidRPr="00AF40A3">
        <w:rPr>
          <w:rFonts w:ascii="Times New Roman" w:hAnsi="Times New Roman" w:cs="Times New Roman"/>
          <w:sz w:val="28"/>
          <w:szCs w:val="28"/>
        </w:rPr>
        <w:t>пятнадцати</w:t>
      </w:r>
      <w:r w:rsidR="002877C1" w:rsidRPr="00AF40A3">
        <w:rPr>
          <w:rFonts w:ascii="Times New Roman" w:hAnsi="Times New Roman" w:cs="Times New Roman"/>
          <w:sz w:val="28"/>
          <w:szCs w:val="28"/>
        </w:rPr>
        <w:t xml:space="preserve"> </w:t>
      </w:r>
      <w:r w:rsidR="00F86807" w:rsidRPr="00AF40A3">
        <w:rPr>
          <w:rFonts w:ascii="Times New Roman" w:hAnsi="Times New Roman" w:cs="Times New Roman"/>
          <w:sz w:val="28"/>
          <w:szCs w:val="28"/>
        </w:rPr>
        <w:t>календарных</w:t>
      </w:r>
      <w:r w:rsidR="002877C1" w:rsidRPr="00AF40A3">
        <w:rPr>
          <w:rFonts w:ascii="Times New Roman" w:hAnsi="Times New Roman" w:cs="Times New Roman"/>
          <w:sz w:val="28"/>
          <w:szCs w:val="28"/>
        </w:rPr>
        <w:t xml:space="preserve">  </w:t>
      </w:r>
      <w:r w:rsidR="002877C1" w:rsidRPr="0007186A">
        <w:rPr>
          <w:rFonts w:ascii="Times New Roman" w:hAnsi="Times New Roman" w:cs="Times New Roman"/>
          <w:sz w:val="28"/>
          <w:szCs w:val="28"/>
        </w:rPr>
        <w:t xml:space="preserve">дней со дня получения </w:t>
      </w:r>
      <w:r w:rsidR="001F3236" w:rsidRPr="0007186A">
        <w:rPr>
          <w:rFonts w:ascii="Times New Roman" w:hAnsi="Times New Roman" w:cs="Times New Roman"/>
          <w:sz w:val="28"/>
          <w:szCs w:val="28"/>
        </w:rPr>
        <w:t>органом муниципального</w:t>
      </w:r>
      <w:r w:rsidR="007379C7" w:rsidRPr="0007186A">
        <w:rPr>
          <w:rFonts w:ascii="Times New Roman" w:hAnsi="Times New Roman" w:cs="Times New Roman"/>
          <w:sz w:val="28"/>
          <w:szCs w:val="28"/>
        </w:rPr>
        <w:t xml:space="preserve"> земельного </w:t>
      </w:r>
      <w:r w:rsidR="001F3236" w:rsidRPr="0007186A">
        <w:rPr>
          <w:rFonts w:ascii="Times New Roman" w:hAnsi="Times New Roman" w:cs="Times New Roman"/>
          <w:sz w:val="28"/>
          <w:szCs w:val="28"/>
        </w:rPr>
        <w:t xml:space="preserve">контроля </w:t>
      </w:r>
      <w:r w:rsidR="002877C1" w:rsidRPr="0007186A">
        <w:rPr>
          <w:rFonts w:ascii="Times New Roman" w:hAnsi="Times New Roman" w:cs="Times New Roman"/>
          <w:sz w:val="28"/>
          <w:szCs w:val="28"/>
        </w:rPr>
        <w:t>сведений о готовящихся нарушениях, либо признаков нарушения обязательных требований</w:t>
      </w:r>
      <w:r>
        <w:rPr>
          <w:rFonts w:ascii="Times New Roman" w:hAnsi="Times New Roman" w:cs="Times New Roman"/>
          <w:sz w:val="28"/>
          <w:szCs w:val="28"/>
        </w:rPr>
        <w:t>.</w:t>
      </w:r>
    </w:p>
    <w:p w:rsidR="002877C1" w:rsidRPr="0007186A" w:rsidRDefault="00DB6069"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7C1" w:rsidRPr="0007186A">
        <w:rPr>
          <w:rFonts w:ascii="Times New Roman" w:hAnsi="Times New Roman" w:cs="Times New Roman"/>
          <w:sz w:val="28"/>
          <w:szCs w:val="28"/>
        </w:rPr>
        <w:t>Решение об объявлении предостереж</w:t>
      </w:r>
      <w:r w:rsidR="006637DA">
        <w:rPr>
          <w:rFonts w:ascii="Times New Roman" w:hAnsi="Times New Roman" w:cs="Times New Roman"/>
          <w:sz w:val="28"/>
          <w:szCs w:val="28"/>
        </w:rPr>
        <w:t xml:space="preserve">ения принимается заместителем руководителя </w:t>
      </w:r>
      <w:r w:rsidR="001F3236" w:rsidRPr="0007186A">
        <w:rPr>
          <w:rFonts w:ascii="Times New Roman" w:hAnsi="Times New Roman" w:cs="Times New Roman"/>
          <w:sz w:val="28"/>
          <w:szCs w:val="28"/>
        </w:rPr>
        <w:t>органа муниципального</w:t>
      </w:r>
      <w:r w:rsidR="007379C7" w:rsidRPr="0007186A">
        <w:rPr>
          <w:rFonts w:ascii="Times New Roman" w:hAnsi="Times New Roman" w:cs="Times New Roman"/>
          <w:sz w:val="28"/>
          <w:szCs w:val="28"/>
        </w:rPr>
        <w:t xml:space="preserve"> земельного</w:t>
      </w:r>
      <w:r w:rsidR="001F3236" w:rsidRPr="0007186A">
        <w:rPr>
          <w:rFonts w:ascii="Times New Roman" w:hAnsi="Times New Roman" w:cs="Times New Roman"/>
          <w:sz w:val="28"/>
          <w:szCs w:val="28"/>
        </w:rPr>
        <w:t xml:space="preserve"> контроля</w:t>
      </w:r>
      <w:r w:rsidR="002877C1" w:rsidRPr="0007186A">
        <w:rPr>
          <w:rFonts w:ascii="Times New Roman" w:hAnsi="Times New Roman" w:cs="Times New Roman"/>
          <w:sz w:val="28"/>
          <w:szCs w:val="28"/>
        </w:rPr>
        <w:t>.</w:t>
      </w:r>
    </w:p>
    <w:p w:rsidR="002877C1" w:rsidRPr="0007186A" w:rsidRDefault="00DB6069" w:rsidP="00F5160B">
      <w:pPr>
        <w:autoSpaceDE w:val="0"/>
        <w:autoSpaceDN w:val="0"/>
        <w:adjustRightInd w:val="0"/>
        <w:spacing w:after="0" w:line="240" w:lineRule="auto"/>
        <w:ind w:firstLine="709"/>
        <w:jc w:val="both"/>
        <w:rPr>
          <w:rFonts w:ascii="Times New Roman" w:hAnsi="Times New Roman" w:cs="Times New Roman"/>
          <w:sz w:val="28"/>
          <w:szCs w:val="28"/>
        </w:rPr>
      </w:pPr>
      <w:r>
        <w:rPr>
          <w:rStyle w:val="pt-a0-000004"/>
          <w:rFonts w:ascii="Times New Roman" w:hAnsi="Times New Roman" w:cs="Times New Roman"/>
          <w:sz w:val="28"/>
          <w:szCs w:val="28"/>
        </w:rPr>
        <w:t xml:space="preserve"> </w:t>
      </w:r>
      <w:r w:rsidR="002877C1" w:rsidRPr="0007186A">
        <w:rPr>
          <w:rStyle w:val="pt-a0-000004"/>
          <w:rFonts w:ascii="Times New Roman" w:hAnsi="Times New Roman" w:cs="Times New Roman"/>
          <w:sz w:val="28"/>
          <w:szCs w:val="28"/>
        </w:rPr>
        <w:t xml:space="preserve">Объявление предостережения осуществляется посредством направления контролируемому лицу предостережения на бумажном носителе или в виде электронного документа, подписанного усиленной квалифицированной электронной подписью, любым доступным способом, позволяющим отследить получение предостережения контролируемым лицом. </w:t>
      </w:r>
    </w:p>
    <w:p w:rsidR="002877C1" w:rsidRPr="0007186A" w:rsidRDefault="002877C1" w:rsidP="00F5160B">
      <w:pPr>
        <w:pStyle w:val="pt-000002"/>
        <w:spacing w:before="0" w:beforeAutospacing="0" w:after="0" w:afterAutospacing="0"/>
        <w:ind w:firstLine="709"/>
        <w:jc w:val="both"/>
        <w:rPr>
          <w:sz w:val="28"/>
          <w:szCs w:val="28"/>
        </w:rPr>
      </w:pPr>
      <w:r w:rsidRPr="0007186A">
        <w:rPr>
          <w:rStyle w:val="pt-a0-000004"/>
          <w:sz w:val="28"/>
          <w:szCs w:val="28"/>
        </w:rPr>
        <w:t xml:space="preserve">Контролируемое лицо в </w:t>
      </w:r>
      <w:r w:rsidRPr="00AF40A3">
        <w:rPr>
          <w:rStyle w:val="pt-a0-000004"/>
          <w:sz w:val="28"/>
          <w:szCs w:val="28"/>
        </w:rPr>
        <w:t>течение</w:t>
      </w:r>
      <w:r w:rsidR="00E63615" w:rsidRPr="00AF40A3">
        <w:rPr>
          <w:rStyle w:val="pt-a0-000004"/>
          <w:sz w:val="28"/>
          <w:szCs w:val="28"/>
        </w:rPr>
        <w:t xml:space="preserve"> </w:t>
      </w:r>
      <w:r w:rsidR="00AF40A3" w:rsidRPr="00AF40A3">
        <w:rPr>
          <w:rStyle w:val="pt-a0-000004"/>
          <w:sz w:val="28"/>
          <w:szCs w:val="28"/>
        </w:rPr>
        <w:t>пятнадцати</w:t>
      </w:r>
      <w:r w:rsidRPr="00AF40A3">
        <w:rPr>
          <w:rStyle w:val="pt-a0-000004"/>
          <w:sz w:val="28"/>
          <w:szCs w:val="28"/>
        </w:rPr>
        <w:t xml:space="preserve"> </w:t>
      </w:r>
      <w:r w:rsidR="00F86807" w:rsidRPr="00AF40A3">
        <w:rPr>
          <w:rStyle w:val="pt-a0-000004"/>
          <w:sz w:val="28"/>
          <w:szCs w:val="28"/>
        </w:rPr>
        <w:t>календарных</w:t>
      </w:r>
      <w:r w:rsidRPr="00AF40A3">
        <w:rPr>
          <w:rStyle w:val="pt-a0-000004"/>
          <w:sz w:val="28"/>
          <w:szCs w:val="28"/>
        </w:rPr>
        <w:t xml:space="preserve"> </w:t>
      </w:r>
      <w:r w:rsidRPr="0007186A">
        <w:rPr>
          <w:rStyle w:val="pt-a0-000004"/>
          <w:sz w:val="28"/>
          <w:szCs w:val="28"/>
        </w:rPr>
        <w:t xml:space="preserve">дней с момента получения предостережения вправе подать в </w:t>
      </w:r>
      <w:r w:rsidR="001F3236" w:rsidRPr="0007186A">
        <w:rPr>
          <w:sz w:val="28"/>
          <w:szCs w:val="28"/>
        </w:rPr>
        <w:t>орган муниципального</w:t>
      </w:r>
      <w:r w:rsidR="007379C7" w:rsidRPr="0007186A">
        <w:rPr>
          <w:sz w:val="28"/>
          <w:szCs w:val="28"/>
        </w:rPr>
        <w:t xml:space="preserve"> земельного</w:t>
      </w:r>
      <w:r w:rsidR="001F3236" w:rsidRPr="0007186A">
        <w:rPr>
          <w:sz w:val="28"/>
          <w:szCs w:val="28"/>
        </w:rPr>
        <w:t xml:space="preserve"> контроля</w:t>
      </w:r>
      <w:r w:rsidRPr="0007186A">
        <w:rPr>
          <w:rStyle w:val="pt-a0-000004"/>
          <w:sz w:val="28"/>
          <w:szCs w:val="28"/>
        </w:rPr>
        <w:t>, объявивший предостережение, возражение в отношении указанного предостережения</w:t>
      </w:r>
      <w:r w:rsidR="00DB6069">
        <w:rPr>
          <w:rStyle w:val="pt-a0-000004"/>
          <w:sz w:val="28"/>
          <w:szCs w:val="28"/>
        </w:rPr>
        <w:t>.</w:t>
      </w:r>
    </w:p>
    <w:p w:rsidR="002877C1" w:rsidRPr="0007186A" w:rsidRDefault="00C564C0" w:rsidP="00F5160B">
      <w:pPr>
        <w:pStyle w:val="pt-consplusnormal-000012"/>
        <w:spacing w:before="0" w:beforeAutospacing="0" w:after="0" w:afterAutospacing="0"/>
        <w:ind w:firstLine="709"/>
        <w:jc w:val="both"/>
        <w:rPr>
          <w:rStyle w:val="pt-a0-000004"/>
          <w:sz w:val="28"/>
          <w:szCs w:val="28"/>
        </w:rPr>
      </w:pPr>
      <w:r>
        <w:rPr>
          <w:rStyle w:val="pt-a0-000004"/>
          <w:sz w:val="28"/>
          <w:szCs w:val="28"/>
        </w:rPr>
        <w:lastRenderedPageBreak/>
        <w:t xml:space="preserve"> </w:t>
      </w:r>
      <w:r w:rsidR="002877C1" w:rsidRPr="0007186A">
        <w:rPr>
          <w:rStyle w:val="pt-a0-000004"/>
          <w:sz w:val="28"/>
          <w:szCs w:val="28"/>
        </w:rPr>
        <w:t>Возражение направляется контролируемым лицом на бумажном носителе почтовым отправлением либо в форме электронного документа, подписанного электронной подписью, в порядке, определенном законодательством Российской Федерации, на указанный в предостережении адрес электронной почты.</w:t>
      </w:r>
    </w:p>
    <w:p w:rsidR="002877C1" w:rsidRPr="0007186A" w:rsidRDefault="00C564C0" w:rsidP="00F5160B">
      <w:pPr>
        <w:pStyle w:val="pt-consplusnormal-000024"/>
        <w:spacing w:before="0" w:beforeAutospacing="0" w:after="0" w:afterAutospacing="0"/>
        <w:ind w:firstLine="709"/>
        <w:jc w:val="both"/>
        <w:rPr>
          <w:rStyle w:val="pt-a0-000004"/>
          <w:sz w:val="28"/>
          <w:szCs w:val="28"/>
        </w:rPr>
      </w:pPr>
      <w:r>
        <w:rPr>
          <w:rStyle w:val="pt-a0-000004"/>
          <w:sz w:val="28"/>
          <w:szCs w:val="28"/>
        </w:rPr>
        <w:t xml:space="preserve"> </w:t>
      </w:r>
      <w:r w:rsidR="002877C1" w:rsidRPr="0007186A">
        <w:rPr>
          <w:rStyle w:val="pt-a0-000004"/>
          <w:sz w:val="28"/>
          <w:szCs w:val="28"/>
        </w:rPr>
        <w:t xml:space="preserve">Учет предостережений осуществляется </w:t>
      </w:r>
      <w:r w:rsidR="00CF379A" w:rsidRPr="0007186A">
        <w:rPr>
          <w:sz w:val="28"/>
          <w:szCs w:val="28"/>
        </w:rPr>
        <w:t xml:space="preserve">органом муниципального </w:t>
      </w:r>
      <w:r w:rsidR="007379C7" w:rsidRPr="0007186A">
        <w:rPr>
          <w:sz w:val="28"/>
          <w:szCs w:val="28"/>
        </w:rPr>
        <w:t xml:space="preserve">земельного </w:t>
      </w:r>
      <w:r w:rsidR="00CF379A" w:rsidRPr="0007186A">
        <w:rPr>
          <w:sz w:val="28"/>
          <w:szCs w:val="28"/>
        </w:rPr>
        <w:t>контроля</w:t>
      </w:r>
      <w:r w:rsidR="00CF379A" w:rsidRPr="0007186A">
        <w:rPr>
          <w:rStyle w:val="pt-a0-000004"/>
          <w:sz w:val="28"/>
          <w:szCs w:val="28"/>
        </w:rPr>
        <w:t xml:space="preserve"> </w:t>
      </w:r>
      <w:r w:rsidR="002877C1" w:rsidRPr="0007186A">
        <w:rPr>
          <w:rStyle w:val="pt-a0-000004"/>
          <w:sz w:val="28"/>
          <w:szCs w:val="28"/>
        </w:rPr>
        <w:t>путем ведения журнала учета предостережений о недопустимости нарушения обязательных требований (на бумажном носителе либо в электронном виде), по форме,</w:t>
      </w:r>
      <w:r w:rsidR="00CF379A" w:rsidRPr="0007186A">
        <w:rPr>
          <w:rStyle w:val="pt-a0-000004"/>
          <w:sz w:val="28"/>
          <w:szCs w:val="28"/>
        </w:rPr>
        <w:t xml:space="preserve"> обеспечивающей учет информации</w:t>
      </w:r>
      <w:r w:rsidR="002877C1" w:rsidRPr="0007186A">
        <w:rPr>
          <w:rStyle w:val="pt-a0-000004"/>
          <w:sz w:val="28"/>
          <w:szCs w:val="28"/>
        </w:rPr>
        <w:t>.</w:t>
      </w:r>
    </w:p>
    <w:p w:rsidR="002877C1" w:rsidRPr="0007186A" w:rsidRDefault="00C564C0" w:rsidP="00F5160B">
      <w:pPr>
        <w:pStyle w:val="pt-000002"/>
        <w:spacing w:before="0" w:beforeAutospacing="0" w:after="0" w:afterAutospacing="0"/>
        <w:ind w:firstLine="709"/>
        <w:jc w:val="both"/>
        <w:rPr>
          <w:sz w:val="28"/>
          <w:szCs w:val="28"/>
        </w:rPr>
      </w:pPr>
      <w:r>
        <w:rPr>
          <w:sz w:val="28"/>
          <w:szCs w:val="28"/>
        </w:rPr>
        <w:t xml:space="preserve"> </w:t>
      </w:r>
      <w:r w:rsidR="00CF379A" w:rsidRPr="0007186A">
        <w:rPr>
          <w:sz w:val="28"/>
          <w:szCs w:val="28"/>
        </w:rPr>
        <w:t>Орган муниципального контроля</w:t>
      </w:r>
      <w:r w:rsidR="00CF379A" w:rsidRPr="0007186A">
        <w:rPr>
          <w:rStyle w:val="pt-a0-000004"/>
          <w:sz w:val="28"/>
          <w:szCs w:val="28"/>
        </w:rPr>
        <w:t xml:space="preserve"> </w:t>
      </w:r>
      <w:r w:rsidR="002877C1" w:rsidRPr="0007186A">
        <w:rPr>
          <w:rStyle w:val="pt-a0-000004"/>
          <w:sz w:val="28"/>
          <w:szCs w:val="28"/>
        </w:rPr>
        <w:t>в течение</w:t>
      </w:r>
      <w:r w:rsidR="00D36371">
        <w:rPr>
          <w:rStyle w:val="pt-a0-000004"/>
          <w:sz w:val="28"/>
          <w:szCs w:val="28"/>
        </w:rPr>
        <w:t xml:space="preserve"> </w:t>
      </w:r>
      <w:r w:rsidR="00AF40A3" w:rsidRPr="00AF40A3">
        <w:rPr>
          <w:rStyle w:val="pt-a0-000004"/>
          <w:sz w:val="28"/>
          <w:szCs w:val="28"/>
        </w:rPr>
        <w:t xml:space="preserve">пятнадцати </w:t>
      </w:r>
      <w:r w:rsidR="00D36371" w:rsidRPr="00AF40A3">
        <w:rPr>
          <w:rStyle w:val="pt-a0-000004"/>
          <w:sz w:val="28"/>
          <w:szCs w:val="28"/>
        </w:rPr>
        <w:t>календарных</w:t>
      </w:r>
      <w:r w:rsidR="002A07FF" w:rsidRPr="00AF40A3">
        <w:rPr>
          <w:rStyle w:val="pt-a0-000004"/>
          <w:sz w:val="28"/>
          <w:szCs w:val="28"/>
        </w:rPr>
        <w:t xml:space="preserve"> </w:t>
      </w:r>
      <w:r w:rsidR="002A07FF">
        <w:rPr>
          <w:rStyle w:val="pt-a0-000004"/>
          <w:sz w:val="28"/>
          <w:szCs w:val="28"/>
        </w:rPr>
        <w:t xml:space="preserve">дней </w:t>
      </w:r>
      <w:r w:rsidR="002877C1" w:rsidRPr="0007186A">
        <w:rPr>
          <w:rStyle w:val="pt-a0-000004"/>
          <w:sz w:val="28"/>
          <w:szCs w:val="28"/>
        </w:rPr>
        <w:t>со дня регистрации возражения:</w:t>
      </w:r>
    </w:p>
    <w:p w:rsidR="002877C1" w:rsidRPr="0007186A" w:rsidRDefault="006657F0" w:rsidP="00F5160B">
      <w:pPr>
        <w:pStyle w:val="pt-a-000018"/>
        <w:spacing w:before="0" w:beforeAutospacing="0" w:after="0" w:afterAutospacing="0"/>
        <w:ind w:firstLine="709"/>
        <w:jc w:val="both"/>
        <w:rPr>
          <w:sz w:val="28"/>
          <w:szCs w:val="28"/>
        </w:rPr>
      </w:pPr>
      <w:r w:rsidRPr="0007186A">
        <w:rPr>
          <w:rStyle w:val="pt-a0-000004"/>
          <w:sz w:val="28"/>
          <w:szCs w:val="28"/>
        </w:rPr>
        <w:t>1) обеспечивае</w:t>
      </w:r>
      <w:r w:rsidR="002877C1" w:rsidRPr="0007186A">
        <w:rPr>
          <w:rStyle w:val="pt-a0-000004"/>
          <w:sz w:val="28"/>
          <w:szCs w:val="28"/>
        </w:rPr>
        <w:t>т объективное, всестороннее и своевр</w:t>
      </w:r>
      <w:r w:rsidR="001875E8" w:rsidRPr="0007186A">
        <w:rPr>
          <w:rStyle w:val="pt-a0-000004"/>
          <w:sz w:val="28"/>
          <w:szCs w:val="28"/>
        </w:rPr>
        <w:t>еменное рассмотрение возражения</w:t>
      </w:r>
      <w:r w:rsidR="002877C1" w:rsidRPr="0007186A">
        <w:rPr>
          <w:rStyle w:val="pt-a0-000004"/>
          <w:sz w:val="28"/>
          <w:szCs w:val="28"/>
        </w:rPr>
        <w:t>;</w:t>
      </w:r>
    </w:p>
    <w:p w:rsidR="002877C1" w:rsidRPr="0007186A" w:rsidRDefault="002877C1" w:rsidP="00F5160B">
      <w:pPr>
        <w:pStyle w:val="pt-a-000018"/>
        <w:spacing w:before="0" w:beforeAutospacing="0" w:after="0" w:afterAutospacing="0"/>
        <w:ind w:firstLine="709"/>
        <w:jc w:val="both"/>
        <w:rPr>
          <w:sz w:val="28"/>
          <w:szCs w:val="28"/>
        </w:rPr>
      </w:pPr>
      <w:r w:rsidRPr="0007186A">
        <w:rPr>
          <w:rStyle w:val="pt-a0-000004"/>
          <w:sz w:val="28"/>
          <w:szCs w:val="28"/>
        </w:rPr>
        <w:t>2) направля</w:t>
      </w:r>
      <w:r w:rsidR="006657F0" w:rsidRPr="0007186A">
        <w:rPr>
          <w:rStyle w:val="pt-a0-000004"/>
          <w:sz w:val="28"/>
          <w:szCs w:val="28"/>
        </w:rPr>
        <w:t>е</w:t>
      </w:r>
      <w:r w:rsidRPr="0007186A">
        <w:rPr>
          <w:rStyle w:val="pt-a0-000004"/>
          <w:sz w:val="28"/>
          <w:szCs w:val="28"/>
        </w:rPr>
        <w:t>т письменный ответ по существу поставленных в возражении вопросов.</w:t>
      </w:r>
    </w:p>
    <w:p w:rsidR="002877C1" w:rsidRPr="0007186A" w:rsidRDefault="00C564C0" w:rsidP="00F5160B">
      <w:pPr>
        <w:pStyle w:val="pt-a-000015"/>
        <w:spacing w:before="0" w:beforeAutospacing="0" w:after="0" w:afterAutospacing="0"/>
        <w:ind w:firstLine="709"/>
        <w:jc w:val="both"/>
        <w:rPr>
          <w:sz w:val="28"/>
          <w:szCs w:val="28"/>
        </w:rPr>
      </w:pPr>
      <w:r>
        <w:rPr>
          <w:rStyle w:val="pt-a0-000004"/>
          <w:sz w:val="28"/>
          <w:szCs w:val="28"/>
        </w:rPr>
        <w:t xml:space="preserve"> </w:t>
      </w:r>
      <w:r w:rsidR="002877C1" w:rsidRPr="0007186A">
        <w:rPr>
          <w:rStyle w:val="pt-a0-000004"/>
          <w:sz w:val="28"/>
          <w:szCs w:val="28"/>
        </w:rPr>
        <w:t xml:space="preserve">Повторно направленные возражения по тем же основаниям не рассматриваются </w:t>
      </w:r>
      <w:r w:rsidR="00CF379A" w:rsidRPr="0007186A">
        <w:rPr>
          <w:sz w:val="28"/>
          <w:szCs w:val="28"/>
        </w:rPr>
        <w:t xml:space="preserve">органом муниципального </w:t>
      </w:r>
      <w:r w:rsidR="007379C7" w:rsidRPr="0007186A">
        <w:rPr>
          <w:sz w:val="28"/>
          <w:szCs w:val="28"/>
        </w:rPr>
        <w:t xml:space="preserve">земельного </w:t>
      </w:r>
      <w:r w:rsidR="00CF379A" w:rsidRPr="0007186A">
        <w:rPr>
          <w:sz w:val="28"/>
          <w:szCs w:val="28"/>
        </w:rPr>
        <w:t>контроля</w:t>
      </w:r>
      <w:r w:rsidR="002877C1" w:rsidRPr="0007186A">
        <w:rPr>
          <w:rStyle w:val="pt-a0-000004"/>
          <w:sz w:val="28"/>
          <w:szCs w:val="28"/>
        </w:rPr>
        <w:t>.</w:t>
      </w:r>
    </w:p>
    <w:p w:rsidR="002877C1" w:rsidRPr="0007186A" w:rsidRDefault="00C564C0" w:rsidP="00F5160B">
      <w:pPr>
        <w:pStyle w:val="pt-000002"/>
        <w:spacing w:before="0" w:beforeAutospacing="0" w:after="0" w:afterAutospacing="0"/>
        <w:ind w:firstLine="709"/>
        <w:jc w:val="both"/>
        <w:rPr>
          <w:sz w:val="28"/>
          <w:szCs w:val="28"/>
        </w:rPr>
      </w:pPr>
      <w:r>
        <w:rPr>
          <w:rStyle w:val="pt-a0-000004"/>
          <w:sz w:val="28"/>
          <w:szCs w:val="28"/>
        </w:rPr>
        <w:t xml:space="preserve"> </w:t>
      </w:r>
      <w:r w:rsidR="002877C1" w:rsidRPr="0007186A">
        <w:rPr>
          <w:rStyle w:val="pt-a0-000004"/>
          <w:sz w:val="28"/>
          <w:szCs w:val="28"/>
        </w:rPr>
        <w:t xml:space="preserve">По результатам рассмотрения возражения </w:t>
      </w:r>
      <w:r w:rsidR="00CF379A" w:rsidRPr="0007186A">
        <w:rPr>
          <w:sz w:val="28"/>
          <w:szCs w:val="28"/>
        </w:rPr>
        <w:t xml:space="preserve">орган муниципального </w:t>
      </w:r>
      <w:r w:rsidR="007379C7" w:rsidRPr="0007186A">
        <w:rPr>
          <w:sz w:val="28"/>
          <w:szCs w:val="28"/>
        </w:rPr>
        <w:t xml:space="preserve">земельного </w:t>
      </w:r>
      <w:r w:rsidR="00CF379A" w:rsidRPr="0007186A">
        <w:rPr>
          <w:sz w:val="28"/>
          <w:szCs w:val="28"/>
        </w:rPr>
        <w:t>контроля</w:t>
      </w:r>
      <w:r w:rsidR="00CF379A" w:rsidRPr="0007186A">
        <w:rPr>
          <w:rStyle w:val="pt-a0-000004"/>
          <w:sz w:val="28"/>
          <w:szCs w:val="28"/>
        </w:rPr>
        <w:t xml:space="preserve"> </w:t>
      </w:r>
      <w:r w:rsidR="002877C1" w:rsidRPr="0007186A">
        <w:rPr>
          <w:rStyle w:val="pt-a0-000004"/>
          <w:sz w:val="28"/>
          <w:szCs w:val="28"/>
        </w:rPr>
        <w:t>принимает одно из следующих решений:</w:t>
      </w:r>
    </w:p>
    <w:p w:rsidR="002877C1" w:rsidRPr="0007186A" w:rsidRDefault="002877C1" w:rsidP="00F5160B">
      <w:pPr>
        <w:pStyle w:val="pt-a-000015"/>
        <w:spacing w:before="0" w:beforeAutospacing="0" w:after="0" w:afterAutospacing="0"/>
        <w:ind w:firstLine="709"/>
        <w:jc w:val="both"/>
        <w:rPr>
          <w:sz w:val="28"/>
          <w:szCs w:val="28"/>
        </w:rPr>
      </w:pPr>
      <w:r w:rsidRPr="0007186A">
        <w:rPr>
          <w:rStyle w:val="pt-a0-000004"/>
          <w:sz w:val="28"/>
          <w:szCs w:val="28"/>
        </w:rPr>
        <w:t>1) удовлетворяет возражение в форме отмены объявленного предостережения;</w:t>
      </w:r>
    </w:p>
    <w:p w:rsidR="002877C1" w:rsidRPr="0007186A" w:rsidRDefault="002877C1" w:rsidP="00F5160B">
      <w:pPr>
        <w:pStyle w:val="pt-a-000015"/>
        <w:spacing w:before="0" w:beforeAutospacing="0" w:after="0" w:afterAutospacing="0"/>
        <w:ind w:firstLine="709"/>
        <w:jc w:val="both"/>
        <w:rPr>
          <w:sz w:val="28"/>
          <w:szCs w:val="28"/>
        </w:rPr>
      </w:pPr>
      <w:r w:rsidRPr="0007186A">
        <w:rPr>
          <w:rStyle w:val="pt-a0-000004"/>
          <w:sz w:val="28"/>
          <w:szCs w:val="28"/>
        </w:rPr>
        <w:t>2) отказывает в удовлетворении возражения.</w:t>
      </w:r>
    </w:p>
    <w:p w:rsidR="002877C1" w:rsidRPr="0007186A" w:rsidRDefault="00C564C0" w:rsidP="00F5160B">
      <w:pPr>
        <w:pStyle w:val="pt-a-000015"/>
        <w:spacing w:before="0" w:beforeAutospacing="0" w:after="0" w:afterAutospacing="0"/>
        <w:ind w:firstLine="709"/>
        <w:jc w:val="both"/>
        <w:rPr>
          <w:sz w:val="28"/>
          <w:szCs w:val="28"/>
        </w:rPr>
      </w:pPr>
      <w:r>
        <w:rPr>
          <w:rStyle w:val="pt-a0-000004"/>
          <w:sz w:val="28"/>
          <w:szCs w:val="28"/>
        </w:rPr>
        <w:t xml:space="preserve"> </w:t>
      </w:r>
      <w:r w:rsidR="002877C1" w:rsidRPr="0007186A">
        <w:rPr>
          <w:rStyle w:val="pt-a0-000004"/>
          <w:sz w:val="28"/>
          <w:szCs w:val="28"/>
        </w:rPr>
        <w:t xml:space="preserve">Мотивированный ответ о результатах рассмотрения возражения </w:t>
      </w:r>
      <w:r w:rsidR="00CF379A" w:rsidRPr="0007186A">
        <w:rPr>
          <w:sz w:val="28"/>
          <w:szCs w:val="28"/>
        </w:rPr>
        <w:t>органом муниципального</w:t>
      </w:r>
      <w:r w:rsidR="007379C7" w:rsidRPr="0007186A">
        <w:rPr>
          <w:sz w:val="28"/>
          <w:szCs w:val="28"/>
        </w:rPr>
        <w:t xml:space="preserve"> земельного </w:t>
      </w:r>
      <w:r w:rsidR="00CF379A" w:rsidRPr="0007186A">
        <w:rPr>
          <w:sz w:val="28"/>
          <w:szCs w:val="28"/>
        </w:rPr>
        <w:t>контроля</w:t>
      </w:r>
      <w:r w:rsidR="00CF379A" w:rsidRPr="0007186A">
        <w:rPr>
          <w:rStyle w:val="pt-a0-000004"/>
          <w:sz w:val="28"/>
          <w:szCs w:val="28"/>
        </w:rPr>
        <w:t xml:space="preserve"> </w:t>
      </w:r>
      <w:r w:rsidR="002877C1" w:rsidRPr="0007186A">
        <w:rPr>
          <w:rStyle w:val="pt-a0-000004"/>
          <w:sz w:val="28"/>
          <w:szCs w:val="28"/>
        </w:rPr>
        <w:t>направляет контролируемому лицу, подавшему возражение, не позднее дня, следующего за днем принятия решения, в письменной форме и по его желанию в электронной форме.</w:t>
      </w:r>
    </w:p>
    <w:p w:rsidR="007C3EA8" w:rsidRPr="0007186A" w:rsidRDefault="007C3EA8" w:rsidP="00F5160B">
      <w:pPr>
        <w:pStyle w:val="pt-consplusnormal-000024"/>
        <w:spacing w:before="0" w:beforeAutospacing="0" w:after="0" w:afterAutospacing="0"/>
        <w:ind w:firstLine="709"/>
        <w:jc w:val="both"/>
        <w:rPr>
          <w:sz w:val="28"/>
          <w:szCs w:val="28"/>
        </w:rPr>
      </w:pPr>
    </w:p>
    <w:p w:rsidR="002877C1" w:rsidRPr="0007186A" w:rsidRDefault="00C64FE6" w:rsidP="00F5160B">
      <w:pPr>
        <w:spacing w:after="0" w:line="240" w:lineRule="auto"/>
        <w:ind w:firstLine="709"/>
        <w:jc w:val="center"/>
        <w:rPr>
          <w:rFonts w:ascii="Times New Roman" w:hAnsi="Times New Roman" w:cs="Times New Roman"/>
          <w:b/>
          <w:sz w:val="28"/>
          <w:szCs w:val="28"/>
        </w:rPr>
      </w:pPr>
      <w:proofErr w:type="gramStart"/>
      <w:r>
        <w:rPr>
          <w:rFonts w:ascii="Times New Roman" w:hAnsi="Times New Roman" w:cs="Times New Roman"/>
          <w:b/>
          <w:sz w:val="28"/>
          <w:szCs w:val="28"/>
          <w:lang w:val="en-US"/>
        </w:rPr>
        <w:t>V</w:t>
      </w:r>
      <w:r w:rsidR="002877C1" w:rsidRPr="0007186A">
        <w:rPr>
          <w:rFonts w:ascii="Times New Roman" w:hAnsi="Times New Roman" w:cs="Times New Roman"/>
          <w:b/>
          <w:sz w:val="28"/>
          <w:szCs w:val="28"/>
        </w:rPr>
        <w:t xml:space="preserve">. Осуществление муниципального </w:t>
      </w:r>
      <w:r w:rsidR="00290EFF" w:rsidRPr="0007186A">
        <w:rPr>
          <w:rFonts w:ascii="Times New Roman" w:hAnsi="Times New Roman" w:cs="Times New Roman"/>
          <w:b/>
          <w:sz w:val="28"/>
          <w:szCs w:val="28"/>
        </w:rPr>
        <w:t xml:space="preserve">земельного </w:t>
      </w:r>
      <w:r w:rsidR="002877C1" w:rsidRPr="0007186A">
        <w:rPr>
          <w:rFonts w:ascii="Times New Roman" w:hAnsi="Times New Roman" w:cs="Times New Roman"/>
          <w:b/>
          <w:sz w:val="28"/>
          <w:szCs w:val="28"/>
        </w:rPr>
        <w:t>контроля.</w:t>
      </w:r>
      <w:proofErr w:type="gramEnd"/>
    </w:p>
    <w:p w:rsidR="002877C1" w:rsidRPr="0007186A" w:rsidRDefault="002877C1" w:rsidP="00F5160B">
      <w:pPr>
        <w:autoSpaceDE w:val="0"/>
        <w:autoSpaceDN w:val="0"/>
        <w:adjustRightInd w:val="0"/>
        <w:spacing w:after="0" w:line="240" w:lineRule="auto"/>
        <w:ind w:firstLine="709"/>
        <w:jc w:val="both"/>
        <w:rPr>
          <w:rFonts w:ascii="Times New Roman" w:hAnsi="Times New Roman" w:cs="Times New Roman"/>
          <w:sz w:val="28"/>
          <w:szCs w:val="28"/>
        </w:rPr>
      </w:pPr>
    </w:p>
    <w:p w:rsidR="007C3EA8" w:rsidRDefault="006637DA" w:rsidP="00F5160B">
      <w:pPr>
        <w:pStyle w:val="ac"/>
        <w:ind w:firstLine="709"/>
        <w:jc w:val="both"/>
        <w:rPr>
          <w:rFonts w:ascii="Times New Roman" w:hAnsi="Times New Roman" w:cs="Times New Roman"/>
          <w:sz w:val="28"/>
          <w:szCs w:val="28"/>
        </w:rPr>
      </w:pPr>
      <w:r>
        <w:rPr>
          <w:rFonts w:ascii="Times New Roman" w:hAnsi="Times New Roman" w:cs="Times New Roman"/>
          <w:sz w:val="28"/>
          <w:szCs w:val="28"/>
        </w:rPr>
        <w:t>2</w:t>
      </w:r>
      <w:r w:rsidR="00872361">
        <w:rPr>
          <w:rFonts w:ascii="Times New Roman" w:hAnsi="Times New Roman" w:cs="Times New Roman"/>
          <w:sz w:val="28"/>
          <w:szCs w:val="28"/>
        </w:rPr>
        <w:t>3</w:t>
      </w:r>
      <w:r w:rsidR="002877C1" w:rsidRPr="0007186A">
        <w:rPr>
          <w:rFonts w:ascii="Times New Roman" w:hAnsi="Times New Roman" w:cs="Times New Roman"/>
          <w:sz w:val="28"/>
          <w:szCs w:val="28"/>
        </w:rPr>
        <w:t>.</w:t>
      </w:r>
      <w:r w:rsidR="007C3EA8" w:rsidRPr="007C3EA8">
        <w:rPr>
          <w:rStyle w:val="a5"/>
          <w:rFonts w:ascii="Times New Roman" w:hAnsi="Times New Roman" w:cs="Times New Roman"/>
          <w:sz w:val="24"/>
          <w:szCs w:val="24"/>
        </w:rPr>
        <w:t xml:space="preserve"> </w:t>
      </w:r>
      <w:proofErr w:type="gramStart"/>
      <w:r w:rsidR="002877C1" w:rsidRPr="0007186A">
        <w:rPr>
          <w:rFonts w:ascii="Times New Roman" w:hAnsi="Times New Roman" w:cs="Times New Roman"/>
          <w:sz w:val="28"/>
          <w:szCs w:val="28"/>
        </w:rPr>
        <w:t>При осуществлении муниципального</w:t>
      </w:r>
      <w:r w:rsidR="00531A21" w:rsidRPr="0007186A">
        <w:rPr>
          <w:rFonts w:ascii="Times New Roman" w:hAnsi="Times New Roman" w:cs="Times New Roman"/>
          <w:sz w:val="28"/>
          <w:szCs w:val="28"/>
        </w:rPr>
        <w:t xml:space="preserve"> земельного</w:t>
      </w:r>
      <w:r w:rsidR="002877C1" w:rsidRPr="0007186A">
        <w:rPr>
          <w:rFonts w:ascii="Times New Roman" w:hAnsi="Times New Roman" w:cs="Times New Roman"/>
          <w:sz w:val="28"/>
          <w:szCs w:val="28"/>
        </w:rPr>
        <w:t xml:space="preserve"> контроля на территории </w:t>
      </w:r>
      <w:proofErr w:type="spellStart"/>
      <w:r w:rsidR="006E4EF2">
        <w:rPr>
          <w:rFonts w:ascii="Times New Roman" w:hAnsi="Times New Roman" w:cs="Times New Roman"/>
          <w:sz w:val="28"/>
          <w:szCs w:val="28"/>
        </w:rPr>
        <w:t>Миасского</w:t>
      </w:r>
      <w:proofErr w:type="spellEnd"/>
      <w:r w:rsidR="006E4EF2">
        <w:rPr>
          <w:rFonts w:ascii="Times New Roman" w:hAnsi="Times New Roman" w:cs="Times New Roman"/>
          <w:sz w:val="28"/>
          <w:szCs w:val="28"/>
        </w:rPr>
        <w:t xml:space="preserve"> городского округа</w:t>
      </w:r>
      <w:r w:rsidR="001C3502">
        <w:rPr>
          <w:rFonts w:ascii="Times New Roman" w:hAnsi="Times New Roman" w:cs="Times New Roman"/>
          <w:sz w:val="28"/>
          <w:szCs w:val="28"/>
        </w:rPr>
        <w:t xml:space="preserve"> п</w:t>
      </w:r>
      <w:r w:rsidR="007C3EA8">
        <w:rPr>
          <w:rFonts w:ascii="Times New Roman" w:hAnsi="Times New Roman" w:cs="Times New Roman"/>
          <w:sz w:val="28"/>
          <w:szCs w:val="28"/>
        </w:rPr>
        <w:t xml:space="preserve">лановые контрольные мероприятия в отношении </w:t>
      </w:r>
      <w:r w:rsidR="00DC33C3">
        <w:rPr>
          <w:rFonts w:ascii="Times New Roman" w:hAnsi="Times New Roman" w:cs="Times New Roman"/>
          <w:sz w:val="28"/>
          <w:szCs w:val="28"/>
        </w:rPr>
        <w:t>контролируемых лиц</w:t>
      </w:r>
      <w:r w:rsidR="007C3EA8">
        <w:rPr>
          <w:rFonts w:ascii="Times New Roman" w:hAnsi="Times New Roman" w:cs="Times New Roman"/>
          <w:sz w:val="28"/>
          <w:szCs w:val="28"/>
        </w:rPr>
        <w:t xml:space="preserve"> проводятся на основании ежегодных планов проведения плановых контрольных мероприятий, формируемых в соответствии с Правилами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roofErr w:type="gramEnd"/>
      <w:r w:rsidR="007C3EA8">
        <w:rPr>
          <w:rFonts w:ascii="Times New Roman" w:hAnsi="Times New Roman" w:cs="Times New Roman"/>
          <w:sz w:val="28"/>
          <w:szCs w:val="28"/>
        </w:rPr>
        <w:t>, утвержденными постановлением Правительства Российской Федерации от 31.12. 2020 г. № 2428 «О порядке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w:t>
      </w:r>
    </w:p>
    <w:p w:rsidR="00971A71" w:rsidRPr="00AF40A3" w:rsidRDefault="00DC33C3" w:rsidP="00F5160B">
      <w:pPr>
        <w:pStyle w:val="Standard"/>
        <w:ind w:firstLine="709"/>
        <w:jc w:val="both"/>
      </w:pPr>
      <w:r>
        <w:rPr>
          <w:rStyle w:val="af4"/>
          <w:rFonts w:ascii="Times New Roman" w:hAnsi="Times New Roman"/>
          <w:sz w:val="28"/>
          <w:szCs w:val="28"/>
        </w:rPr>
        <w:t xml:space="preserve"> </w:t>
      </w:r>
      <w:r w:rsidR="00971A71" w:rsidRPr="00AF40A3">
        <w:rPr>
          <w:rStyle w:val="af4"/>
          <w:rFonts w:ascii="Times New Roman" w:hAnsi="Times New Roman"/>
          <w:sz w:val="28"/>
          <w:szCs w:val="28"/>
        </w:rPr>
        <w:t xml:space="preserve">Проведение плановых контрольных мероприятий в отношении объектов </w:t>
      </w:r>
      <w:r>
        <w:rPr>
          <w:rStyle w:val="af4"/>
          <w:rFonts w:ascii="Times New Roman" w:hAnsi="Times New Roman"/>
          <w:sz w:val="28"/>
          <w:szCs w:val="28"/>
        </w:rPr>
        <w:t xml:space="preserve">муниципального земельного контроля </w:t>
      </w:r>
      <w:r w:rsidR="00971A71" w:rsidRPr="00AF40A3">
        <w:rPr>
          <w:rStyle w:val="af4"/>
          <w:rFonts w:ascii="Times New Roman" w:hAnsi="Times New Roman"/>
          <w:sz w:val="28"/>
          <w:szCs w:val="28"/>
        </w:rPr>
        <w:t>в зависимости от присвоенной категории риска причинения вреда (ущерба) осуществляется со следующей периодичностью, если иное не предусмотрено федеральными законами:</w:t>
      </w:r>
    </w:p>
    <w:p w:rsidR="00AF641C" w:rsidRPr="00AF40A3" w:rsidRDefault="00DC33C3" w:rsidP="00F5160B">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lastRenderedPageBreak/>
        <w:t xml:space="preserve">1) </w:t>
      </w:r>
      <w:r w:rsidR="00971A71" w:rsidRPr="00AF40A3">
        <w:rPr>
          <w:rFonts w:ascii="Times New Roman" w:hAnsi="Times New Roman" w:cs="Times New Roman"/>
          <w:iCs/>
          <w:sz w:val="28"/>
          <w:szCs w:val="28"/>
        </w:rPr>
        <w:t>д</w:t>
      </w:r>
      <w:r w:rsidR="00AF641C" w:rsidRPr="00AF40A3">
        <w:rPr>
          <w:rFonts w:ascii="Times New Roman" w:hAnsi="Times New Roman" w:cs="Times New Roman"/>
          <w:iCs/>
          <w:sz w:val="28"/>
          <w:szCs w:val="28"/>
        </w:rPr>
        <w:t xml:space="preserve">ля объектов контроля, отнесенных к категориям среднего риска </w:t>
      </w:r>
      <w:r w:rsidR="00971A71" w:rsidRPr="00AF40A3">
        <w:rPr>
          <w:rFonts w:ascii="Times New Roman" w:hAnsi="Times New Roman" w:cs="Times New Roman"/>
          <w:iCs/>
          <w:sz w:val="28"/>
          <w:szCs w:val="28"/>
        </w:rPr>
        <w:t xml:space="preserve">- </w:t>
      </w:r>
      <w:r w:rsidR="00AF641C" w:rsidRPr="00AF40A3">
        <w:rPr>
          <w:rFonts w:ascii="Times New Roman" w:hAnsi="Times New Roman" w:cs="Times New Roman"/>
          <w:iCs/>
          <w:sz w:val="28"/>
          <w:szCs w:val="28"/>
        </w:rPr>
        <w:t>не менее одного контрольного мероприятия в пять лет</w:t>
      </w:r>
      <w:r w:rsidR="00971A71" w:rsidRPr="00AF40A3">
        <w:rPr>
          <w:rFonts w:ascii="Times New Roman" w:hAnsi="Times New Roman" w:cs="Times New Roman"/>
          <w:iCs/>
          <w:sz w:val="28"/>
          <w:szCs w:val="28"/>
        </w:rPr>
        <w:t>;</w:t>
      </w:r>
    </w:p>
    <w:p w:rsidR="00AF641C" w:rsidRPr="00AF40A3" w:rsidRDefault="00DC33C3" w:rsidP="00F5160B">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2) </w:t>
      </w:r>
      <w:r w:rsidR="00971A71" w:rsidRPr="00AF40A3">
        <w:rPr>
          <w:rFonts w:ascii="Times New Roman" w:hAnsi="Times New Roman" w:cs="Times New Roman"/>
          <w:iCs/>
          <w:sz w:val="28"/>
          <w:szCs w:val="28"/>
        </w:rPr>
        <w:t>д</w:t>
      </w:r>
      <w:r w:rsidR="00AF641C" w:rsidRPr="00AF40A3">
        <w:rPr>
          <w:rFonts w:ascii="Times New Roman" w:hAnsi="Times New Roman" w:cs="Times New Roman"/>
          <w:iCs/>
          <w:sz w:val="28"/>
          <w:szCs w:val="28"/>
        </w:rPr>
        <w:t>ля объектов контроля, отнесенных к категориям умеренного риска</w:t>
      </w:r>
      <w:r w:rsidR="00971A71" w:rsidRPr="00AF40A3">
        <w:rPr>
          <w:rFonts w:ascii="Times New Roman" w:hAnsi="Times New Roman" w:cs="Times New Roman"/>
          <w:iCs/>
          <w:sz w:val="28"/>
          <w:szCs w:val="28"/>
        </w:rPr>
        <w:t xml:space="preserve"> </w:t>
      </w:r>
      <w:r w:rsidR="00AF641C" w:rsidRPr="00AF40A3">
        <w:rPr>
          <w:rFonts w:ascii="Times New Roman" w:hAnsi="Times New Roman" w:cs="Times New Roman"/>
          <w:iCs/>
          <w:sz w:val="28"/>
          <w:szCs w:val="28"/>
        </w:rPr>
        <w:t>- не менее одного контрольного мероприятия в шесть лет.</w:t>
      </w:r>
    </w:p>
    <w:p w:rsidR="00AF641C" w:rsidRPr="00AF40A3" w:rsidRDefault="00DC33C3" w:rsidP="00F5160B">
      <w:pPr>
        <w:autoSpaceDE w:val="0"/>
        <w:autoSpaceDN w:val="0"/>
        <w:adjustRightInd w:val="0"/>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 xml:space="preserve"> </w:t>
      </w:r>
      <w:r w:rsidR="00AF641C" w:rsidRPr="00AF40A3">
        <w:rPr>
          <w:rFonts w:ascii="Times New Roman" w:hAnsi="Times New Roman" w:cs="Times New Roman"/>
          <w:iCs/>
          <w:sz w:val="28"/>
          <w:szCs w:val="28"/>
        </w:rPr>
        <w:t xml:space="preserve">Плановые контрольные мероприятия в отношении объектов </w:t>
      </w:r>
      <w:r>
        <w:rPr>
          <w:rFonts w:ascii="Times New Roman" w:hAnsi="Times New Roman" w:cs="Times New Roman"/>
          <w:iCs/>
          <w:sz w:val="28"/>
          <w:szCs w:val="28"/>
        </w:rPr>
        <w:t xml:space="preserve">муниципального земельного </w:t>
      </w:r>
      <w:r w:rsidR="00AF641C" w:rsidRPr="00AF40A3">
        <w:rPr>
          <w:rFonts w:ascii="Times New Roman" w:hAnsi="Times New Roman" w:cs="Times New Roman"/>
          <w:iCs/>
          <w:sz w:val="28"/>
          <w:szCs w:val="28"/>
        </w:rPr>
        <w:t>контроля, отнесенных к категории низкого риска, не проводятся.</w:t>
      </w:r>
    </w:p>
    <w:p w:rsidR="00531A21" w:rsidRDefault="00D72E22" w:rsidP="00F5160B">
      <w:pPr>
        <w:pStyle w:val="af"/>
        <w:spacing w:before="0" w:beforeAutospacing="0" w:after="0" w:afterAutospacing="0"/>
        <w:ind w:firstLine="709"/>
        <w:jc w:val="both"/>
        <w:rPr>
          <w:sz w:val="28"/>
          <w:szCs w:val="28"/>
        </w:rPr>
      </w:pPr>
      <w:r>
        <w:rPr>
          <w:sz w:val="28"/>
          <w:szCs w:val="28"/>
        </w:rPr>
        <w:t xml:space="preserve"> </w:t>
      </w:r>
      <w:r w:rsidR="00531A21" w:rsidRPr="0007186A">
        <w:rPr>
          <w:sz w:val="28"/>
          <w:szCs w:val="28"/>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00531A21" w:rsidRPr="0007186A">
        <w:rPr>
          <w:sz w:val="28"/>
          <w:szCs w:val="28"/>
        </w:rPr>
        <w:t>с даты возникновения</w:t>
      </w:r>
      <w:proofErr w:type="gramEnd"/>
      <w:r w:rsidR="00531A21" w:rsidRPr="0007186A">
        <w:rPr>
          <w:sz w:val="28"/>
          <w:szCs w:val="28"/>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6247FA" w:rsidRPr="0007186A" w:rsidRDefault="00CA17E6" w:rsidP="00F5160B">
      <w:pPr>
        <w:pStyle w:val="af"/>
        <w:spacing w:before="0" w:beforeAutospacing="0" w:after="0" w:afterAutospacing="0"/>
        <w:ind w:firstLine="709"/>
        <w:jc w:val="both"/>
        <w:rPr>
          <w:sz w:val="28"/>
          <w:szCs w:val="28"/>
        </w:rPr>
      </w:pPr>
      <w:r>
        <w:rPr>
          <w:sz w:val="28"/>
          <w:szCs w:val="28"/>
        </w:rPr>
        <w:t>2</w:t>
      </w:r>
      <w:r w:rsidR="00872361">
        <w:rPr>
          <w:sz w:val="28"/>
          <w:szCs w:val="28"/>
        </w:rPr>
        <w:t>4</w:t>
      </w:r>
      <w:r>
        <w:rPr>
          <w:sz w:val="28"/>
          <w:szCs w:val="28"/>
        </w:rPr>
        <w:t>.</w:t>
      </w:r>
      <w:r w:rsidR="006247FA">
        <w:rPr>
          <w:sz w:val="28"/>
          <w:szCs w:val="28"/>
        </w:rPr>
        <w:t xml:space="preserve"> Общие требования к проведению контрольных мероприятий  установлены главой 13 Федерального закона от 31.07.2020 № 248-ФЗ.</w:t>
      </w:r>
    </w:p>
    <w:p w:rsidR="000A7135" w:rsidRPr="0007186A" w:rsidRDefault="002877C1" w:rsidP="00F5160B">
      <w:pPr>
        <w:pStyle w:val="ac"/>
        <w:ind w:firstLine="709"/>
        <w:jc w:val="both"/>
        <w:rPr>
          <w:rFonts w:ascii="Times New Roman" w:eastAsia="Times New Roman" w:hAnsi="Times New Roman" w:cs="Times New Roman"/>
          <w:sz w:val="28"/>
          <w:szCs w:val="28"/>
          <w:lang w:eastAsia="ru-RU"/>
        </w:rPr>
      </w:pPr>
      <w:r w:rsidRPr="0007186A">
        <w:rPr>
          <w:rFonts w:ascii="Times New Roman" w:eastAsia="Times New Roman" w:hAnsi="Times New Roman" w:cs="Times New Roman"/>
          <w:sz w:val="28"/>
          <w:szCs w:val="28"/>
          <w:lang w:eastAsia="ru-RU"/>
        </w:rPr>
        <w:t xml:space="preserve"> </w:t>
      </w:r>
      <w:r w:rsidR="00D72E22">
        <w:rPr>
          <w:rFonts w:ascii="Times New Roman" w:eastAsia="Times New Roman" w:hAnsi="Times New Roman" w:cs="Times New Roman"/>
          <w:sz w:val="28"/>
          <w:szCs w:val="28"/>
          <w:lang w:eastAsia="ru-RU"/>
        </w:rPr>
        <w:t>В рамках осуществления</w:t>
      </w:r>
      <w:r w:rsidRPr="0007186A">
        <w:rPr>
          <w:rFonts w:ascii="Times New Roman" w:eastAsia="Times New Roman" w:hAnsi="Times New Roman" w:cs="Times New Roman"/>
          <w:sz w:val="28"/>
          <w:szCs w:val="28"/>
          <w:lang w:eastAsia="ru-RU"/>
        </w:rPr>
        <w:t xml:space="preserve"> </w:t>
      </w:r>
      <w:r w:rsidR="00A73675" w:rsidRPr="0007186A">
        <w:rPr>
          <w:rFonts w:ascii="Times New Roman" w:eastAsia="Times New Roman" w:hAnsi="Times New Roman" w:cs="Times New Roman"/>
          <w:sz w:val="28"/>
          <w:szCs w:val="28"/>
          <w:lang w:eastAsia="ru-RU"/>
        </w:rPr>
        <w:t>муниципального</w:t>
      </w:r>
      <w:r w:rsidR="0027139D" w:rsidRPr="0007186A">
        <w:rPr>
          <w:rFonts w:ascii="Times New Roman" w:eastAsia="Times New Roman" w:hAnsi="Times New Roman" w:cs="Times New Roman"/>
          <w:sz w:val="28"/>
          <w:szCs w:val="28"/>
          <w:lang w:eastAsia="ru-RU"/>
        </w:rPr>
        <w:t xml:space="preserve"> земельного</w:t>
      </w:r>
      <w:r w:rsidR="00A73675" w:rsidRPr="0007186A">
        <w:rPr>
          <w:rFonts w:ascii="Times New Roman" w:eastAsia="Times New Roman" w:hAnsi="Times New Roman" w:cs="Times New Roman"/>
          <w:sz w:val="28"/>
          <w:szCs w:val="28"/>
          <w:lang w:eastAsia="ru-RU"/>
        </w:rPr>
        <w:t xml:space="preserve"> </w:t>
      </w:r>
      <w:r w:rsidRPr="0007186A">
        <w:rPr>
          <w:rFonts w:ascii="Times New Roman" w:eastAsia="Times New Roman" w:hAnsi="Times New Roman" w:cs="Times New Roman"/>
          <w:sz w:val="28"/>
          <w:szCs w:val="28"/>
          <w:lang w:eastAsia="ru-RU"/>
        </w:rPr>
        <w:t xml:space="preserve">контроля </w:t>
      </w:r>
      <w:r w:rsidR="00D72E22">
        <w:rPr>
          <w:rFonts w:ascii="Times New Roman" w:eastAsia="Times New Roman" w:hAnsi="Times New Roman" w:cs="Times New Roman"/>
          <w:sz w:val="28"/>
          <w:szCs w:val="28"/>
          <w:lang w:eastAsia="ru-RU"/>
        </w:rPr>
        <w:t xml:space="preserve">при взаимодействии с контролируемым лицом проводятся </w:t>
      </w:r>
      <w:r w:rsidR="003B28D6" w:rsidRPr="0007186A">
        <w:rPr>
          <w:rFonts w:ascii="Times New Roman" w:eastAsia="Times New Roman" w:hAnsi="Times New Roman" w:cs="Times New Roman"/>
          <w:sz w:val="28"/>
          <w:szCs w:val="28"/>
          <w:lang w:eastAsia="ru-RU"/>
        </w:rPr>
        <w:t>следующие</w:t>
      </w:r>
      <w:r w:rsidRPr="0007186A">
        <w:rPr>
          <w:rFonts w:ascii="Times New Roman" w:eastAsia="Times New Roman" w:hAnsi="Times New Roman" w:cs="Times New Roman"/>
          <w:sz w:val="28"/>
          <w:szCs w:val="28"/>
          <w:lang w:eastAsia="ru-RU"/>
        </w:rPr>
        <w:t xml:space="preserve"> конт</w:t>
      </w:r>
      <w:r w:rsidR="003B28D6" w:rsidRPr="0007186A">
        <w:rPr>
          <w:rFonts w:ascii="Times New Roman" w:eastAsia="Times New Roman" w:hAnsi="Times New Roman" w:cs="Times New Roman"/>
          <w:sz w:val="28"/>
          <w:szCs w:val="28"/>
          <w:lang w:eastAsia="ru-RU"/>
        </w:rPr>
        <w:t>рольные</w:t>
      </w:r>
      <w:r w:rsidR="00FF6768" w:rsidRPr="0007186A">
        <w:rPr>
          <w:rFonts w:ascii="Times New Roman" w:eastAsia="Times New Roman" w:hAnsi="Times New Roman" w:cs="Times New Roman"/>
          <w:sz w:val="28"/>
          <w:szCs w:val="28"/>
          <w:lang w:eastAsia="ru-RU"/>
        </w:rPr>
        <w:t xml:space="preserve"> мероприяти</w:t>
      </w:r>
      <w:r w:rsidR="003B28D6" w:rsidRPr="0007186A">
        <w:rPr>
          <w:rFonts w:ascii="Times New Roman" w:eastAsia="Times New Roman" w:hAnsi="Times New Roman" w:cs="Times New Roman"/>
          <w:sz w:val="28"/>
          <w:szCs w:val="28"/>
          <w:lang w:eastAsia="ru-RU"/>
        </w:rPr>
        <w:t>я</w:t>
      </w:r>
      <w:r w:rsidR="006247FA">
        <w:rPr>
          <w:rFonts w:ascii="Times New Roman" w:eastAsia="Times New Roman" w:hAnsi="Times New Roman" w:cs="Times New Roman"/>
          <w:sz w:val="28"/>
          <w:szCs w:val="28"/>
          <w:lang w:eastAsia="ru-RU"/>
        </w:rPr>
        <w:t>.</w:t>
      </w:r>
    </w:p>
    <w:p w:rsidR="00CF379A" w:rsidRPr="0007186A" w:rsidRDefault="007E0CE2"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1</w:t>
      </w:r>
      <w:r w:rsidR="00CF379A" w:rsidRPr="0007186A">
        <w:rPr>
          <w:rFonts w:ascii="Times New Roman" w:hAnsi="Times New Roman" w:cs="Times New Roman"/>
          <w:sz w:val="28"/>
          <w:szCs w:val="28"/>
        </w:rPr>
        <w:t xml:space="preserve">) инспекционный </w:t>
      </w:r>
      <w:r w:rsidR="00D72E22">
        <w:rPr>
          <w:rFonts w:ascii="Times New Roman" w:hAnsi="Times New Roman" w:cs="Times New Roman"/>
          <w:sz w:val="28"/>
          <w:szCs w:val="28"/>
        </w:rPr>
        <w:t>визит;</w:t>
      </w:r>
    </w:p>
    <w:p w:rsidR="00CF379A" w:rsidRPr="0007186A" w:rsidRDefault="007E0CE2"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2</w:t>
      </w:r>
      <w:r w:rsidR="00CF379A" w:rsidRPr="0007186A">
        <w:rPr>
          <w:rFonts w:ascii="Times New Roman" w:hAnsi="Times New Roman" w:cs="Times New Roman"/>
          <w:sz w:val="28"/>
          <w:szCs w:val="28"/>
        </w:rPr>
        <w:t>) рейдовый осмотр</w:t>
      </w:r>
      <w:r w:rsidR="00D72E22">
        <w:rPr>
          <w:rFonts w:ascii="Times New Roman" w:hAnsi="Times New Roman" w:cs="Times New Roman"/>
          <w:sz w:val="28"/>
          <w:szCs w:val="28"/>
        </w:rPr>
        <w:t>;</w:t>
      </w:r>
    </w:p>
    <w:p w:rsidR="00CF379A" w:rsidRPr="0007186A" w:rsidRDefault="007E0CE2"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3</w:t>
      </w:r>
      <w:r w:rsidR="00D72E22">
        <w:rPr>
          <w:rFonts w:ascii="Times New Roman" w:hAnsi="Times New Roman" w:cs="Times New Roman"/>
          <w:sz w:val="28"/>
          <w:szCs w:val="28"/>
        </w:rPr>
        <w:t>) документарная проверка;</w:t>
      </w:r>
    </w:p>
    <w:p w:rsidR="00487377" w:rsidRPr="00C64FE6" w:rsidRDefault="007E0CE2"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4</w:t>
      </w:r>
      <w:r w:rsidR="00CF379A" w:rsidRPr="0007186A">
        <w:rPr>
          <w:rFonts w:ascii="Times New Roman" w:hAnsi="Times New Roman" w:cs="Times New Roman"/>
          <w:sz w:val="28"/>
          <w:szCs w:val="28"/>
        </w:rPr>
        <w:t>) выездная проверка</w:t>
      </w:r>
      <w:r w:rsidR="00D72E22">
        <w:rPr>
          <w:rFonts w:ascii="Times New Roman" w:hAnsi="Times New Roman" w:cs="Times New Roman"/>
          <w:sz w:val="28"/>
          <w:szCs w:val="28"/>
        </w:rPr>
        <w:t>.</w:t>
      </w:r>
    </w:p>
    <w:p w:rsidR="00CF379A" w:rsidRPr="0007186A" w:rsidRDefault="00CA17E6" w:rsidP="00F5160B">
      <w:pPr>
        <w:pStyle w:val="ac"/>
        <w:ind w:firstLine="709"/>
        <w:jc w:val="both"/>
        <w:rPr>
          <w:rFonts w:ascii="Times New Roman" w:hAnsi="Times New Roman" w:cs="Times New Roman"/>
          <w:sz w:val="28"/>
          <w:szCs w:val="28"/>
        </w:rPr>
      </w:pPr>
      <w:r>
        <w:rPr>
          <w:rFonts w:ascii="Times New Roman" w:hAnsi="Times New Roman" w:cs="Times New Roman"/>
          <w:sz w:val="28"/>
          <w:szCs w:val="28"/>
        </w:rPr>
        <w:t>2</w:t>
      </w:r>
      <w:r w:rsidR="00872361">
        <w:rPr>
          <w:rFonts w:ascii="Times New Roman" w:hAnsi="Times New Roman" w:cs="Times New Roman"/>
          <w:sz w:val="28"/>
          <w:szCs w:val="28"/>
        </w:rPr>
        <w:t>5</w:t>
      </w:r>
      <w:r w:rsidR="00CF379A" w:rsidRPr="0007186A">
        <w:rPr>
          <w:rFonts w:ascii="Times New Roman" w:hAnsi="Times New Roman" w:cs="Times New Roman"/>
          <w:sz w:val="28"/>
          <w:szCs w:val="28"/>
        </w:rPr>
        <w:t>. Без взаимодействия с контролируемым лицом провод</w:t>
      </w:r>
      <w:r w:rsidR="006247FA">
        <w:rPr>
          <w:rFonts w:ascii="Times New Roman" w:hAnsi="Times New Roman" w:cs="Times New Roman"/>
          <w:sz w:val="28"/>
          <w:szCs w:val="28"/>
        </w:rPr>
        <w:t>ится выездное обследование.</w:t>
      </w:r>
    </w:p>
    <w:p w:rsidR="00D24166" w:rsidRPr="001C3502" w:rsidRDefault="00CA17E6" w:rsidP="00F5160B">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Pr>
          <w:rFonts w:ascii="Times New Roman" w:hAnsi="Times New Roman" w:cs="Times New Roman"/>
          <w:sz w:val="28"/>
          <w:szCs w:val="28"/>
        </w:rPr>
        <w:t>2</w:t>
      </w:r>
      <w:r w:rsidR="00872361">
        <w:rPr>
          <w:rFonts w:ascii="Times New Roman" w:hAnsi="Times New Roman" w:cs="Times New Roman"/>
          <w:sz w:val="28"/>
          <w:szCs w:val="28"/>
        </w:rPr>
        <w:t>6</w:t>
      </w:r>
      <w:r w:rsidR="00D24166" w:rsidRPr="001C3502">
        <w:rPr>
          <w:rFonts w:ascii="Times New Roman" w:hAnsi="Times New Roman" w:cs="Times New Roman"/>
          <w:sz w:val="28"/>
          <w:szCs w:val="28"/>
        </w:rPr>
        <w:t>. Плановые</w:t>
      </w:r>
      <w:r w:rsidR="00D24166" w:rsidRPr="001C3502">
        <w:rPr>
          <w:rFonts w:ascii="Times New Roman" w:hAnsi="Times New Roman" w:cs="Times New Roman"/>
          <w:iCs/>
          <w:sz w:val="28"/>
          <w:szCs w:val="28"/>
        </w:rPr>
        <w:t xml:space="preserve"> контрольные мероприятия</w:t>
      </w:r>
      <w:r w:rsidR="000323E9">
        <w:rPr>
          <w:rFonts w:ascii="Times New Roman" w:hAnsi="Times New Roman" w:cs="Times New Roman"/>
          <w:sz w:val="28"/>
          <w:szCs w:val="28"/>
        </w:rPr>
        <w:t xml:space="preserve"> проводя</w:t>
      </w:r>
      <w:r w:rsidR="00D24166" w:rsidRPr="001C3502">
        <w:rPr>
          <w:rFonts w:ascii="Times New Roman" w:hAnsi="Times New Roman" w:cs="Times New Roman"/>
          <w:sz w:val="28"/>
          <w:szCs w:val="28"/>
        </w:rPr>
        <w:t>тся с использованием проверочных листов.</w:t>
      </w:r>
    </w:p>
    <w:p w:rsidR="002877C1" w:rsidRPr="0007186A" w:rsidRDefault="002877C1"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eastAsia="Times New Roman" w:hAnsi="Times New Roman" w:cs="Times New Roman"/>
          <w:sz w:val="28"/>
          <w:szCs w:val="28"/>
          <w:lang w:eastAsia="ru-RU"/>
        </w:rPr>
        <w:t xml:space="preserve"> </w:t>
      </w:r>
      <w:r w:rsidR="00DF1418" w:rsidRPr="0007186A">
        <w:rPr>
          <w:rFonts w:ascii="Times New Roman" w:eastAsia="Times New Roman" w:hAnsi="Times New Roman" w:cs="Times New Roman"/>
          <w:sz w:val="28"/>
          <w:szCs w:val="28"/>
          <w:lang w:eastAsia="ru-RU"/>
        </w:rPr>
        <w:t>К</w:t>
      </w:r>
      <w:r w:rsidR="009B1BCC">
        <w:rPr>
          <w:rFonts w:ascii="Times New Roman" w:eastAsia="Times New Roman" w:hAnsi="Times New Roman" w:cs="Times New Roman"/>
          <w:sz w:val="28"/>
          <w:szCs w:val="28"/>
          <w:lang w:eastAsia="ru-RU"/>
        </w:rPr>
        <w:t xml:space="preserve">онтрольные </w:t>
      </w:r>
      <w:r w:rsidRPr="0007186A">
        <w:rPr>
          <w:rFonts w:ascii="Times New Roman" w:eastAsia="Times New Roman" w:hAnsi="Times New Roman" w:cs="Times New Roman"/>
          <w:sz w:val="28"/>
          <w:szCs w:val="28"/>
          <w:lang w:eastAsia="ru-RU"/>
        </w:rPr>
        <w:t>мероприятия, за исключением внеплановых контрольных мероприятий без взаимодействия, проводятся по следующим основаниям:</w:t>
      </w:r>
    </w:p>
    <w:p w:rsidR="004C24ED" w:rsidRPr="0007186A" w:rsidRDefault="004C24ED"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1) наличие у </w:t>
      </w:r>
      <w:r w:rsidR="007379C7" w:rsidRPr="0007186A">
        <w:rPr>
          <w:rFonts w:ascii="Times New Roman" w:hAnsi="Times New Roman" w:cs="Times New Roman"/>
          <w:sz w:val="28"/>
          <w:szCs w:val="28"/>
        </w:rPr>
        <w:t xml:space="preserve">органа муниципального земельного контроля </w:t>
      </w:r>
      <w:r w:rsidRPr="0007186A">
        <w:rPr>
          <w:rFonts w:ascii="Times New Roman" w:hAnsi="Times New Roman" w:cs="Times New Roman"/>
          <w:sz w:val="28"/>
          <w:szCs w:val="28"/>
        </w:rPr>
        <w:t>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4C24ED" w:rsidRPr="0007186A" w:rsidRDefault="004C24ED"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2)</w:t>
      </w:r>
      <w:r w:rsidR="00573ED1" w:rsidRPr="0007186A">
        <w:rPr>
          <w:rStyle w:val="a5"/>
          <w:rFonts w:ascii="Times New Roman" w:hAnsi="Times New Roman" w:cs="Times New Roman"/>
          <w:sz w:val="28"/>
          <w:szCs w:val="28"/>
        </w:rPr>
        <w:t xml:space="preserve"> </w:t>
      </w:r>
      <w:r w:rsidRPr="0007186A">
        <w:rPr>
          <w:rFonts w:ascii="Times New Roman" w:hAnsi="Times New Roman" w:cs="Times New Roman"/>
          <w:sz w:val="28"/>
          <w:szCs w:val="28"/>
        </w:rPr>
        <w:t>наступление сроков проведения контрольных мероприятий, включенных в план проведения контрольных мероприятий;</w:t>
      </w:r>
    </w:p>
    <w:p w:rsidR="004C24ED" w:rsidRPr="0007186A" w:rsidRDefault="004C24ED"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4C24ED" w:rsidRPr="0007186A" w:rsidRDefault="004C24ED"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CA17E6" w:rsidRPr="00CA17E6" w:rsidRDefault="004C24ED"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5) истечение </w:t>
      </w:r>
      <w:proofErr w:type="gramStart"/>
      <w:r w:rsidRPr="0007186A">
        <w:rPr>
          <w:rFonts w:ascii="Times New Roman" w:hAnsi="Times New Roman" w:cs="Times New Roman"/>
          <w:sz w:val="28"/>
          <w:szCs w:val="28"/>
        </w:rPr>
        <w:t xml:space="preserve">срока исполнения решения </w:t>
      </w:r>
      <w:r w:rsidR="00573ED1" w:rsidRPr="0007186A">
        <w:rPr>
          <w:rFonts w:ascii="Times New Roman" w:hAnsi="Times New Roman" w:cs="Times New Roman"/>
          <w:sz w:val="28"/>
          <w:szCs w:val="28"/>
        </w:rPr>
        <w:t>органа муниципального земельного контроля</w:t>
      </w:r>
      <w:proofErr w:type="gramEnd"/>
      <w:r w:rsidR="00573ED1" w:rsidRPr="0007186A">
        <w:rPr>
          <w:rFonts w:ascii="Times New Roman" w:hAnsi="Times New Roman" w:cs="Times New Roman"/>
          <w:sz w:val="28"/>
          <w:szCs w:val="28"/>
        </w:rPr>
        <w:t xml:space="preserve"> </w:t>
      </w:r>
      <w:r w:rsidRPr="0007186A">
        <w:rPr>
          <w:rFonts w:ascii="Times New Roman" w:hAnsi="Times New Roman" w:cs="Times New Roman"/>
          <w:sz w:val="28"/>
          <w:szCs w:val="28"/>
        </w:rPr>
        <w:t xml:space="preserve">об устранении выявленного нарушения обязательных требований - в случаях, установленных частью 1 статьи 95 Федерального </w:t>
      </w:r>
      <w:r w:rsidRPr="00CA17E6">
        <w:rPr>
          <w:rFonts w:ascii="Times New Roman" w:hAnsi="Times New Roman" w:cs="Times New Roman"/>
          <w:sz w:val="28"/>
          <w:szCs w:val="28"/>
        </w:rPr>
        <w:t>закона</w:t>
      </w:r>
      <w:r w:rsidR="00E63615" w:rsidRPr="00CA17E6">
        <w:rPr>
          <w:rFonts w:ascii="Times New Roman" w:hAnsi="Times New Roman" w:cs="Times New Roman"/>
          <w:sz w:val="28"/>
          <w:szCs w:val="28"/>
        </w:rPr>
        <w:t xml:space="preserve"> от 31.07.2020 г. </w:t>
      </w:r>
      <w:r w:rsidRPr="00CA17E6">
        <w:rPr>
          <w:rFonts w:ascii="Times New Roman" w:hAnsi="Times New Roman" w:cs="Times New Roman"/>
          <w:sz w:val="28"/>
          <w:szCs w:val="28"/>
        </w:rPr>
        <w:t>№</w:t>
      </w:r>
      <w:r w:rsidR="006247FA" w:rsidRPr="00CA17E6">
        <w:rPr>
          <w:rFonts w:ascii="Times New Roman" w:hAnsi="Times New Roman" w:cs="Times New Roman"/>
          <w:sz w:val="28"/>
          <w:szCs w:val="28"/>
        </w:rPr>
        <w:t xml:space="preserve"> </w:t>
      </w:r>
      <w:r w:rsidRPr="00CA17E6">
        <w:rPr>
          <w:rFonts w:ascii="Times New Roman" w:hAnsi="Times New Roman" w:cs="Times New Roman"/>
          <w:sz w:val="28"/>
          <w:szCs w:val="28"/>
        </w:rPr>
        <w:t>248-ФЗ.</w:t>
      </w:r>
    </w:p>
    <w:p w:rsidR="00355772" w:rsidRPr="00CA17E6" w:rsidRDefault="00CA17E6" w:rsidP="00F5160B">
      <w:pPr>
        <w:autoSpaceDE w:val="0"/>
        <w:autoSpaceDN w:val="0"/>
        <w:adjustRightInd w:val="0"/>
        <w:spacing w:after="0" w:line="240" w:lineRule="auto"/>
        <w:ind w:firstLine="709"/>
        <w:jc w:val="both"/>
        <w:rPr>
          <w:rFonts w:ascii="Times New Roman" w:hAnsi="Times New Roman" w:cs="Times New Roman"/>
          <w:sz w:val="28"/>
          <w:szCs w:val="28"/>
        </w:rPr>
      </w:pPr>
      <w:r w:rsidRPr="00CA17E6">
        <w:rPr>
          <w:rFonts w:ascii="Times New Roman" w:hAnsi="Times New Roman" w:cs="Times New Roman"/>
          <w:sz w:val="28"/>
          <w:szCs w:val="28"/>
        </w:rPr>
        <w:lastRenderedPageBreak/>
        <w:t>2</w:t>
      </w:r>
      <w:r w:rsidR="00872361">
        <w:rPr>
          <w:rFonts w:ascii="Times New Roman" w:hAnsi="Times New Roman" w:cs="Times New Roman"/>
          <w:sz w:val="28"/>
          <w:szCs w:val="28"/>
        </w:rPr>
        <w:t>7</w:t>
      </w:r>
      <w:r w:rsidRPr="00CA17E6">
        <w:rPr>
          <w:rFonts w:ascii="Times New Roman" w:hAnsi="Times New Roman" w:cs="Times New Roman"/>
          <w:sz w:val="28"/>
          <w:szCs w:val="28"/>
        </w:rPr>
        <w:t xml:space="preserve">. </w:t>
      </w:r>
      <w:r w:rsidR="00355772" w:rsidRPr="00CA17E6">
        <w:rPr>
          <w:rFonts w:ascii="Times New Roman" w:hAnsi="Times New Roman" w:cs="Times New Roman"/>
          <w:sz w:val="28"/>
          <w:szCs w:val="28"/>
        </w:rPr>
        <w:t>При рассмотрении сведений о причинении вреда (ущерба) или об угрозе причинения вреда (ущерба) охраняемым законом ценностям, содержащихся в обращениях (заявлениях) граждан и организаций, информации от органов государственной власти, органов местного самоуправления, из средств массовой информации, инспектором проводится оценка их достоверности.</w:t>
      </w:r>
    </w:p>
    <w:p w:rsidR="00355772" w:rsidRPr="00CA17E6" w:rsidRDefault="00355772" w:rsidP="00F5160B">
      <w:pPr>
        <w:spacing w:after="0"/>
        <w:ind w:firstLine="709"/>
        <w:jc w:val="both"/>
        <w:rPr>
          <w:rFonts w:ascii="Times New Roman" w:hAnsi="Times New Roman" w:cs="Times New Roman"/>
          <w:sz w:val="28"/>
          <w:szCs w:val="28"/>
        </w:rPr>
      </w:pPr>
      <w:r w:rsidRPr="00CA17E6">
        <w:rPr>
          <w:rFonts w:ascii="Times New Roman" w:hAnsi="Times New Roman" w:cs="Times New Roman"/>
          <w:sz w:val="28"/>
          <w:szCs w:val="28"/>
        </w:rPr>
        <w:t>В целях проведения оценки достоверности поступивших сведений о причинении вреда (ущерба) или об угрозе причинения вреда (ущерба) охраняемым законом ценностям инспектор при необходимости:</w:t>
      </w:r>
    </w:p>
    <w:p w:rsidR="00355772" w:rsidRPr="00CA17E6" w:rsidRDefault="00355772" w:rsidP="00F5160B">
      <w:pPr>
        <w:spacing w:after="0"/>
        <w:ind w:firstLine="709"/>
        <w:jc w:val="both"/>
        <w:rPr>
          <w:rFonts w:ascii="Times New Roman" w:hAnsi="Times New Roman" w:cs="Times New Roman"/>
          <w:sz w:val="28"/>
          <w:szCs w:val="28"/>
        </w:rPr>
      </w:pPr>
      <w:r w:rsidRPr="00CA17E6">
        <w:rPr>
          <w:rFonts w:ascii="Times New Roman" w:hAnsi="Times New Roman" w:cs="Times New Roman"/>
          <w:sz w:val="28"/>
          <w:szCs w:val="28"/>
        </w:rPr>
        <w:t>1) запрашивает дополнительные сведения и материалы (в том числе в устной форме) у гражданина или организации, направивших обращение (заявление), органов государственной власти, органов местного самоуправления, средств массовой информации;</w:t>
      </w:r>
    </w:p>
    <w:p w:rsidR="00355772" w:rsidRPr="00CA17E6" w:rsidRDefault="00355772" w:rsidP="00F5160B">
      <w:pPr>
        <w:spacing w:after="0"/>
        <w:ind w:firstLine="709"/>
        <w:jc w:val="both"/>
        <w:rPr>
          <w:rFonts w:ascii="Times New Roman" w:hAnsi="Times New Roman" w:cs="Times New Roman"/>
          <w:sz w:val="28"/>
          <w:szCs w:val="28"/>
        </w:rPr>
      </w:pPr>
      <w:r w:rsidRPr="00CA17E6">
        <w:rPr>
          <w:rFonts w:ascii="Times New Roman" w:hAnsi="Times New Roman" w:cs="Times New Roman"/>
          <w:sz w:val="28"/>
          <w:szCs w:val="28"/>
        </w:rPr>
        <w:t>2) запрашивает у контролируемого лица пояснения в отношении указанных сведений (представление таких пояснений и иных документов не является для контролируемого лица обязательным);</w:t>
      </w:r>
    </w:p>
    <w:p w:rsidR="00355772" w:rsidRPr="00CA17E6" w:rsidRDefault="00355772" w:rsidP="00F5160B">
      <w:pPr>
        <w:spacing w:after="0"/>
        <w:ind w:firstLine="709"/>
        <w:jc w:val="both"/>
        <w:rPr>
          <w:rFonts w:ascii="Times New Roman" w:hAnsi="Times New Roman" w:cs="Times New Roman"/>
          <w:sz w:val="28"/>
          <w:szCs w:val="28"/>
        </w:rPr>
      </w:pPr>
      <w:r w:rsidRPr="00CA17E6">
        <w:rPr>
          <w:rFonts w:ascii="Times New Roman" w:hAnsi="Times New Roman" w:cs="Times New Roman"/>
          <w:sz w:val="28"/>
          <w:szCs w:val="28"/>
        </w:rPr>
        <w:t>3) обеспечивает по заданию уполномоченного должностного лица уполномоченного органа проведение контрольного мероприятия без взаимодействия с контролируемым лицом.</w:t>
      </w:r>
    </w:p>
    <w:p w:rsidR="00355772" w:rsidRPr="00CA17E6" w:rsidRDefault="00355772" w:rsidP="00F5160B">
      <w:pPr>
        <w:spacing w:after="0"/>
        <w:ind w:firstLine="709"/>
        <w:jc w:val="both"/>
        <w:rPr>
          <w:rFonts w:ascii="Times New Roman" w:hAnsi="Times New Roman" w:cs="Times New Roman"/>
          <w:sz w:val="28"/>
          <w:szCs w:val="28"/>
        </w:rPr>
      </w:pPr>
      <w:r w:rsidRPr="00CA17E6">
        <w:rPr>
          <w:rFonts w:ascii="Times New Roman" w:hAnsi="Times New Roman" w:cs="Times New Roman"/>
          <w:sz w:val="28"/>
          <w:szCs w:val="28"/>
        </w:rPr>
        <w:t>Орган муниципального земельного контроля вправе обратиться в суд с иском о взыскании с гражданина, организации, средства массовой информации расходов, понесенных органом муниципального земельного контроля в связи с рассмотрением обращения (заявления), информации указанных лиц, если в нем были указаны заведомо ложные сведения.</w:t>
      </w:r>
    </w:p>
    <w:p w:rsidR="00355772" w:rsidRPr="00CA17E6" w:rsidRDefault="00355772" w:rsidP="00F5160B">
      <w:pPr>
        <w:spacing w:after="0"/>
        <w:ind w:firstLine="709"/>
        <w:jc w:val="both"/>
        <w:rPr>
          <w:rFonts w:ascii="Times New Roman" w:hAnsi="Times New Roman" w:cs="Times New Roman"/>
          <w:sz w:val="28"/>
          <w:szCs w:val="28"/>
        </w:rPr>
      </w:pPr>
      <w:r w:rsidRPr="00CA17E6">
        <w:rPr>
          <w:rFonts w:ascii="Times New Roman" w:hAnsi="Times New Roman" w:cs="Times New Roman"/>
          <w:sz w:val="28"/>
          <w:szCs w:val="28"/>
        </w:rPr>
        <w:t>По итогам рассмотрения сведений о причинении вреда (ущерба) или об угрозе причинения вреда (ущерба) охраняемым законом ценностям инспектор направляет уполномоченному должностному лицу органа муниципального земельного контроля:</w:t>
      </w:r>
    </w:p>
    <w:p w:rsidR="00355772" w:rsidRPr="00CA17E6" w:rsidRDefault="00355772" w:rsidP="00F5160B">
      <w:pPr>
        <w:spacing w:after="0"/>
        <w:ind w:firstLine="709"/>
        <w:jc w:val="both"/>
        <w:rPr>
          <w:rFonts w:ascii="Times New Roman" w:hAnsi="Times New Roman" w:cs="Times New Roman"/>
          <w:sz w:val="28"/>
          <w:szCs w:val="28"/>
        </w:rPr>
      </w:pPr>
      <w:r w:rsidRPr="00CA17E6">
        <w:rPr>
          <w:rFonts w:ascii="Times New Roman" w:hAnsi="Times New Roman" w:cs="Times New Roman"/>
          <w:sz w:val="28"/>
          <w:szCs w:val="28"/>
        </w:rPr>
        <w:t>1) при подтверждении достоверности сведений о причинении вреда (ущерба) или об угрозе причинения вреда (ущерба) охраняемым законом ценностям либо выявлении соответствия объекта земельных отношений индикаторам риска – мотивированное представление о проведении контрольного мероприятия, предусматривающего взаимодействие с контролируемым лицом;</w:t>
      </w:r>
    </w:p>
    <w:p w:rsidR="00355772" w:rsidRPr="00CA17E6" w:rsidRDefault="00355772" w:rsidP="00F5160B">
      <w:pPr>
        <w:spacing w:after="0"/>
        <w:ind w:firstLine="709"/>
        <w:jc w:val="both"/>
        <w:rPr>
          <w:rFonts w:ascii="Times New Roman" w:hAnsi="Times New Roman" w:cs="Times New Roman"/>
          <w:sz w:val="28"/>
          <w:szCs w:val="28"/>
        </w:rPr>
      </w:pPr>
      <w:r w:rsidRPr="00CA17E6">
        <w:rPr>
          <w:rFonts w:ascii="Times New Roman" w:hAnsi="Times New Roman" w:cs="Times New Roman"/>
          <w:sz w:val="28"/>
          <w:szCs w:val="28"/>
        </w:rPr>
        <w:t>2) при отсутствии подтверждения достоверности сведений о причинении вреда (ущерба) или об угрозе причинения вреда (ущерба) охраняемым законом ценностям, а также при невозможности выявления соответствия объекта земельных отношений индикаторам риска – мотивированное представление о направлении предостережения;</w:t>
      </w:r>
    </w:p>
    <w:p w:rsidR="00C64FE6" w:rsidRPr="00C64FE6" w:rsidRDefault="00355772" w:rsidP="00F5160B">
      <w:pPr>
        <w:spacing w:after="0"/>
        <w:ind w:firstLine="709"/>
        <w:jc w:val="both"/>
        <w:rPr>
          <w:rFonts w:ascii="Times New Roman" w:hAnsi="Times New Roman" w:cs="Times New Roman"/>
          <w:sz w:val="26"/>
          <w:szCs w:val="26"/>
        </w:rPr>
      </w:pPr>
      <w:r w:rsidRPr="00CA17E6">
        <w:rPr>
          <w:rFonts w:ascii="Times New Roman" w:hAnsi="Times New Roman" w:cs="Times New Roman"/>
          <w:sz w:val="28"/>
          <w:szCs w:val="28"/>
        </w:rPr>
        <w:t xml:space="preserve">3) при невозможности подтвердить личность гражданина, полномочия представителя гражданина или организации, обнаружении недостоверности </w:t>
      </w:r>
      <w:r w:rsidRPr="00CA17E6">
        <w:rPr>
          <w:rFonts w:ascii="Times New Roman" w:hAnsi="Times New Roman" w:cs="Times New Roman"/>
          <w:sz w:val="28"/>
          <w:szCs w:val="28"/>
        </w:rPr>
        <w:lastRenderedPageBreak/>
        <w:t xml:space="preserve">сведений о причинении вреда (ущерба) или об угрозе причинения вреда (ущерба) </w:t>
      </w:r>
      <w:r w:rsidRPr="00355772">
        <w:rPr>
          <w:rFonts w:ascii="Times New Roman" w:hAnsi="Times New Roman" w:cs="Times New Roman"/>
          <w:sz w:val="26"/>
          <w:szCs w:val="26"/>
        </w:rPr>
        <w:t>охраняемым законом ценностям – мотивированное представление об отсутствии основания для проведения контрольного мероприятия, предусматривающего взаимо</w:t>
      </w:r>
      <w:r w:rsidR="00D02D3B">
        <w:rPr>
          <w:rFonts w:ascii="Times New Roman" w:hAnsi="Times New Roman" w:cs="Times New Roman"/>
          <w:sz w:val="26"/>
          <w:szCs w:val="26"/>
        </w:rPr>
        <w:t>действие с контролируемым лицом</w:t>
      </w:r>
    </w:p>
    <w:p w:rsidR="00BF73A3" w:rsidRPr="00C64FE6" w:rsidRDefault="00CA17E6" w:rsidP="00F5160B">
      <w:pPr>
        <w:spacing w:after="0"/>
        <w:ind w:firstLine="709"/>
        <w:jc w:val="both"/>
        <w:rPr>
          <w:rFonts w:ascii="Times New Roman" w:hAnsi="Times New Roman" w:cs="Times New Roman"/>
          <w:sz w:val="26"/>
          <w:szCs w:val="26"/>
        </w:rPr>
      </w:pPr>
      <w:r>
        <w:rPr>
          <w:rFonts w:ascii="Times New Roman" w:hAnsi="Times New Roman" w:cs="Times New Roman"/>
          <w:sz w:val="28"/>
          <w:szCs w:val="28"/>
        </w:rPr>
        <w:t>2</w:t>
      </w:r>
      <w:r w:rsidR="00872361">
        <w:rPr>
          <w:rFonts w:ascii="Times New Roman" w:hAnsi="Times New Roman" w:cs="Times New Roman"/>
          <w:sz w:val="28"/>
          <w:szCs w:val="28"/>
        </w:rPr>
        <w:t>8</w:t>
      </w:r>
      <w:r w:rsidR="002877C1" w:rsidRPr="0007186A">
        <w:rPr>
          <w:rFonts w:ascii="Times New Roman" w:hAnsi="Times New Roman" w:cs="Times New Roman"/>
          <w:sz w:val="28"/>
          <w:szCs w:val="28"/>
        </w:rPr>
        <w:t xml:space="preserve">. </w:t>
      </w:r>
      <w:r w:rsidR="002877C1" w:rsidRPr="00CA17E6">
        <w:rPr>
          <w:rFonts w:ascii="Times New Roman" w:hAnsi="Times New Roman" w:cs="Times New Roman"/>
          <w:sz w:val="28"/>
          <w:szCs w:val="28"/>
        </w:rPr>
        <w:t>Для проведения контрольн</w:t>
      </w:r>
      <w:r w:rsidR="00573ED1" w:rsidRPr="00CA17E6">
        <w:rPr>
          <w:rFonts w:ascii="Times New Roman" w:hAnsi="Times New Roman" w:cs="Times New Roman"/>
          <w:sz w:val="28"/>
          <w:szCs w:val="28"/>
        </w:rPr>
        <w:t>ых</w:t>
      </w:r>
      <w:r w:rsidR="002877C1" w:rsidRPr="00CA17E6">
        <w:rPr>
          <w:rFonts w:ascii="Times New Roman" w:hAnsi="Times New Roman" w:cs="Times New Roman"/>
          <w:sz w:val="28"/>
          <w:szCs w:val="28"/>
        </w:rPr>
        <w:t xml:space="preserve"> мероприяти</w:t>
      </w:r>
      <w:r w:rsidR="00573ED1" w:rsidRPr="00CA17E6">
        <w:rPr>
          <w:rFonts w:ascii="Times New Roman" w:hAnsi="Times New Roman" w:cs="Times New Roman"/>
          <w:sz w:val="28"/>
          <w:szCs w:val="28"/>
        </w:rPr>
        <w:t>й</w:t>
      </w:r>
      <w:r w:rsidR="002877C1" w:rsidRPr="00CA17E6">
        <w:rPr>
          <w:rFonts w:ascii="Times New Roman" w:hAnsi="Times New Roman" w:cs="Times New Roman"/>
          <w:sz w:val="28"/>
          <w:szCs w:val="28"/>
        </w:rPr>
        <w:t xml:space="preserve">, </w:t>
      </w:r>
      <w:r w:rsidR="00573ED1" w:rsidRPr="00CA17E6">
        <w:rPr>
          <w:rFonts w:ascii="Times New Roman" w:hAnsi="Times New Roman" w:cs="Times New Roman"/>
          <w:sz w:val="28"/>
          <w:szCs w:val="28"/>
        </w:rPr>
        <w:t xml:space="preserve">предусмотренных пунктом </w:t>
      </w:r>
      <w:r w:rsidRPr="00CA17E6">
        <w:rPr>
          <w:rFonts w:ascii="Times New Roman" w:hAnsi="Times New Roman" w:cs="Times New Roman"/>
          <w:sz w:val="28"/>
          <w:szCs w:val="28"/>
        </w:rPr>
        <w:t>23</w:t>
      </w:r>
      <w:r w:rsidR="00C564C0" w:rsidRPr="00CA17E6">
        <w:t xml:space="preserve"> </w:t>
      </w:r>
      <w:r w:rsidR="00C564C0" w:rsidRPr="00CA17E6">
        <w:rPr>
          <w:rFonts w:ascii="Times New Roman" w:hAnsi="Times New Roman" w:cs="Times New Roman"/>
          <w:sz w:val="28"/>
          <w:szCs w:val="28"/>
        </w:rPr>
        <w:t xml:space="preserve">части 5 </w:t>
      </w:r>
      <w:r w:rsidR="00573ED1" w:rsidRPr="00CA17E6">
        <w:rPr>
          <w:rFonts w:ascii="Times New Roman" w:hAnsi="Times New Roman" w:cs="Times New Roman"/>
          <w:sz w:val="28"/>
          <w:szCs w:val="28"/>
        </w:rPr>
        <w:t xml:space="preserve"> настоящего Положения,</w:t>
      </w:r>
      <w:r w:rsidR="002877C1" w:rsidRPr="00CA17E6">
        <w:rPr>
          <w:rFonts w:ascii="Times New Roman" w:hAnsi="Times New Roman" w:cs="Times New Roman"/>
          <w:sz w:val="28"/>
          <w:szCs w:val="28"/>
        </w:rPr>
        <w:t xml:space="preserve"> принимается решение </w:t>
      </w:r>
      <w:r w:rsidR="007379C7" w:rsidRPr="00CA17E6">
        <w:rPr>
          <w:rFonts w:ascii="Times New Roman" w:hAnsi="Times New Roman" w:cs="Times New Roman"/>
          <w:sz w:val="28"/>
          <w:szCs w:val="28"/>
        </w:rPr>
        <w:t>органа муниципального земельного контроля</w:t>
      </w:r>
      <w:r w:rsidR="002877C1" w:rsidRPr="00CA17E6">
        <w:rPr>
          <w:rFonts w:ascii="Times New Roman" w:hAnsi="Times New Roman" w:cs="Times New Roman"/>
          <w:sz w:val="28"/>
          <w:szCs w:val="28"/>
        </w:rPr>
        <w:t>, подписанное уполномоченным должностным лицом органа</w:t>
      </w:r>
      <w:r w:rsidR="00A73675" w:rsidRPr="00CA17E6">
        <w:rPr>
          <w:rFonts w:ascii="Times New Roman" w:hAnsi="Times New Roman" w:cs="Times New Roman"/>
          <w:sz w:val="28"/>
          <w:szCs w:val="28"/>
        </w:rPr>
        <w:t xml:space="preserve"> муниципального контроля</w:t>
      </w:r>
      <w:r w:rsidR="002877C1" w:rsidRPr="00CA17E6">
        <w:rPr>
          <w:rFonts w:ascii="Times New Roman" w:hAnsi="Times New Roman" w:cs="Times New Roman"/>
          <w:sz w:val="28"/>
          <w:szCs w:val="28"/>
        </w:rPr>
        <w:t xml:space="preserve"> (далее - решение о проведении контро</w:t>
      </w:r>
      <w:r w:rsidR="00573ED1" w:rsidRPr="00CA17E6">
        <w:rPr>
          <w:rFonts w:ascii="Times New Roman" w:hAnsi="Times New Roman" w:cs="Times New Roman"/>
          <w:sz w:val="28"/>
          <w:szCs w:val="28"/>
        </w:rPr>
        <w:t xml:space="preserve">льного </w:t>
      </w:r>
      <w:r w:rsidR="00A73675" w:rsidRPr="00CA17E6">
        <w:rPr>
          <w:rFonts w:ascii="Times New Roman" w:hAnsi="Times New Roman" w:cs="Times New Roman"/>
          <w:sz w:val="28"/>
          <w:szCs w:val="28"/>
        </w:rPr>
        <w:t>мероприятия)</w:t>
      </w:r>
      <w:r w:rsidR="002877C1" w:rsidRPr="00CA17E6">
        <w:rPr>
          <w:rFonts w:ascii="Times New Roman" w:hAnsi="Times New Roman" w:cs="Times New Roman"/>
          <w:sz w:val="28"/>
          <w:szCs w:val="28"/>
        </w:rPr>
        <w:t>.</w:t>
      </w:r>
    </w:p>
    <w:p w:rsidR="004C7B45" w:rsidRPr="004C7B45" w:rsidRDefault="00C564C0" w:rsidP="00F5160B">
      <w:pPr>
        <w:autoSpaceDE w:val="0"/>
        <w:autoSpaceDN w:val="0"/>
        <w:adjustRightInd w:val="0"/>
        <w:spacing w:after="0" w:line="240" w:lineRule="auto"/>
        <w:ind w:firstLine="709"/>
        <w:jc w:val="both"/>
        <w:rPr>
          <w:rFonts w:ascii="Times New Roman" w:hAnsi="Times New Roman" w:cs="Times New Roman"/>
          <w:i/>
          <w:sz w:val="28"/>
          <w:szCs w:val="28"/>
        </w:rPr>
      </w:pPr>
      <w:r>
        <w:rPr>
          <w:rFonts w:ascii="Times New Roman" w:hAnsi="Times New Roman" w:cs="Times New Roman"/>
          <w:sz w:val="28"/>
          <w:szCs w:val="28"/>
        </w:rPr>
        <w:t xml:space="preserve"> </w:t>
      </w:r>
      <w:r w:rsidR="002877C1" w:rsidRPr="0007186A">
        <w:rPr>
          <w:rFonts w:ascii="Times New Roman" w:hAnsi="Times New Roman" w:cs="Times New Roman"/>
          <w:sz w:val="28"/>
          <w:szCs w:val="28"/>
        </w:rPr>
        <w:t>В решении о проведении контрольного мероприятия, указываются сведения, установленные частью 1 статьи 64 Федерального закона</w:t>
      </w:r>
      <w:r w:rsidR="005D0785" w:rsidRPr="0007186A">
        <w:rPr>
          <w:rFonts w:ascii="Times New Roman" w:hAnsi="Times New Roman" w:cs="Times New Roman"/>
          <w:sz w:val="28"/>
          <w:szCs w:val="28"/>
        </w:rPr>
        <w:t xml:space="preserve"> от 31.07.2020 г. № 248-ФЗ</w:t>
      </w:r>
      <w:r w:rsidR="002877C1" w:rsidRPr="0007186A">
        <w:rPr>
          <w:rFonts w:ascii="Times New Roman" w:hAnsi="Times New Roman" w:cs="Times New Roman"/>
          <w:sz w:val="28"/>
          <w:szCs w:val="28"/>
        </w:rPr>
        <w:t>.</w:t>
      </w:r>
      <w:r w:rsidR="004C7B45" w:rsidRPr="004C7B45">
        <w:rPr>
          <w:rFonts w:ascii="Times New Roman" w:hAnsi="Times New Roman" w:cs="Times New Roman"/>
          <w:sz w:val="28"/>
          <w:szCs w:val="28"/>
        </w:rPr>
        <w:t xml:space="preserve"> </w:t>
      </w:r>
    </w:p>
    <w:p w:rsidR="00D17830" w:rsidRPr="0007186A" w:rsidRDefault="00C564C0"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2877C1" w:rsidRPr="0007186A">
        <w:rPr>
          <w:rFonts w:ascii="Times New Roman" w:hAnsi="Times New Roman" w:cs="Times New Roman"/>
          <w:sz w:val="28"/>
          <w:szCs w:val="28"/>
        </w:rPr>
        <w:t>Контрольное мероприятие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наблюдения за соблюдением обязательных требований и выездного обследования, а также случаев неработоспособности единого реестра контрольных (надзорных) мероприятий, зафиксированных оператором реестра.</w:t>
      </w:r>
    </w:p>
    <w:p w:rsidR="00D17830" w:rsidRPr="0007186A" w:rsidRDefault="00D17830"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 Контрольные мероприятия без взаимодействия проводятся </w:t>
      </w:r>
      <w:r w:rsidRPr="00D02D3B">
        <w:rPr>
          <w:rFonts w:ascii="Times New Roman" w:hAnsi="Times New Roman" w:cs="Times New Roman"/>
          <w:sz w:val="28"/>
          <w:szCs w:val="28"/>
        </w:rPr>
        <w:t xml:space="preserve">должностными лицами </w:t>
      </w:r>
      <w:r w:rsidR="007379C7" w:rsidRPr="00D02D3B">
        <w:rPr>
          <w:rFonts w:ascii="Times New Roman" w:hAnsi="Times New Roman" w:cs="Times New Roman"/>
          <w:sz w:val="28"/>
          <w:szCs w:val="28"/>
        </w:rPr>
        <w:t xml:space="preserve">органа муниципального земельного контроля </w:t>
      </w:r>
      <w:r w:rsidRPr="00D02D3B">
        <w:rPr>
          <w:rFonts w:ascii="Times New Roman" w:hAnsi="Times New Roman" w:cs="Times New Roman"/>
          <w:sz w:val="28"/>
          <w:szCs w:val="28"/>
        </w:rPr>
        <w:t xml:space="preserve">на основании заданий уполномоченных должностных лиц </w:t>
      </w:r>
      <w:r w:rsidR="007379C7" w:rsidRPr="00D02D3B">
        <w:rPr>
          <w:rFonts w:ascii="Times New Roman" w:hAnsi="Times New Roman" w:cs="Times New Roman"/>
          <w:sz w:val="28"/>
          <w:szCs w:val="28"/>
        </w:rPr>
        <w:t>органа муниципального земельного контроля</w:t>
      </w:r>
      <w:r w:rsidRPr="00D02D3B">
        <w:rPr>
          <w:rFonts w:ascii="Times New Roman" w:hAnsi="Times New Roman" w:cs="Times New Roman"/>
          <w:sz w:val="28"/>
          <w:szCs w:val="28"/>
        </w:rPr>
        <w:t>,</w:t>
      </w:r>
      <w:r w:rsidRPr="0007186A">
        <w:rPr>
          <w:rFonts w:ascii="Times New Roman" w:hAnsi="Times New Roman" w:cs="Times New Roman"/>
          <w:sz w:val="28"/>
          <w:szCs w:val="28"/>
        </w:rPr>
        <w:t xml:space="preserve"> включая задания, содержащиеся в планах работы </w:t>
      </w:r>
      <w:r w:rsidR="007379C7" w:rsidRPr="0007186A">
        <w:rPr>
          <w:rFonts w:ascii="Times New Roman" w:hAnsi="Times New Roman" w:cs="Times New Roman"/>
          <w:sz w:val="28"/>
          <w:szCs w:val="28"/>
        </w:rPr>
        <w:t>органа муниципального земельного контроля</w:t>
      </w:r>
      <w:r w:rsidRPr="0007186A">
        <w:rPr>
          <w:rFonts w:ascii="Times New Roman" w:hAnsi="Times New Roman" w:cs="Times New Roman"/>
          <w:sz w:val="28"/>
          <w:szCs w:val="28"/>
        </w:rPr>
        <w:t>.</w:t>
      </w:r>
    </w:p>
    <w:p w:rsidR="002877C1" w:rsidRPr="0007186A" w:rsidRDefault="002877C1" w:rsidP="00F5160B">
      <w:pPr>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 Для фиксации доказательств нарушений обязательных требований </w:t>
      </w:r>
      <w:r w:rsidR="00A73675" w:rsidRPr="0007186A">
        <w:rPr>
          <w:rFonts w:ascii="Times New Roman" w:hAnsi="Times New Roman" w:cs="Times New Roman"/>
          <w:sz w:val="28"/>
          <w:szCs w:val="28"/>
        </w:rPr>
        <w:t>должностное лиц</w:t>
      </w:r>
      <w:r w:rsidR="00C564C0">
        <w:rPr>
          <w:rFonts w:ascii="Times New Roman" w:hAnsi="Times New Roman" w:cs="Times New Roman"/>
          <w:sz w:val="28"/>
          <w:szCs w:val="28"/>
        </w:rPr>
        <w:t>о</w:t>
      </w:r>
      <w:r w:rsidR="00A73675" w:rsidRPr="0007186A">
        <w:rPr>
          <w:rFonts w:ascii="Times New Roman" w:hAnsi="Times New Roman" w:cs="Times New Roman"/>
          <w:sz w:val="28"/>
          <w:szCs w:val="28"/>
        </w:rPr>
        <w:t>, осуществляющее</w:t>
      </w:r>
      <w:r w:rsidRPr="0007186A">
        <w:rPr>
          <w:rFonts w:ascii="Times New Roman" w:hAnsi="Times New Roman" w:cs="Times New Roman"/>
          <w:sz w:val="28"/>
          <w:szCs w:val="28"/>
        </w:rPr>
        <w:t xml:space="preserve"> муниципальный </w:t>
      </w:r>
      <w:r w:rsidR="00290EFF" w:rsidRPr="0007186A">
        <w:rPr>
          <w:rFonts w:ascii="Times New Roman" w:hAnsi="Times New Roman" w:cs="Times New Roman"/>
          <w:sz w:val="28"/>
          <w:szCs w:val="28"/>
        </w:rPr>
        <w:t xml:space="preserve">земельный </w:t>
      </w:r>
      <w:r w:rsidRPr="0007186A">
        <w:rPr>
          <w:rFonts w:ascii="Times New Roman" w:hAnsi="Times New Roman" w:cs="Times New Roman"/>
          <w:sz w:val="28"/>
          <w:szCs w:val="28"/>
        </w:rPr>
        <w:t xml:space="preserve">контроль, </w:t>
      </w:r>
      <w:r w:rsidR="00A73675" w:rsidRPr="0007186A">
        <w:rPr>
          <w:rFonts w:ascii="Times New Roman" w:hAnsi="Times New Roman" w:cs="Times New Roman"/>
          <w:sz w:val="28"/>
          <w:szCs w:val="28"/>
        </w:rPr>
        <w:t>может использовать</w:t>
      </w:r>
      <w:r w:rsidRPr="0007186A">
        <w:rPr>
          <w:rFonts w:ascii="Times New Roman" w:hAnsi="Times New Roman" w:cs="Times New Roman"/>
          <w:sz w:val="28"/>
          <w:szCs w:val="28"/>
        </w:rPr>
        <w:t xml:space="preserve"> фотосъемк</w:t>
      </w:r>
      <w:r w:rsidR="00A73675" w:rsidRPr="0007186A">
        <w:rPr>
          <w:rFonts w:ascii="Times New Roman" w:hAnsi="Times New Roman" w:cs="Times New Roman"/>
          <w:sz w:val="28"/>
          <w:szCs w:val="28"/>
        </w:rPr>
        <w:t>у</w:t>
      </w:r>
      <w:r w:rsidRPr="0007186A">
        <w:rPr>
          <w:rFonts w:ascii="Times New Roman" w:hAnsi="Times New Roman" w:cs="Times New Roman"/>
          <w:sz w:val="28"/>
          <w:szCs w:val="28"/>
        </w:rPr>
        <w:t>, аудио- и видеозапись, иные способы фиксации доказательств</w:t>
      </w:r>
      <w:r w:rsidR="00C3748F" w:rsidRPr="0007186A">
        <w:rPr>
          <w:rFonts w:ascii="Times New Roman" w:hAnsi="Times New Roman" w:cs="Times New Roman"/>
          <w:sz w:val="28"/>
          <w:szCs w:val="28"/>
        </w:rPr>
        <w:t>.</w:t>
      </w:r>
      <w:r w:rsidRPr="0007186A">
        <w:rPr>
          <w:rFonts w:ascii="Times New Roman" w:hAnsi="Times New Roman" w:cs="Times New Roman"/>
          <w:sz w:val="28"/>
          <w:szCs w:val="28"/>
        </w:rPr>
        <w:t xml:space="preserve"> </w:t>
      </w:r>
    </w:p>
    <w:p w:rsidR="002877C1" w:rsidRPr="0007186A" w:rsidRDefault="002877C1" w:rsidP="00F5160B">
      <w:pPr>
        <w:pStyle w:val="pt-consplusnormal-000024"/>
        <w:spacing w:before="0" w:beforeAutospacing="0" w:after="0" w:afterAutospacing="0"/>
        <w:ind w:firstLine="709"/>
        <w:jc w:val="both"/>
        <w:rPr>
          <w:sz w:val="28"/>
          <w:szCs w:val="28"/>
        </w:rPr>
      </w:pPr>
      <w:r w:rsidRPr="0007186A">
        <w:rPr>
          <w:rStyle w:val="pt-a0-000004"/>
          <w:sz w:val="28"/>
          <w:szCs w:val="28"/>
        </w:rPr>
        <w:t>При начале видеосъемки должностно</w:t>
      </w:r>
      <w:r w:rsidR="006657F0" w:rsidRPr="0007186A">
        <w:rPr>
          <w:rStyle w:val="pt-a0-000004"/>
          <w:sz w:val="28"/>
          <w:szCs w:val="28"/>
        </w:rPr>
        <w:t xml:space="preserve">е лицо, проводящее контрольное </w:t>
      </w:r>
      <w:r w:rsidRPr="0007186A">
        <w:rPr>
          <w:rStyle w:val="pt-a0-000004"/>
          <w:sz w:val="28"/>
          <w:szCs w:val="28"/>
        </w:rPr>
        <w:t>мероприятие, объявляет о том, кем осуществляется фиксация, дату про</w:t>
      </w:r>
      <w:r w:rsidR="00A73675" w:rsidRPr="0007186A">
        <w:rPr>
          <w:rStyle w:val="pt-a0-000004"/>
          <w:sz w:val="28"/>
          <w:szCs w:val="28"/>
        </w:rPr>
        <w:t xml:space="preserve">ведения фиксации и место, вид проводимого </w:t>
      </w:r>
      <w:r w:rsidRPr="0007186A">
        <w:rPr>
          <w:rStyle w:val="pt-a0-000004"/>
          <w:sz w:val="28"/>
          <w:szCs w:val="28"/>
        </w:rPr>
        <w:t>контрольно</w:t>
      </w:r>
      <w:r w:rsidR="00A73675" w:rsidRPr="0007186A">
        <w:rPr>
          <w:rStyle w:val="pt-a0-000004"/>
          <w:sz w:val="28"/>
          <w:szCs w:val="28"/>
        </w:rPr>
        <w:t>го</w:t>
      </w:r>
      <w:r w:rsidRPr="0007186A">
        <w:rPr>
          <w:rStyle w:val="pt-a0-000004"/>
          <w:sz w:val="28"/>
          <w:szCs w:val="28"/>
        </w:rPr>
        <w:t xml:space="preserve"> мероприяти</w:t>
      </w:r>
      <w:r w:rsidR="00A73675" w:rsidRPr="0007186A">
        <w:rPr>
          <w:rStyle w:val="pt-a0-000004"/>
          <w:sz w:val="28"/>
          <w:szCs w:val="28"/>
        </w:rPr>
        <w:t xml:space="preserve">я </w:t>
      </w:r>
      <w:r w:rsidRPr="0007186A">
        <w:rPr>
          <w:rStyle w:val="pt-a0-000004"/>
          <w:sz w:val="28"/>
          <w:szCs w:val="28"/>
        </w:rPr>
        <w:t xml:space="preserve">и </w:t>
      </w:r>
      <w:r w:rsidR="00A73675" w:rsidRPr="0007186A">
        <w:rPr>
          <w:rStyle w:val="pt-a0-000004"/>
          <w:sz w:val="28"/>
          <w:szCs w:val="28"/>
        </w:rPr>
        <w:t>контрольного</w:t>
      </w:r>
      <w:r w:rsidRPr="0007186A">
        <w:rPr>
          <w:rStyle w:val="pt-a0-000004"/>
          <w:sz w:val="28"/>
          <w:szCs w:val="28"/>
        </w:rPr>
        <w:t xml:space="preserve"> </w:t>
      </w:r>
      <w:r w:rsidR="00A73675" w:rsidRPr="0007186A">
        <w:rPr>
          <w:rStyle w:val="pt-a0-000004"/>
          <w:sz w:val="28"/>
          <w:szCs w:val="28"/>
        </w:rPr>
        <w:t>действия</w:t>
      </w:r>
      <w:r w:rsidRPr="0007186A">
        <w:rPr>
          <w:rStyle w:val="pt-a0-000004"/>
          <w:sz w:val="28"/>
          <w:szCs w:val="28"/>
        </w:rPr>
        <w:t>, участвующие лица представляются на видеозапись, называя Ф.И.О., место работы и должность, статус участника</w:t>
      </w:r>
      <w:r w:rsidR="008A10F4">
        <w:rPr>
          <w:rStyle w:val="pt-a0-000004"/>
          <w:sz w:val="28"/>
          <w:szCs w:val="28"/>
        </w:rPr>
        <w:t xml:space="preserve">, </w:t>
      </w:r>
      <w:r w:rsidRPr="0007186A">
        <w:rPr>
          <w:rStyle w:val="pt-a0-000004"/>
          <w:sz w:val="28"/>
          <w:szCs w:val="28"/>
        </w:rPr>
        <w:t>описыва</w:t>
      </w:r>
      <w:r w:rsidR="008A10F4">
        <w:rPr>
          <w:rStyle w:val="pt-a0-000004"/>
          <w:sz w:val="28"/>
          <w:szCs w:val="28"/>
        </w:rPr>
        <w:t xml:space="preserve">ются </w:t>
      </w:r>
      <w:r w:rsidRPr="0007186A">
        <w:rPr>
          <w:rStyle w:val="pt-a0-000004"/>
          <w:sz w:val="28"/>
          <w:szCs w:val="28"/>
        </w:rPr>
        <w:t>фиксируемые объекты, предметы, события.</w:t>
      </w:r>
    </w:p>
    <w:p w:rsidR="002877C1" w:rsidRPr="0007186A" w:rsidRDefault="002877C1" w:rsidP="00F5160B">
      <w:pPr>
        <w:pStyle w:val="pt-consplusnormal-000024"/>
        <w:spacing w:before="0" w:beforeAutospacing="0" w:after="0" w:afterAutospacing="0"/>
        <w:ind w:firstLine="709"/>
        <w:jc w:val="both"/>
        <w:rPr>
          <w:sz w:val="28"/>
          <w:szCs w:val="28"/>
        </w:rPr>
      </w:pPr>
      <w:r w:rsidRPr="0007186A">
        <w:rPr>
          <w:rStyle w:val="pt-a0-000004"/>
          <w:sz w:val="28"/>
          <w:szCs w:val="28"/>
        </w:rPr>
        <w:t xml:space="preserve">Содержание видеозаписи подлежит отражению в акте контрольного действия. </w:t>
      </w:r>
      <w:r w:rsidRPr="0007186A">
        <w:rPr>
          <w:sz w:val="28"/>
          <w:szCs w:val="28"/>
        </w:rPr>
        <w:t>Материалы, полученные в результате фотосъемки, аудио- и видеозаписи, прикладываются к документам, оформляемым по итогам контрольного мероприятия</w:t>
      </w:r>
      <w:r w:rsidR="003168B1">
        <w:rPr>
          <w:sz w:val="28"/>
          <w:szCs w:val="28"/>
        </w:rPr>
        <w:t>,</w:t>
      </w:r>
      <w:r w:rsidR="003168B1" w:rsidRPr="003168B1">
        <w:rPr>
          <w:sz w:val="28"/>
          <w:szCs w:val="28"/>
        </w:rPr>
        <w:t xml:space="preserve"> </w:t>
      </w:r>
      <w:r w:rsidR="003168B1" w:rsidRPr="0007186A">
        <w:rPr>
          <w:sz w:val="28"/>
          <w:szCs w:val="28"/>
        </w:rPr>
        <w:t>контрольного мероприятия</w:t>
      </w:r>
      <w:r w:rsidRPr="0007186A">
        <w:rPr>
          <w:sz w:val="28"/>
          <w:szCs w:val="28"/>
        </w:rPr>
        <w:t xml:space="preserve"> без взаимодействия.</w:t>
      </w:r>
    </w:p>
    <w:p w:rsidR="00D02D3B" w:rsidRDefault="00A35827"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Решение о необходимости использования фотосъемки, аудио- и видеозаписи, иных способов фиксации доказательств нарушений обязательных требований при осуществлении контрольных мероприятий принимается должностным лицом </w:t>
      </w:r>
      <w:r w:rsidR="007379C7" w:rsidRPr="0007186A">
        <w:rPr>
          <w:rFonts w:ascii="Times New Roman" w:hAnsi="Times New Roman" w:cs="Times New Roman"/>
          <w:sz w:val="28"/>
          <w:szCs w:val="28"/>
        </w:rPr>
        <w:t xml:space="preserve">органа муниципального земельного контроля </w:t>
      </w:r>
      <w:r w:rsidRPr="0007186A">
        <w:rPr>
          <w:rFonts w:ascii="Times New Roman" w:hAnsi="Times New Roman" w:cs="Times New Roman"/>
          <w:sz w:val="28"/>
          <w:szCs w:val="28"/>
        </w:rPr>
        <w:t xml:space="preserve">самостоятельно. </w:t>
      </w:r>
    </w:p>
    <w:p w:rsidR="00A35827" w:rsidRPr="00D02D3B" w:rsidRDefault="00D02D3B" w:rsidP="00F5160B">
      <w:pPr>
        <w:pStyle w:val="af"/>
        <w:spacing w:before="0" w:beforeAutospacing="0" w:after="0" w:afterAutospacing="0"/>
        <w:ind w:firstLine="709"/>
        <w:jc w:val="both"/>
        <w:rPr>
          <w:sz w:val="28"/>
          <w:szCs w:val="28"/>
        </w:rPr>
      </w:pPr>
      <w:r w:rsidRPr="00D02D3B">
        <w:rPr>
          <w:sz w:val="28"/>
          <w:szCs w:val="28"/>
        </w:rPr>
        <w:t>При проведении выездного обследования фот</w:t>
      </w:r>
      <w:proofErr w:type="gramStart"/>
      <w:r w:rsidRPr="00D02D3B">
        <w:rPr>
          <w:sz w:val="28"/>
          <w:szCs w:val="28"/>
        </w:rPr>
        <w:t>о-</w:t>
      </w:r>
      <w:proofErr w:type="gramEnd"/>
      <w:r w:rsidRPr="00D02D3B">
        <w:rPr>
          <w:sz w:val="28"/>
          <w:szCs w:val="28"/>
        </w:rPr>
        <w:t xml:space="preserve"> и </w:t>
      </w:r>
      <w:proofErr w:type="spellStart"/>
      <w:r w:rsidRPr="00D02D3B">
        <w:rPr>
          <w:sz w:val="28"/>
          <w:szCs w:val="28"/>
        </w:rPr>
        <w:t>видеофиксация</w:t>
      </w:r>
      <w:proofErr w:type="spellEnd"/>
      <w:r w:rsidRPr="00D02D3B">
        <w:rPr>
          <w:sz w:val="28"/>
          <w:szCs w:val="28"/>
        </w:rPr>
        <w:t xml:space="preserve"> доказательств нарушений обязательных требований осуществляется в обязательном порядке.</w:t>
      </w:r>
    </w:p>
    <w:p w:rsidR="00E22B37" w:rsidRPr="0007186A" w:rsidRDefault="00E22B37"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lastRenderedPageBreak/>
        <w:t xml:space="preserve"> </w:t>
      </w:r>
      <w:r w:rsidR="00D02D3B">
        <w:rPr>
          <w:rFonts w:ascii="Times New Roman" w:hAnsi="Times New Roman" w:cs="Times New Roman"/>
          <w:sz w:val="28"/>
          <w:szCs w:val="28"/>
        </w:rPr>
        <w:t xml:space="preserve">Контролируемые лица </w:t>
      </w:r>
      <w:r w:rsidRPr="0007186A">
        <w:rPr>
          <w:rFonts w:ascii="Times New Roman" w:hAnsi="Times New Roman" w:cs="Times New Roman"/>
          <w:sz w:val="28"/>
          <w:szCs w:val="28"/>
        </w:rPr>
        <w:t>вправе представить в орган муниципального земельного контроля информацию о невозможности присутствия при проведении контрольного мероприятия в следующих случаях:</w:t>
      </w:r>
    </w:p>
    <w:p w:rsidR="00E22B37" w:rsidRPr="0007186A" w:rsidRDefault="00E22B37"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1) отсутствие по месту регистрации индивидуального предпринимателя, гражданина на момент проведения контрольного мероприятия в связи с ежегодным отпуском или командировкой;</w:t>
      </w:r>
    </w:p>
    <w:p w:rsidR="00E22B37" w:rsidRPr="0007186A" w:rsidRDefault="00E22B37"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2) временной нетрудоспособности на момент проведения контрольного мероприятия.</w:t>
      </w:r>
    </w:p>
    <w:p w:rsidR="00E22B37" w:rsidRPr="0007186A" w:rsidRDefault="00934D00"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00E22B37" w:rsidRPr="0007186A">
        <w:rPr>
          <w:rFonts w:ascii="Times New Roman" w:hAnsi="Times New Roman" w:cs="Times New Roman"/>
          <w:sz w:val="28"/>
          <w:szCs w:val="28"/>
        </w:rPr>
        <w:t xml:space="preserve">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w:t>
      </w:r>
      <w:r w:rsidR="00527F56" w:rsidRPr="0007186A">
        <w:rPr>
          <w:rFonts w:ascii="Times New Roman" w:hAnsi="Times New Roman" w:cs="Times New Roman"/>
          <w:sz w:val="28"/>
          <w:szCs w:val="28"/>
        </w:rPr>
        <w:t>контрольного мероприятия</w:t>
      </w:r>
      <w:r w:rsidR="00E22B37" w:rsidRPr="0007186A">
        <w:rPr>
          <w:rFonts w:ascii="Times New Roman" w:hAnsi="Times New Roman" w:cs="Times New Roman"/>
          <w:sz w:val="28"/>
          <w:szCs w:val="28"/>
        </w:rPr>
        <w:t>, на адрес, указанный в реш</w:t>
      </w:r>
      <w:r w:rsidR="00527F56" w:rsidRPr="0007186A">
        <w:rPr>
          <w:rFonts w:ascii="Times New Roman" w:hAnsi="Times New Roman" w:cs="Times New Roman"/>
          <w:sz w:val="28"/>
          <w:szCs w:val="28"/>
        </w:rPr>
        <w:t>ении о проведении контрольного</w:t>
      </w:r>
      <w:r w:rsidR="00E22B37" w:rsidRPr="0007186A">
        <w:rPr>
          <w:rFonts w:ascii="Times New Roman" w:hAnsi="Times New Roman" w:cs="Times New Roman"/>
          <w:sz w:val="28"/>
          <w:szCs w:val="28"/>
        </w:rPr>
        <w:t xml:space="preserve"> мероприятия.</w:t>
      </w:r>
      <w:proofErr w:type="gramEnd"/>
    </w:p>
    <w:p w:rsidR="00E22B37" w:rsidRPr="0007186A" w:rsidRDefault="00E22B37"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В случаях, указанных в настоящем пункте, проведение контрольного мероприятия в отношении контролируемы</w:t>
      </w:r>
      <w:r w:rsidR="00CA17E6">
        <w:rPr>
          <w:rFonts w:ascii="Times New Roman" w:hAnsi="Times New Roman" w:cs="Times New Roman"/>
          <w:sz w:val="28"/>
          <w:szCs w:val="28"/>
        </w:rPr>
        <w:t>х</w:t>
      </w:r>
      <w:r w:rsidRPr="0007186A">
        <w:rPr>
          <w:rFonts w:ascii="Times New Roman" w:hAnsi="Times New Roman" w:cs="Times New Roman"/>
          <w:sz w:val="28"/>
          <w:szCs w:val="28"/>
        </w:rPr>
        <w:t xml:space="preserve"> лиц, </w:t>
      </w:r>
      <w:proofErr w:type="gramStart"/>
      <w:r w:rsidRPr="0007186A">
        <w:rPr>
          <w:rFonts w:ascii="Times New Roman" w:hAnsi="Times New Roman" w:cs="Times New Roman"/>
          <w:sz w:val="28"/>
          <w:szCs w:val="28"/>
        </w:rPr>
        <w:t>предоставившими</w:t>
      </w:r>
      <w:proofErr w:type="gramEnd"/>
      <w:r w:rsidRPr="0007186A">
        <w:rPr>
          <w:rFonts w:ascii="Times New Roman" w:hAnsi="Times New Roman" w:cs="Times New Roman"/>
          <w:sz w:val="28"/>
          <w:szCs w:val="28"/>
        </w:rPr>
        <w:t xml:space="preserve"> такую информацию, переносится на срок до устранения причин, препятствующих присутствию при проведении контрольного мероприятия.</w:t>
      </w:r>
    </w:p>
    <w:p w:rsidR="007E0CE2" w:rsidRPr="0007186A" w:rsidRDefault="00934D00" w:rsidP="00F5160B">
      <w:pPr>
        <w:pStyle w:val="ac"/>
        <w:ind w:firstLine="709"/>
        <w:jc w:val="both"/>
        <w:rPr>
          <w:rFonts w:ascii="Times New Roman" w:hAnsi="Times New Roman" w:cs="Times New Roman"/>
          <w:sz w:val="28"/>
          <w:szCs w:val="28"/>
        </w:rPr>
      </w:pPr>
      <w:r>
        <w:rPr>
          <w:rFonts w:ascii="Times New Roman" w:hAnsi="Times New Roman" w:cs="Times New Roman"/>
          <w:sz w:val="28"/>
          <w:szCs w:val="28"/>
        </w:rPr>
        <w:t>2</w:t>
      </w:r>
      <w:r w:rsidR="00872361">
        <w:rPr>
          <w:rFonts w:ascii="Times New Roman" w:hAnsi="Times New Roman" w:cs="Times New Roman"/>
          <w:sz w:val="28"/>
          <w:szCs w:val="28"/>
        </w:rPr>
        <w:t>9</w:t>
      </w:r>
      <w:r w:rsidR="002877C1" w:rsidRPr="0007186A">
        <w:rPr>
          <w:rFonts w:ascii="Times New Roman" w:hAnsi="Times New Roman" w:cs="Times New Roman"/>
          <w:sz w:val="28"/>
          <w:szCs w:val="28"/>
        </w:rPr>
        <w:t xml:space="preserve">. </w:t>
      </w:r>
      <w:r w:rsidR="007E0CE2" w:rsidRPr="0007186A">
        <w:rPr>
          <w:rFonts w:ascii="Times New Roman" w:hAnsi="Times New Roman" w:cs="Times New Roman"/>
          <w:sz w:val="28"/>
          <w:szCs w:val="28"/>
        </w:rPr>
        <w:t>В ходе инспекционного визита могут совершаться следующие контрольные действия:</w:t>
      </w:r>
    </w:p>
    <w:p w:rsidR="007E0CE2" w:rsidRPr="0007186A" w:rsidRDefault="007E0CE2"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1) осмотр;</w:t>
      </w:r>
    </w:p>
    <w:p w:rsidR="007E0CE2" w:rsidRPr="0007186A" w:rsidRDefault="007E0CE2"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2) опрос;</w:t>
      </w:r>
    </w:p>
    <w:p w:rsidR="007E0CE2" w:rsidRPr="0007186A" w:rsidRDefault="007E0CE2"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3) получение письменных объяснений;</w:t>
      </w:r>
    </w:p>
    <w:p w:rsidR="007E0CE2" w:rsidRPr="00934D00" w:rsidRDefault="007E0CE2" w:rsidP="00F5160B">
      <w:pPr>
        <w:pStyle w:val="ac"/>
        <w:ind w:firstLine="709"/>
        <w:rPr>
          <w:rFonts w:ascii="Times New Roman" w:hAnsi="Times New Roman" w:cs="Times New Roman"/>
          <w:sz w:val="28"/>
          <w:szCs w:val="28"/>
        </w:rPr>
      </w:pPr>
      <w:r w:rsidRPr="00934D00">
        <w:rPr>
          <w:rFonts w:ascii="Times New Roman" w:hAnsi="Times New Roman" w:cs="Times New Roman"/>
          <w:sz w:val="28"/>
          <w:szCs w:val="28"/>
        </w:rPr>
        <w:t>4) инструментальное обследование;</w:t>
      </w:r>
    </w:p>
    <w:p w:rsidR="00406AA8" w:rsidRPr="0007186A" w:rsidRDefault="00406AA8"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E33A8D" w:rsidRPr="0007186A" w:rsidRDefault="007E0CE2"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2E3F05" w:rsidRPr="0007186A" w:rsidRDefault="002E3F05"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Контролируемые лица или их представители обязаны обеспечить беспрепятственный доступ </w:t>
      </w:r>
      <w:r w:rsidR="00C94C19" w:rsidRPr="0007186A">
        <w:rPr>
          <w:rFonts w:ascii="Times New Roman" w:hAnsi="Times New Roman" w:cs="Times New Roman"/>
          <w:sz w:val="28"/>
          <w:szCs w:val="28"/>
        </w:rPr>
        <w:t xml:space="preserve">должностного лица органа муниципального земельного контроля </w:t>
      </w:r>
      <w:r w:rsidRPr="0007186A">
        <w:rPr>
          <w:rFonts w:ascii="Times New Roman" w:hAnsi="Times New Roman" w:cs="Times New Roman"/>
          <w:sz w:val="28"/>
          <w:szCs w:val="28"/>
        </w:rPr>
        <w:t>в здания, сооружения, помещения.</w:t>
      </w:r>
    </w:p>
    <w:p w:rsidR="002E3F05" w:rsidRPr="0007186A" w:rsidRDefault="002E3F05"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3 - 6 части 1, частью 3 статьи 57 и частью 12 статьи 66 Федерального закона </w:t>
      </w:r>
      <w:r w:rsidR="003B28D6" w:rsidRPr="0007186A">
        <w:rPr>
          <w:rFonts w:ascii="Times New Roman" w:hAnsi="Times New Roman" w:cs="Times New Roman"/>
          <w:sz w:val="28"/>
          <w:szCs w:val="28"/>
        </w:rPr>
        <w:t xml:space="preserve">от 31.07.2020 г.  </w:t>
      </w:r>
      <w:r w:rsidRPr="0007186A">
        <w:rPr>
          <w:rFonts w:ascii="Times New Roman" w:hAnsi="Times New Roman" w:cs="Times New Roman"/>
          <w:sz w:val="28"/>
          <w:szCs w:val="28"/>
        </w:rPr>
        <w:t>№</w:t>
      </w:r>
      <w:r w:rsidR="00BF6794">
        <w:rPr>
          <w:rFonts w:ascii="Times New Roman" w:hAnsi="Times New Roman" w:cs="Times New Roman"/>
          <w:sz w:val="28"/>
          <w:szCs w:val="28"/>
        </w:rPr>
        <w:t xml:space="preserve"> </w:t>
      </w:r>
      <w:r w:rsidRPr="0007186A">
        <w:rPr>
          <w:rFonts w:ascii="Times New Roman" w:hAnsi="Times New Roman" w:cs="Times New Roman"/>
          <w:sz w:val="28"/>
          <w:szCs w:val="28"/>
        </w:rPr>
        <w:t>248-ФЗ.</w:t>
      </w:r>
    </w:p>
    <w:p w:rsidR="00E33A8D" w:rsidRPr="0007186A" w:rsidRDefault="00872361" w:rsidP="00F5160B">
      <w:pPr>
        <w:pStyle w:val="ac"/>
        <w:ind w:firstLine="709"/>
        <w:jc w:val="both"/>
        <w:rPr>
          <w:rFonts w:ascii="Times New Roman" w:hAnsi="Times New Roman" w:cs="Times New Roman"/>
          <w:sz w:val="28"/>
          <w:szCs w:val="28"/>
        </w:rPr>
      </w:pPr>
      <w:r>
        <w:rPr>
          <w:rFonts w:ascii="Times New Roman" w:hAnsi="Times New Roman" w:cs="Times New Roman"/>
          <w:sz w:val="28"/>
          <w:szCs w:val="28"/>
        </w:rPr>
        <w:t>30</w:t>
      </w:r>
      <w:r w:rsidR="00CA17E6">
        <w:rPr>
          <w:rFonts w:ascii="Times New Roman" w:hAnsi="Times New Roman" w:cs="Times New Roman"/>
          <w:sz w:val="28"/>
          <w:szCs w:val="28"/>
        </w:rPr>
        <w:t xml:space="preserve">. </w:t>
      </w:r>
      <w:r w:rsidR="00E33A8D" w:rsidRPr="0007186A">
        <w:rPr>
          <w:rFonts w:ascii="Times New Roman" w:hAnsi="Times New Roman" w:cs="Times New Roman"/>
          <w:sz w:val="28"/>
          <w:szCs w:val="28"/>
        </w:rPr>
        <w:t>В ходе рейдового осмотра могут совершаться следующие контрольные действия:</w:t>
      </w:r>
    </w:p>
    <w:p w:rsidR="00E33A8D" w:rsidRPr="0007186A" w:rsidRDefault="00E33A8D"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1) осмотр;</w:t>
      </w:r>
    </w:p>
    <w:p w:rsidR="00E33A8D" w:rsidRPr="0007186A" w:rsidRDefault="00E33A8D"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2) досмотр;</w:t>
      </w:r>
    </w:p>
    <w:p w:rsidR="00E33A8D" w:rsidRPr="0007186A" w:rsidRDefault="00E33A8D"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3) опрос;</w:t>
      </w:r>
    </w:p>
    <w:p w:rsidR="00E33A8D" w:rsidRPr="0007186A" w:rsidRDefault="00E33A8D"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4) получение письменных объяснений;</w:t>
      </w:r>
    </w:p>
    <w:p w:rsidR="00E33A8D" w:rsidRPr="0007186A" w:rsidRDefault="00BF6794" w:rsidP="00F5160B">
      <w:pPr>
        <w:pStyle w:val="ac"/>
        <w:ind w:firstLine="709"/>
        <w:jc w:val="both"/>
        <w:rPr>
          <w:rFonts w:ascii="Times New Roman" w:hAnsi="Times New Roman" w:cs="Times New Roman"/>
          <w:i/>
          <w:sz w:val="28"/>
          <w:szCs w:val="28"/>
        </w:rPr>
      </w:pPr>
      <w:r>
        <w:rPr>
          <w:rFonts w:ascii="Times New Roman" w:hAnsi="Times New Roman" w:cs="Times New Roman"/>
          <w:i/>
          <w:sz w:val="28"/>
          <w:szCs w:val="28"/>
        </w:rPr>
        <w:t>5</w:t>
      </w:r>
      <w:r w:rsidR="00E33A8D" w:rsidRPr="00CA17E6">
        <w:rPr>
          <w:rFonts w:ascii="Times New Roman" w:hAnsi="Times New Roman" w:cs="Times New Roman"/>
          <w:sz w:val="28"/>
          <w:szCs w:val="28"/>
        </w:rPr>
        <w:t>)</w:t>
      </w:r>
      <w:r w:rsidRPr="00CA17E6">
        <w:rPr>
          <w:rFonts w:ascii="Times New Roman" w:hAnsi="Times New Roman" w:cs="Times New Roman"/>
        </w:rPr>
        <w:t xml:space="preserve"> </w:t>
      </w:r>
      <w:r w:rsidR="00E33A8D" w:rsidRPr="00CA17E6">
        <w:rPr>
          <w:rFonts w:ascii="Times New Roman" w:hAnsi="Times New Roman" w:cs="Times New Roman"/>
          <w:sz w:val="28"/>
          <w:szCs w:val="28"/>
        </w:rPr>
        <w:t xml:space="preserve"> инструментальное обследование;</w:t>
      </w:r>
    </w:p>
    <w:p w:rsidR="00E33A8D" w:rsidRPr="0007186A" w:rsidRDefault="00E33A8D"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lastRenderedPageBreak/>
        <w:t>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w:t>
      </w:r>
    </w:p>
    <w:p w:rsidR="00E33A8D" w:rsidRPr="0007186A" w:rsidRDefault="00E33A8D" w:rsidP="00F5160B">
      <w:pPr>
        <w:pStyle w:val="ac"/>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При проведении рейдового осмотра </w:t>
      </w:r>
      <w:r w:rsidR="00C94C19" w:rsidRPr="0007186A">
        <w:rPr>
          <w:rFonts w:ascii="Times New Roman" w:hAnsi="Times New Roman" w:cs="Times New Roman"/>
          <w:sz w:val="28"/>
          <w:szCs w:val="28"/>
        </w:rPr>
        <w:t xml:space="preserve">должностное лицо органа муниципального земельного контроля </w:t>
      </w:r>
      <w:r w:rsidRPr="0007186A">
        <w:rPr>
          <w:rFonts w:ascii="Times New Roman" w:hAnsi="Times New Roman" w:cs="Times New Roman"/>
          <w:sz w:val="28"/>
          <w:szCs w:val="28"/>
        </w:rPr>
        <w:t>вправе взаимодействовать с находящимися на производственных объектах лицами.</w:t>
      </w:r>
    </w:p>
    <w:p w:rsidR="000B7D1C" w:rsidRPr="0007186A" w:rsidRDefault="000B7D1C" w:rsidP="00F5160B">
      <w:pPr>
        <w:pStyle w:val="ac"/>
        <w:ind w:firstLine="709"/>
        <w:jc w:val="both"/>
        <w:rPr>
          <w:rStyle w:val="blk"/>
          <w:rFonts w:ascii="Times New Roman" w:hAnsi="Times New Roman" w:cs="Times New Roman"/>
          <w:sz w:val="28"/>
          <w:szCs w:val="28"/>
        </w:rPr>
      </w:pPr>
      <w:r w:rsidRPr="0007186A">
        <w:rPr>
          <w:rStyle w:val="blk"/>
          <w:rFonts w:ascii="Times New Roman" w:hAnsi="Times New Roman" w:cs="Times New Roman"/>
          <w:sz w:val="28"/>
          <w:szCs w:val="28"/>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3 - 6 части 1 статьи 57 и частью 12 статьи 66 Федерального закона </w:t>
      </w:r>
      <w:r w:rsidR="003B28D6" w:rsidRPr="0007186A">
        <w:rPr>
          <w:rFonts w:ascii="Times New Roman" w:hAnsi="Times New Roman" w:cs="Times New Roman"/>
          <w:sz w:val="28"/>
          <w:szCs w:val="28"/>
        </w:rPr>
        <w:t xml:space="preserve">от 31.07.2020 г. </w:t>
      </w:r>
      <w:r w:rsidRPr="0007186A">
        <w:rPr>
          <w:rStyle w:val="blk"/>
          <w:rFonts w:ascii="Times New Roman" w:hAnsi="Times New Roman" w:cs="Times New Roman"/>
          <w:sz w:val="28"/>
          <w:szCs w:val="28"/>
        </w:rPr>
        <w:t>№</w:t>
      </w:r>
      <w:r w:rsidR="005D2DE3">
        <w:rPr>
          <w:rStyle w:val="blk"/>
          <w:rFonts w:ascii="Times New Roman" w:hAnsi="Times New Roman" w:cs="Times New Roman"/>
          <w:sz w:val="28"/>
          <w:szCs w:val="28"/>
        </w:rPr>
        <w:t xml:space="preserve"> </w:t>
      </w:r>
      <w:r w:rsidRPr="0007186A">
        <w:rPr>
          <w:rStyle w:val="blk"/>
          <w:rFonts w:ascii="Times New Roman" w:hAnsi="Times New Roman" w:cs="Times New Roman"/>
          <w:sz w:val="28"/>
          <w:szCs w:val="28"/>
        </w:rPr>
        <w:t>248-ФЗ.</w:t>
      </w:r>
    </w:p>
    <w:p w:rsidR="00E33A8D" w:rsidRPr="0007186A" w:rsidRDefault="00A826DE" w:rsidP="00F5160B">
      <w:pPr>
        <w:pStyle w:val="ac"/>
        <w:ind w:firstLine="709"/>
        <w:jc w:val="both"/>
        <w:rPr>
          <w:rFonts w:ascii="Times New Roman" w:hAnsi="Times New Roman" w:cs="Times New Roman"/>
          <w:sz w:val="28"/>
          <w:szCs w:val="28"/>
        </w:rPr>
      </w:pPr>
      <w:r>
        <w:rPr>
          <w:rFonts w:ascii="Times New Roman" w:hAnsi="Times New Roman" w:cs="Times New Roman"/>
          <w:sz w:val="28"/>
          <w:szCs w:val="28"/>
        </w:rPr>
        <w:t>3</w:t>
      </w:r>
      <w:r w:rsidR="00872361">
        <w:rPr>
          <w:rFonts w:ascii="Times New Roman" w:hAnsi="Times New Roman" w:cs="Times New Roman"/>
          <w:sz w:val="28"/>
          <w:szCs w:val="28"/>
        </w:rPr>
        <w:t>1</w:t>
      </w:r>
      <w:r w:rsidR="00E33A8D" w:rsidRPr="0007186A">
        <w:rPr>
          <w:rFonts w:ascii="Times New Roman" w:hAnsi="Times New Roman" w:cs="Times New Roman"/>
          <w:sz w:val="28"/>
          <w:szCs w:val="28"/>
        </w:rPr>
        <w:t>. В ходе документарной проверки могут совершаться следующие контрольные действия:</w:t>
      </w:r>
    </w:p>
    <w:p w:rsidR="00E33A8D" w:rsidRPr="0007186A" w:rsidRDefault="00E33A8D"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1) получение письменных объяснений;</w:t>
      </w:r>
    </w:p>
    <w:p w:rsidR="00E33A8D" w:rsidRPr="0007186A" w:rsidRDefault="00E33A8D"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2) истребование документов;</w:t>
      </w:r>
    </w:p>
    <w:p w:rsidR="00E33A8D" w:rsidRPr="0007186A" w:rsidRDefault="00E33A8D" w:rsidP="00F5160B">
      <w:pPr>
        <w:autoSpaceDE w:val="0"/>
        <w:autoSpaceDN w:val="0"/>
        <w:adjustRightInd w:val="0"/>
        <w:spacing w:after="0" w:line="240" w:lineRule="auto"/>
        <w:ind w:firstLine="709"/>
        <w:jc w:val="both"/>
        <w:rPr>
          <w:rFonts w:ascii="Times New Roman" w:hAnsi="Times New Roman" w:cs="Times New Roman"/>
          <w:i/>
          <w:sz w:val="28"/>
          <w:szCs w:val="28"/>
        </w:rPr>
      </w:pPr>
      <w:r w:rsidRPr="0007186A">
        <w:rPr>
          <w:rFonts w:ascii="Times New Roman" w:hAnsi="Times New Roman" w:cs="Times New Roman"/>
          <w:sz w:val="28"/>
          <w:szCs w:val="28"/>
        </w:rPr>
        <w:t xml:space="preserve">Срок проведения документарной проверки не может превышать десять рабочих дней. </w:t>
      </w:r>
      <w:proofErr w:type="gramStart"/>
      <w:r w:rsidRPr="0007186A">
        <w:rPr>
          <w:rFonts w:ascii="Times New Roman" w:hAnsi="Times New Roman" w:cs="Times New Roman"/>
          <w:sz w:val="28"/>
          <w:szCs w:val="28"/>
        </w:rPr>
        <w:t xml:space="preserve">В указанный срок не включается период с момента направления органом муниципального </w:t>
      </w:r>
      <w:r w:rsidR="007379C7" w:rsidRPr="0007186A">
        <w:rPr>
          <w:rFonts w:ascii="Times New Roman" w:hAnsi="Times New Roman" w:cs="Times New Roman"/>
          <w:sz w:val="28"/>
          <w:szCs w:val="28"/>
        </w:rPr>
        <w:t xml:space="preserve">земельного </w:t>
      </w:r>
      <w:r w:rsidRPr="0007186A">
        <w:rPr>
          <w:rFonts w:ascii="Times New Roman" w:hAnsi="Times New Roman" w:cs="Times New Roman"/>
          <w:sz w:val="28"/>
          <w:szCs w:val="28"/>
        </w:rPr>
        <w:t xml:space="preserve">контроля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w:t>
      </w:r>
      <w:r w:rsidR="007379C7" w:rsidRPr="0007186A">
        <w:rPr>
          <w:rFonts w:ascii="Times New Roman" w:hAnsi="Times New Roman" w:cs="Times New Roman"/>
          <w:sz w:val="28"/>
          <w:szCs w:val="28"/>
        </w:rPr>
        <w:t xml:space="preserve">земельного </w:t>
      </w:r>
      <w:r w:rsidRPr="0007186A">
        <w:rPr>
          <w:rFonts w:ascii="Times New Roman" w:hAnsi="Times New Roman" w:cs="Times New Roman"/>
          <w:sz w:val="28"/>
          <w:szCs w:val="28"/>
        </w:rPr>
        <w:t xml:space="preserve">муниципального контроля, а также период с момента направления контролируемому лицу информации органа муниципального </w:t>
      </w:r>
      <w:r w:rsidR="007379C7" w:rsidRPr="0007186A">
        <w:rPr>
          <w:rFonts w:ascii="Times New Roman" w:hAnsi="Times New Roman" w:cs="Times New Roman"/>
          <w:sz w:val="28"/>
          <w:szCs w:val="28"/>
        </w:rPr>
        <w:t xml:space="preserve">земельного </w:t>
      </w:r>
      <w:r w:rsidRPr="0007186A">
        <w:rPr>
          <w:rFonts w:ascii="Times New Roman" w:hAnsi="Times New Roman" w:cs="Times New Roman"/>
          <w:sz w:val="28"/>
          <w:szCs w:val="28"/>
        </w:rPr>
        <w:t>контроля о выявлении ошибок и (или) противоречий в представленных контролируемым лицом документах</w:t>
      </w:r>
      <w:proofErr w:type="gramEnd"/>
      <w:r w:rsidRPr="0007186A">
        <w:rPr>
          <w:rFonts w:ascii="Times New Roman" w:hAnsi="Times New Roman" w:cs="Times New Roman"/>
          <w:sz w:val="28"/>
          <w:szCs w:val="28"/>
        </w:rPr>
        <w:t xml:space="preserve"> либо о несоответствии сведений, содержащихся в этих документах, сведениям, содержащимся в имеющихся у органа </w:t>
      </w:r>
      <w:r w:rsidR="0093330E" w:rsidRPr="0007186A">
        <w:rPr>
          <w:rFonts w:ascii="Times New Roman" w:hAnsi="Times New Roman" w:cs="Times New Roman"/>
          <w:sz w:val="28"/>
          <w:szCs w:val="28"/>
        </w:rPr>
        <w:t xml:space="preserve">муниципального </w:t>
      </w:r>
      <w:r w:rsidR="007379C7" w:rsidRPr="0007186A">
        <w:rPr>
          <w:rFonts w:ascii="Times New Roman" w:hAnsi="Times New Roman" w:cs="Times New Roman"/>
          <w:sz w:val="28"/>
          <w:szCs w:val="28"/>
        </w:rPr>
        <w:t xml:space="preserve">земельного </w:t>
      </w:r>
      <w:r w:rsidR="0093330E" w:rsidRPr="0007186A">
        <w:rPr>
          <w:rFonts w:ascii="Times New Roman" w:hAnsi="Times New Roman" w:cs="Times New Roman"/>
          <w:sz w:val="28"/>
          <w:szCs w:val="28"/>
        </w:rPr>
        <w:t xml:space="preserve">контроля </w:t>
      </w:r>
      <w:r w:rsidRPr="0007186A">
        <w:rPr>
          <w:rFonts w:ascii="Times New Roman" w:hAnsi="Times New Roman" w:cs="Times New Roman"/>
          <w:sz w:val="28"/>
          <w:szCs w:val="28"/>
        </w:rPr>
        <w:t>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орган</w:t>
      </w:r>
      <w:r w:rsidR="0093330E" w:rsidRPr="0007186A">
        <w:rPr>
          <w:rFonts w:ascii="Times New Roman" w:hAnsi="Times New Roman" w:cs="Times New Roman"/>
          <w:sz w:val="28"/>
          <w:szCs w:val="28"/>
        </w:rPr>
        <w:t xml:space="preserve"> муниципального </w:t>
      </w:r>
      <w:r w:rsidR="007379C7" w:rsidRPr="0007186A">
        <w:rPr>
          <w:rFonts w:ascii="Times New Roman" w:hAnsi="Times New Roman" w:cs="Times New Roman"/>
          <w:sz w:val="28"/>
          <w:szCs w:val="28"/>
        </w:rPr>
        <w:t xml:space="preserve">земельного </w:t>
      </w:r>
      <w:r w:rsidR="0093330E" w:rsidRPr="0007186A">
        <w:rPr>
          <w:rFonts w:ascii="Times New Roman" w:hAnsi="Times New Roman" w:cs="Times New Roman"/>
          <w:sz w:val="28"/>
          <w:szCs w:val="28"/>
        </w:rPr>
        <w:t>контроля</w:t>
      </w:r>
      <w:r w:rsidRPr="0007186A">
        <w:rPr>
          <w:rFonts w:ascii="Times New Roman" w:hAnsi="Times New Roman" w:cs="Times New Roman"/>
          <w:sz w:val="28"/>
          <w:szCs w:val="28"/>
        </w:rPr>
        <w:t>.</w:t>
      </w:r>
    </w:p>
    <w:p w:rsidR="00E33A8D" w:rsidRPr="0007186A" w:rsidRDefault="00E33A8D"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Внеплановая документарная проверка проводится без согласования с органами прокуратуры.</w:t>
      </w:r>
    </w:p>
    <w:p w:rsidR="0093330E" w:rsidRPr="0007186A" w:rsidRDefault="00A826DE" w:rsidP="00F5160B">
      <w:pPr>
        <w:pStyle w:val="ac"/>
        <w:ind w:firstLine="709"/>
        <w:jc w:val="both"/>
        <w:rPr>
          <w:rFonts w:ascii="Times New Roman" w:hAnsi="Times New Roman" w:cs="Times New Roman"/>
          <w:sz w:val="28"/>
          <w:szCs w:val="28"/>
        </w:rPr>
      </w:pPr>
      <w:r>
        <w:rPr>
          <w:rFonts w:ascii="Times New Roman" w:hAnsi="Times New Roman" w:cs="Times New Roman"/>
          <w:sz w:val="28"/>
          <w:szCs w:val="28"/>
        </w:rPr>
        <w:t>3</w:t>
      </w:r>
      <w:r w:rsidR="00872361">
        <w:rPr>
          <w:rFonts w:ascii="Times New Roman" w:hAnsi="Times New Roman" w:cs="Times New Roman"/>
          <w:sz w:val="28"/>
          <w:szCs w:val="28"/>
        </w:rPr>
        <w:t>2</w:t>
      </w:r>
      <w:r w:rsidR="0093330E" w:rsidRPr="0007186A">
        <w:rPr>
          <w:rFonts w:ascii="Times New Roman" w:hAnsi="Times New Roman" w:cs="Times New Roman"/>
          <w:sz w:val="28"/>
          <w:szCs w:val="28"/>
        </w:rPr>
        <w:t>. В ходе проведения выездной проверки</w:t>
      </w:r>
      <w:r w:rsidR="0093330E" w:rsidRPr="0007186A">
        <w:rPr>
          <w:rFonts w:ascii="Times New Roman" w:hAnsi="Times New Roman" w:cs="Times New Roman"/>
          <w:b/>
          <w:sz w:val="28"/>
          <w:szCs w:val="28"/>
        </w:rPr>
        <w:t xml:space="preserve"> </w:t>
      </w:r>
      <w:r w:rsidR="0093330E" w:rsidRPr="0007186A">
        <w:rPr>
          <w:rFonts w:ascii="Times New Roman" w:hAnsi="Times New Roman" w:cs="Times New Roman"/>
          <w:sz w:val="28"/>
          <w:szCs w:val="28"/>
        </w:rPr>
        <w:t>могут совершаться следующие контрольные действия:</w:t>
      </w:r>
    </w:p>
    <w:p w:rsidR="00A66713" w:rsidRPr="0007186A" w:rsidRDefault="00A66713"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1) осмотр;</w:t>
      </w:r>
    </w:p>
    <w:p w:rsidR="00A66713" w:rsidRPr="0007186A" w:rsidRDefault="00A66713"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2) досмотр;</w:t>
      </w:r>
    </w:p>
    <w:p w:rsidR="00A66713" w:rsidRPr="0007186A" w:rsidRDefault="00A66713"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3) опрос;</w:t>
      </w:r>
    </w:p>
    <w:p w:rsidR="00A66713" w:rsidRPr="0007186A" w:rsidRDefault="00A66713"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4) получение письменных объяснений;</w:t>
      </w:r>
    </w:p>
    <w:p w:rsidR="00A66713" w:rsidRPr="0007186A" w:rsidRDefault="00A66713" w:rsidP="00F5160B">
      <w:pPr>
        <w:pStyle w:val="ac"/>
        <w:ind w:firstLine="709"/>
        <w:rPr>
          <w:rFonts w:ascii="Times New Roman" w:hAnsi="Times New Roman" w:cs="Times New Roman"/>
          <w:sz w:val="28"/>
          <w:szCs w:val="28"/>
        </w:rPr>
      </w:pPr>
      <w:r w:rsidRPr="0007186A">
        <w:rPr>
          <w:rFonts w:ascii="Times New Roman" w:hAnsi="Times New Roman" w:cs="Times New Roman"/>
          <w:sz w:val="28"/>
          <w:szCs w:val="28"/>
        </w:rPr>
        <w:t>5) истребование документов;</w:t>
      </w:r>
    </w:p>
    <w:p w:rsidR="00A66713" w:rsidRPr="00CA17E6" w:rsidRDefault="00BF6794" w:rsidP="00F5160B">
      <w:pPr>
        <w:pStyle w:val="ac"/>
        <w:ind w:firstLine="709"/>
        <w:rPr>
          <w:rFonts w:ascii="Times New Roman" w:hAnsi="Times New Roman" w:cs="Times New Roman"/>
          <w:sz w:val="28"/>
          <w:szCs w:val="28"/>
        </w:rPr>
      </w:pPr>
      <w:r w:rsidRPr="00CA17E6">
        <w:rPr>
          <w:rFonts w:ascii="Times New Roman" w:hAnsi="Times New Roman" w:cs="Times New Roman"/>
          <w:sz w:val="28"/>
          <w:szCs w:val="28"/>
        </w:rPr>
        <w:t>6)</w:t>
      </w:r>
      <w:r w:rsidR="00A66713" w:rsidRPr="00CA17E6">
        <w:rPr>
          <w:rFonts w:ascii="Times New Roman" w:hAnsi="Times New Roman" w:cs="Times New Roman"/>
          <w:sz w:val="28"/>
          <w:szCs w:val="28"/>
        </w:rPr>
        <w:t xml:space="preserve"> инструментальное обследование;</w:t>
      </w:r>
    </w:p>
    <w:p w:rsidR="0093330E" w:rsidRDefault="0093330E" w:rsidP="00F5160B">
      <w:pPr>
        <w:pStyle w:val="a6"/>
        <w:autoSpaceDE w:val="0"/>
        <w:autoSpaceDN w:val="0"/>
        <w:adjustRightInd w:val="0"/>
        <w:spacing w:after="0" w:line="240" w:lineRule="auto"/>
        <w:ind w:left="0" w:firstLine="709"/>
        <w:jc w:val="both"/>
        <w:rPr>
          <w:rFonts w:ascii="Times New Roman" w:eastAsia="Calibri" w:hAnsi="Times New Roman"/>
          <w:sz w:val="28"/>
          <w:szCs w:val="28"/>
          <w:lang w:eastAsia="en-US"/>
        </w:rPr>
      </w:pPr>
      <w:r w:rsidRPr="0007186A">
        <w:rPr>
          <w:rFonts w:ascii="Times New Roman" w:hAnsi="Times New Roman" w:cs="Times New Roman"/>
          <w:sz w:val="28"/>
          <w:szCs w:val="28"/>
        </w:rPr>
        <w:t>Срок проведения выездной проверки не может превышать десять рабочих дней.</w:t>
      </w:r>
      <w:r w:rsidRPr="0007186A">
        <w:rPr>
          <w:rFonts w:ascii="Times New Roman" w:eastAsia="Calibri" w:hAnsi="Times New Roman"/>
          <w:sz w:val="28"/>
          <w:szCs w:val="28"/>
          <w:lang w:eastAsia="en-US"/>
        </w:rPr>
        <w:t xml:space="preserve"> </w:t>
      </w:r>
      <w:proofErr w:type="gramStart"/>
      <w:r w:rsidRPr="0007186A">
        <w:rPr>
          <w:rFonts w:ascii="Times New Roman" w:eastAsia="Calibri" w:hAnsi="Times New Roman"/>
          <w:sz w:val="28"/>
          <w:szCs w:val="28"/>
          <w:lang w:eastAsia="en-US"/>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proofErr w:type="spellStart"/>
      <w:r w:rsidRPr="0007186A">
        <w:rPr>
          <w:rFonts w:ascii="Times New Roman" w:eastAsia="Calibri" w:hAnsi="Times New Roman"/>
          <w:sz w:val="28"/>
          <w:szCs w:val="28"/>
          <w:lang w:eastAsia="en-US"/>
        </w:rPr>
        <w:t>микропредприятия</w:t>
      </w:r>
      <w:proofErr w:type="spellEnd"/>
      <w:r w:rsidRPr="0007186A">
        <w:rPr>
          <w:rFonts w:ascii="Times New Roman" w:eastAsia="Calibri" w:hAnsi="Times New Roman"/>
          <w:sz w:val="28"/>
          <w:szCs w:val="28"/>
          <w:lang w:eastAsia="en-US"/>
        </w:rPr>
        <w:t xml:space="preserve">, за исключением выездной проверки, основанием для проведения которой является </w:t>
      </w:r>
      <w:hyperlink r:id="rId9" w:history="1">
        <w:r w:rsidRPr="0007186A">
          <w:rPr>
            <w:rFonts w:ascii="Times New Roman" w:eastAsia="Calibri" w:hAnsi="Times New Roman"/>
            <w:sz w:val="28"/>
            <w:szCs w:val="28"/>
            <w:lang w:eastAsia="en-US"/>
          </w:rPr>
          <w:t>пункт 6 части 1 статьи 57</w:t>
        </w:r>
      </w:hyperlink>
      <w:r w:rsidRPr="0007186A">
        <w:rPr>
          <w:rFonts w:ascii="Times New Roman" w:eastAsia="Calibri" w:hAnsi="Times New Roman"/>
          <w:sz w:val="28"/>
          <w:szCs w:val="28"/>
          <w:lang w:eastAsia="en-US"/>
        </w:rPr>
        <w:t xml:space="preserve"> Федерального закона </w:t>
      </w:r>
      <w:r w:rsidR="003B28D6" w:rsidRPr="0007186A">
        <w:rPr>
          <w:rFonts w:ascii="Times New Roman" w:hAnsi="Times New Roman" w:cs="Times New Roman"/>
          <w:sz w:val="28"/>
          <w:szCs w:val="28"/>
        </w:rPr>
        <w:t xml:space="preserve">от </w:t>
      </w:r>
      <w:r w:rsidR="003B28D6" w:rsidRPr="0007186A">
        <w:rPr>
          <w:rFonts w:ascii="Times New Roman" w:hAnsi="Times New Roman" w:cs="Times New Roman"/>
          <w:sz w:val="28"/>
          <w:szCs w:val="28"/>
        </w:rPr>
        <w:lastRenderedPageBreak/>
        <w:t xml:space="preserve">31.07.2020 г. </w:t>
      </w:r>
      <w:r w:rsidRPr="0007186A">
        <w:rPr>
          <w:rFonts w:ascii="Times New Roman" w:hAnsi="Times New Roman"/>
          <w:sz w:val="28"/>
        </w:rPr>
        <w:t>№ 248-ФЗ</w:t>
      </w:r>
      <w:r w:rsidR="00694FEB" w:rsidRPr="0007186A">
        <w:rPr>
          <w:rFonts w:ascii="Times New Roman" w:hAnsi="Times New Roman"/>
          <w:sz w:val="28"/>
          <w:szCs w:val="28"/>
        </w:rPr>
        <w:t>,</w:t>
      </w:r>
      <w:r w:rsidRPr="0007186A">
        <w:rPr>
          <w:rFonts w:ascii="Times New Roman" w:eastAsia="Calibri" w:hAnsi="Times New Roman"/>
          <w:sz w:val="28"/>
          <w:szCs w:val="28"/>
          <w:lang w:eastAsia="en-US"/>
        </w:rPr>
        <w:t xml:space="preserve"> которая для </w:t>
      </w:r>
      <w:proofErr w:type="spellStart"/>
      <w:r w:rsidRPr="0007186A">
        <w:rPr>
          <w:rFonts w:ascii="Times New Roman" w:eastAsia="Calibri" w:hAnsi="Times New Roman"/>
          <w:sz w:val="28"/>
          <w:szCs w:val="28"/>
          <w:lang w:eastAsia="en-US"/>
        </w:rPr>
        <w:t>микропредприятия</w:t>
      </w:r>
      <w:proofErr w:type="spellEnd"/>
      <w:r w:rsidRPr="0007186A">
        <w:rPr>
          <w:rFonts w:ascii="Times New Roman" w:eastAsia="Calibri" w:hAnsi="Times New Roman"/>
          <w:sz w:val="28"/>
          <w:szCs w:val="28"/>
          <w:lang w:eastAsia="en-US"/>
        </w:rPr>
        <w:t xml:space="preserve"> не может продолжаться более сорока часов. </w:t>
      </w:r>
      <w:proofErr w:type="gramEnd"/>
    </w:p>
    <w:p w:rsidR="000B7D1C" w:rsidRPr="0007186A" w:rsidRDefault="000B7D1C" w:rsidP="00F5160B">
      <w:pPr>
        <w:autoSpaceDE w:val="0"/>
        <w:autoSpaceDN w:val="0"/>
        <w:adjustRightInd w:val="0"/>
        <w:spacing w:after="0" w:line="240" w:lineRule="auto"/>
        <w:ind w:firstLine="709"/>
        <w:jc w:val="both"/>
        <w:rPr>
          <w:rStyle w:val="blk"/>
          <w:rFonts w:ascii="Times New Roman" w:hAnsi="Times New Roman" w:cs="Times New Roman"/>
          <w:sz w:val="28"/>
          <w:szCs w:val="28"/>
        </w:rPr>
      </w:pPr>
      <w:r w:rsidRPr="0007186A">
        <w:rPr>
          <w:rStyle w:val="blk"/>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частью 12 статьи 66 Федерального закона</w:t>
      </w:r>
      <w:r w:rsidR="003B28D6" w:rsidRPr="0007186A">
        <w:rPr>
          <w:rStyle w:val="blk"/>
          <w:rFonts w:ascii="Times New Roman" w:hAnsi="Times New Roman" w:cs="Times New Roman"/>
          <w:sz w:val="28"/>
          <w:szCs w:val="28"/>
        </w:rPr>
        <w:t xml:space="preserve"> </w:t>
      </w:r>
      <w:r w:rsidR="003B28D6" w:rsidRPr="0007186A">
        <w:rPr>
          <w:rFonts w:ascii="Times New Roman" w:hAnsi="Times New Roman" w:cs="Times New Roman"/>
          <w:sz w:val="28"/>
          <w:szCs w:val="28"/>
        </w:rPr>
        <w:t>от 31.07.2020 г. №248-ФЗ</w:t>
      </w:r>
      <w:r w:rsidRPr="0007186A">
        <w:rPr>
          <w:rStyle w:val="blk"/>
          <w:rFonts w:ascii="Times New Roman" w:hAnsi="Times New Roman" w:cs="Times New Roman"/>
          <w:sz w:val="28"/>
          <w:szCs w:val="28"/>
        </w:rPr>
        <w:t>.</w:t>
      </w:r>
    </w:p>
    <w:p w:rsidR="00A66713" w:rsidRPr="0007186A" w:rsidRDefault="00EC5546" w:rsidP="00F5160B">
      <w:pPr>
        <w:autoSpaceDE w:val="0"/>
        <w:autoSpaceDN w:val="0"/>
        <w:adjustRightInd w:val="0"/>
        <w:spacing w:after="0" w:line="240" w:lineRule="auto"/>
        <w:ind w:firstLine="709"/>
        <w:jc w:val="both"/>
        <w:rPr>
          <w:rFonts w:ascii="Times New Roman" w:eastAsia="Calibri" w:hAnsi="Times New Roman"/>
          <w:sz w:val="28"/>
          <w:szCs w:val="28"/>
        </w:rPr>
      </w:pPr>
      <w:r>
        <w:rPr>
          <w:rFonts w:ascii="Times New Roman" w:hAnsi="Times New Roman"/>
          <w:sz w:val="28"/>
          <w:szCs w:val="28"/>
        </w:rPr>
        <w:t>3</w:t>
      </w:r>
      <w:r w:rsidR="00872361">
        <w:rPr>
          <w:rFonts w:ascii="Times New Roman" w:hAnsi="Times New Roman"/>
          <w:sz w:val="28"/>
          <w:szCs w:val="28"/>
        </w:rPr>
        <w:t>3</w:t>
      </w:r>
      <w:r w:rsidR="004F42B3" w:rsidRPr="0007186A">
        <w:rPr>
          <w:rFonts w:ascii="Times New Roman" w:hAnsi="Times New Roman"/>
          <w:sz w:val="28"/>
          <w:szCs w:val="28"/>
        </w:rPr>
        <w:t>.</w:t>
      </w:r>
      <w:r w:rsidR="00D06139" w:rsidRPr="0007186A">
        <w:rPr>
          <w:rFonts w:ascii="Times New Roman" w:hAnsi="Times New Roman"/>
          <w:sz w:val="28"/>
          <w:szCs w:val="28"/>
        </w:rPr>
        <w:t xml:space="preserve"> </w:t>
      </w:r>
      <w:r w:rsidR="00A66713" w:rsidRPr="0007186A">
        <w:rPr>
          <w:rFonts w:ascii="Times New Roman" w:hAnsi="Times New Roman"/>
          <w:sz w:val="28"/>
          <w:szCs w:val="28"/>
        </w:rPr>
        <w:t xml:space="preserve">Выездное обследование </w:t>
      </w:r>
      <w:r w:rsidR="00A66713" w:rsidRPr="0007186A">
        <w:rPr>
          <w:rFonts w:ascii="Times New Roman" w:eastAsia="Calibri" w:hAnsi="Times New Roman"/>
          <w:sz w:val="28"/>
          <w:szCs w:val="28"/>
        </w:rPr>
        <w:t>проводится по месту осуществления деятельности контролируемого лица (его обособленных подразделений) в целях визуальной оценки соблюдения им обязательных требований.</w:t>
      </w:r>
    </w:p>
    <w:p w:rsidR="00A76206" w:rsidRPr="0007186A" w:rsidRDefault="00A76206" w:rsidP="00F5160B">
      <w:pPr>
        <w:autoSpaceDE w:val="0"/>
        <w:autoSpaceDN w:val="0"/>
        <w:adjustRightInd w:val="0"/>
        <w:spacing w:after="0" w:line="240" w:lineRule="auto"/>
        <w:ind w:firstLine="709"/>
        <w:jc w:val="both"/>
        <w:rPr>
          <w:rFonts w:ascii="Times New Roman" w:eastAsia="Calibri" w:hAnsi="Times New Roman" w:cs="Times New Roman"/>
          <w:sz w:val="28"/>
          <w:szCs w:val="28"/>
        </w:rPr>
      </w:pPr>
      <w:r w:rsidRPr="0007186A">
        <w:rPr>
          <w:rFonts w:ascii="Times New Roman" w:hAnsi="Times New Roman" w:cs="Times New Roman"/>
          <w:sz w:val="28"/>
          <w:szCs w:val="28"/>
        </w:rPr>
        <w:t>В</w:t>
      </w:r>
      <w:r w:rsidR="00DE722E" w:rsidRPr="0007186A">
        <w:rPr>
          <w:rFonts w:ascii="Times New Roman" w:hAnsi="Times New Roman" w:cs="Times New Roman"/>
          <w:sz w:val="28"/>
          <w:szCs w:val="28"/>
        </w:rPr>
        <w:t xml:space="preserve">ыездное обследование может осуществляться </w:t>
      </w:r>
      <w:r w:rsidRPr="0007186A">
        <w:rPr>
          <w:rFonts w:ascii="Times New Roman" w:hAnsi="Times New Roman" w:cs="Times New Roman"/>
          <w:sz w:val="28"/>
          <w:szCs w:val="28"/>
        </w:rPr>
        <w:t>посредством осмотра, инструментального обследова</w:t>
      </w:r>
      <w:r w:rsidR="00DE722E" w:rsidRPr="0007186A">
        <w:rPr>
          <w:rFonts w:ascii="Times New Roman" w:hAnsi="Times New Roman" w:cs="Times New Roman"/>
          <w:sz w:val="28"/>
          <w:szCs w:val="28"/>
        </w:rPr>
        <w:t>ния.</w:t>
      </w:r>
    </w:p>
    <w:p w:rsidR="00290EFF" w:rsidRPr="0007186A" w:rsidRDefault="00763AF5" w:rsidP="00F5160B">
      <w:pPr>
        <w:autoSpaceDE w:val="0"/>
        <w:autoSpaceDN w:val="0"/>
        <w:adjustRightInd w:val="0"/>
        <w:spacing w:after="0" w:line="240" w:lineRule="auto"/>
        <w:ind w:firstLine="709"/>
        <w:jc w:val="both"/>
        <w:outlineLvl w:val="0"/>
        <w:rPr>
          <w:rFonts w:ascii="Times New Roman" w:hAnsi="Times New Roman" w:cs="Times New Roman"/>
          <w:sz w:val="28"/>
          <w:szCs w:val="28"/>
        </w:rPr>
      </w:pPr>
      <w:r w:rsidRPr="0007186A">
        <w:rPr>
          <w:rStyle w:val="blk"/>
          <w:rFonts w:ascii="Times New Roman" w:hAnsi="Times New Roman" w:cs="Times New Roman"/>
          <w:sz w:val="28"/>
          <w:szCs w:val="28"/>
        </w:rPr>
        <w:t>Выездное обследование проводится без информирования контролируемого лица</w:t>
      </w:r>
      <w:r w:rsidR="00290EFF" w:rsidRPr="0007186A">
        <w:rPr>
          <w:rStyle w:val="blk"/>
          <w:rFonts w:ascii="Times New Roman" w:hAnsi="Times New Roman" w:cs="Times New Roman"/>
          <w:sz w:val="28"/>
          <w:szCs w:val="28"/>
        </w:rPr>
        <w:t xml:space="preserve"> </w:t>
      </w:r>
      <w:r w:rsidR="00290EFF" w:rsidRPr="0007186A">
        <w:rPr>
          <w:rFonts w:ascii="Times New Roman" w:hAnsi="Times New Roman" w:cs="Times New Roman"/>
          <w:bCs/>
          <w:sz w:val="28"/>
          <w:szCs w:val="28"/>
        </w:rPr>
        <w:t>на основании</w:t>
      </w:r>
      <w:r w:rsidR="00290EFF" w:rsidRPr="0007186A">
        <w:rPr>
          <w:rFonts w:ascii="Times New Roman" w:hAnsi="Times New Roman" w:cs="Times New Roman"/>
          <w:b/>
          <w:bCs/>
          <w:sz w:val="28"/>
          <w:szCs w:val="28"/>
        </w:rPr>
        <w:t xml:space="preserve"> </w:t>
      </w:r>
      <w:r w:rsidR="00290EFF" w:rsidRPr="0007186A">
        <w:rPr>
          <w:rFonts w:ascii="Times New Roman" w:hAnsi="Times New Roman" w:cs="Times New Roman"/>
          <w:sz w:val="28"/>
          <w:szCs w:val="28"/>
        </w:rPr>
        <w:t xml:space="preserve">заданий уполномоченных должностных лиц органа муниципального </w:t>
      </w:r>
      <w:r w:rsidR="007379C7" w:rsidRPr="0007186A">
        <w:rPr>
          <w:rFonts w:ascii="Times New Roman" w:hAnsi="Times New Roman" w:cs="Times New Roman"/>
          <w:sz w:val="28"/>
          <w:szCs w:val="28"/>
        </w:rPr>
        <w:t xml:space="preserve">земельного </w:t>
      </w:r>
      <w:r w:rsidR="00290EFF" w:rsidRPr="0007186A">
        <w:rPr>
          <w:rFonts w:ascii="Times New Roman" w:hAnsi="Times New Roman" w:cs="Times New Roman"/>
          <w:sz w:val="28"/>
          <w:szCs w:val="28"/>
        </w:rPr>
        <w:t>контроля.</w:t>
      </w:r>
    </w:p>
    <w:p w:rsidR="00A66713" w:rsidRPr="0007186A" w:rsidRDefault="00A66713" w:rsidP="00F5160B">
      <w:pPr>
        <w:pStyle w:val="a6"/>
        <w:autoSpaceDE w:val="0"/>
        <w:autoSpaceDN w:val="0"/>
        <w:adjustRightInd w:val="0"/>
        <w:spacing w:after="0" w:line="240" w:lineRule="auto"/>
        <w:ind w:left="709" w:firstLine="709"/>
        <w:jc w:val="both"/>
        <w:rPr>
          <w:rFonts w:ascii="Times New Roman" w:hAnsi="Times New Roman"/>
          <w:sz w:val="28"/>
          <w:szCs w:val="28"/>
        </w:rPr>
      </w:pPr>
    </w:p>
    <w:p w:rsidR="002877C1" w:rsidRPr="0007186A" w:rsidRDefault="002877C1" w:rsidP="00F5160B">
      <w:pPr>
        <w:spacing w:after="0" w:line="240" w:lineRule="auto"/>
        <w:ind w:firstLine="709"/>
        <w:jc w:val="center"/>
        <w:rPr>
          <w:rFonts w:ascii="Times New Roman" w:eastAsiaTheme="minorEastAsia" w:hAnsi="Times New Roman" w:cs="Times New Roman"/>
          <w:sz w:val="28"/>
          <w:szCs w:val="28"/>
          <w:lang w:eastAsia="ru-RU"/>
        </w:rPr>
      </w:pPr>
      <w:r w:rsidRPr="0007186A">
        <w:rPr>
          <w:rFonts w:ascii="Times New Roman" w:eastAsiaTheme="minorEastAsia" w:hAnsi="Times New Roman" w:cs="Times New Roman"/>
          <w:b/>
          <w:sz w:val="28"/>
          <w:szCs w:val="28"/>
          <w:lang w:eastAsia="ru-RU"/>
        </w:rPr>
        <w:t>V</w:t>
      </w:r>
      <w:r w:rsidR="00CA17E6">
        <w:rPr>
          <w:rFonts w:ascii="Times New Roman" w:eastAsiaTheme="minorEastAsia" w:hAnsi="Times New Roman" w:cs="Times New Roman"/>
          <w:b/>
          <w:sz w:val="28"/>
          <w:szCs w:val="28"/>
          <w:lang w:val="en-US" w:eastAsia="ru-RU"/>
        </w:rPr>
        <w:t>I</w:t>
      </w:r>
      <w:r w:rsidRPr="0007186A">
        <w:rPr>
          <w:rFonts w:ascii="Times New Roman" w:eastAsiaTheme="minorEastAsia" w:hAnsi="Times New Roman" w:cs="Times New Roman"/>
          <w:b/>
          <w:sz w:val="28"/>
          <w:szCs w:val="28"/>
          <w:lang w:eastAsia="ru-RU"/>
        </w:rPr>
        <w:t>. Результаты контрольного мероприятия</w:t>
      </w:r>
    </w:p>
    <w:p w:rsidR="002877C1" w:rsidRPr="0007186A" w:rsidRDefault="002877C1" w:rsidP="00F5160B">
      <w:pPr>
        <w:spacing w:after="0" w:line="240" w:lineRule="auto"/>
        <w:ind w:firstLine="709"/>
        <w:jc w:val="both"/>
        <w:rPr>
          <w:rFonts w:ascii="Times New Roman" w:hAnsi="Times New Roman" w:cs="Times New Roman"/>
          <w:sz w:val="28"/>
          <w:szCs w:val="28"/>
        </w:rPr>
      </w:pPr>
    </w:p>
    <w:p w:rsidR="00487377" w:rsidRDefault="00A97AB3" w:rsidP="00F5160B">
      <w:pPr>
        <w:autoSpaceDE w:val="0"/>
        <w:autoSpaceDN w:val="0"/>
        <w:adjustRightInd w:val="0"/>
        <w:spacing w:after="0" w:line="240" w:lineRule="auto"/>
        <w:ind w:firstLine="709"/>
        <w:jc w:val="both"/>
        <w:rPr>
          <w:rFonts w:ascii="Times New Roman" w:hAnsi="Times New Roman" w:cs="Times New Roman"/>
          <w:sz w:val="28"/>
          <w:szCs w:val="28"/>
        </w:rPr>
      </w:pPr>
      <w:r w:rsidRPr="00A97AB3">
        <w:rPr>
          <w:rFonts w:ascii="Times New Roman" w:hAnsi="Times New Roman" w:cs="Times New Roman"/>
          <w:sz w:val="28"/>
          <w:szCs w:val="28"/>
        </w:rPr>
        <w:t>3</w:t>
      </w:r>
      <w:r w:rsidR="00872361">
        <w:rPr>
          <w:rFonts w:ascii="Times New Roman" w:hAnsi="Times New Roman" w:cs="Times New Roman"/>
          <w:sz w:val="28"/>
          <w:szCs w:val="28"/>
        </w:rPr>
        <w:t>4</w:t>
      </w:r>
      <w:r w:rsidR="00487377">
        <w:rPr>
          <w:rFonts w:ascii="Times New Roman" w:hAnsi="Times New Roman" w:cs="Times New Roman"/>
          <w:sz w:val="28"/>
          <w:szCs w:val="28"/>
        </w:rPr>
        <w:t>. Результаты контрольного мероприятия оформляются в порядке, установленном Федеральным законом № 248-ФЗ.</w:t>
      </w:r>
    </w:p>
    <w:p w:rsidR="007602D4" w:rsidRPr="00DB1DD9" w:rsidRDefault="00A97AB3" w:rsidP="00F5160B">
      <w:pPr>
        <w:autoSpaceDE w:val="0"/>
        <w:autoSpaceDN w:val="0"/>
        <w:adjustRightInd w:val="0"/>
        <w:spacing w:after="0" w:line="240" w:lineRule="auto"/>
        <w:ind w:firstLine="709"/>
        <w:jc w:val="both"/>
        <w:rPr>
          <w:rFonts w:ascii="Times New Roman" w:hAnsi="Times New Roman" w:cs="Times New Roman"/>
          <w:i/>
          <w:sz w:val="28"/>
          <w:szCs w:val="28"/>
        </w:rPr>
      </w:pPr>
      <w:r w:rsidRPr="00A97AB3">
        <w:rPr>
          <w:rFonts w:ascii="Times New Roman" w:hAnsi="Times New Roman" w:cs="Times New Roman"/>
          <w:sz w:val="28"/>
          <w:szCs w:val="28"/>
        </w:rPr>
        <w:t>3</w:t>
      </w:r>
      <w:r w:rsidR="00872361">
        <w:rPr>
          <w:rFonts w:ascii="Times New Roman" w:hAnsi="Times New Roman" w:cs="Times New Roman"/>
          <w:sz w:val="28"/>
          <w:szCs w:val="28"/>
        </w:rPr>
        <w:t>5</w:t>
      </w:r>
      <w:r w:rsidR="002877C1" w:rsidRPr="0007186A">
        <w:rPr>
          <w:rFonts w:ascii="Times New Roman" w:hAnsi="Times New Roman" w:cs="Times New Roman"/>
          <w:sz w:val="28"/>
          <w:szCs w:val="28"/>
        </w:rPr>
        <w:t xml:space="preserve">. </w:t>
      </w:r>
      <w:r w:rsidR="004F42B3" w:rsidRPr="0007186A">
        <w:rPr>
          <w:rFonts w:ascii="Times New Roman" w:hAnsi="Times New Roman" w:cs="Times New Roman"/>
          <w:sz w:val="28"/>
          <w:szCs w:val="28"/>
        </w:rPr>
        <w:t>По ок</w:t>
      </w:r>
      <w:r w:rsidR="006657F0" w:rsidRPr="0007186A">
        <w:rPr>
          <w:rFonts w:ascii="Times New Roman" w:hAnsi="Times New Roman" w:cs="Times New Roman"/>
          <w:sz w:val="28"/>
          <w:szCs w:val="28"/>
        </w:rPr>
        <w:t xml:space="preserve">ончании проведения контрольного </w:t>
      </w:r>
      <w:r w:rsidR="004F42B3" w:rsidRPr="0007186A">
        <w:rPr>
          <w:rFonts w:ascii="Times New Roman" w:hAnsi="Times New Roman" w:cs="Times New Roman"/>
          <w:sz w:val="28"/>
          <w:szCs w:val="28"/>
        </w:rPr>
        <w:t>мероприятия, предусматривающего взаимодействие с контролируемым лицом, составляется акт контрольного мероприятия</w:t>
      </w:r>
      <w:r w:rsidR="00487377">
        <w:rPr>
          <w:rFonts w:ascii="Times New Roman" w:hAnsi="Times New Roman" w:cs="Times New Roman"/>
          <w:sz w:val="28"/>
          <w:szCs w:val="28"/>
        </w:rPr>
        <w:t>, по форме, утвержденной приказом Министерства экономического развития Российской Федерации от 31 марта 2021 года № 151 «О типовых формах документов, используемых контрольным (</w:t>
      </w:r>
      <w:r w:rsidR="00487377" w:rsidRPr="00DB1DD9">
        <w:rPr>
          <w:rFonts w:ascii="Times New Roman" w:hAnsi="Times New Roman" w:cs="Times New Roman"/>
          <w:sz w:val="28"/>
          <w:szCs w:val="28"/>
        </w:rPr>
        <w:t>надзорным) органом» (дале</w:t>
      </w:r>
      <w:proofErr w:type="gramStart"/>
      <w:r w:rsidR="00487377" w:rsidRPr="00DB1DD9">
        <w:rPr>
          <w:rFonts w:ascii="Times New Roman" w:hAnsi="Times New Roman" w:cs="Times New Roman"/>
          <w:sz w:val="28"/>
          <w:szCs w:val="28"/>
        </w:rPr>
        <w:t>е-</w:t>
      </w:r>
      <w:proofErr w:type="gramEnd"/>
      <w:r w:rsidR="00487377" w:rsidRPr="00DB1DD9">
        <w:rPr>
          <w:rFonts w:ascii="Times New Roman" w:hAnsi="Times New Roman" w:cs="Times New Roman"/>
          <w:sz w:val="28"/>
          <w:szCs w:val="28"/>
        </w:rPr>
        <w:t xml:space="preserve"> акт).</w:t>
      </w:r>
    </w:p>
    <w:p w:rsidR="004F42B3" w:rsidRPr="00DB1DD9" w:rsidRDefault="00487377" w:rsidP="00F5160B">
      <w:pPr>
        <w:autoSpaceDE w:val="0"/>
        <w:autoSpaceDN w:val="0"/>
        <w:adjustRightInd w:val="0"/>
        <w:spacing w:after="0" w:line="240" w:lineRule="auto"/>
        <w:ind w:firstLine="709"/>
        <w:jc w:val="both"/>
        <w:rPr>
          <w:rFonts w:ascii="Times New Roman" w:hAnsi="Times New Roman" w:cs="Times New Roman"/>
          <w:sz w:val="28"/>
          <w:szCs w:val="28"/>
        </w:rPr>
      </w:pPr>
      <w:r w:rsidRPr="00DB1DD9">
        <w:rPr>
          <w:rFonts w:ascii="Times New Roman" w:hAnsi="Times New Roman" w:cs="Times New Roman"/>
          <w:i/>
          <w:iCs/>
          <w:sz w:val="28"/>
          <w:szCs w:val="28"/>
        </w:rPr>
        <w:t xml:space="preserve"> </w:t>
      </w:r>
      <w:r w:rsidR="004F42B3" w:rsidRPr="00DB1DD9">
        <w:rPr>
          <w:rFonts w:ascii="Times New Roman" w:hAnsi="Times New Roman" w:cs="Times New Roman"/>
          <w:sz w:val="28"/>
          <w:szCs w:val="28"/>
        </w:rPr>
        <w:t>Оформление акта производится на месте проведения контрольного мероприятия в день окончания проведения такого мероприятия.</w:t>
      </w:r>
    </w:p>
    <w:p w:rsidR="000517CA" w:rsidRDefault="000517CA" w:rsidP="00F5160B">
      <w:pPr>
        <w:autoSpaceDE w:val="0"/>
        <w:autoSpaceDN w:val="0"/>
        <w:adjustRightInd w:val="0"/>
        <w:spacing w:after="0" w:line="240" w:lineRule="auto"/>
        <w:ind w:firstLine="709"/>
        <w:jc w:val="both"/>
        <w:rPr>
          <w:rFonts w:ascii="Times New Roman" w:hAnsi="Times New Roman" w:cs="Times New Roman"/>
          <w:sz w:val="28"/>
          <w:szCs w:val="28"/>
        </w:rPr>
      </w:pPr>
      <w:r w:rsidRPr="00DB1DD9">
        <w:rPr>
          <w:rFonts w:ascii="Times New Roman" w:hAnsi="Times New Roman" w:cs="Times New Roman"/>
          <w:sz w:val="28"/>
          <w:szCs w:val="28"/>
        </w:rPr>
        <w:t>Контролируемое лицо или его представитель знакомится</w:t>
      </w:r>
      <w:r>
        <w:rPr>
          <w:rFonts w:ascii="Times New Roman" w:hAnsi="Times New Roman" w:cs="Times New Roman"/>
          <w:sz w:val="28"/>
          <w:szCs w:val="28"/>
        </w:rPr>
        <w:t xml:space="preserve"> с содержанием акта на месте проведения контрольного мероприятия, предусматривающего взаимодействие с контролируемым лицом, за исключением акта документарной проверки.</w:t>
      </w:r>
    </w:p>
    <w:p w:rsidR="000517CA" w:rsidRPr="00CA17E6" w:rsidRDefault="000517CA"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Акт документарной проверки направляется органом муниципального земельного контроля в порядке, предусмотренном Федеральным законом от 31.07.2020 № 248-ФЗ.</w:t>
      </w:r>
    </w:p>
    <w:p w:rsidR="006657F0" w:rsidRPr="0007186A" w:rsidRDefault="009D63C8"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w:t>
      </w:r>
    </w:p>
    <w:p w:rsidR="009D63C8" w:rsidRPr="0007186A" w:rsidRDefault="00C94C19" w:rsidP="00F5160B">
      <w:pPr>
        <w:autoSpaceDE w:val="0"/>
        <w:autoSpaceDN w:val="0"/>
        <w:adjustRightInd w:val="0"/>
        <w:spacing w:after="0" w:line="240" w:lineRule="auto"/>
        <w:ind w:firstLine="709"/>
        <w:jc w:val="both"/>
        <w:rPr>
          <w:rFonts w:ascii="Times New Roman" w:hAnsi="Times New Roman" w:cs="Times New Roman"/>
          <w:sz w:val="28"/>
          <w:szCs w:val="28"/>
        </w:rPr>
      </w:pPr>
      <w:r w:rsidRPr="0007186A">
        <w:rPr>
          <w:rFonts w:ascii="Times New Roman" w:hAnsi="Times New Roman" w:cs="Times New Roman"/>
          <w:sz w:val="28"/>
          <w:szCs w:val="28"/>
        </w:rPr>
        <w:t>Должностное лицо органа муниципального земельного контроля</w:t>
      </w:r>
      <w:r w:rsidR="009D63C8" w:rsidRPr="0007186A">
        <w:rPr>
          <w:rFonts w:ascii="Times New Roman" w:hAnsi="Times New Roman" w:cs="Times New Roman"/>
          <w:sz w:val="28"/>
          <w:szCs w:val="28"/>
        </w:rPr>
        <w:t xml:space="preserve">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877C1" w:rsidRPr="00DB1DD9" w:rsidRDefault="002877C1" w:rsidP="00F5160B">
      <w:pPr>
        <w:autoSpaceDE w:val="0"/>
        <w:autoSpaceDN w:val="0"/>
        <w:adjustRightInd w:val="0"/>
        <w:spacing w:after="0" w:line="240" w:lineRule="auto"/>
        <w:ind w:firstLine="709"/>
        <w:jc w:val="both"/>
        <w:rPr>
          <w:rFonts w:ascii="Times New Roman" w:hAnsi="Times New Roman" w:cs="Times New Roman"/>
          <w:sz w:val="28"/>
          <w:szCs w:val="28"/>
        </w:rPr>
      </w:pPr>
      <w:r w:rsidRPr="00DB1DD9">
        <w:rPr>
          <w:rFonts w:ascii="Times New Roman" w:hAnsi="Times New Roman" w:cs="Times New Roman"/>
          <w:sz w:val="28"/>
          <w:szCs w:val="28"/>
        </w:rPr>
        <w:t xml:space="preserve">В случае выявления при проведении контрольного мероприятия нарушений обязательных требований контролируемым лицом орган </w:t>
      </w:r>
      <w:r w:rsidR="00D06139" w:rsidRPr="00DB1DD9">
        <w:rPr>
          <w:rFonts w:ascii="Times New Roman" w:hAnsi="Times New Roman" w:cs="Times New Roman"/>
          <w:sz w:val="28"/>
          <w:szCs w:val="28"/>
        </w:rPr>
        <w:t xml:space="preserve">муниципального </w:t>
      </w:r>
      <w:r w:rsidR="007379C7" w:rsidRPr="00DB1DD9">
        <w:rPr>
          <w:rFonts w:ascii="Times New Roman" w:hAnsi="Times New Roman" w:cs="Times New Roman"/>
          <w:sz w:val="28"/>
          <w:szCs w:val="28"/>
        </w:rPr>
        <w:t xml:space="preserve">земельного </w:t>
      </w:r>
      <w:r w:rsidR="00D06139" w:rsidRPr="00DB1DD9">
        <w:rPr>
          <w:rFonts w:ascii="Times New Roman" w:hAnsi="Times New Roman" w:cs="Times New Roman"/>
          <w:sz w:val="28"/>
          <w:szCs w:val="28"/>
        </w:rPr>
        <w:t xml:space="preserve">контроля </w:t>
      </w:r>
      <w:r w:rsidRPr="00DB1DD9">
        <w:rPr>
          <w:rFonts w:ascii="Times New Roman" w:hAnsi="Times New Roman" w:cs="Times New Roman"/>
          <w:sz w:val="28"/>
          <w:szCs w:val="28"/>
        </w:rPr>
        <w:t>в пределах полномочий, предусмотренных законодательством Российской Федерации, обязан:</w:t>
      </w:r>
    </w:p>
    <w:p w:rsidR="002877C1" w:rsidRPr="00DB1DD9" w:rsidRDefault="002877C1" w:rsidP="00F5160B">
      <w:pPr>
        <w:autoSpaceDE w:val="0"/>
        <w:autoSpaceDN w:val="0"/>
        <w:adjustRightInd w:val="0"/>
        <w:spacing w:after="0" w:line="240" w:lineRule="auto"/>
        <w:ind w:firstLine="709"/>
        <w:jc w:val="both"/>
        <w:rPr>
          <w:rFonts w:ascii="Times New Roman" w:hAnsi="Times New Roman" w:cs="Times New Roman"/>
          <w:sz w:val="28"/>
          <w:szCs w:val="28"/>
        </w:rPr>
      </w:pPr>
      <w:r w:rsidRPr="00DB1DD9">
        <w:rPr>
          <w:rFonts w:ascii="Times New Roman" w:hAnsi="Times New Roman" w:cs="Times New Roman"/>
          <w:sz w:val="28"/>
          <w:szCs w:val="28"/>
        </w:rPr>
        <w:lastRenderedPageBreak/>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877C1" w:rsidRPr="00DB1DD9" w:rsidRDefault="002877C1" w:rsidP="00F5160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B1DD9">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о доведении</w:t>
      </w:r>
      <w:proofErr w:type="gramEnd"/>
      <w:r w:rsidRPr="00DB1DD9">
        <w:rPr>
          <w:rFonts w:ascii="Times New Roman" w:hAnsi="Times New Roman" w:cs="Times New Roman"/>
          <w:sz w:val="28"/>
          <w:szCs w:val="28"/>
        </w:rPr>
        <w:t xml:space="preserve"> </w:t>
      </w:r>
      <w:proofErr w:type="gramStart"/>
      <w:r w:rsidRPr="00DB1DD9">
        <w:rPr>
          <w:rFonts w:ascii="Times New Roman" w:hAnsi="Times New Roman" w:cs="Times New Roman"/>
          <w:sz w:val="28"/>
          <w:szCs w:val="28"/>
        </w:rPr>
        <w:t>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w:t>
      </w:r>
      <w:proofErr w:type="gramEnd"/>
      <w:r w:rsidRPr="00DB1DD9">
        <w:rPr>
          <w:rFonts w:ascii="Times New Roman" w:hAnsi="Times New Roman" w:cs="Times New Roman"/>
          <w:sz w:val="28"/>
          <w:szCs w:val="28"/>
        </w:rPr>
        <w:t>,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2877C1" w:rsidRPr="00DB1DD9" w:rsidRDefault="002877C1" w:rsidP="00F5160B">
      <w:pPr>
        <w:autoSpaceDE w:val="0"/>
        <w:autoSpaceDN w:val="0"/>
        <w:adjustRightInd w:val="0"/>
        <w:spacing w:after="0" w:line="240" w:lineRule="auto"/>
        <w:ind w:firstLine="709"/>
        <w:jc w:val="both"/>
        <w:rPr>
          <w:rFonts w:ascii="Times New Roman" w:hAnsi="Times New Roman" w:cs="Times New Roman"/>
          <w:sz w:val="28"/>
          <w:szCs w:val="28"/>
        </w:rPr>
      </w:pPr>
      <w:r w:rsidRPr="00DB1DD9">
        <w:rPr>
          <w:rFonts w:ascii="Times New Roman" w:hAnsi="Times New Roman" w:cs="Times New Roman"/>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877C1" w:rsidRPr="00DB1DD9" w:rsidRDefault="002877C1" w:rsidP="00F5160B">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DB1DD9">
        <w:rPr>
          <w:rFonts w:ascii="Times New Roman" w:hAnsi="Times New Roman" w:cs="Times New Roman"/>
          <w:sz w:val="28"/>
          <w:szCs w:val="28"/>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roofErr w:type="gramEnd"/>
    </w:p>
    <w:p w:rsidR="00B1519E" w:rsidRPr="00DB1DD9" w:rsidRDefault="002877C1" w:rsidP="00F5160B">
      <w:pPr>
        <w:autoSpaceDE w:val="0"/>
        <w:autoSpaceDN w:val="0"/>
        <w:adjustRightInd w:val="0"/>
        <w:spacing w:after="0" w:line="240" w:lineRule="auto"/>
        <w:ind w:firstLine="709"/>
        <w:jc w:val="both"/>
        <w:rPr>
          <w:rFonts w:ascii="Times New Roman" w:hAnsi="Times New Roman" w:cs="Times New Roman"/>
          <w:sz w:val="28"/>
          <w:szCs w:val="28"/>
        </w:rPr>
      </w:pPr>
      <w:r w:rsidRPr="00DB1DD9">
        <w:rPr>
          <w:rFonts w:ascii="Times New Roman" w:hAnsi="Times New Roman" w:cs="Times New Roman"/>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C35CE1" w:rsidRPr="00A97AB3" w:rsidRDefault="00EC5546" w:rsidP="00F5160B">
      <w:pPr>
        <w:autoSpaceDE w:val="0"/>
        <w:autoSpaceDN w:val="0"/>
        <w:adjustRightInd w:val="0"/>
        <w:spacing w:after="0" w:line="240" w:lineRule="auto"/>
        <w:ind w:firstLine="709"/>
        <w:jc w:val="both"/>
        <w:rPr>
          <w:rFonts w:ascii="Times New Roman" w:hAnsi="Times New Roman" w:cs="Times New Roman"/>
          <w:sz w:val="28"/>
          <w:szCs w:val="28"/>
        </w:rPr>
      </w:pPr>
      <w:r w:rsidRPr="00A97AB3">
        <w:rPr>
          <w:rFonts w:ascii="Times New Roman" w:hAnsi="Times New Roman" w:cs="Times New Roman"/>
          <w:sz w:val="28"/>
          <w:szCs w:val="28"/>
        </w:rPr>
        <w:t>3</w:t>
      </w:r>
      <w:r w:rsidR="00872361">
        <w:rPr>
          <w:rFonts w:ascii="Times New Roman" w:hAnsi="Times New Roman" w:cs="Times New Roman"/>
          <w:sz w:val="28"/>
          <w:szCs w:val="28"/>
        </w:rPr>
        <w:t>6</w:t>
      </w:r>
      <w:r w:rsidR="00C35CE1" w:rsidRPr="00A97AB3">
        <w:rPr>
          <w:rFonts w:ascii="Times New Roman" w:hAnsi="Times New Roman" w:cs="Times New Roman"/>
          <w:sz w:val="28"/>
          <w:szCs w:val="28"/>
        </w:rPr>
        <w:t>. Если в ходе наблюдения за соблюдением обязательных требований (мониторинга безопасности)</w:t>
      </w:r>
      <w:r w:rsidR="003C33E1" w:rsidRPr="00A97AB3">
        <w:rPr>
          <w:rFonts w:ascii="Times New Roman" w:hAnsi="Times New Roman" w:cs="Times New Roman"/>
          <w:sz w:val="28"/>
          <w:szCs w:val="28"/>
        </w:rPr>
        <w:t xml:space="preserve">, </w:t>
      </w:r>
      <w:r w:rsidR="00C35CE1" w:rsidRPr="00A97AB3">
        <w:rPr>
          <w:rFonts w:ascii="Times New Roman" w:hAnsi="Times New Roman" w:cs="Times New Roman"/>
          <w:sz w:val="28"/>
          <w:szCs w:val="28"/>
        </w:rPr>
        <w:t xml:space="preserve">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w:t>
      </w:r>
      <w:r w:rsidR="00C35CE1" w:rsidRPr="00A97AB3">
        <w:rPr>
          <w:rFonts w:ascii="Times New Roman" w:hAnsi="Times New Roman" w:cs="Times New Roman"/>
          <w:sz w:val="28"/>
          <w:szCs w:val="28"/>
        </w:rPr>
        <w:lastRenderedPageBreak/>
        <w:t xml:space="preserve">требований, </w:t>
      </w:r>
      <w:r w:rsidR="007379C7" w:rsidRPr="00A97AB3">
        <w:rPr>
          <w:rFonts w:ascii="Times New Roman" w:hAnsi="Times New Roman" w:cs="Times New Roman"/>
          <w:sz w:val="28"/>
          <w:szCs w:val="28"/>
        </w:rPr>
        <w:t xml:space="preserve">орган муниципального земельного контроля </w:t>
      </w:r>
      <w:r w:rsidR="00C35CE1" w:rsidRPr="00A97AB3">
        <w:rPr>
          <w:rFonts w:ascii="Times New Roman" w:hAnsi="Times New Roman" w:cs="Times New Roman"/>
          <w:sz w:val="28"/>
          <w:szCs w:val="28"/>
        </w:rPr>
        <w:t>могут быть приняты следующие решения:</w:t>
      </w:r>
    </w:p>
    <w:p w:rsidR="00C35CE1" w:rsidRPr="00A97AB3" w:rsidRDefault="00C35CE1" w:rsidP="00F5160B">
      <w:pPr>
        <w:autoSpaceDE w:val="0"/>
        <w:autoSpaceDN w:val="0"/>
        <w:adjustRightInd w:val="0"/>
        <w:spacing w:after="0" w:line="240" w:lineRule="auto"/>
        <w:ind w:firstLine="709"/>
        <w:jc w:val="both"/>
        <w:rPr>
          <w:rFonts w:ascii="Times New Roman" w:hAnsi="Times New Roman" w:cs="Times New Roman"/>
          <w:sz w:val="28"/>
          <w:szCs w:val="28"/>
        </w:rPr>
      </w:pPr>
      <w:r w:rsidRPr="00A97AB3">
        <w:rPr>
          <w:rFonts w:ascii="Times New Roman" w:hAnsi="Times New Roman" w:cs="Times New Roman"/>
          <w:sz w:val="28"/>
          <w:szCs w:val="28"/>
        </w:rPr>
        <w:t xml:space="preserve">1) решение о проведении внепланового контрольного мероприятия в соответствии со </w:t>
      </w:r>
      <w:hyperlink r:id="rId10" w:history="1">
        <w:r w:rsidRPr="00A97AB3">
          <w:rPr>
            <w:rFonts w:ascii="Times New Roman" w:hAnsi="Times New Roman" w:cs="Times New Roman"/>
            <w:sz w:val="28"/>
            <w:szCs w:val="28"/>
          </w:rPr>
          <w:t>статьей 60</w:t>
        </w:r>
      </w:hyperlink>
      <w:r w:rsidRPr="00A97AB3">
        <w:rPr>
          <w:rFonts w:ascii="Times New Roman" w:hAnsi="Times New Roman" w:cs="Times New Roman"/>
          <w:sz w:val="28"/>
          <w:szCs w:val="28"/>
        </w:rPr>
        <w:t xml:space="preserve"> Федера</w:t>
      </w:r>
      <w:r w:rsidR="002E6034" w:rsidRPr="00A97AB3">
        <w:rPr>
          <w:rFonts w:ascii="Times New Roman" w:hAnsi="Times New Roman" w:cs="Times New Roman"/>
          <w:sz w:val="28"/>
          <w:szCs w:val="28"/>
        </w:rPr>
        <w:t xml:space="preserve">льного закона от 31.07.2020 г. </w:t>
      </w:r>
      <w:r w:rsidRPr="00A97AB3">
        <w:rPr>
          <w:rFonts w:ascii="Times New Roman" w:hAnsi="Times New Roman" w:cs="Times New Roman"/>
          <w:sz w:val="28"/>
          <w:szCs w:val="28"/>
        </w:rPr>
        <w:t>№</w:t>
      </w:r>
      <w:r w:rsidR="002E6034" w:rsidRPr="00A97AB3">
        <w:rPr>
          <w:rFonts w:ascii="Times New Roman" w:hAnsi="Times New Roman" w:cs="Times New Roman"/>
          <w:sz w:val="28"/>
          <w:szCs w:val="28"/>
        </w:rPr>
        <w:t xml:space="preserve"> </w:t>
      </w:r>
      <w:r w:rsidRPr="00A97AB3">
        <w:rPr>
          <w:rFonts w:ascii="Times New Roman" w:hAnsi="Times New Roman" w:cs="Times New Roman"/>
          <w:sz w:val="28"/>
          <w:szCs w:val="28"/>
        </w:rPr>
        <w:t>248-ФЗ;</w:t>
      </w:r>
    </w:p>
    <w:p w:rsidR="00D86DC6" w:rsidRPr="00A97AB3" w:rsidRDefault="00C35CE1" w:rsidP="00F5160B">
      <w:pPr>
        <w:autoSpaceDE w:val="0"/>
        <w:autoSpaceDN w:val="0"/>
        <w:adjustRightInd w:val="0"/>
        <w:spacing w:after="0" w:line="240" w:lineRule="auto"/>
        <w:ind w:firstLine="709"/>
        <w:jc w:val="both"/>
        <w:rPr>
          <w:rFonts w:ascii="Times New Roman" w:hAnsi="Times New Roman" w:cs="Times New Roman"/>
          <w:sz w:val="28"/>
          <w:szCs w:val="28"/>
        </w:rPr>
      </w:pPr>
      <w:r w:rsidRPr="00A97AB3">
        <w:rPr>
          <w:rFonts w:ascii="Times New Roman" w:hAnsi="Times New Roman" w:cs="Times New Roman"/>
          <w:sz w:val="28"/>
          <w:szCs w:val="28"/>
        </w:rPr>
        <w:t>2) решени</w:t>
      </w:r>
      <w:r w:rsidR="003C33E1" w:rsidRPr="00A97AB3">
        <w:rPr>
          <w:rFonts w:ascii="Times New Roman" w:hAnsi="Times New Roman" w:cs="Times New Roman"/>
          <w:sz w:val="28"/>
          <w:szCs w:val="28"/>
        </w:rPr>
        <w:t>е об объявлении предостережения.</w:t>
      </w:r>
    </w:p>
    <w:p w:rsidR="00D86DC6" w:rsidRPr="0007186A" w:rsidRDefault="00EC5546" w:rsidP="00F5160B">
      <w:pPr>
        <w:autoSpaceDE w:val="0"/>
        <w:autoSpaceDN w:val="0"/>
        <w:adjustRightInd w:val="0"/>
        <w:spacing w:after="0" w:line="240" w:lineRule="auto"/>
        <w:ind w:firstLine="709"/>
        <w:jc w:val="both"/>
        <w:rPr>
          <w:rFonts w:ascii="Times New Roman" w:hAnsi="Times New Roman" w:cs="Times New Roman"/>
          <w:bCs/>
          <w:iCs/>
          <w:sz w:val="28"/>
          <w:szCs w:val="28"/>
        </w:rPr>
      </w:pPr>
      <w:r w:rsidRPr="00A97AB3">
        <w:rPr>
          <w:rFonts w:ascii="Times New Roman" w:hAnsi="Times New Roman" w:cs="Times New Roman"/>
          <w:sz w:val="28"/>
          <w:szCs w:val="28"/>
        </w:rPr>
        <w:t>3</w:t>
      </w:r>
      <w:r w:rsidR="00872361">
        <w:rPr>
          <w:rFonts w:ascii="Times New Roman" w:hAnsi="Times New Roman" w:cs="Times New Roman"/>
          <w:sz w:val="28"/>
          <w:szCs w:val="28"/>
        </w:rPr>
        <w:t>7</w:t>
      </w:r>
      <w:r w:rsidR="00D86DC6" w:rsidRPr="00A97AB3">
        <w:rPr>
          <w:rFonts w:ascii="Times New Roman" w:hAnsi="Times New Roman" w:cs="Times New Roman"/>
          <w:sz w:val="28"/>
          <w:szCs w:val="28"/>
        </w:rPr>
        <w:t xml:space="preserve">. </w:t>
      </w:r>
      <w:r w:rsidR="00D86DC6" w:rsidRPr="00A97AB3">
        <w:rPr>
          <w:rFonts w:ascii="Times New Roman" w:hAnsi="Times New Roman" w:cs="Times New Roman"/>
          <w:bCs/>
          <w:iCs/>
          <w:sz w:val="28"/>
          <w:szCs w:val="28"/>
        </w:rPr>
        <w:t>По результатам проведения выездного</w:t>
      </w:r>
      <w:r w:rsidR="00D86DC6" w:rsidRPr="00DB1DD9">
        <w:rPr>
          <w:rFonts w:ascii="Times New Roman" w:hAnsi="Times New Roman" w:cs="Times New Roman"/>
          <w:bCs/>
          <w:iCs/>
          <w:sz w:val="28"/>
          <w:szCs w:val="28"/>
        </w:rPr>
        <w:t xml:space="preserve"> обследования могут быть приняты решения, предусмотренные </w:t>
      </w:r>
      <w:hyperlink r:id="rId11" w:history="1">
        <w:r w:rsidR="00D86DC6" w:rsidRPr="00DB1DD9">
          <w:rPr>
            <w:rFonts w:ascii="Times New Roman" w:hAnsi="Times New Roman" w:cs="Times New Roman"/>
            <w:bCs/>
            <w:iCs/>
            <w:sz w:val="28"/>
            <w:szCs w:val="28"/>
          </w:rPr>
          <w:t xml:space="preserve">пунктами </w:t>
        </w:r>
      </w:hyperlink>
      <w:r w:rsidR="00D86DC6" w:rsidRPr="00DB1DD9">
        <w:rPr>
          <w:rFonts w:ascii="Times New Roman" w:hAnsi="Times New Roman" w:cs="Times New Roman"/>
          <w:bCs/>
          <w:iCs/>
          <w:sz w:val="28"/>
          <w:szCs w:val="28"/>
        </w:rPr>
        <w:t xml:space="preserve">3-5 части 2 статьи 90 </w:t>
      </w:r>
      <w:r w:rsidR="00D86DC6" w:rsidRPr="00DB1DD9">
        <w:rPr>
          <w:rFonts w:ascii="Times New Roman" w:hAnsi="Times New Roman" w:cs="Times New Roman"/>
          <w:sz w:val="28"/>
          <w:szCs w:val="28"/>
        </w:rPr>
        <w:t>Федерального закона от 31.07.2020 г.  №</w:t>
      </w:r>
      <w:r w:rsidR="002E6034" w:rsidRPr="00DB1DD9">
        <w:rPr>
          <w:rFonts w:ascii="Times New Roman" w:hAnsi="Times New Roman" w:cs="Times New Roman"/>
          <w:sz w:val="28"/>
          <w:szCs w:val="28"/>
        </w:rPr>
        <w:t xml:space="preserve"> </w:t>
      </w:r>
      <w:r w:rsidR="00D86DC6" w:rsidRPr="00DB1DD9">
        <w:rPr>
          <w:rFonts w:ascii="Times New Roman" w:hAnsi="Times New Roman" w:cs="Times New Roman"/>
          <w:sz w:val="28"/>
          <w:szCs w:val="28"/>
        </w:rPr>
        <w:t>248-ФЗ</w:t>
      </w:r>
      <w:r w:rsidR="00D86DC6" w:rsidRPr="00DB1DD9">
        <w:rPr>
          <w:rFonts w:ascii="Times New Roman" w:hAnsi="Times New Roman" w:cs="Times New Roman"/>
          <w:bCs/>
          <w:iCs/>
          <w:sz w:val="28"/>
          <w:szCs w:val="28"/>
        </w:rPr>
        <w:t>.</w:t>
      </w:r>
    </w:p>
    <w:p w:rsidR="000C1316" w:rsidRPr="0007186A" w:rsidRDefault="000C1316" w:rsidP="00F5160B">
      <w:pPr>
        <w:autoSpaceDE w:val="0"/>
        <w:autoSpaceDN w:val="0"/>
        <w:adjustRightInd w:val="0"/>
        <w:spacing w:after="0" w:line="240" w:lineRule="auto"/>
        <w:ind w:firstLine="709"/>
        <w:jc w:val="both"/>
        <w:rPr>
          <w:rFonts w:ascii="Times New Roman" w:hAnsi="Times New Roman" w:cs="Times New Roman"/>
          <w:bCs/>
          <w:i/>
          <w:iCs/>
          <w:sz w:val="28"/>
          <w:szCs w:val="28"/>
        </w:rPr>
      </w:pPr>
    </w:p>
    <w:p w:rsidR="009F7D9D" w:rsidRPr="0007186A" w:rsidRDefault="000C1316" w:rsidP="00F5160B">
      <w:pPr>
        <w:autoSpaceDE w:val="0"/>
        <w:autoSpaceDN w:val="0"/>
        <w:adjustRightInd w:val="0"/>
        <w:spacing w:after="0" w:line="240" w:lineRule="auto"/>
        <w:ind w:firstLine="709"/>
        <w:jc w:val="center"/>
        <w:rPr>
          <w:rFonts w:ascii="Times New Roman" w:hAnsi="Times New Roman" w:cs="Times New Roman"/>
          <w:b/>
          <w:sz w:val="28"/>
          <w:szCs w:val="28"/>
        </w:rPr>
      </w:pPr>
      <w:r w:rsidRPr="0007186A">
        <w:rPr>
          <w:rFonts w:ascii="Times New Roman" w:eastAsiaTheme="minorEastAsia" w:hAnsi="Times New Roman" w:cs="Times New Roman"/>
          <w:b/>
          <w:sz w:val="28"/>
          <w:szCs w:val="28"/>
          <w:lang w:eastAsia="ru-RU"/>
        </w:rPr>
        <w:t>V</w:t>
      </w:r>
      <w:r w:rsidR="00A97AB3">
        <w:rPr>
          <w:rFonts w:ascii="Times New Roman" w:eastAsiaTheme="minorEastAsia" w:hAnsi="Times New Roman" w:cs="Times New Roman"/>
          <w:b/>
          <w:sz w:val="28"/>
          <w:szCs w:val="28"/>
          <w:lang w:val="en-US" w:eastAsia="ru-RU"/>
        </w:rPr>
        <w:t>I</w:t>
      </w:r>
      <w:r w:rsidRPr="0007186A">
        <w:rPr>
          <w:rFonts w:ascii="Times New Roman" w:eastAsiaTheme="minorEastAsia" w:hAnsi="Times New Roman" w:cs="Times New Roman"/>
          <w:b/>
          <w:sz w:val="28"/>
          <w:szCs w:val="28"/>
          <w:lang w:eastAsia="ru-RU"/>
        </w:rPr>
        <w:t xml:space="preserve">I. </w:t>
      </w:r>
      <w:r w:rsidR="009F7D9D" w:rsidRPr="0007186A">
        <w:rPr>
          <w:rFonts w:ascii="Times New Roman" w:hAnsi="Times New Roman" w:cs="Times New Roman"/>
          <w:b/>
          <w:sz w:val="28"/>
          <w:szCs w:val="28"/>
        </w:rPr>
        <w:t>Обжалование решений контрольного органа, действий (бездействия) его должностных лиц</w:t>
      </w:r>
    </w:p>
    <w:p w:rsidR="009F7D9D" w:rsidRPr="0007186A" w:rsidRDefault="009F7D9D" w:rsidP="00F5160B">
      <w:pPr>
        <w:autoSpaceDE w:val="0"/>
        <w:autoSpaceDN w:val="0"/>
        <w:adjustRightInd w:val="0"/>
        <w:spacing w:after="0" w:line="240" w:lineRule="auto"/>
        <w:ind w:firstLine="709"/>
        <w:jc w:val="both"/>
        <w:rPr>
          <w:rFonts w:ascii="Times New Roman" w:hAnsi="Times New Roman" w:cs="Times New Roman"/>
          <w:sz w:val="28"/>
          <w:szCs w:val="28"/>
        </w:rPr>
      </w:pPr>
    </w:p>
    <w:p w:rsidR="00AC18D2" w:rsidRPr="006C3C51" w:rsidRDefault="00A97AB3" w:rsidP="00F5160B">
      <w:pPr>
        <w:autoSpaceDE w:val="0"/>
        <w:autoSpaceDN w:val="0"/>
        <w:adjustRightInd w:val="0"/>
        <w:spacing w:after="0" w:line="240" w:lineRule="auto"/>
        <w:ind w:firstLine="709"/>
        <w:jc w:val="both"/>
        <w:rPr>
          <w:rFonts w:ascii="Times New Roman" w:hAnsi="Times New Roman" w:cs="Times New Roman"/>
          <w:sz w:val="28"/>
          <w:szCs w:val="28"/>
        </w:rPr>
      </w:pPr>
      <w:r w:rsidRPr="00A97AB3">
        <w:rPr>
          <w:rFonts w:ascii="Times New Roman" w:hAnsi="Times New Roman" w:cs="Times New Roman"/>
          <w:sz w:val="28"/>
          <w:szCs w:val="28"/>
        </w:rPr>
        <w:t>3</w:t>
      </w:r>
      <w:r w:rsidR="00872361">
        <w:rPr>
          <w:rFonts w:ascii="Times New Roman" w:hAnsi="Times New Roman" w:cs="Times New Roman"/>
          <w:sz w:val="28"/>
          <w:szCs w:val="28"/>
        </w:rPr>
        <w:t>8</w:t>
      </w:r>
      <w:r w:rsidR="009F7D9D" w:rsidRPr="0007186A">
        <w:rPr>
          <w:rFonts w:ascii="Times New Roman" w:hAnsi="Times New Roman" w:cs="Times New Roman"/>
          <w:sz w:val="28"/>
          <w:szCs w:val="28"/>
        </w:rPr>
        <w:t>.</w:t>
      </w:r>
      <w:r w:rsidR="00C94C19" w:rsidRPr="0007186A">
        <w:rPr>
          <w:rStyle w:val="a5"/>
          <w:rFonts w:ascii="Times New Roman" w:hAnsi="Times New Roman" w:cs="Times New Roman"/>
          <w:sz w:val="28"/>
          <w:szCs w:val="28"/>
        </w:rPr>
        <w:t xml:space="preserve"> </w:t>
      </w:r>
      <w:r w:rsidR="00AC18D2" w:rsidRPr="006C3C51">
        <w:rPr>
          <w:rFonts w:ascii="Times New Roman" w:hAnsi="Times New Roman" w:cs="Times New Roman"/>
          <w:sz w:val="28"/>
          <w:szCs w:val="28"/>
        </w:rPr>
        <w:t xml:space="preserve">Решения и действия (бездействие) должностных лиц, осуществляющих муниципальный земельный контроль, могут быть </w:t>
      </w:r>
      <w:r w:rsidR="00AC18D2" w:rsidRPr="00AF40A3">
        <w:rPr>
          <w:rFonts w:ascii="Times New Roman" w:hAnsi="Times New Roman" w:cs="Times New Roman"/>
          <w:sz w:val="28"/>
          <w:szCs w:val="28"/>
        </w:rPr>
        <w:t xml:space="preserve">обжалованы в </w:t>
      </w:r>
      <w:r w:rsidR="00945990" w:rsidRPr="00AF40A3">
        <w:rPr>
          <w:rFonts w:ascii="Times New Roman" w:hAnsi="Times New Roman" w:cs="Times New Roman"/>
          <w:sz w:val="28"/>
          <w:szCs w:val="28"/>
        </w:rPr>
        <w:t xml:space="preserve">административном и судебном </w:t>
      </w:r>
      <w:r w:rsidR="00AC18D2" w:rsidRPr="00AF40A3">
        <w:rPr>
          <w:rFonts w:ascii="Times New Roman" w:hAnsi="Times New Roman" w:cs="Times New Roman"/>
          <w:sz w:val="28"/>
          <w:szCs w:val="28"/>
        </w:rPr>
        <w:t xml:space="preserve">порядке, </w:t>
      </w:r>
      <w:r w:rsidR="00AC18D2" w:rsidRPr="006C3C51">
        <w:rPr>
          <w:rFonts w:ascii="Times New Roman" w:hAnsi="Times New Roman" w:cs="Times New Roman"/>
          <w:sz w:val="28"/>
          <w:szCs w:val="28"/>
        </w:rPr>
        <w:t>установленном законодательством Российской Федерации.</w:t>
      </w:r>
    </w:p>
    <w:p w:rsidR="009D63C8" w:rsidRPr="00A97AB3" w:rsidRDefault="00A97AB3" w:rsidP="00F5160B">
      <w:pPr>
        <w:pStyle w:val="ConsPlusNormal"/>
        <w:ind w:firstLine="709"/>
        <w:jc w:val="both"/>
      </w:pPr>
      <w:r w:rsidRPr="00A97AB3">
        <w:rPr>
          <w:rFonts w:ascii="Times New Roman" w:hAnsi="Times New Roman" w:cs="Times New Roman"/>
          <w:sz w:val="28"/>
          <w:szCs w:val="28"/>
        </w:rPr>
        <w:t>3</w:t>
      </w:r>
      <w:r w:rsidR="00872361">
        <w:rPr>
          <w:rFonts w:ascii="Times New Roman" w:hAnsi="Times New Roman" w:cs="Times New Roman"/>
          <w:sz w:val="28"/>
          <w:szCs w:val="28"/>
        </w:rPr>
        <w:t>9</w:t>
      </w:r>
      <w:r w:rsidRPr="00A97AB3">
        <w:rPr>
          <w:rFonts w:ascii="Times New Roman" w:hAnsi="Times New Roman" w:cs="Times New Roman"/>
          <w:sz w:val="28"/>
          <w:szCs w:val="28"/>
        </w:rPr>
        <w:t xml:space="preserve">. </w:t>
      </w:r>
      <w:r w:rsidR="009D63C8" w:rsidRPr="00A97AB3">
        <w:rPr>
          <w:rFonts w:ascii="Times New Roman" w:hAnsi="Times New Roman" w:cs="Times New Roman"/>
          <w:sz w:val="28"/>
          <w:szCs w:val="28"/>
        </w:rPr>
        <w:t xml:space="preserve">Контролируемые лица, права и законные интересы которых, по их мнению, были непосредственно нарушены в рамках осуществления </w:t>
      </w:r>
      <w:r w:rsidR="009B1BCC" w:rsidRPr="00A97AB3">
        <w:rPr>
          <w:rFonts w:ascii="Times New Roman" w:hAnsi="Times New Roman" w:cs="Times New Roman"/>
          <w:sz w:val="28"/>
          <w:szCs w:val="28"/>
        </w:rPr>
        <w:t>муниципального</w:t>
      </w:r>
      <w:r w:rsidR="009D63C8" w:rsidRPr="00A97AB3">
        <w:rPr>
          <w:rFonts w:ascii="Times New Roman" w:hAnsi="Times New Roman" w:cs="Times New Roman"/>
          <w:sz w:val="28"/>
          <w:szCs w:val="28"/>
        </w:rPr>
        <w:t xml:space="preserve"> земельного </w:t>
      </w:r>
      <w:r w:rsidR="009B1BCC" w:rsidRPr="00A97AB3">
        <w:rPr>
          <w:rFonts w:ascii="Times New Roman" w:hAnsi="Times New Roman" w:cs="Times New Roman"/>
          <w:sz w:val="28"/>
          <w:szCs w:val="28"/>
        </w:rPr>
        <w:t>контроля</w:t>
      </w:r>
      <w:r w:rsidR="009D63C8" w:rsidRPr="00A97AB3">
        <w:rPr>
          <w:rFonts w:ascii="Times New Roman" w:hAnsi="Times New Roman" w:cs="Times New Roman"/>
          <w:sz w:val="28"/>
          <w:szCs w:val="28"/>
        </w:rPr>
        <w:t>, имеют право на досудебное обжалование:</w:t>
      </w:r>
    </w:p>
    <w:p w:rsidR="009D63C8" w:rsidRPr="00A97AB3" w:rsidRDefault="0019232C" w:rsidP="00F5160B">
      <w:pPr>
        <w:pStyle w:val="ConsPlusNormal"/>
        <w:ind w:firstLine="709"/>
        <w:jc w:val="both"/>
      </w:pPr>
      <w:r w:rsidRPr="00A97AB3">
        <w:rPr>
          <w:rFonts w:ascii="Times New Roman" w:hAnsi="Times New Roman" w:cs="Times New Roman"/>
          <w:sz w:val="28"/>
          <w:szCs w:val="28"/>
        </w:rPr>
        <w:t>1</w:t>
      </w:r>
      <w:r w:rsidR="009D63C8" w:rsidRPr="00A97AB3">
        <w:rPr>
          <w:rFonts w:ascii="Times New Roman" w:hAnsi="Times New Roman" w:cs="Times New Roman"/>
          <w:sz w:val="28"/>
          <w:szCs w:val="28"/>
        </w:rPr>
        <w:t>) решений о проведении контрольных мероприятий;</w:t>
      </w:r>
    </w:p>
    <w:p w:rsidR="009D63C8" w:rsidRPr="00A97AB3" w:rsidRDefault="0019232C" w:rsidP="00F5160B">
      <w:pPr>
        <w:pStyle w:val="ConsPlusNormal"/>
        <w:ind w:firstLine="709"/>
        <w:jc w:val="both"/>
      </w:pPr>
      <w:r w:rsidRPr="00A97AB3">
        <w:rPr>
          <w:rFonts w:ascii="Times New Roman" w:hAnsi="Times New Roman" w:cs="Times New Roman"/>
          <w:sz w:val="28"/>
          <w:szCs w:val="28"/>
        </w:rPr>
        <w:t>2</w:t>
      </w:r>
      <w:r w:rsidR="009B1BCC" w:rsidRPr="00A97AB3">
        <w:rPr>
          <w:rFonts w:ascii="Times New Roman" w:hAnsi="Times New Roman" w:cs="Times New Roman"/>
          <w:sz w:val="28"/>
          <w:szCs w:val="28"/>
        </w:rPr>
        <w:t>) актов контрольных</w:t>
      </w:r>
      <w:r w:rsidR="009D63C8" w:rsidRPr="00A97AB3">
        <w:rPr>
          <w:rFonts w:ascii="Times New Roman" w:hAnsi="Times New Roman" w:cs="Times New Roman"/>
          <w:sz w:val="28"/>
          <w:szCs w:val="28"/>
        </w:rPr>
        <w:t xml:space="preserve"> мероприятий, предписаний об устранении выявленных нарушений;</w:t>
      </w:r>
    </w:p>
    <w:p w:rsidR="009D63C8" w:rsidRPr="00A97AB3" w:rsidRDefault="0019232C" w:rsidP="00F5160B">
      <w:pPr>
        <w:pStyle w:val="ConsPlusNormal"/>
        <w:ind w:firstLine="709"/>
        <w:jc w:val="both"/>
        <w:rPr>
          <w:rFonts w:ascii="Times New Roman" w:hAnsi="Times New Roman" w:cs="Times New Roman"/>
          <w:sz w:val="28"/>
          <w:szCs w:val="28"/>
        </w:rPr>
      </w:pPr>
      <w:r w:rsidRPr="00A97AB3">
        <w:rPr>
          <w:rFonts w:ascii="Times New Roman" w:hAnsi="Times New Roman" w:cs="Times New Roman"/>
          <w:sz w:val="28"/>
          <w:szCs w:val="28"/>
        </w:rPr>
        <w:t>3</w:t>
      </w:r>
      <w:r w:rsidR="009D63C8" w:rsidRPr="00A97AB3">
        <w:rPr>
          <w:rFonts w:ascii="Times New Roman" w:hAnsi="Times New Roman" w:cs="Times New Roman"/>
          <w:sz w:val="28"/>
          <w:szCs w:val="28"/>
        </w:rPr>
        <w:t>) действий (бездействия) должностных лиц, уполномоченны</w:t>
      </w:r>
      <w:r w:rsidR="009D63C8" w:rsidRPr="00A97AB3">
        <w:rPr>
          <w:rFonts w:ascii="Times New Roman" w:hAnsi="Times New Roman" w:cs="Times New Roman"/>
          <w:sz w:val="28"/>
          <w:szCs w:val="28"/>
          <w:lang w:eastAsia="zh-CN"/>
        </w:rPr>
        <w:t>х</w:t>
      </w:r>
      <w:r w:rsidR="009D63C8" w:rsidRPr="00A97AB3">
        <w:rPr>
          <w:rFonts w:ascii="Times New Roman" w:hAnsi="Times New Roman" w:cs="Times New Roman"/>
          <w:sz w:val="28"/>
          <w:szCs w:val="28"/>
        </w:rPr>
        <w:t xml:space="preserve"> осуществлять муниципальный земельны</w:t>
      </w:r>
      <w:r w:rsidR="009B1BCC" w:rsidRPr="00A97AB3">
        <w:rPr>
          <w:rFonts w:ascii="Times New Roman" w:hAnsi="Times New Roman" w:cs="Times New Roman"/>
          <w:sz w:val="28"/>
          <w:szCs w:val="28"/>
        </w:rPr>
        <w:t>й контроль в рамках контрольных</w:t>
      </w:r>
      <w:r w:rsidR="009D63C8" w:rsidRPr="00A97AB3">
        <w:rPr>
          <w:rFonts w:ascii="Times New Roman" w:hAnsi="Times New Roman" w:cs="Times New Roman"/>
          <w:sz w:val="28"/>
          <w:szCs w:val="28"/>
        </w:rPr>
        <w:t xml:space="preserve"> мероприятий.</w:t>
      </w:r>
    </w:p>
    <w:p w:rsidR="009D63C8" w:rsidRPr="00A97AB3" w:rsidRDefault="009D63C8" w:rsidP="00F5160B">
      <w:pPr>
        <w:pStyle w:val="ConsPlusNormal"/>
        <w:ind w:firstLine="709"/>
        <w:jc w:val="both"/>
        <w:rPr>
          <w:i/>
        </w:rPr>
      </w:pPr>
      <w:r w:rsidRPr="00A97AB3">
        <w:rPr>
          <w:rFonts w:ascii="Times New Roman" w:hAnsi="Times New Roman" w:cs="Times New Roman"/>
          <w:sz w:val="28"/>
          <w:szCs w:val="28"/>
        </w:rPr>
        <w:t xml:space="preserve">Жалоба подается контролируемым лицом в </w:t>
      </w:r>
      <w:r w:rsidR="0019232C" w:rsidRPr="00A97AB3">
        <w:rPr>
          <w:rFonts w:ascii="Times New Roman" w:hAnsi="Times New Roman" w:cs="Times New Roman"/>
          <w:sz w:val="28"/>
          <w:szCs w:val="28"/>
        </w:rPr>
        <w:t>орган муниципального земельного контроля</w:t>
      </w:r>
      <w:r w:rsidR="000517CA" w:rsidRPr="00A97AB3">
        <w:rPr>
          <w:rFonts w:ascii="Times New Roman" w:hAnsi="Times New Roman" w:cs="Times New Roman"/>
          <w:sz w:val="28"/>
          <w:szCs w:val="28"/>
        </w:rPr>
        <w:t>.</w:t>
      </w:r>
    </w:p>
    <w:p w:rsidR="009D63C8" w:rsidRPr="00A97AB3" w:rsidRDefault="009D63C8" w:rsidP="00F5160B">
      <w:pPr>
        <w:pStyle w:val="ConsPlusNormal"/>
        <w:ind w:firstLine="709"/>
        <w:jc w:val="both"/>
      </w:pPr>
      <w:r w:rsidRPr="00A97AB3">
        <w:rPr>
          <w:rFonts w:ascii="Times New Roman" w:hAnsi="Times New Roman" w:cs="Times New Roman"/>
          <w:sz w:val="28"/>
          <w:szCs w:val="28"/>
        </w:rPr>
        <w:t xml:space="preserve">Жалоба на решение </w:t>
      </w:r>
      <w:r w:rsidR="0019232C" w:rsidRPr="00A97AB3">
        <w:rPr>
          <w:rFonts w:ascii="Times New Roman" w:hAnsi="Times New Roman" w:cs="Times New Roman"/>
          <w:sz w:val="28"/>
          <w:szCs w:val="28"/>
        </w:rPr>
        <w:t>органа муниципального земельного контроля</w:t>
      </w:r>
      <w:r w:rsidRPr="00A97AB3">
        <w:rPr>
          <w:rFonts w:ascii="Times New Roman" w:hAnsi="Times New Roman" w:cs="Times New Roman"/>
          <w:sz w:val="28"/>
          <w:szCs w:val="28"/>
        </w:rPr>
        <w:t xml:space="preserve">, действия (бездействие) его должностных лиц может быть подана в течение </w:t>
      </w:r>
      <w:r w:rsidR="00BD3DC7" w:rsidRPr="00A97AB3">
        <w:rPr>
          <w:rFonts w:ascii="Times New Roman" w:hAnsi="Times New Roman" w:cs="Times New Roman"/>
          <w:sz w:val="28"/>
          <w:szCs w:val="28"/>
        </w:rPr>
        <w:t>30</w:t>
      </w:r>
      <w:r w:rsidRPr="00A97AB3">
        <w:rPr>
          <w:rFonts w:ascii="Times New Roman" w:hAnsi="Times New Roman" w:cs="Times New Roman"/>
          <w:sz w:val="28"/>
          <w:szCs w:val="28"/>
        </w:rPr>
        <w:t xml:space="preserve"> календарных дней со дня, когда контролируемое лицо узнало или должно было узнать о нарушении своих прав.</w:t>
      </w:r>
    </w:p>
    <w:p w:rsidR="009D63C8" w:rsidRPr="00A97AB3" w:rsidRDefault="009D63C8" w:rsidP="00F5160B">
      <w:pPr>
        <w:pStyle w:val="ConsPlusNormal"/>
        <w:ind w:firstLine="709"/>
        <w:jc w:val="both"/>
      </w:pPr>
      <w:r w:rsidRPr="00A97AB3">
        <w:rPr>
          <w:rFonts w:ascii="Times New Roman" w:hAnsi="Times New Roman" w:cs="Times New Roman"/>
          <w:sz w:val="28"/>
          <w:szCs w:val="28"/>
        </w:rPr>
        <w:t xml:space="preserve">Жалоба на предписание </w:t>
      </w:r>
      <w:r w:rsidR="0019232C" w:rsidRPr="00A97AB3">
        <w:rPr>
          <w:rFonts w:ascii="Times New Roman" w:hAnsi="Times New Roman" w:cs="Times New Roman"/>
          <w:sz w:val="28"/>
          <w:szCs w:val="28"/>
        </w:rPr>
        <w:t xml:space="preserve">органа муниципального земельного контроля </w:t>
      </w:r>
      <w:r w:rsidRPr="00A97AB3">
        <w:rPr>
          <w:rFonts w:ascii="Times New Roman" w:hAnsi="Times New Roman" w:cs="Times New Roman"/>
          <w:sz w:val="28"/>
          <w:szCs w:val="28"/>
        </w:rPr>
        <w:t xml:space="preserve">может быть подана в течение </w:t>
      </w:r>
      <w:r w:rsidR="00BD3DC7" w:rsidRPr="00A97AB3">
        <w:rPr>
          <w:rFonts w:ascii="Times New Roman" w:hAnsi="Times New Roman" w:cs="Times New Roman"/>
          <w:sz w:val="28"/>
          <w:szCs w:val="28"/>
        </w:rPr>
        <w:t>14</w:t>
      </w:r>
      <w:r w:rsidRPr="00A97AB3">
        <w:rPr>
          <w:rFonts w:ascii="Times New Roman" w:hAnsi="Times New Roman" w:cs="Times New Roman"/>
          <w:sz w:val="28"/>
          <w:szCs w:val="28"/>
        </w:rPr>
        <w:t xml:space="preserve"> </w:t>
      </w:r>
      <w:r w:rsidR="00BD3DC7" w:rsidRPr="00A97AB3">
        <w:rPr>
          <w:rFonts w:ascii="Times New Roman" w:hAnsi="Times New Roman" w:cs="Times New Roman"/>
          <w:sz w:val="28"/>
          <w:szCs w:val="28"/>
        </w:rPr>
        <w:t>календарных</w:t>
      </w:r>
      <w:r w:rsidRPr="00A97AB3">
        <w:rPr>
          <w:rFonts w:ascii="Times New Roman" w:hAnsi="Times New Roman" w:cs="Times New Roman"/>
          <w:sz w:val="28"/>
          <w:szCs w:val="28"/>
        </w:rPr>
        <w:t xml:space="preserve"> дней с момента получения контролируемым лицом предписания.</w:t>
      </w:r>
    </w:p>
    <w:p w:rsidR="009D63C8" w:rsidRPr="00A97AB3" w:rsidRDefault="009D63C8" w:rsidP="00F5160B">
      <w:pPr>
        <w:pStyle w:val="ConsPlusNormal"/>
        <w:ind w:firstLine="709"/>
        <w:jc w:val="both"/>
      </w:pPr>
      <w:r w:rsidRPr="00A97AB3">
        <w:rPr>
          <w:rFonts w:ascii="Times New Roman" w:hAnsi="Times New Roman" w:cs="Times New Roman"/>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должностным лицом, уполномоченным на рассмотрение жалобы.</w:t>
      </w:r>
    </w:p>
    <w:p w:rsidR="009D63C8" w:rsidRPr="00A97AB3" w:rsidRDefault="009D63C8" w:rsidP="00F5160B">
      <w:pPr>
        <w:pStyle w:val="ConsPlusNormal"/>
        <w:ind w:firstLine="709"/>
        <w:jc w:val="both"/>
      </w:pPr>
      <w:r w:rsidRPr="00A97AB3">
        <w:rPr>
          <w:rFonts w:ascii="Times New Roman" w:hAnsi="Times New Roman" w:cs="Times New Roman"/>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9D63C8" w:rsidRPr="0007186A" w:rsidRDefault="002F289D" w:rsidP="00F5160B">
      <w:pPr>
        <w:pStyle w:val="ConsPlusNormal"/>
        <w:ind w:firstLine="709"/>
        <w:jc w:val="both"/>
      </w:pPr>
      <w:r w:rsidRPr="00872361">
        <w:rPr>
          <w:rFonts w:ascii="Times New Roman" w:hAnsi="Times New Roman" w:cs="Times New Roman"/>
          <w:sz w:val="28"/>
          <w:szCs w:val="28"/>
        </w:rPr>
        <w:t xml:space="preserve">Жалоба на решение органа муниципального земельного контроля, действия (бездействие) его должностных лиц рассматривается </w:t>
      </w:r>
      <w:r w:rsidRPr="00872361">
        <w:rPr>
          <w:rFonts w:ascii="Times New Roman" w:hAnsi="Times New Roman" w:cs="Times New Roman"/>
          <w:sz w:val="28"/>
          <w:szCs w:val="28"/>
          <w:lang w:eastAsia="zh-CN"/>
        </w:rPr>
        <w:t xml:space="preserve">главой </w:t>
      </w:r>
      <w:r w:rsidRPr="00872361">
        <w:rPr>
          <w:rFonts w:ascii="Times New Roman" w:hAnsi="Times New Roman" w:cs="Times New Roman"/>
          <w:sz w:val="28"/>
          <w:szCs w:val="28"/>
        </w:rPr>
        <w:t>(заместител</w:t>
      </w:r>
      <w:r w:rsidRPr="00872361">
        <w:rPr>
          <w:rFonts w:ascii="Times New Roman" w:hAnsi="Times New Roman" w:cs="Times New Roman"/>
          <w:sz w:val="28"/>
          <w:szCs w:val="28"/>
          <w:lang w:eastAsia="zh-CN"/>
        </w:rPr>
        <w:t>ем</w:t>
      </w:r>
      <w:r w:rsidRPr="00872361">
        <w:rPr>
          <w:rFonts w:ascii="Times New Roman" w:hAnsi="Times New Roman" w:cs="Times New Roman"/>
          <w:sz w:val="28"/>
          <w:szCs w:val="28"/>
        </w:rPr>
        <w:t xml:space="preserve"> </w:t>
      </w:r>
      <w:r w:rsidRPr="00872361">
        <w:rPr>
          <w:rFonts w:ascii="Times New Roman" w:hAnsi="Times New Roman" w:cs="Times New Roman"/>
          <w:sz w:val="28"/>
          <w:szCs w:val="28"/>
          <w:lang w:eastAsia="zh-CN"/>
        </w:rPr>
        <w:t>главы</w:t>
      </w:r>
      <w:r w:rsidRPr="00872361">
        <w:rPr>
          <w:rFonts w:ascii="Times New Roman" w:hAnsi="Times New Roman" w:cs="Times New Roman"/>
          <w:sz w:val="28"/>
          <w:szCs w:val="28"/>
        </w:rPr>
        <w:t>) муниципального образования</w:t>
      </w:r>
      <w:r w:rsidR="009D63C8" w:rsidRPr="00872361">
        <w:rPr>
          <w:rFonts w:ascii="Times New Roman" w:hAnsi="Times New Roman" w:cs="Times New Roman"/>
          <w:sz w:val="28"/>
          <w:szCs w:val="28"/>
        </w:rPr>
        <w:t xml:space="preserve"> в срок, не превышающий </w:t>
      </w:r>
      <w:r w:rsidR="00BD3DC7" w:rsidRPr="00872361">
        <w:rPr>
          <w:rFonts w:ascii="Times New Roman" w:hAnsi="Times New Roman" w:cs="Times New Roman"/>
          <w:sz w:val="28"/>
          <w:szCs w:val="28"/>
        </w:rPr>
        <w:t>20</w:t>
      </w:r>
      <w:r w:rsidR="009D63C8" w:rsidRPr="00872361">
        <w:rPr>
          <w:rFonts w:ascii="Times New Roman" w:hAnsi="Times New Roman" w:cs="Times New Roman"/>
          <w:sz w:val="28"/>
          <w:szCs w:val="28"/>
        </w:rPr>
        <w:t xml:space="preserve"> </w:t>
      </w:r>
      <w:r w:rsidR="00BD3DC7" w:rsidRPr="00872361">
        <w:rPr>
          <w:rFonts w:ascii="Times New Roman" w:hAnsi="Times New Roman" w:cs="Times New Roman"/>
          <w:sz w:val="28"/>
          <w:szCs w:val="28"/>
        </w:rPr>
        <w:t>календарных</w:t>
      </w:r>
      <w:r w:rsidR="009D63C8" w:rsidRPr="00872361">
        <w:rPr>
          <w:rFonts w:ascii="Times New Roman" w:hAnsi="Times New Roman" w:cs="Times New Roman"/>
          <w:sz w:val="28"/>
          <w:szCs w:val="28"/>
        </w:rPr>
        <w:t xml:space="preserve"> дней со дня ее регистрации. В случае если</w:t>
      </w:r>
      <w:r w:rsidR="009D63C8" w:rsidRPr="00A97AB3">
        <w:rPr>
          <w:rFonts w:ascii="Times New Roman" w:hAnsi="Times New Roman" w:cs="Times New Roman"/>
          <w:sz w:val="28"/>
          <w:szCs w:val="28"/>
        </w:rPr>
        <w:t xml:space="preserve"> для ее рассмотрения требуется получение сведений, имеющихся в распоряжении иных органов, срок </w:t>
      </w:r>
      <w:r w:rsidR="009D63C8" w:rsidRPr="00A97AB3">
        <w:rPr>
          <w:rFonts w:ascii="Times New Roman" w:hAnsi="Times New Roman" w:cs="Times New Roman"/>
          <w:sz w:val="28"/>
          <w:szCs w:val="28"/>
        </w:rPr>
        <w:lastRenderedPageBreak/>
        <w:t>рассмотрения жалобы может быть продлен</w:t>
      </w:r>
      <w:r w:rsidR="00BD3DC7" w:rsidRPr="00A97AB3">
        <w:rPr>
          <w:rFonts w:ascii="Times New Roman" w:hAnsi="Times New Roman" w:cs="Times New Roman"/>
          <w:sz w:val="28"/>
          <w:szCs w:val="28"/>
        </w:rPr>
        <w:t xml:space="preserve"> ещё на 1</w:t>
      </w:r>
      <w:r w:rsidR="009D63C8" w:rsidRPr="00A97AB3">
        <w:rPr>
          <w:rFonts w:ascii="Times New Roman" w:hAnsi="Times New Roman" w:cs="Times New Roman"/>
          <w:sz w:val="28"/>
          <w:szCs w:val="28"/>
        </w:rPr>
        <w:t xml:space="preserve">0 </w:t>
      </w:r>
      <w:r w:rsidR="00BD3DC7" w:rsidRPr="00A97AB3">
        <w:rPr>
          <w:rFonts w:ascii="Times New Roman" w:hAnsi="Times New Roman" w:cs="Times New Roman"/>
          <w:sz w:val="28"/>
          <w:szCs w:val="28"/>
        </w:rPr>
        <w:t>календарных</w:t>
      </w:r>
      <w:r w:rsidR="009D63C8" w:rsidRPr="00A97AB3">
        <w:rPr>
          <w:rFonts w:ascii="Times New Roman" w:hAnsi="Times New Roman" w:cs="Times New Roman"/>
          <w:sz w:val="28"/>
          <w:szCs w:val="28"/>
        </w:rPr>
        <w:t xml:space="preserve"> дней.</w:t>
      </w:r>
    </w:p>
    <w:p w:rsidR="00527F56" w:rsidRPr="0007186A" w:rsidRDefault="00527F56" w:rsidP="00F5160B">
      <w:pPr>
        <w:spacing w:after="0" w:line="240" w:lineRule="auto"/>
        <w:ind w:firstLine="709"/>
        <w:jc w:val="center"/>
        <w:rPr>
          <w:rFonts w:ascii="Times New Roman" w:hAnsi="Times New Roman" w:cs="Times New Roman"/>
          <w:b/>
          <w:sz w:val="28"/>
          <w:szCs w:val="28"/>
        </w:rPr>
      </w:pPr>
    </w:p>
    <w:p w:rsidR="00C642E7" w:rsidRPr="00F5160B" w:rsidRDefault="009F7D9D" w:rsidP="00F5160B">
      <w:pPr>
        <w:spacing w:after="0" w:line="240" w:lineRule="auto"/>
        <w:ind w:firstLine="709"/>
        <w:jc w:val="center"/>
        <w:rPr>
          <w:rFonts w:ascii="Times New Roman" w:eastAsia="Calibri" w:hAnsi="Times New Roman" w:cs="Times New Roman"/>
          <w:i/>
          <w:sz w:val="28"/>
          <w:szCs w:val="28"/>
        </w:rPr>
      </w:pPr>
      <w:r w:rsidRPr="0007186A">
        <w:rPr>
          <w:rFonts w:ascii="Times New Roman" w:hAnsi="Times New Roman" w:cs="Times New Roman"/>
          <w:b/>
          <w:sz w:val="28"/>
          <w:szCs w:val="28"/>
          <w:lang w:val="en-US"/>
        </w:rPr>
        <w:t>V</w:t>
      </w:r>
      <w:r w:rsidRPr="0007186A">
        <w:rPr>
          <w:rFonts w:ascii="Times New Roman" w:hAnsi="Times New Roman" w:cs="Times New Roman"/>
          <w:b/>
          <w:sz w:val="28"/>
          <w:szCs w:val="28"/>
        </w:rPr>
        <w:t>I</w:t>
      </w:r>
      <w:r w:rsidR="00A97AB3">
        <w:rPr>
          <w:rFonts w:ascii="Times New Roman" w:hAnsi="Times New Roman" w:cs="Times New Roman"/>
          <w:b/>
          <w:sz w:val="28"/>
          <w:szCs w:val="28"/>
          <w:lang w:val="en-US"/>
        </w:rPr>
        <w:t>I</w:t>
      </w:r>
      <w:r w:rsidRPr="0007186A">
        <w:rPr>
          <w:rFonts w:ascii="Times New Roman" w:hAnsi="Times New Roman" w:cs="Times New Roman"/>
          <w:b/>
          <w:sz w:val="28"/>
          <w:szCs w:val="28"/>
          <w:lang w:val="en-US"/>
        </w:rPr>
        <w:t>I</w:t>
      </w:r>
      <w:proofErr w:type="gramStart"/>
      <w:r w:rsidRPr="0007186A">
        <w:rPr>
          <w:rFonts w:ascii="Times New Roman" w:hAnsi="Times New Roman" w:cs="Times New Roman"/>
          <w:b/>
          <w:sz w:val="28"/>
          <w:szCs w:val="28"/>
        </w:rPr>
        <w:t xml:space="preserve">. </w:t>
      </w:r>
      <w:r w:rsidR="003B4FC1" w:rsidRPr="0007186A">
        <w:rPr>
          <w:rFonts w:ascii="Times New Roman" w:eastAsia="Calibri" w:hAnsi="Times New Roman" w:cs="Times New Roman"/>
          <w:i/>
          <w:sz w:val="28"/>
          <w:szCs w:val="28"/>
        </w:rPr>
        <w:t xml:space="preserve"> </w:t>
      </w:r>
      <w:r w:rsidR="003B4FC1" w:rsidRPr="0007186A">
        <w:rPr>
          <w:rFonts w:ascii="Times New Roman" w:eastAsia="Times New Roman" w:hAnsi="Times New Roman" w:cs="Times New Roman"/>
          <w:b/>
          <w:sz w:val="28"/>
          <w:szCs w:val="28"/>
          <w:lang w:eastAsia="ru-RU"/>
        </w:rPr>
        <w:t>Переходные</w:t>
      </w:r>
      <w:proofErr w:type="gramEnd"/>
      <w:r w:rsidR="003B4FC1" w:rsidRPr="0007186A">
        <w:rPr>
          <w:rFonts w:ascii="Times New Roman" w:eastAsia="Times New Roman" w:hAnsi="Times New Roman" w:cs="Times New Roman"/>
          <w:b/>
          <w:sz w:val="28"/>
          <w:szCs w:val="28"/>
          <w:lang w:eastAsia="ru-RU"/>
        </w:rPr>
        <w:t xml:space="preserve"> положения</w:t>
      </w:r>
    </w:p>
    <w:p w:rsidR="00A97AB3" w:rsidRPr="00F5160B" w:rsidRDefault="00A97AB3" w:rsidP="00F5160B">
      <w:pPr>
        <w:spacing w:after="0" w:line="240" w:lineRule="auto"/>
        <w:ind w:firstLine="709"/>
        <w:jc w:val="center"/>
        <w:rPr>
          <w:rFonts w:ascii="Times New Roman" w:eastAsia="Calibri" w:hAnsi="Times New Roman" w:cs="Times New Roman"/>
          <w:i/>
          <w:sz w:val="28"/>
          <w:szCs w:val="28"/>
        </w:rPr>
      </w:pPr>
    </w:p>
    <w:p w:rsidR="00C642E7" w:rsidRPr="00A97AB3" w:rsidRDefault="00872361" w:rsidP="00F5160B">
      <w:pPr>
        <w:spacing w:after="0"/>
        <w:ind w:firstLine="709"/>
        <w:jc w:val="both"/>
        <w:rPr>
          <w:rFonts w:ascii="Times New Roman" w:hAnsi="Times New Roman" w:cs="Times New Roman"/>
          <w:sz w:val="28"/>
          <w:szCs w:val="28"/>
        </w:rPr>
      </w:pPr>
      <w:r>
        <w:rPr>
          <w:rFonts w:ascii="Times New Roman" w:hAnsi="Times New Roman" w:cs="Times New Roman"/>
          <w:sz w:val="28"/>
          <w:szCs w:val="28"/>
        </w:rPr>
        <w:t>40</w:t>
      </w:r>
      <w:r w:rsidR="00C642E7" w:rsidRPr="00A97AB3">
        <w:rPr>
          <w:rFonts w:ascii="Times New Roman" w:hAnsi="Times New Roman" w:cs="Times New Roman"/>
          <w:sz w:val="28"/>
          <w:szCs w:val="28"/>
        </w:rPr>
        <w:t>. До 31 декабря 2023 года подготовка органом муниципального земельного контроля в ходе осуществления муниципального земельного контроля документов, информирование контролируемых лиц о совершаемых должностными лицами органа муниципального земельного контроля действиях и принимаемых решениях, обмен документами и сведениями с контролируемыми лицами осуществляется на бумажном носителе.</w:t>
      </w:r>
    </w:p>
    <w:p w:rsidR="00C642E7" w:rsidRPr="00A97AB3" w:rsidRDefault="00872361" w:rsidP="00F5160B">
      <w:pPr>
        <w:spacing w:after="0"/>
        <w:ind w:firstLine="709"/>
        <w:jc w:val="both"/>
        <w:rPr>
          <w:rFonts w:ascii="Times New Roman" w:hAnsi="Times New Roman" w:cs="Times New Roman"/>
          <w:sz w:val="28"/>
          <w:szCs w:val="28"/>
        </w:rPr>
      </w:pPr>
      <w:r>
        <w:rPr>
          <w:rFonts w:ascii="Times New Roman" w:hAnsi="Times New Roman" w:cs="Times New Roman"/>
          <w:sz w:val="28"/>
          <w:szCs w:val="28"/>
        </w:rPr>
        <w:t>41</w:t>
      </w:r>
      <w:r w:rsidR="00C642E7" w:rsidRPr="00A97AB3">
        <w:rPr>
          <w:rFonts w:ascii="Times New Roman" w:hAnsi="Times New Roman" w:cs="Times New Roman"/>
          <w:sz w:val="28"/>
          <w:szCs w:val="28"/>
        </w:rPr>
        <w:t>. Включенные в ежегодный план плановые проверки, дата начала которых наступает после утверждения настоящего Положения, проводятся в соответствии с настоящим Положением о муниципальном земельном контроле.</w:t>
      </w:r>
    </w:p>
    <w:p w:rsidR="00ED383F" w:rsidRPr="00ED383F" w:rsidRDefault="00ED383F" w:rsidP="00F5160B">
      <w:pPr>
        <w:autoSpaceDE w:val="0"/>
        <w:autoSpaceDN w:val="0"/>
        <w:adjustRightInd w:val="0"/>
        <w:spacing w:after="0" w:line="240" w:lineRule="auto"/>
        <w:ind w:firstLine="709"/>
        <w:jc w:val="both"/>
        <w:rPr>
          <w:rFonts w:ascii="Times New Roman" w:hAnsi="Times New Roman" w:cs="Times New Roman"/>
          <w:color w:val="FF0000"/>
          <w:sz w:val="28"/>
          <w:szCs w:val="28"/>
        </w:rPr>
      </w:pPr>
    </w:p>
    <w:p w:rsidR="003B4FC1" w:rsidRPr="0007186A" w:rsidRDefault="003B4FC1" w:rsidP="00F5160B">
      <w:pPr>
        <w:spacing w:after="0" w:line="240" w:lineRule="auto"/>
        <w:ind w:firstLine="709"/>
        <w:jc w:val="center"/>
        <w:rPr>
          <w:rFonts w:ascii="Times New Roman" w:hAnsi="Times New Roman" w:cs="Times New Roman"/>
          <w:b/>
          <w:sz w:val="28"/>
          <w:szCs w:val="28"/>
        </w:rPr>
      </w:pPr>
      <w:proofErr w:type="gramStart"/>
      <w:r w:rsidRPr="0007186A">
        <w:rPr>
          <w:rFonts w:ascii="Times New Roman" w:hAnsi="Times New Roman" w:cs="Times New Roman"/>
          <w:b/>
          <w:sz w:val="28"/>
          <w:szCs w:val="28"/>
          <w:lang w:val="en-US"/>
        </w:rPr>
        <w:t>I</w:t>
      </w:r>
      <w:r w:rsidR="00A97AB3">
        <w:rPr>
          <w:rFonts w:ascii="Times New Roman" w:hAnsi="Times New Roman" w:cs="Times New Roman"/>
          <w:b/>
          <w:sz w:val="28"/>
          <w:szCs w:val="28"/>
        </w:rPr>
        <w:t>Х</w:t>
      </w:r>
      <w:r w:rsidRPr="0007186A">
        <w:rPr>
          <w:rFonts w:ascii="Times New Roman" w:hAnsi="Times New Roman" w:cs="Times New Roman"/>
          <w:b/>
          <w:sz w:val="28"/>
          <w:szCs w:val="28"/>
        </w:rPr>
        <w:t>.</w:t>
      </w:r>
      <w:proofErr w:type="gramEnd"/>
      <w:r w:rsidR="0044002C" w:rsidRPr="0007186A">
        <w:rPr>
          <w:rFonts w:ascii="Times New Roman" w:hAnsi="Times New Roman" w:cs="Times New Roman"/>
          <w:b/>
          <w:sz w:val="28"/>
          <w:szCs w:val="28"/>
        </w:rPr>
        <w:t xml:space="preserve"> </w:t>
      </w:r>
      <w:r w:rsidR="000C6854">
        <w:rPr>
          <w:rFonts w:ascii="Times New Roman" w:hAnsi="Times New Roman" w:cs="Times New Roman"/>
          <w:b/>
          <w:sz w:val="28"/>
          <w:szCs w:val="28"/>
        </w:rPr>
        <w:t>Оценка результативности и эффективности осуществления муниципального земельного контроля</w:t>
      </w:r>
    </w:p>
    <w:p w:rsidR="003B4FC1" w:rsidRPr="0007186A" w:rsidRDefault="003B4FC1" w:rsidP="00F5160B">
      <w:pPr>
        <w:spacing w:after="0" w:line="240" w:lineRule="auto"/>
        <w:ind w:firstLine="709"/>
        <w:jc w:val="both"/>
        <w:rPr>
          <w:rFonts w:ascii="Times New Roman" w:hAnsi="Times New Roman" w:cs="Times New Roman"/>
          <w:sz w:val="28"/>
          <w:szCs w:val="28"/>
        </w:rPr>
      </w:pPr>
    </w:p>
    <w:p w:rsidR="00A3387E" w:rsidRDefault="00872361"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42</w:t>
      </w:r>
      <w:r w:rsidR="003B4FC1" w:rsidRPr="0007186A">
        <w:rPr>
          <w:rFonts w:ascii="Times New Roman" w:eastAsia="Times New Roman" w:hAnsi="Times New Roman" w:cs="Times New Roman"/>
          <w:sz w:val="28"/>
          <w:szCs w:val="28"/>
          <w:lang w:eastAsia="ru-RU"/>
        </w:rPr>
        <w:t xml:space="preserve">. </w:t>
      </w:r>
      <w:r w:rsidR="00A3387E" w:rsidRPr="0007186A">
        <w:rPr>
          <w:rFonts w:ascii="Times New Roman" w:hAnsi="Times New Roman" w:cs="Times New Roman"/>
          <w:sz w:val="28"/>
          <w:szCs w:val="28"/>
        </w:rPr>
        <w:t>Оценка результативности и эффективности деятельности органа муниципального земельного контроля осуществляется на основе системы показателей результативности и эффективности муниципального земельного контроля.</w:t>
      </w:r>
    </w:p>
    <w:p w:rsidR="001A6386" w:rsidRPr="00923311" w:rsidRDefault="00872361" w:rsidP="00F5160B">
      <w:pPr>
        <w:pStyle w:val="ac"/>
        <w:ind w:firstLine="709"/>
        <w:jc w:val="both"/>
        <w:rPr>
          <w:rFonts w:ascii="Times New Roman" w:hAnsi="Times New Roman" w:cs="Times New Roman"/>
          <w:sz w:val="28"/>
          <w:szCs w:val="28"/>
        </w:rPr>
      </w:pPr>
      <w:r>
        <w:rPr>
          <w:rFonts w:ascii="Times New Roman" w:hAnsi="Times New Roman" w:cs="Times New Roman"/>
          <w:sz w:val="28"/>
          <w:szCs w:val="28"/>
        </w:rPr>
        <w:t>43</w:t>
      </w:r>
      <w:r w:rsidR="00CC3DF9">
        <w:rPr>
          <w:rFonts w:ascii="Times New Roman" w:hAnsi="Times New Roman" w:cs="Times New Roman"/>
          <w:sz w:val="28"/>
          <w:szCs w:val="28"/>
        </w:rPr>
        <w:t xml:space="preserve">. </w:t>
      </w:r>
      <w:r w:rsidR="001A6386">
        <w:rPr>
          <w:rFonts w:ascii="Times New Roman" w:hAnsi="Times New Roman" w:cs="Times New Roman"/>
          <w:sz w:val="28"/>
          <w:szCs w:val="28"/>
        </w:rPr>
        <w:t>В с</w:t>
      </w:r>
      <w:r w:rsidR="001A6386" w:rsidRPr="00923311">
        <w:rPr>
          <w:rFonts w:ascii="Times New Roman" w:hAnsi="Times New Roman" w:cs="Times New Roman"/>
          <w:sz w:val="28"/>
          <w:szCs w:val="28"/>
        </w:rPr>
        <w:t>истему показателей результативности и эффективности деятельности входят:</w:t>
      </w:r>
    </w:p>
    <w:p w:rsidR="001A6386" w:rsidRPr="00923311" w:rsidRDefault="001A6386" w:rsidP="00F5160B">
      <w:pPr>
        <w:pStyle w:val="ac"/>
        <w:ind w:firstLine="709"/>
        <w:jc w:val="both"/>
        <w:rPr>
          <w:rFonts w:ascii="Times New Roman" w:hAnsi="Times New Roman" w:cs="Times New Roman"/>
          <w:sz w:val="28"/>
          <w:szCs w:val="28"/>
        </w:rPr>
      </w:pPr>
      <w:r w:rsidRPr="00923311">
        <w:rPr>
          <w:rFonts w:ascii="Times New Roman" w:hAnsi="Times New Roman" w:cs="Times New Roman"/>
          <w:sz w:val="28"/>
          <w:szCs w:val="28"/>
        </w:rPr>
        <w:t>1) ключевые показатели вид</w:t>
      </w:r>
      <w:r>
        <w:rPr>
          <w:rFonts w:ascii="Times New Roman" w:hAnsi="Times New Roman" w:cs="Times New Roman"/>
          <w:sz w:val="28"/>
          <w:szCs w:val="28"/>
        </w:rPr>
        <w:t>а</w:t>
      </w:r>
      <w:r w:rsidRPr="00923311">
        <w:rPr>
          <w:rFonts w:ascii="Times New Roman" w:hAnsi="Times New Roman" w:cs="Times New Roman"/>
          <w:sz w:val="28"/>
          <w:szCs w:val="28"/>
        </w:rPr>
        <w:t xml:space="preserve"> </w:t>
      </w:r>
      <w:r>
        <w:rPr>
          <w:rFonts w:ascii="Times New Roman" w:hAnsi="Times New Roman" w:cs="Times New Roman"/>
          <w:sz w:val="28"/>
          <w:szCs w:val="28"/>
        </w:rPr>
        <w:t xml:space="preserve">муниципального </w:t>
      </w:r>
      <w:r w:rsidRPr="00923311">
        <w:rPr>
          <w:rFonts w:ascii="Times New Roman" w:hAnsi="Times New Roman" w:cs="Times New Roman"/>
          <w:sz w:val="28"/>
          <w:szCs w:val="28"/>
        </w:rPr>
        <w:t>контроля, отражающие уровень минимизации вреда (ущерба) охраняемым законом ценностям, уровень устранения риска причинения вреда (ущерба) в соответствующей сфере деятельности, по которым устанавливаются целевые (плановые) значения и достижение которых должен обеспечить орган</w:t>
      </w:r>
      <w:r>
        <w:rPr>
          <w:rFonts w:ascii="Times New Roman" w:hAnsi="Times New Roman" w:cs="Times New Roman"/>
          <w:sz w:val="28"/>
          <w:szCs w:val="28"/>
        </w:rPr>
        <w:t xml:space="preserve"> муниципального контроля</w:t>
      </w:r>
      <w:r w:rsidRPr="00923311">
        <w:rPr>
          <w:rFonts w:ascii="Times New Roman" w:hAnsi="Times New Roman" w:cs="Times New Roman"/>
          <w:sz w:val="28"/>
          <w:szCs w:val="28"/>
        </w:rPr>
        <w:t>;</w:t>
      </w:r>
    </w:p>
    <w:p w:rsidR="001A6386" w:rsidRPr="00A97AB3" w:rsidRDefault="001A6386" w:rsidP="00F5160B">
      <w:pPr>
        <w:pStyle w:val="ac"/>
        <w:ind w:firstLine="709"/>
        <w:jc w:val="both"/>
        <w:rPr>
          <w:rFonts w:ascii="Times New Roman" w:hAnsi="Times New Roman" w:cs="Times New Roman"/>
          <w:sz w:val="28"/>
          <w:szCs w:val="28"/>
        </w:rPr>
      </w:pPr>
      <w:r w:rsidRPr="00923311">
        <w:rPr>
          <w:rFonts w:ascii="Times New Roman" w:hAnsi="Times New Roman" w:cs="Times New Roman"/>
          <w:sz w:val="28"/>
          <w:szCs w:val="28"/>
        </w:rPr>
        <w:t xml:space="preserve">2) индикативные показатели видов контроля, применяемые для </w:t>
      </w:r>
      <w:r w:rsidRPr="00A97AB3">
        <w:rPr>
          <w:rFonts w:ascii="Times New Roman" w:hAnsi="Times New Roman" w:cs="Times New Roman"/>
          <w:sz w:val="28"/>
          <w:szCs w:val="28"/>
        </w:rPr>
        <w:t>мониторинга контрольной деятельности, ее анализа, выявления проблем, возникающих при ее осуществлении, и определения причин их возникновения, характеризующих соотношение между степенью устранения риска причинения вреда (ущерба) и объемом трудовых, материальных и финансовых ресурсов, а также уровень вмешательства в деятельность контролируемых лиц.</w:t>
      </w:r>
    </w:p>
    <w:p w:rsidR="008A1086" w:rsidRPr="00A97AB3" w:rsidRDefault="00872361" w:rsidP="00F5160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44</w:t>
      </w:r>
      <w:r w:rsidR="008A1086" w:rsidRPr="00A97AB3">
        <w:rPr>
          <w:rFonts w:ascii="Times New Roman" w:eastAsia="Calibri" w:hAnsi="Times New Roman" w:cs="Times New Roman"/>
          <w:sz w:val="28"/>
          <w:szCs w:val="28"/>
        </w:rPr>
        <w:t xml:space="preserve">. </w:t>
      </w:r>
      <w:r w:rsidR="00CC3DF9" w:rsidRPr="00A97AB3">
        <w:rPr>
          <w:rFonts w:ascii="Times New Roman" w:eastAsia="Calibri" w:hAnsi="Times New Roman" w:cs="Times New Roman"/>
          <w:sz w:val="28"/>
          <w:szCs w:val="28"/>
        </w:rPr>
        <w:t xml:space="preserve">Ключевые показатели вида контроля и их целевые значения, индикативные показатели для муниципального контроля </w:t>
      </w:r>
      <w:r w:rsidR="005220AA" w:rsidRPr="00A97AB3">
        <w:rPr>
          <w:rFonts w:ascii="Times New Roman" w:hAnsi="Times New Roman" w:cs="Times New Roman"/>
          <w:sz w:val="28"/>
          <w:szCs w:val="28"/>
        </w:rPr>
        <w:t xml:space="preserve">ежегодно </w:t>
      </w:r>
      <w:r w:rsidR="008A1086" w:rsidRPr="00A97AB3">
        <w:rPr>
          <w:rFonts w:ascii="Times New Roman" w:hAnsi="Times New Roman" w:cs="Times New Roman"/>
          <w:sz w:val="28"/>
          <w:szCs w:val="28"/>
        </w:rPr>
        <w:t xml:space="preserve">утверждаются </w:t>
      </w:r>
      <w:r w:rsidR="00CC3DF9" w:rsidRPr="00A97AB3">
        <w:rPr>
          <w:rFonts w:ascii="Times New Roman" w:hAnsi="Times New Roman" w:cs="Times New Roman"/>
          <w:sz w:val="28"/>
          <w:szCs w:val="28"/>
        </w:rPr>
        <w:t xml:space="preserve">Собранием депутатов </w:t>
      </w:r>
      <w:proofErr w:type="spellStart"/>
      <w:r w:rsidR="00CC3DF9" w:rsidRPr="00A97AB3">
        <w:rPr>
          <w:rFonts w:ascii="Times New Roman" w:hAnsi="Times New Roman" w:cs="Times New Roman"/>
          <w:sz w:val="28"/>
          <w:szCs w:val="28"/>
        </w:rPr>
        <w:t>Миасского</w:t>
      </w:r>
      <w:proofErr w:type="spellEnd"/>
      <w:r w:rsidR="00CC3DF9" w:rsidRPr="00A97AB3">
        <w:rPr>
          <w:rFonts w:ascii="Times New Roman" w:hAnsi="Times New Roman" w:cs="Times New Roman"/>
          <w:sz w:val="28"/>
          <w:szCs w:val="28"/>
        </w:rPr>
        <w:t xml:space="preserve"> городского округа</w:t>
      </w:r>
      <w:r w:rsidR="008A1086" w:rsidRPr="00A97AB3">
        <w:rPr>
          <w:rFonts w:ascii="Times New Roman" w:hAnsi="Times New Roman" w:cs="Times New Roman"/>
          <w:color w:val="FF0000"/>
          <w:sz w:val="28"/>
          <w:szCs w:val="28"/>
        </w:rPr>
        <w:t xml:space="preserve"> </w:t>
      </w:r>
      <w:r w:rsidR="008A1086" w:rsidRPr="00A97AB3">
        <w:rPr>
          <w:rFonts w:ascii="Times New Roman" w:hAnsi="Times New Roman" w:cs="Times New Roman"/>
          <w:sz w:val="28"/>
          <w:szCs w:val="28"/>
        </w:rPr>
        <w:t xml:space="preserve">и размещаются в сети Интернет на официальном сайте органа </w:t>
      </w:r>
      <w:r w:rsidR="0079471D" w:rsidRPr="00A97AB3">
        <w:rPr>
          <w:rFonts w:ascii="Times New Roman" w:hAnsi="Times New Roman" w:cs="Times New Roman"/>
          <w:sz w:val="28"/>
          <w:szCs w:val="28"/>
        </w:rPr>
        <w:t>муниципального земельного контроля.</w:t>
      </w:r>
    </w:p>
    <w:p w:rsidR="008A1086" w:rsidRPr="008A1086" w:rsidRDefault="00872361" w:rsidP="00F5160B">
      <w:pPr>
        <w:autoSpaceDE w:val="0"/>
        <w:autoSpaceDN w:val="0"/>
        <w:adjustRightInd w:val="0"/>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45</w:t>
      </w:r>
      <w:r w:rsidR="00CC3DF9" w:rsidRPr="00A97AB3">
        <w:rPr>
          <w:rFonts w:ascii="Times New Roman" w:eastAsia="Calibri" w:hAnsi="Times New Roman" w:cs="Times New Roman"/>
          <w:sz w:val="28"/>
          <w:szCs w:val="28"/>
        </w:rPr>
        <w:t xml:space="preserve">. </w:t>
      </w:r>
      <w:r w:rsidR="0079471D" w:rsidRPr="00A97AB3">
        <w:rPr>
          <w:rFonts w:ascii="Times New Roman" w:eastAsia="Calibri" w:hAnsi="Times New Roman" w:cs="Times New Roman"/>
          <w:sz w:val="28"/>
          <w:szCs w:val="28"/>
        </w:rPr>
        <w:t xml:space="preserve">Отчет о достижении </w:t>
      </w:r>
      <w:r w:rsidR="00312C50" w:rsidRPr="00A97AB3">
        <w:rPr>
          <w:rFonts w:ascii="Times New Roman" w:hAnsi="Times New Roman" w:cs="Times New Roman"/>
          <w:sz w:val="28"/>
          <w:szCs w:val="28"/>
        </w:rPr>
        <w:t>целевых (индикативных</w:t>
      </w:r>
      <w:r w:rsidR="0079471D" w:rsidRPr="00A97AB3">
        <w:rPr>
          <w:rFonts w:ascii="Times New Roman" w:hAnsi="Times New Roman" w:cs="Times New Roman"/>
          <w:sz w:val="28"/>
          <w:szCs w:val="28"/>
        </w:rPr>
        <w:t>) значен</w:t>
      </w:r>
      <w:r w:rsidR="00312C50" w:rsidRPr="00A97AB3">
        <w:rPr>
          <w:rFonts w:ascii="Times New Roman" w:hAnsi="Times New Roman" w:cs="Times New Roman"/>
          <w:sz w:val="28"/>
          <w:szCs w:val="28"/>
        </w:rPr>
        <w:t>ий</w:t>
      </w:r>
      <w:r w:rsidR="0079471D" w:rsidRPr="00A97AB3">
        <w:rPr>
          <w:rFonts w:ascii="Times New Roman" w:hAnsi="Times New Roman" w:cs="Times New Roman"/>
          <w:sz w:val="28"/>
          <w:szCs w:val="28"/>
        </w:rPr>
        <w:t xml:space="preserve"> показателей </w:t>
      </w:r>
      <w:r w:rsidR="00312C50" w:rsidRPr="00A97AB3">
        <w:rPr>
          <w:rFonts w:ascii="Times New Roman" w:hAnsi="Times New Roman" w:cs="Times New Roman"/>
          <w:sz w:val="28"/>
          <w:szCs w:val="28"/>
        </w:rPr>
        <w:t xml:space="preserve">результативности и эффективности </w:t>
      </w:r>
      <w:r w:rsidR="0079471D" w:rsidRPr="00A97AB3">
        <w:rPr>
          <w:rFonts w:ascii="Times New Roman" w:hAnsi="Times New Roman" w:cs="Times New Roman"/>
          <w:sz w:val="28"/>
          <w:szCs w:val="28"/>
        </w:rPr>
        <w:t xml:space="preserve">размещается </w:t>
      </w:r>
      <w:r w:rsidR="00312C50" w:rsidRPr="00A97AB3">
        <w:rPr>
          <w:rFonts w:ascii="Times New Roman" w:hAnsi="Times New Roman" w:cs="Times New Roman"/>
          <w:sz w:val="28"/>
          <w:szCs w:val="28"/>
        </w:rPr>
        <w:t xml:space="preserve">ежегодно на сайте органа муниципального земельного контроля </w:t>
      </w:r>
      <w:r w:rsidR="0079471D" w:rsidRPr="00A97AB3">
        <w:rPr>
          <w:rFonts w:ascii="Times New Roman" w:hAnsi="Times New Roman" w:cs="Times New Roman"/>
          <w:sz w:val="28"/>
          <w:szCs w:val="28"/>
        </w:rPr>
        <w:t xml:space="preserve">в срок до 01 марта года, следующего за </w:t>
      </w:r>
      <w:proofErr w:type="gramStart"/>
      <w:r w:rsidR="0079471D" w:rsidRPr="00A97AB3">
        <w:rPr>
          <w:rFonts w:ascii="Times New Roman" w:hAnsi="Times New Roman" w:cs="Times New Roman"/>
          <w:sz w:val="28"/>
          <w:szCs w:val="28"/>
        </w:rPr>
        <w:t>отчетным</w:t>
      </w:r>
      <w:proofErr w:type="gramEnd"/>
      <w:r w:rsidR="0079471D" w:rsidRPr="00A97AB3">
        <w:rPr>
          <w:rFonts w:ascii="Times New Roman" w:hAnsi="Times New Roman" w:cs="Times New Roman"/>
          <w:sz w:val="28"/>
          <w:szCs w:val="28"/>
        </w:rPr>
        <w:t>.</w:t>
      </w:r>
    </w:p>
    <w:p w:rsidR="00663D65" w:rsidRPr="00CC3DF9" w:rsidRDefault="00872361" w:rsidP="00F5160B">
      <w:pPr>
        <w:pStyle w:val="af"/>
        <w:spacing w:before="0" w:beforeAutospacing="0" w:after="0" w:afterAutospacing="0"/>
        <w:ind w:firstLine="709"/>
        <w:jc w:val="both"/>
        <w:rPr>
          <w:sz w:val="28"/>
          <w:szCs w:val="28"/>
        </w:rPr>
      </w:pPr>
      <w:r>
        <w:rPr>
          <w:sz w:val="28"/>
          <w:szCs w:val="28"/>
        </w:rPr>
        <w:lastRenderedPageBreak/>
        <w:t>46</w:t>
      </w:r>
      <w:r w:rsidR="008A1086">
        <w:rPr>
          <w:sz w:val="28"/>
          <w:szCs w:val="28"/>
        </w:rPr>
        <w:t xml:space="preserve">. </w:t>
      </w:r>
      <w:r w:rsidR="00A3387E" w:rsidRPr="0007186A">
        <w:rPr>
          <w:sz w:val="28"/>
          <w:szCs w:val="28"/>
        </w:rPr>
        <w:t xml:space="preserve">Перечень индикативных показателей для муниципального земельного контроля </w:t>
      </w:r>
      <w:r w:rsidR="007B465B">
        <w:rPr>
          <w:sz w:val="28"/>
          <w:szCs w:val="28"/>
        </w:rPr>
        <w:t>указан в приложении 3</w:t>
      </w:r>
      <w:r w:rsidR="00A3387E" w:rsidRPr="0007186A">
        <w:rPr>
          <w:sz w:val="28"/>
          <w:szCs w:val="28"/>
        </w:rPr>
        <w:t xml:space="preserve"> к настоящему Положению.</w:t>
      </w:r>
    </w:p>
    <w:p w:rsidR="00663D65" w:rsidRDefault="00663D65" w:rsidP="009E0BB4">
      <w:pPr>
        <w:spacing w:after="0" w:line="240" w:lineRule="auto"/>
        <w:ind w:firstLine="709"/>
        <w:jc w:val="right"/>
        <w:rPr>
          <w:rFonts w:ascii="Times New Roman" w:eastAsia="Times New Roman" w:hAnsi="Times New Roman" w:cs="Times New Roman"/>
          <w:i/>
          <w:sz w:val="28"/>
          <w:szCs w:val="28"/>
          <w:lang w:eastAsia="ru-RU"/>
        </w:rPr>
      </w:pPr>
    </w:p>
    <w:p w:rsidR="00663D65" w:rsidRDefault="00663D65" w:rsidP="009E0BB4">
      <w:pPr>
        <w:spacing w:after="0" w:line="240" w:lineRule="auto"/>
        <w:ind w:firstLine="709"/>
        <w:jc w:val="right"/>
        <w:rPr>
          <w:rFonts w:ascii="Times New Roman" w:eastAsia="Times New Roman" w:hAnsi="Times New Roman" w:cs="Times New Roman"/>
          <w:i/>
          <w:sz w:val="28"/>
          <w:szCs w:val="28"/>
          <w:lang w:eastAsia="ru-RU"/>
        </w:rPr>
      </w:pPr>
    </w:p>
    <w:p w:rsidR="00663D65" w:rsidRDefault="00663D65"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9E0BB4">
      <w:pPr>
        <w:spacing w:after="0" w:line="240" w:lineRule="auto"/>
        <w:ind w:firstLine="709"/>
        <w:jc w:val="right"/>
        <w:rPr>
          <w:rFonts w:ascii="Times New Roman" w:eastAsia="Times New Roman" w:hAnsi="Times New Roman" w:cs="Times New Roman"/>
          <w:i/>
          <w:sz w:val="28"/>
          <w:szCs w:val="28"/>
          <w:lang w:eastAsia="ru-RU"/>
        </w:rPr>
      </w:pPr>
    </w:p>
    <w:p w:rsidR="00F5160B" w:rsidRDefault="00933C03" w:rsidP="00933C03">
      <w:pPr>
        <w:spacing w:after="0" w:line="240" w:lineRule="auto"/>
        <w:ind w:firstLine="709"/>
        <w:jc w:val="right"/>
        <w:rPr>
          <w:rFonts w:ascii="Times New Roman" w:eastAsia="Times New Roman" w:hAnsi="Times New Roman" w:cs="Times New Roman"/>
          <w:sz w:val="28"/>
          <w:szCs w:val="28"/>
          <w:lang w:eastAsia="ru-RU"/>
        </w:rPr>
      </w:pPr>
      <w:r w:rsidRPr="00933C03">
        <w:rPr>
          <w:rFonts w:ascii="Times New Roman" w:eastAsia="Times New Roman" w:hAnsi="Times New Roman" w:cs="Times New Roman"/>
          <w:sz w:val="28"/>
          <w:szCs w:val="28"/>
          <w:lang w:eastAsia="ru-RU"/>
        </w:rPr>
        <w:lastRenderedPageBreak/>
        <w:t>Приложение 1 к</w:t>
      </w:r>
      <w:r w:rsidR="00F5160B">
        <w:rPr>
          <w:rFonts w:ascii="Times New Roman" w:eastAsia="Times New Roman" w:hAnsi="Times New Roman" w:cs="Times New Roman"/>
          <w:sz w:val="28"/>
          <w:szCs w:val="28"/>
          <w:lang w:eastAsia="ru-RU"/>
        </w:rPr>
        <w:t xml:space="preserve"> Положению, </w:t>
      </w:r>
    </w:p>
    <w:p w:rsidR="00933C03" w:rsidRPr="00933C03" w:rsidRDefault="00F5160B" w:rsidP="00933C03">
      <w:pPr>
        <w:spacing w:after="0" w:line="240" w:lineRule="auto"/>
        <w:ind w:firstLine="709"/>
        <w:jc w:val="right"/>
        <w:rPr>
          <w:rFonts w:ascii="Times New Roman" w:eastAsia="Times New Roman" w:hAnsi="Times New Roman" w:cs="Times New Roman"/>
          <w:sz w:val="28"/>
          <w:szCs w:val="28"/>
          <w:lang w:eastAsia="ru-RU"/>
        </w:rPr>
      </w:pPr>
      <w:proofErr w:type="gramStart"/>
      <w:r>
        <w:rPr>
          <w:rFonts w:ascii="Times New Roman" w:eastAsia="Times New Roman" w:hAnsi="Times New Roman" w:cs="Times New Roman"/>
          <w:sz w:val="28"/>
          <w:szCs w:val="28"/>
          <w:lang w:eastAsia="ru-RU"/>
        </w:rPr>
        <w:t>утвержденного</w:t>
      </w:r>
      <w:proofErr w:type="gramEnd"/>
      <w:r>
        <w:rPr>
          <w:rFonts w:ascii="Times New Roman" w:eastAsia="Times New Roman" w:hAnsi="Times New Roman" w:cs="Times New Roman"/>
          <w:sz w:val="28"/>
          <w:szCs w:val="28"/>
          <w:lang w:eastAsia="ru-RU"/>
        </w:rPr>
        <w:t xml:space="preserve"> р</w:t>
      </w:r>
      <w:r w:rsidR="00933C03" w:rsidRPr="00933C03">
        <w:rPr>
          <w:rFonts w:ascii="Times New Roman" w:eastAsia="Times New Roman" w:hAnsi="Times New Roman" w:cs="Times New Roman"/>
          <w:sz w:val="28"/>
          <w:szCs w:val="28"/>
          <w:lang w:eastAsia="ru-RU"/>
        </w:rPr>
        <w:t>ешени</w:t>
      </w:r>
      <w:r>
        <w:rPr>
          <w:rFonts w:ascii="Times New Roman" w:eastAsia="Times New Roman" w:hAnsi="Times New Roman" w:cs="Times New Roman"/>
          <w:sz w:val="28"/>
          <w:szCs w:val="28"/>
          <w:lang w:eastAsia="ru-RU"/>
        </w:rPr>
        <w:t>ем</w:t>
      </w:r>
      <w:r w:rsidR="00933C03" w:rsidRPr="00933C03">
        <w:rPr>
          <w:rFonts w:ascii="Times New Roman" w:eastAsia="Times New Roman" w:hAnsi="Times New Roman" w:cs="Times New Roman"/>
          <w:sz w:val="28"/>
          <w:szCs w:val="28"/>
          <w:lang w:eastAsia="ru-RU"/>
        </w:rPr>
        <w:t xml:space="preserve"> </w:t>
      </w:r>
    </w:p>
    <w:p w:rsidR="00933C03" w:rsidRPr="00933C03" w:rsidRDefault="00933C03" w:rsidP="00933C03">
      <w:pPr>
        <w:spacing w:after="0" w:line="240" w:lineRule="auto"/>
        <w:ind w:firstLine="709"/>
        <w:jc w:val="right"/>
        <w:rPr>
          <w:rFonts w:ascii="Times New Roman" w:eastAsia="Times New Roman" w:hAnsi="Times New Roman" w:cs="Times New Roman"/>
          <w:sz w:val="28"/>
          <w:szCs w:val="28"/>
          <w:lang w:eastAsia="ru-RU"/>
        </w:rPr>
      </w:pPr>
      <w:r w:rsidRPr="00933C03">
        <w:rPr>
          <w:rFonts w:ascii="Times New Roman" w:eastAsia="Times New Roman" w:hAnsi="Times New Roman" w:cs="Times New Roman"/>
          <w:sz w:val="28"/>
          <w:szCs w:val="28"/>
          <w:lang w:eastAsia="ru-RU"/>
        </w:rPr>
        <w:t xml:space="preserve">Собрания депутатов </w:t>
      </w:r>
      <w:proofErr w:type="spellStart"/>
      <w:r w:rsidRPr="00933C03">
        <w:rPr>
          <w:rFonts w:ascii="Times New Roman" w:eastAsia="Times New Roman" w:hAnsi="Times New Roman" w:cs="Times New Roman"/>
          <w:sz w:val="28"/>
          <w:szCs w:val="28"/>
          <w:lang w:eastAsia="ru-RU"/>
        </w:rPr>
        <w:t>Миасского</w:t>
      </w:r>
      <w:proofErr w:type="spellEnd"/>
    </w:p>
    <w:p w:rsidR="00933C03" w:rsidRPr="00933C03" w:rsidRDefault="00933C03" w:rsidP="00933C03">
      <w:pPr>
        <w:spacing w:after="0" w:line="240" w:lineRule="auto"/>
        <w:ind w:firstLine="709"/>
        <w:jc w:val="right"/>
        <w:rPr>
          <w:rFonts w:ascii="Times New Roman" w:eastAsia="Times New Roman" w:hAnsi="Times New Roman" w:cs="Times New Roman"/>
          <w:sz w:val="28"/>
          <w:szCs w:val="28"/>
          <w:lang w:eastAsia="ru-RU"/>
        </w:rPr>
      </w:pPr>
      <w:r w:rsidRPr="00933C03">
        <w:rPr>
          <w:rFonts w:ascii="Times New Roman" w:eastAsia="Times New Roman" w:hAnsi="Times New Roman" w:cs="Times New Roman"/>
          <w:sz w:val="28"/>
          <w:szCs w:val="28"/>
          <w:lang w:eastAsia="ru-RU"/>
        </w:rPr>
        <w:t xml:space="preserve"> городского округа Челябинской области</w:t>
      </w:r>
    </w:p>
    <w:p w:rsidR="002773B0" w:rsidRPr="00933C03" w:rsidRDefault="00933C03" w:rsidP="00933C03">
      <w:pPr>
        <w:spacing w:after="0" w:line="240" w:lineRule="auto"/>
        <w:ind w:firstLine="709"/>
        <w:jc w:val="right"/>
        <w:rPr>
          <w:rFonts w:ascii="Times New Roman" w:eastAsia="Times New Roman" w:hAnsi="Times New Roman" w:cs="Times New Roman"/>
          <w:sz w:val="28"/>
          <w:szCs w:val="28"/>
          <w:lang w:eastAsia="ru-RU"/>
        </w:rPr>
      </w:pPr>
      <w:r w:rsidRPr="00933C03">
        <w:rPr>
          <w:rFonts w:ascii="Times New Roman" w:eastAsia="Times New Roman" w:hAnsi="Times New Roman" w:cs="Times New Roman"/>
          <w:sz w:val="28"/>
          <w:szCs w:val="28"/>
          <w:lang w:eastAsia="ru-RU"/>
        </w:rPr>
        <w:t>от «____»_______2021 г. №____</w:t>
      </w:r>
    </w:p>
    <w:p w:rsidR="00933C03" w:rsidRDefault="00933C03" w:rsidP="00E6186B">
      <w:pPr>
        <w:spacing w:after="0" w:line="240" w:lineRule="auto"/>
        <w:jc w:val="center"/>
        <w:rPr>
          <w:rFonts w:ascii="Times New Roman" w:eastAsia="Times New Roman" w:hAnsi="Times New Roman" w:cs="Times New Roman"/>
          <w:sz w:val="28"/>
          <w:szCs w:val="28"/>
          <w:lang w:eastAsia="ru-RU"/>
        </w:rPr>
      </w:pPr>
    </w:p>
    <w:p w:rsidR="00E6186B" w:rsidRDefault="002773B0" w:rsidP="00E6186B">
      <w:pPr>
        <w:spacing w:after="0" w:line="240" w:lineRule="auto"/>
        <w:jc w:val="center"/>
        <w:rPr>
          <w:rFonts w:ascii="Times New Roman" w:eastAsia="Times New Roman" w:hAnsi="Times New Roman" w:cs="Times New Roman"/>
          <w:sz w:val="28"/>
          <w:szCs w:val="28"/>
          <w:lang w:eastAsia="ru-RU"/>
        </w:rPr>
      </w:pPr>
      <w:r w:rsidRPr="00AF641C">
        <w:rPr>
          <w:rFonts w:ascii="Times New Roman" w:eastAsia="Times New Roman" w:hAnsi="Times New Roman" w:cs="Times New Roman"/>
          <w:sz w:val="28"/>
          <w:szCs w:val="28"/>
          <w:lang w:eastAsia="ru-RU"/>
        </w:rPr>
        <w:t>Критерии отнесения объекто</w:t>
      </w:r>
      <w:r w:rsidR="00AF641C">
        <w:rPr>
          <w:rFonts w:ascii="Times New Roman" w:eastAsia="Times New Roman" w:hAnsi="Times New Roman" w:cs="Times New Roman"/>
          <w:sz w:val="28"/>
          <w:szCs w:val="28"/>
          <w:lang w:eastAsia="ru-RU"/>
        </w:rPr>
        <w:t>в</w:t>
      </w:r>
      <w:r w:rsidRPr="00AF641C">
        <w:rPr>
          <w:rFonts w:ascii="Times New Roman" w:eastAsia="Times New Roman" w:hAnsi="Times New Roman" w:cs="Times New Roman"/>
          <w:sz w:val="28"/>
          <w:szCs w:val="28"/>
          <w:lang w:eastAsia="ru-RU"/>
        </w:rPr>
        <w:t xml:space="preserve"> муниципального земельного контроля к определенной категории риска причинения вреда (ущерба)</w:t>
      </w:r>
    </w:p>
    <w:p w:rsidR="002773B0" w:rsidRPr="00AF641C" w:rsidRDefault="002773B0" w:rsidP="009E0BB4">
      <w:pPr>
        <w:spacing w:after="0" w:line="240" w:lineRule="auto"/>
        <w:ind w:firstLine="709"/>
        <w:jc w:val="right"/>
        <w:rPr>
          <w:rFonts w:ascii="Times New Roman" w:eastAsia="Times New Roman" w:hAnsi="Times New Roman" w:cs="Times New Roman"/>
          <w:sz w:val="28"/>
          <w:szCs w:val="28"/>
          <w:lang w:eastAsia="ru-RU"/>
        </w:rPr>
      </w:pP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t>К категории среднего риска относятся:</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расположенные в границах или примыкающие к границе береговой полосы водных объектов общего пользования.</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кадастровая стоимость которых на 50 и более процентов превышает средний уровень кадастровой стоимости по муниципальному району (городскому округу);</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мелиорируемые и мелиорированные земельные участки;</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312C50">
        <w:rPr>
          <w:rFonts w:ascii="Times New Roman" w:hAnsi="Times New Roman" w:cs="Times New Roman"/>
          <w:iCs/>
          <w:sz w:val="28"/>
          <w:szCs w:val="28"/>
        </w:rPr>
        <w:t>птицемест</w:t>
      </w:r>
      <w:proofErr w:type="spellEnd"/>
      <w:r w:rsidRPr="00312C50">
        <w:rPr>
          <w:rFonts w:ascii="Times New Roman" w:hAnsi="Times New Roman" w:cs="Times New Roman"/>
          <w:iCs/>
          <w:sz w:val="28"/>
          <w:szCs w:val="28"/>
        </w:rPr>
        <w:t xml:space="preserve"> и более);</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t>К категории умеренного риска относятся:</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312C50">
        <w:rPr>
          <w:rFonts w:ascii="Times New Roman" w:hAnsi="Times New Roman" w:cs="Times New Roman"/>
          <w:iCs/>
          <w:sz w:val="28"/>
          <w:szCs w:val="28"/>
        </w:rPr>
        <w:t>- 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roofErr w:type="gramEnd"/>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proofErr w:type="gramStart"/>
      <w:r w:rsidRPr="00312C50">
        <w:rPr>
          <w:rFonts w:ascii="Times New Roman" w:hAnsi="Times New Roman" w:cs="Times New Roman"/>
          <w:iCs/>
          <w:sz w:val="28"/>
          <w:szCs w:val="28"/>
        </w:rPr>
        <w:t>-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в границах которых расположены магистральные трубопроводы;</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xml:space="preserve">- 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312C50">
        <w:rPr>
          <w:rFonts w:ascii="Times New Roman" w:hAnsi="Times New Roman" w:cs="Times New Roman"/>
          <w:iCs/>
          <w:sz w:val="28"/>
          <w:szCs w:val="28"/>
        </w:rPr>
        <w:t>птицемест</w:t>
      </w:r>
      <w:proofErr w:type="spellEnd"/>
      <w:r w:rsidRPr="00312C50">
        <w:rPr>
          <w:rFonts w:ascii="Times New Roman" w:hAnsi="Times New Roman" w:cs="Times New Roman"/>
          <w:iCs/>
          <w:sz w:val="28"/>
          <w:szCs w:val="28"/>
        </w:rPr>
        <w:t>);</w:t>
      </w:r>
    </w:p>
    <w:p w:rsidR="002773B0" w:rsidRPr="00312C50" w:rsidRDefault="002773B0" w:rsidP="002773B0">
      <w:pPr>
        <w:autoSpaceDE w:val="0"/>
        <w:autoSpaceDN w:val="0"/>
        <w:adjustRightInd w:val="0"/>
        <w:spacing w:after="0" w:line="240" w:lineRule="auto"/>
        <w:ind w:firstLine="540"/>
        <w:jc w:val="both"/>
        <w:rPr>
          <w:rFonts w:ascii="Times New Roman" w:hAnsi="Times New Roman" w:cs="Times New Roman"/>
          <w:iCs/>
          <w:sz w:val="28"/>
          <w:szCs w:val="28"/>
        </w:rPr>
      </w:pPr>
      <w:r w:rsidRPr="00312C50">
        <w:rPr>
          <w:rFonts w:ascii="Times New Roman" w:hAnsi="Times New Roman" w:cs="Times New Roman"/>
          <w:iCs/>
          <w:sz w:val="28"/>
          <w:szCs w:val="28"/>
        </w:rPr>
        <w:t>- 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t>- земельные участки, занятые объектами торговли.</w:t>
      </w:r>
    </w:p>
    <w:p w:rsidR="002773B0" w:rsidRPr="00312C50" w:rsidRDefault="002773B0" w:rsidP="002773B0">
      <w:pPr>
        <w:autoSpaceDE w:val="0"/>
        <w:autoSpaceDN w:val="0"/>
        <w:adjustRightInd w:val="0"/>
        <w:spacing w:after="0" w:line="240" w:lineRule="auto"/>
        <w:ind w:firstLine="709"/>
        <w:jc w:val="both"/>
        <w:rPr>
          <w:rFonts w:ascii="Times New Roman" w:hAnsi="Times New Roman" w:cs="Times New Roman"/>
          <w:iCs/>
          <w:sz w:val="28"/>
          <w:szCs w:val="28"/>
        </w:rPr>
      </w:pPr>
      <w:r w:rsidRPr="00312C50">
        <w:rPr>
          <w:rFonts w:ascii="Times New Roman" w:hAnsi="Times New Roman" w:cs="Times New Roman"/>
          <w:iCs/>
          <w:sz w:val="28"/>
          <w:szCs w:val="28"/>
        </w:rPr>
        <w:t>К категории низкого риска относятся все иные земельные участки, не отнесенные к категориям среднего или умеренного риска.</w:t>
      </w:r>
    </w:p>
    <w:p w:rsidR="002773B0" w:rsidRPr="00312C50" w:rsidRDefault="002773B0" w:rsidP="00312C50">
      <w:pPr>
        <w:autoSpaceDE w:val="0"/>
        <w:autoSpaceDN w:val="0"/>
        <w:adjustRightInd w:val="0"/>
        <w:spacing w:after="0" w:line="240" w:lineRule="auto"/>
        <w:ind w:firstLine="709"/>
        <w:jc w:val="both"/>
        <w:rPr>
          <w:rFonts w:ascii="Times New Roman" w:hAnsi="Times New Roman" w:cs="Times New Roman"/>
          <w:sz w:val="28"/>
          <w:szCs w:val="28"/>
        </w:rPr>
      </w:pPr>
      <w:r w:rsidRPr="00312C50">
        <w:rPr>
          <w:rFonts w:ascii="Times New Roman" w:hAnsi="Times New Roman" w:cs="Times New Roman"/>
          <w:sz w:val="28"/>
          <w:szCs w:val="28"/>
        </w:rPr>
        <w:lastRenderedPageBreak/>
        <w:t xml:space="preserve"> При наличии вступивших </w:t>
      </w:r>
      <w:r w:rsidR="00312C50">
        <w:rPr>
          <w:rFonts w:ascii="Times New Roman" w:hAnsi="Times New Roman" w:cs="Times New Roman"/>
          <w:sz w:val="28"/>
          <w:szCs w:val="28"/>
        </w:rPr>
        <w:t xml:space="preserve">в </w:t>
      </w:r>
      <w:r w:rsidRPr="00312C50">
        <w:rPr>
          <w:rFonts w:ascii="Times New Roman" w:hAnsi="Times New Roman" w:cs="Times New Roman"/>
          <w:sz w:val="28"/>
          <w:szCs w:val="28"/>
        </w:rPr>
        <w:t>законную силу в течение последних 3 лет двух и более постановлений (решений) по делу об административном правонарушении с назначением административного наказания по основаниям предусмотренным статьями 7.1, 8.8, 19.4.1, 19.5</w:t>
      </w:r>
      <w:r w:rsidR="00DE47E1" w:rsidRPr="00312C50">
        <w:rPr>
          <w:rFonts w:ascii="Times New Roman" w:hAnsi="Times New Roman" w:cs="Times New Roman"/>
          <w:sz w:val="28"/>
          <w:szCs w:val="28"/>
        </w:rPr>
        <w:t xml:space="preserve">, 19.6 </w:t>
      </w:r>
      <w:r w:rsidRPr="00312C50">
        <w:rPr>
          <w:rFonts w:ascii="Times New Roman" w:hAnsi="Times New Roman" w:cs="Times New Roman"/>
          <w:sz w:val="28"/>
          <w:szCs w:val="28"/>
        </w:rPr>
        <w:t>Кодекса Российской Федерации об а</w:t>
      </w:r>
      <w:r w:rsidR="00312C50">
        <w:rPr>
          <w:rFonts w:ascii="Times New Roman" w:hAnsi="Times New Roman" w:cs="Times New Roman"/>
          <w:sz w:val="28"/>
          <w:szCs w:val="28"/>
        </w:rPr>
        <w:t>дминистративных правонарушениях, категория риска повышается.</w:t>
      </w:r>
    </w:p>
    <w:p w:rsidR="007E229B" w:rsidRDefault="007E229B" w:rsidP="009F7D9D">
      <w:pPr>
        <w:spacing w:after="0" w:line="240" w:lineRule="auto"/>
        <w:ind w:firstLine="709"/>
        <w:jc w:val="right"/>
        <w:rPr>
          <w:rFonts w:ascii="Times New Roman" w:eastAsia="Times New Roman" w:hAnsi="Times New Roman" w:cs="Times New Roman"/>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AF40A3" w:rsidRDefault="00AF40A3" w:rsidP="009F7D9D">
      <w:pPr>
        <w:spacing w:after="0" w:line="240" w:lineRule="auto"/>
        <w:ind w:firstLine="709"/>
        <w:jc w:val="right"/>
        <w:rPr>
          <w:rFonts w:ascii="Times New Roman" w:eastAsia="Times New Roman" w:hAnsi="Times New Roman" w:cs="Times New Roman"/>
          <w:i/>
          <w:sz w:val="28"/>
          <w:szCs w:val="28"/>
          <w:lang w:eastAsia="ru-RU"/>
        </w:rPr>
      </w:pPr>
    </w:p>
    <w:p w:rsidR="00AF40A3" w:rsidRDefault="00AF40A3" w:rsidP="009F7D9D">
      <w:pPr>
        <w:spacing w:after="0" w:line="240" w:lineRule="auto"/>
        <w:ind w:firstLine="709"/>
        <w:jc w:val="right"/>
        <w:rPr>
          <w:rFonts w:ascii="Times New Roman" w:eastAsia="Times New Roman" w:hAnsi="Times New Roman" w:cs="Times New Roman"/>
          <w:i/>
          <w:sz w:val="28"/>
          <w:szCs w:val="28"/>
          <w:lang w:eastAsia="ru-RU"/>
        </w:rPr>
      </w:pPr>
    </w:p>
    <w:p w:rsidR="00AF40A3" w:rsidRDefault="00AF40A3"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9F7D9D">
      <w:pPr>
        <w:spacing w:after="0" w:line="240" w:lineRule="auto"/>
        <w:ind w:firstLine="709"/>
        <w:jc w:val="right"/>
        <w:rPr>
          <w:rFonts w:ascii="Times New Roman" w:eastAsia="Times New Roman" w:hAnsi="Times New Roman" w:cs="Times New Roman"/>
          <w:i/>
          <w:sz w:val="28"/>
          <w:szCs w:val="28"/>
          <w:lang w:eastAsia="ru-RU"/>
        </w:rPr>
      </w:pPr>
    </w:p>
    <w:p w:rsidR="00F5160B" w:rsidRPr="00F5160B" w:rsidRDefault="00F5160B" w:rsidP="00F5160B">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5160B">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 xml:space="preserve">2 </w:t>
      </w:r>
      <w:r w:rsidRPr="00F5160B">
        <w:rPr>
          <w:rFonts w:ascii="Times New Roman" w:eastAsia="Times New Roman" w:hAnsi="Times New Roman" w:cs="Times New Roman"/>
          <w:sz w:val="28"/>
          <w:szCs w:val="28"/>
          <w:lang w:eastAsia="ru-RU"/>
        </w:rPr>
        <w:t xml:space="preserve">к Положению, </w:t>
      </w:r>
    </w:p>
    <w:p w:rsidR="00F5160B" w:rsidRPr="00F5160B" w:rsidRDefault="00F5160B" w:rsidP="00F5160B">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proofErr w:type="gramStart"/>
      <w:r w:rsidRPr="00F5160B">
        <w:rPr>
          <w:rFonts w:ascii="Times New Roman" w:eastAsia="Times New Roman" w:hAnsi="Times New Roman" w:cs="Times New Roman"/>
          <w:sz w:val="28"/>
          <w:szCs w:val="28"/>
          <w:lang w:eastAsia="ru-RU"/>
        </w:rPr>
        <w:t>утвержденного</w:t>
      </w:r>
      <w:proofErr w:type="gramEnd"/>
      <w:r w:rsidRPr="00F5160B">
        <w:rPr>
          <w:rFonts w:ascii="Times New Roman" w:eastAsia="Times New Roman" w:hAnsi="Times New Roman" w:cs="Times New Roman"/>
          <w:sz w:val="28"/>
          <w:szCs w:val="28"/>
          <w:lang w:eastAsia="ru-RU"/>
        </w:rPr>
        <w:t xml:space="preserve"> решением </w:t>
      </w:r>
    </w:p>
    <w:p w:rsidR="00F5160B" w:rsidRPr="00F5160B" w:rsidRDefault="00F5160B" w:rsidP="00F5160B">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5160B">
        <w:rPr>
          <w:rFonts w:ascii="Times New Roman" w:eastAsia="Times New Roman" w:hAnsi="Times New Roman" w:cs="Times New Roman"/>
          <w:sz w:val="28"/>
          <w:szCs w:val="28"/>
          <w:lang w:eastAsia="ru-RU"/>
        </w:rPr>
        <w:t xml:space="preserve">Собрания депутатов </w:t>
      </w:r>
      <w:proofErr w:type="spellStart"/>
      <w:r w:rsidRPr="00F5160B">
        <w:rPr>
          <w:rFonts w:ascii="Times New Roman" w:eastAsia="Times New Roman" w:hAnsi="Times New Roman" w:cs="Times New Roman"/>
          <w:sz w:val="28"/>
          <w:szCs w:val="28"/>
          <w:lang w:eastAsia="ru-RU"/>
        </w:rPr>
        <w:t>Миасского</w:t>
      </w:r>
      <w:proofErr w:type="spellEnd"/>
    </w:p>
    <w:p w:rsidR="00F5160B" w:rsidRPr="00F5160B" w:rsidRDefault="00F5160B" w:rsidP="00F5160B">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5160B">
        <w:rPr>
          <w:rFonts w:ascii="Times New Roman" w:eastAsia="Times New Roman" w:hAnsi="Times New Roman" w:cs="Times New Roman"/>
          <w:sz w:val="28"/>
          <w:szCs w:val="28"/>
          <w:lang w:eastAsia="ru-RU"/>
        </w:rPr>
        <w:t xml:space="preserve"> городского округа Челябинской области</w:t>
      </w:r>
    </w:p>
    <w:p w:rsidR="00A97AB3" w:rsidRDefault="00F5160B" w:rsidP="00F5160B">
      <w:pPr>
        <w:autoSpaceDE w:val="0"/>
        <w:autoSpaceDN w:val="0"/>
        <w:adjustRightInd w:val="0"/>
        <w:spacing w:after="0" w:line="240" w:lineRule="auto"/>
        <w:ind w:firstLine="709"/>
        <w:jc w:val="right"/>
        <w:rPr>
          <w:rFonts w:ascii="Times New Roman" w:eastAsia="Times New Roman" w:hAnsi="Times New Roman" w:cs="Times New Roman"/>
          <w:sz w:val="28"/>
          <w:szCs w:val="28"/>
          <w:lang w:eastAsia="ru-RU"/>
        </w:rPr>
      </w:pPr>
      <w:r w:rsidRPr="00F5160B">
        <w:rPr>
          <w:rFonts w:ascii="Times New Roman" w:eastAsia="Times New Roman" w:hAnsi="Times New Roman" w:cs="Times New Roman"/>
          <w:sz w:val="28"/>
          <w:szCs w:val="28"/>
          <w:lang w:eastAsia="ru-RU"/>
        </w:rPr>
        <w:t>от «____»_______2021 г. №____</w:t>
      </w:r>
    </w:p>
    <w:p w:rsidR="00F5160B" w:rsidRDefault="00F5160B" w:rsidP="009F7D9D">
      <w:pPr>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p>
    <w:p w:rsidR="009F7D9D" w:rsidRPr="00BA3BD7" w:rsidRDefault="009F7D9D" w:rsidP="009F7D9D">
      <w:pPr>
        <w:autoSpaceDE w:val="0"/>
        <w:autoSpaceDN w:val="0"/>
        <w:adjustRightInd w:val="0"/>
        <w:spacing w:after="0" w:line="240" w:lineRule="auto"/>
        <w:ind w:firstLine="709"/>
        <w:jc w:val="center"/>
        <w:rPr>
          <w:rFonts w:ascii="Times New Roman" w:hAnsi="Times New Roman" w:cs="Times New Roman"/>
          <w:sz w:val="28"/>
          <w:szCs w:val="28"/>
        </w:rPr>
      </w:pPr>
      <w:r w:rsidRPr="00BA3BD7">
        <w:rPr>
          <w:rFonts w:ascii="Times New Roman" w:eastAsia="Times New Roman" w:hAnsi="Times New Roman" w:cs="Times New Roman"/>
          <w:sz w:val="28"/>
          <w:szCs w:val="28"/>
          <w:lang w:eastAsia="ru-RU"/>
        </w:rPr>
        <w:t>Перечень индикаторов риска</w:t>
      </w:r>
    </w:p>
    <w:p w:rsidR="002877C1" w:rsidRPr="00BA3BD7" w:rsidRDefault="002877C1" w:rsidP="002877C1">
      <w:pPr>
        <w:pStyle w:val="a6"/>
        <w:autoSpaceDE w:val="0"/>
        <w:autoSpaceDN w:val="0"/>
        <w:adjustRightInd w:val="0"/>
        <w:spacing w:after="0" w:line="240" w:lineRule="auto"/>
        <w:ind w:left="0" w:firstLine="709"/>
        <w:jc w:val="both"/>
        <w:rPr>
          <w:rFonts w:ascii="Times New Roman" w:hAnsi="Times New Roman" w:cs="Times New Roman"/>
          <w:i/>
          <w:sz w:val="28"/>
          <w:szCs w:val="28"/>
        </w:rPr>
      </w:pPr>
    </w:p>
    <w:p w:rsidR="006B43EF" w:rsidRPr="00E6186B" w:rsidRDefault="00A97AB3" w:rsidP="00A02B66">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6B43EF" w:rsidRPr="007E229B">
        <w:rPr>
          <w:rFonts w:ascii="Times New Roman" w:hAnsi="Times New Roman" w:cs="Times New Roman"/>
          <w:sz w:val="28"/>
          <w:szCs w:val="28"/>
        </w:rPr>
        <w:t>Несоответствие площади</w:t>
      </w:r>
      <w:r w:rsidR="00F042E0" w:rsidRPr="007E229B">
        <w:rPr>
          <w:rFonts w:ascii="Times New Roman" w:hAnsi="Times New Roman" w:cs="Times New Roman"/>
          <w:sz w:val="28"/>
          <w:szCs w:val="28"/>
        </w:rPr>
        <w:t xml:space="preserve"> (конфигурации)</w:t>
      </w:r>
      <w:r w:rsidR="006B43EF" w:rsidRPr="007E229B">
        <w:rPr>
          <w:rFonts w:ascii="Times New Roman" w:hAnsi="Times New Roman" w:cs="Times New Roman"/>
          <w:sz w:val="28"/>
          <w:szCs w:val="28"/>
        </w:rPr>
        <w:t xml:space="preserve"> используемого </w:t>
      </w:r>
      <w:r w:rsidR="00945990" w:rsidRPr="00E6186B">
        <w:rPr>
          <w:rFonts w:ascii="Times New Roman" w:hAnsi="Times New Roman" w:cs="Times New Roman"/>
          <w:sz w:val="28"/>
          <w:szCs w:val="28"/>
        </w:rPr>
        <w:t>контролируемым лицом</w:t>
      </w:r>
      <w:r w:rsidR="006B43EF" w:rsidRPr="00E6186B">
        <w:rPr>
          <w:rFonts w:ascii="Times New Roman" w:hAnsi="Times New Roman" w:cs="Times New Roman"/>
          <w:sz w:val="28"/>
          <w:szCs w:val="28"/>
        </w:rPr>
        <w:t xml:space="preserve"> определенной в результате проведения мероприятий по контролю без взаимодействия </w:t>
      </w:r>
      <w:r>
        <w:rPr>
          <w:rFonts w:ascii="Times New Roman" w:hAnsi="Times New Roman" w:cs="Times New Roman"/>
          <w:sz w:val="28"/>
          <w:szCs w:val="28"/>
        </w:rPr>
        <w:t xml:space="preserve">с </w:t>
      </w:r>
      <w:r w:rsidRPr="00A97AB3">
        <w:rPr>
          <w:rFonts w:ascii="Times New Roman" w:hAnsi="Times New Roman" w:cs="Times New Roman"/>
          <w:sz w:val="28"/>
          <w:szCs w:val="28"/>
        </w:rPr>
        <w:t>юридическим лицом, индивидуальным предпринимателем</w:t>
      </w:r>
      <w:r w:rsidR="006B43EF" w:rsidRPr="00E6186B">
        <w:rPr>
          <w:rFonts w:ascii="Times New Roman" w:hAnsi="Times New Roman" w:cs="Times New Roman"/>
          <w:sz w:val="28"/>
          <w:szCs w:val="28"/>
        </w:rPr>
        <w:t xml:space="preserve"> площади земельного участка, сведения о которой содержатся в Едином государственном реестре недвижимости.</w:t>
      </w:r>
    </w:p>
    <w:p w:rsidR="006A529E" w:rsidRPr="00E6186B" w:rsidRDefault="006B43EF" w:rsidP="00A02B66">
      <w:pPr>
        <w:autoSpaceDE w:val="0"/>
        <w:autoSpaceDN w:val="0"/>
        <w:adjustRightInd w:val="0"/>
        <w:spacing w:after="0" w:line="240" w:lineRule="auto"/>
        <w:ind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2) </w:t>
      </w:r>
      <w:r w:rsidR="00A97AB3">
        <w:rPr>
          <w:rFonts w:ascii="Times New Roman" w:hAnsi="Times New Roman" w:cs="Times New Roman"/>
          <w:sz w:val="28"/>
          <w:szCs w:val="28"/>
        </w:rPr>
        <w:t xml:space="preserve"> </w:t>
      </w:r>
      <w:r w:rsidRPr="00E6186B">
        <w:rPr>
          <w:rFonts w:ascii="Times New Roman" w:hAnsi="Times New Roman" w:cs="Times New Roman"/>
          <w:sz w:val="28"/>
          <w:szCs w:val="28"/>
        </w:rPr>
        <w:t xml:space="preserve">Отклонение местоположения характерной точки границы земельного участка, определенное в результате проведения мероприятий по контролю без взаимодействия с </w:t>
      </w:r>
      <w:r w:rsidR="00AD0103" w:rsidRPr="00E6186B">
        <w:rPr>
          <w:rFonts w:ascii="Times New Roman" w:hAnsi="Times New Roman" w:cs="Times New Roman"/>
          <w:sz w:val="28"/>
          <w:szCs w:val="28"/>
        </w:rPr>
        <w:t>контролируемым лицом</w:t>
      </w:r>
      <w:r w:rsidR="00F042E0" w:rsidRPr="00E6186B">
        <w:rPr>
          <w:rFonts w:ascii="Times New Roman" w:hAnsi="Times New Roman" w:cs="Times New Roman"/>
          <w:sz w:val="28"/>
          <w:szCs w:val="28"/>
        </w:rPr>
        <w:t xml:space="preserve"> </w:t>
      </w:r>
      <w:r w:rsidRPr="00E6186B">
        <w:rPr>
          <w:rFonts w:ascii="Times New Roman" w:hAnsi="Times New Roman" w:cs="Times New Roman"/>
          <w:sz w:val="28"/>
          <w:szCs w:val="28"/>
        </w:rPr>
        <w:t>относительно местоположения границы земельного участка, содержащегося в Едином государственном реестре недвижимости</w:t>
      </w:r>
      <w:r w:rsidR="00D36371" w:rsidRPr="00E6186B">
        <w:rPr>
          <w:rFonts w:ascii="Times New Roman" w:hAnsi="Times New Roman" w:cs="Times New Roman"/>
          <w:sz w:val="28"/>
          <w:szCs w:val="28"/>
        </w:rPr>
        <w:t>.</w:t>
      </w:r>
      <w:r w:rsidRPr="00E6186B">
        <w:rPr>
          <w:rFonts w:ascii="Times New Roman" w:hAnsi="Times New Roman" w:cs="Times New Roman"/>
          <w:sz w:val="28"/>
          <w:szCs w:val="28"/>
        </w:rPr>
        <w:t xml:space="preserve"> </w:t>
      </w:r>
    </w:p>
    <w:p w:rsidR="006B43EF" w:rsidRPr="00E6186B" w:rsidRDefault="006B43EF" w:rsidP="00A02B66">
      <w:pPr>
        <w:autoSpaceDE w:val="0"/>
        <w:autoSpaceDN w:val="0"/>
        <w:adjustRightInd w:val="0"/>
        <w:spacing w:after="0" w:line="240" w:lineRule="auto"/>
        <w:ind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3) Несоответствие использования </w:t>
      </w:r>
      <w:r w:rsidR="00AD0103" w:rsidRPr="00E6186B">
        <w:rPr>
          <w:rFonts w:ascii="Times New Roman" w:hAnsi="Times New Roman" w:cs="Times New Roman"/>
          <w:sz w:val="28"/>
          <w:szCs w:val="28"/>
        </w:rPr>
        <w:t xml:space="preserve">контролируемым лицом </w:t>
      </w:r>
      <w:r w:rsidRPr="00E6186B">
        <w:rPr>
          <w:rFonts w:ascii="Times New Roman" w:hAnsi="Times New Roman" w:cs="Times New Roman"/>
          <w:sz w:val="28"/>
          <w:szCs w:val="28"/>
        </w:rPr>
        <w:t>земельного участка, выявленное в результате проведения мероприятий по контролю без взаимодействия с юридическим лицом, индивидуальным предпринимателем, целевому назначению в соответствии с его принадлежностью к той или иной категории земель и (или) видам разрешенного использования земельного участка, сведения о котором содержатся в Едином государственном реестре недвижимости.</w:t>
      </w:r>
    </w:p>
    <w:p w:rsidR="00EE6556" w:rsidRPr="007E229B" w:rsidRDefault="006B43EF" w:rsidP="00EE6556">
      <w:pPr>
        <w:pStyle w:val="a6"/>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E6186B">
        <w:rPr>
          <w:rFonts w:ascii="Times New Roman" w:hAnsi="Times New Roman" w:cs="Times New Roman"/>
          <w:sz w:val="28"/>
          <w:szCs w:val="28"/>
        </w:rPr>
        <w:t xml:space="preserve">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выявленное по результатам проведения мероприятий по контролю без взаимодействия с </w:t>
      </w:r>
      <w:r w:rsidR="00AD0103" w:rsidRPr="00E6186B">
        <w:rPr>
          <w:rFonts w:ascii="Times New Roman" w:hAnsi="Times New Roman" w:cs="Times New Roman"/>
          <w:sz w:val="28"/>
          <w:szCs w:val="28"/>
        </w:rPr>
        <w:t>контролируемым лицом</w:t>
      </w:r>
      <w:r w:rsidR="009B1379" w:rsidRPr="00E6186B">
        <w:rPr>
          <w:rFonts w:ascii="Times New Roman" w:hAnsi="Times New Roman" w:cs="Times New Roman"/>
          <w:sz w:val="28"/>
          <w:szCs w:val="28"/>
        </w:rPr>
        <w:t>,</w:t>
      </w:r>
      <w:r w:rsidRPr="00E6186B">
        <w:rPr>
          <w:rFonts w:ascii="Times New Roman" w:hAnsi="Times New Roman" w:cs="Times New Roman"/>
          <w:sz w:val="28"/>
          <w:szCs w:val="28"/>
        </w:rPr>
        <w:t xml:space="preserve"> в случае</w:t>
      </w:r>
      <w:r w:rsidRPr="007E229B">
        <w:rPr>
          <w:rFonts w:ascii="Times New Roman" w:hAnsi="Times New Roman" w:cs="Times New Roman"/>
          <w:sz w:val="28"/>
          <w:szCs w:val="28"/>
        </w:rPr>
        <w:t xml:space="preserve"> если обязанность по использованию такого земельного участка в течение установленного срока предусмотрена федеральным законом.</w:t>
      </w:r>
      <w:proofErr w:type="gramEnd"/>
    </w:p>
    <w:p w:rsidR="00BD194D" w:rsidRPr="00E6186B" w:rsidRDefault="00BD194D" w:rsidP="00EE6556">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7E229B">
        <w:rPr>
          <w:rFonts w:ascii="Times New Roman" w:hAnsi="Times New Roman" w:cs="Times New Roman"/>
          <w:sz w:val="28"/>
          <w:szCs w:val="28"/>
        </w:rPr>
        <w:t>5</w:t>
      </w:r>
      <w:r w:rsidRPr="00E6186B">
        <w:rPr>
          <w:rFonts w:ascii="Times New Roman" w:hAnsi="Times New Roman" w:cs="Times New Roman"/>
          <w:sz w:val="28"/>
          <w:szCs w:val="28"/>
        </w:rPr>
        <w:t xml:space="preserve">) Отсутствие в Едином государственном реестре недвижимости сведений о правах на </w:t>
      </w:r>
      <w:r w:rsidR="00EE6556" w:rsidRPr="00E6186B">
        <w:rPr>
          <w:rFonts w:ascii="Times New Roman" w:hAnsi="Times New Roman" w:cs="Times New Roman"/>
          <w:sz w:val="28"/>
          <w:szCs w:val="28"/>
        </w:rPr>
        <w:t xml:space="preserve">занятый земельный участок или части земельного участка, в том числе использование земельного участка </w:t>
      </w:r>
      <w:r w:rsidR="00EE6556" w:rsidRPr="00E6186B">
        <w:rPr>
          <w:rFonts w:ascii="Times New Roman" w:hAnsi="Times New Roman" w:cs="Times New Roman"/>
          <w:i/>
          <w:iCs/>
          <w:sz w:val="28"/>
          <w:szCs w:val="28"/>
        </w:rPr>
        <w:t xml:space="preserve"> </w:t>
      </w:r>
      <w:r w:rsidR="00AD0103" w:rsidRPr="00E6186B">
        <w:rPr>
          <w:rFonts w:ascii="Times New Roman" w:hAnsi="Times New Roman" w:cs="Times New Roman"/>
          <w:sz w:val="28"/>
          <w:szCs w:val="28"/>
        </w:rPr>
        <w:t>контролируемым лицом</w:t>
      </w:r>
      <w:r w:rsidR="00EE6556" w:rsidRPr="00E6186B">
        <w:rPr>
          <w:rFonts w:ascii="Times New Roman" w:hAnsi="Times New Roman" w:cs="Times New Roman"/>
          <w:iCs/>
          <w:sz w:val="28"/>
          <w:szCs w:val="28"/>
        </w:rPr>
        <w:t>, не имеющим предусмотренных законодательством Российской Федерации прав на указанный земельный участок</w:t>
      </w:r>
      <w:r w:rsidR="00E6186B">
        <w:rPr>
          <w:rFonts w:ascii="Times New Roman" w:hAnsi="Times New Roman" w:cs="Times New Roman"/>
          <w:sz w:val="28"/>
          <w:szCs w:val="28"/>
        </w:rPr>
        <w:t>.</w:t>
      </w:r>
    </w:p>
    <w:p w:rsidR="0012012D" w:rsidRPr="007E229B" w:rsidRDefault="00BD194D" w:rsidP="00176D40">
      <w:pPr>
        <w:pStyle w:val="a6"/>
        <w:autoSpaceDE w:val="0"/>
        <w:autoSpaceDN w:val="0"/>
        <w:adjustRightInd w:val="0"/>
        <w:spacing w:after="0" w:line="240" w:lineRule="auto"/>
        <w:ind w:left="0" w:firstLine="709"/>
        <w:jc w:val="both"/>
        <w:rPr>
          <w:rFonts w:ascii="Times New Roman" w:hAnsi="Times New Roman" w:cs="Times New Roman"/>
          <w:sz w:val="28"/>
          <w:szCs w:val="28"/>
        </w:rPr>
      </w:pPr>
      <w:r w:rsidRPr="00E6186B">
        <w:rPr>
          <w:rFonts w:ascii="Times New Roman" w:hAnsi="Times New Roman" w:cs="Times New Roman"/>
          <w:sz w:val="28"/>
          <w:szCs w:val="28"/>
        </w:rPr>
        <w:t xml:space="preserve">6) </w:t>
      </w:r>
      <w:r w:rsidR="0012012D" w:rsidRPr="00E6186B">
        <w:rPr>
          <w:rFonts w:ascii="Times New Roman" w:hAnsi="Times New Roman" w:cs="Times New Roman"/>
          <w:sz w:val="28"/>
          <w:szCs w:val="28"/>
        </w:rPr>
        <w:t>Зарастание сорной растительностью и (или) древесно-</w:t>
      </w:r>
      <w:r w:rsidR="0012012D" w:rsidRPr="007E229B">
        <w:rPr>
          <w:rFonts w:ascii="Times New Roman" w:hAnsi="Times New Roman" w:cs="Times New Roman"/>
          <w:sz w:val="28"/>
          <w:szCs w:val="28"/>
        </w:rPr>
        <w:t>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12012D" w:rsidRPr="007E229B" w:rsidRDefault="00176D40" w:rsidP="00A02B66">
      <w:pPr>
        <w:autoSpaceDE w:val="0"/>
        <w:autoSpaceDN w:val="0"/>
        <w:adjustRightInd w:val="0"/>
        <w:spacing w:after="0" w:line="240" w:lineRule="auto"/>
        <w:ind w:firstLine="709"/>
        <w:jc w:val="both"/>
        <w:rPr>
          <w:rFonts w:ascii="Times New Roman" w:hAnsi="Times New Roman" w:cs="Times New Roman"/>
          <w:sz w:val="28"/>
          <w:szCs w:val="28"/>
        </w:rPr>
      </w:pPr>
      <w:r w:rsidRPr="007E229B">
        <w:rPr>
          <w:rFonts w:ascii="Times New Roman" w:hAnsi="Times New Roman" w:cs="Times New Roman"/>
          <w:sz w:val="28"/>
          <w:szCs w:val="28"/>
        </w:rPr>
        <w:t>7</w:t>
      </w:r>
      <w:r w:rsidR="000C0F76" w:rsidRPr="007E229B">
        <w:rPr>
          <w:rFonts w:ascii="Times New Roman" w:hAnsi="Times New Roman" w:cs="Times New Roman"/>
          <w:sz w:val="28"/>
          <w:szCs w:val="28"/>
        </w:rPr>
        <w:t>)</w:t>
      </w:r>
      <w:r w:rsidR="0012012D" w:rsidRPr="007E229B">
        <w:rPr>
          <w:rFonts w:ascii="Times New Roman" w:hAnsi="Times New Roman" w:cs="Times New Roman"/>
          <w:sz w:val="28"/>
          <w:szCs w:val="28"/>
        </w:rPr>
        <w:t xml:space="preserve"> Признаки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эрозии, сели, подтопление, заболачивание, засоление, </w:t>
      </w:r>
      <w:r w:rsidR="0012012D" w:rsidRPr="007E229B">
        <w:rPr>
          <w:rFonts w:ascii="Times New Roman" w:hAnsi="Times New Roman" w:cs="Times New Roman"/>
          <w:sz w:val="28"/>
          <w:szCs w:val="28"/>
        </w:rPr>
        <w:lastRenderedPageBreak/>
        <w:t>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7E229B" w:rsidRDefault="007E229B" w:rsidP="007B465B">
      <w:pPr>
        <w:spacing w:after="0" w:line="240" w:lineRule="auto"/>
        <w:ind w:firstLine="709"/>
        <w:jc w:val="right"/>
        <w:rPr>
          <w:rFonts w:ascii="Times New Roman" w:eastAsia="Times New Roman" w:hAnsi="Times New Roman" w:cs="Times New Roman"/>
          <w:sz w:val="28"/>
          <w:szCs w:val="28"/>
          <w:lang w:eastAsia="ru-RU"/>
        </w:rPr>
      </w:pPr>
    </w:p>
    <w:p w:rsidR="007E229B" w:rsidRDefault="007E229B" w:rsidP="007B465B">
      <w:pPr>
        <w:spacing w:after="0" w:line="240" w:lineRule="auto"/>
        <w:ind w:firstLine="709"/>
        <w:jc w:val="right"/>
        <w:rPr>
          <w:rFonts w:ascii="Times New Roman" w:eastAsia="Times New Roman" w:hAnsi="Times New Roman" w:cs="Times New Roman"/>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6186B" w:rsidRDefault="00E6186B" w:rsidP="007B465B">
      <w:pPr>
        <w:spacing w:after="0" w:line="240" w:lineRule="auto"/>
        <w:ind w:firstLine="709"/>
        <w:jc w:val="right"/>
        <w:rPr>
          <w:rFonts w:ascii="Times New Roman" w:eastAsia="Times New Roman" w:hAnsi="Times New Roman" w:cs="Times New Roman"/>
          <w:i/>
          <w:sz w:val="28"/>
          <w:szCs w:val="28"/>
          <w:lang w:eastAsia="ru-RU"/>
        </w:rPr>
      </w:pPr>
    </w:p>
    <w:p w:rsidR="00E36D64" w:rsidRDefault="00E36D64" w:rsidP="007B465B">
      <w:pPr>
        <w:spacing w:after="0" w:line="240" w:lineRule="auto"/>
        <w:ind w:firstLine="709"/>
        <w:jc w:val="right"/>
        <w:rPr>
          <w:rFonts w:ascii="Times New Roman" w:eastAsia="Times New Roman" w:hAnsi="Times New Roman" w:cs="Times New Roman"/>
          <w:i/>
          <w:sz w:val="28"/>
          <w:szCs w:val="28"/>
          <w:lang w:eastAsia="ru-RU"/>
        </w:rPr>
      </w:pPr>
    </w:p>
    <w:p w:rsidR="00E36D64" w:rsidRDefault="00E36D64" w:rsidP="007B465B">
      <w:pPr>
        <w:spacing w:after="0" w:line="240" w:lineRule="auto"/>
        <w:ind w:firstLine="709"/>
        <w:jc w:val="right"/>
        <w:rPr>
          <w:rFonts w:ascii="Times New Roman" w:eastAsia="Times New Roman" w:hAnsi="Times New Roman" w:cs="Times New Roman"/>
          <w:i/>
          <w:sz w:val="28"/>
          <w:szCs w:val="28"/>
          <w:lang w:eastAsia="ru-RU"/>
        </w:rPr>
      </w:pPr>
    </w:p>
    <w:p w:rsidR="00E36D64" w:rsidRDefault="00E36D64" w:rsidP="007B465B">
      <w:pPr>
        <w:spacing w:after="0" w:line="240" w:lineRule="auto"/>
        <w:ind w:firstLine="709"/>
        <w:jc w:val="right"/>
        <w:rPr>
          <w:rFonts w:ascii="Times New Roman" w:eastAsia="Times New Roman" w:hAnsi="Times New Roman" w:cs="Times New Roman"/>
          <w:i/>
          <w:sz w:val="28"/>
          <w:szCs w:val="28"/>
          <w:lang w:eastAsia="ru-RU"/>
        </w:rPr>
      </w:pPr>
    </w:p>
    <w:p w:rsidR="00E36D64" w:rsidRDefault="00E36D64" w:rsidP="007B465B">
      <w:pPr>
        <w:spacing w:after="0" w:line="240" w:lineRule="auto"/>
        <w:ind w:firstLine="709"/>
        <w:jc w:val="right"/>
        <w:rPr>
          <w:rFonts w:ascii="Times New Roman" w:eastAsia="Times New Roman" w:hAnsi="Times New Roman" w:cs="Times New Roman"/>
          <w:i/>
          <w:sz w:val="28"/>
          <w:szCs w:val="28"/>
          <w:lang w:eastAsia="ru-RU"/>
        </w:rPr>
      </w:pPr>
    </w:p>
    <w:p w:rsidR="00E36D64" w:rsidRDefault="00E36D64" w:rsidP="007B465B">
      <w:pPr>
        <w:spacing w:after="0" w:line="240" w:lineRule="auto"/>
        <w:ind w:firstLine="709"/>
        <w:jc w:val="right"/>
        <w:rPr>
          <w:rFonts w:ascii="Times New Roman" w:eastAsia="Times New Roman" w:hAnsi="Times New Roman" w:cs="Times New Roman"/>
          <w:i/>
          <w:sz w:val="28"/>
          <w:szCs w:val="28"/>
          <w:lang w:eastAsia="ru-RU"/>
        </w:rPr>
      </w:pPr>
    </w:p>
    <w:p w:rsidR="00E36D64" w:rsidRDefault="00E36D64" w:rsidP="007B465B">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7B465B">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7B465B">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7B465B">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7B465B">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7B465B">
      <w:pPr>
        <w:spacing w:after="0" w:line="240" w:lineRule="auto"/>
        <w:ind w:firstLine="709"/>
        <w:jc w:val="right"/>
        <w:rPr>
          <w:rFonts w:ascii="Times New Roman" w:eastAsia="Times New Roman" w:hAnsi="Times New Roman" w:cs="Times New Roman"/>
          <w:i/>
          <w:sz w:val="28"/>
          <w:szCs w:val="28"/>
          <w:lang w:eastAsia="ru-RU"/>
        </w:rPr>
      </w:pPr>
    </w:p>
    <w:p w:rsidR="00A97AB3" w:rsidRDefault="00A97AB3"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Default="00F5160B" w:rsidP="007B465B">
      <w:pPr>
        <w:spacing w:after="0" w:line="240" w:lineRule="auto"/>
        <w:ind w:firstLine="709"/>
        <w:jc w:val="right"/>
        <w:rPr>
          <w:rFonts w:ascii="Times New Roman" w:eastAsia="Times New Roman" w:hAnsi="Times New Roman" w:cs="Times New Roman"/>
          <w:i/>
          <w:sz w:val="28"/>
          <w:szCs w:val="28"/>
          <w:lang w:eastAsia="ru-RU"/>
        </w:rPr>
      </w:pPr>
    </w:p>
    <w:p w:rsidR="00F5160B" w:rsidRPr="00F5160B" w:rsidRDefault="00F5160B" w:rsidP="00F5160B">
      <w:pPr>
        <w:spacing w:after="0" w:line="240" w:lineRule="auto"/>
        <w:ind w:firstLine="709"/>
        <w:jc w:val="right"/>
        <w:rPr>
          <w:rFonts w:ascii="Times New Roman" w:eastAsia="Times New Roman" w:hAnsi="Times New Roman" w:cs="Times New Roman"/>
          <w:sz w:val="28"/>
          <w:szCs w:val="28"/>
          <w:lang w:eastAsia="ru-RU"/>
        </w:rPr>
      </w:pPr>
      <w:r w:rsidRPr="00F5160B">
        <w:rPr>
          <w:rFonts w:ascii="Times New Roman" w:eastAsia="Times New Roman" w:hAnsi="Times New Roman" w:cs="Times New Roman"/>
          <w:sz w:val="28"/>
          <w:szCs w:val="28"/>
          <w:lang w:eastAsia="ru-RU"/>
        </w:rPr>
        <w:lastRenderedPageBreak/>
        <w:t xml:space="preserve">Приложение </w:t>
      </w:r>
      <w:r>
        <w:rPr>
          <w:rFonts w:ascii="Times New Roman" w:eastAsia="Times New Roman" w:hAnsi="Times New Roman" w:cs="Times New Roman"/>
          <w:sz w:val="28"/>
          <w:szCs w:val="28"/>
          <w:lang w:eastAsia="ru-RU"/>
        </w:rPr>
        <w:t>3</w:t>
      </w:r>
      <w:r w:rsidRPr="00F5160B">
        <w:rPr>
          <w:rFonts w:ascii="Times New Roman" w:eastAsia="Times New Roman" w:hAnsi="Times New Roman" w:cs="Times New Roman"/>
          <w:sz w:val="28"/>
          <w:szCs w:val="28"/>
          <w:lang w:eastAsia="ru-RU"/>
        </w:rPr>
        <w:t xml:space="preserve"> к Положению, </w:t>
      </w:r>
    </w:p>
    <w:p w:rsidR="00F5160B" w:rsidRPr="00F5160B" w:rsidRDefault="00F5160B" w:rsidP="00F5160B">
      <w:pPr>
        <w:spacing w:after="0" w:line="240" w:lineRule="auto"/>
        <w:ind w:firstLine="709"/>
        <w:jc w:val="right"/>
        <w:rPr>
          <w:rFonts w:ascii="Times New Roman" w:eastAsia="Times New Roman" w:hAnsi="Times New Roman" w:cs="Times New Roman"/>
          <w:sz w:val="28"/>
          <w:szCs w:val="28"/>
          <w:lang w:eastAsia="ru-RU"/>
        </w:rPr>
      </w:pPr>
      <w:proofErr w:type="gramStart"/>
      <w:r w:rsidRPr="00F5160B">
        <w:rPr>
          <w:rFonts w:ascii="Times New Roman" w:eastAsia="Times New Roman" w:hAnsi="Times New Roman" w:cs="Times New Roman"/>
          <w:sz w:val="28"/>
          <w:szCs w:val="28"/>
          <w:lang w:eastAsia="ru-RU"/>
        </w:rPr>
        <w:t>утвержденного</w:t>
      </w:r>
      <w:proofErr w:type="gramEnd"/>
      <w:r w:rsidRPr="00F5160B">
        <w:rPr>
          <w:rFonts w:ascii="Times New Roman" w:eastAsia="Times New Roman" w:hAnsi="Times New Roman" w:cs="Times New Roman"/>
          <w:sz w:val="28"/>
          <w:szCs w:val="28"/>
          <w:lang w:eastAsia="ru-RU"/>
        </w:rPr>
        <w:t xml:space="preserve"> решением </w:t>
      </w:r>
    </w:p>
    <w:p w:rsidR="00F5160B" w:rsidRPr="00F5160B" w:rsidRDefault="00F5160B" w:rsidP="00F5160B">
      <w:pPr>
        <w:spacing w:after="0" w:line="240" w:lineRule="auto"/>
        <w:ind w:firstLine="709"/>
        <w:jc w:val="right"/>
        <w:rPr>
          <w:rFonts w:ascii="Times New Roman" w:eastAsia="Times New Roman" w:hAnsi="Times New Roman" w:cs="Times New Roman"/>
          <w:sz w:val="28"/>
          <w:szCs w:val="28"/>
          <w:lang w:eastAsia="ru-RU"/>
        </w:rPr>
      </w:pPr>
      <w:r w:rsidRPr="00F5160B">
        <w:rPr>
          <w:rFonts w:ascii="Times New Roman" w:eastAsia="Times New Roman" w:hAnsi="Times New Roman" w:cs="Times New Roman"/>
          <w:sz w:val="28"/>
          <w:szCs w:val="28"/>
          <w:lang w:eastAsia="ru-RU"/>
        </w:rPr>
        <w:t xml:space="preserve">Собрания депутатов </w:t>
      </w:r>
      <w:proofErr w:type="spellStart"/>
      <w:r w:rsidRPr="00F5160B">
        <w:rPr>
          <w:rFonts w:ascii="Times New Roman" w:eastAsia="Times New Roman" w:hAnsi="Times New Roman" w:cs="Times New Roman"/>
          <w:sz w:val="28"/>
          <w:szCs w:val="28"/>
          <w:lang w:eastAsia="ru-RU"/>
        </w:rPr>
        <w:t>Миасского</w:t>
      </w:r>
      <w:proofErr w:type="spellEnd"/>
    </w:p>
    <w:p w:rsidR="00F5160B" w:rsidRPr="00F5160B" w:rsidRDefault="00F5160B" w:rsidP="00F5160B">
      <w:pPr>
        <w:spacing w:after="0" w:line="240" w:lineRule="auto"/>
        <w:ind w:firstLine="709"/>
        <w:jc w:val="right"/>
        <w:rPr>
          <w:rFonts w:ascii="Times New Roman" w:eastAsia="Times New Roman" w:hAnsi="Times New Roman" w:cs="Times New Roman"/>
          <w:sz w:val="28"/>
          <w:szCs w:val="28"/>
          <w:lang w:eastAsia="ru-RU"/>
        </w:rPr>
      </w:pPr>
      <w:r w:rsidRPr="00F5160B">
        <w:rPr>
          <w:rFonts w:ascii="Times New Roman" w:eastAsia="Times New Roman" w:hAnsi="Times New Roman" w:cs="Times New Roman"/>
          <w:sz w:val="28"/>
          <w:szCs w:val="28"/>
          <w:lang w:eastAsia="ru-RU"/>
        </w:rPr>
        <w:t xml:space="preserve"> городского округа Челябинской области</w:t>
      </w:r>
    </w:p>
    <w:p w:rsidR="00933C03" w:rsidRDefault="00F5160B" w:rsidP="00F5160B">
      <w:pPr>
        <w:spacing w:after="0" w:line="240" w:lineRule="auto"/>
        <w:ind w:firstLine="709"/>
        <w:jc w:val="right"/>
        <w:rPr>
          <w:rFonts w:ascii="Times New Roman" w:hAnsi="Times New Roman" w:cs="Times New Roman"/>
          <w:sz w:val="28"/>
          <w:szCs w:val="28"/>
        </w:rPr>
      </w:pPr>
      <w:r w:rsidRPr="00F5160B">
        <w:rPr>
          <w:rFonts w:ascii="Times New Roman" w:eastAsia="Times New Roman" w:hAnsi="Times New Roman" w:cs="Times New Roman"/>
          <w:sz w:val="28"/>
          <w:szCs w:val="28"/>
          <w:lang w:eastAsia="ru-RU"/>
        </w:rPr>
        <w:t>от «____»_______2021 г. №____</w:t>
      </w:r>
    </w:p>
    <w:p w:rsidR="00F5160B" w:rsidRDefault="00F5160B" w:rsidP="007B465B">
      <w:pPr>
        <w:spacing w:after="0" w:line="240" w:lineRule="auto"/>
        <w:ind w:firstLine="709"/>
        <w:jc w:val="center"/>
        <w:rPr>
          <w:rFonts w:ascii="Times New Roman" w:hAnsi="Times New Roman" w:cs="Times New Roman"/>
          <w:sz w:val="28"/>
          <w:szCs w:val="28"/>
        </w:rPr>
      </w:pPr>
    </w:p>
    <w:p w:rsidR="007B465B" w:rsidRPr="005D003B" w:rsidRDefault="007B465B" w:rsidP="007B465B">
      <w:pPr>
        <w:spacing w:after="0" w:line="240" w:lineRule="auto"/>
        <w:ind w:firstLine="709"/>
        <w:jc w:val="center"/>
        <w:rPr>
          <w:rFonts w:ascii="Times New Roman" w:hAnsi="Times New Roman" w:cs="Times New Roman"/>
          <w:i/>
          <w:sz w:val="28"/>
          <w:szCs w:val="28"/>
        </w:rPr>
      </w:pPr>
      <w:r w:rsidRPr="00933C03">
        <w:rPr>
          <w:rFonts w:ascii="Times New Roman" w:hAnsi="Times New Roman" w:cs="Times New Roman"/>
          <w:sz w:val="28"/>
          <w:szCs w:val="28"/>
        </w:rPr>
        <w:t>Индикативные показатели</w:t>
      </w:r>
      <w:r w:rsidR="005D003B" w:rsidRPr="00933C03">
        <w:rPr>
          <w:rFonts w:ascii="Times New Roman" w:hAnsi="Times New Roman" w:cs="Times New Roman"/>
          <w:sz w:val="28"/>
          <w:szCs w:val="28"/>
        </w:rPr>
        <w:t>, рекомендуемые для оценки эффективности</w:t>
      </w:r>
      <w:r w:rsidR="005D003B" w:rsidRPr="005D003B">
        <w:rPr>
          <w:rFonts w:ascii="Times New Roman" w:hAnsi="Times New Roman" w:cs="Times New Roman"/>
          <w:i/>
          <w:sz w:val="28"/>
          <w:szCs w:val="28"/>
        </w:rPr>
        <w:t xml:space="preserve"> </w:t>
      </w:r>
      <w:r w:rsidR="005D003B" w:rsidRPr="00933C03">
        <w:rPr>
          <w:rFonts w:ascii="Times New Roman" w:hAnsi="Times New Roman" w:cs="Times New Roman"/>
          <w:sz w:val="28"/>
          <w:szCs w:val="28"/>
        </w:rPr>
        <w:t>контрольной деятельности</w:t>
      </w:r>
      <w:r w:rsidR="005D003B" w:rsidRPr="005D003B">
        <w:rPr>
          <w:rFonts w:ascii="Times New Roman" w:hAnsi="Times New Roman" w:cs="Times New Roman"/>
          <w:i/>
          <w:sz w:val="28"/>
          <w:szCs w:val="28"/>
        </w:rPr>
        <w:t xml:space="preserve"> </w:t>
      </w:r>
    </w:p>
    <w:p w:rsidR="007B465B" w:rsidRPr="005D003B" w:rsidRDefault="007B465B" w:rsidP="007B465B">
      <w:pPr>
        <w:spacing w:after="0" w:line="240" w:lineRule="auto"/>
        <w:ind w:firstLine="709"/>
        <w:jc w:val="center"/>
        <w:rPr>
          <w:rFonts w:ascii="Times New Roman" w:hAnsi="Times New Roman" w:cs="Times New Roman"/>
          <w:i/>
          <w:sz w:val="28"/>
          <w:szCs w:val="28"/>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16"/>
        <w:gridCol w:w="7065"/>
      </w:tblGrid>
      <w:tr w:rsidR="007B465B" w:rsidRPr="005D003B" w:rsidTr="004509A9">
        <w:trPr>
          <w:trHeight w:val="144"/>
        </w:trPr>
        <w:tc>
          <w:tcPr>
            <w:tcW w:w="9781" w:type="dxa"/>
            <w:gridSpan w:val="2"/>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непосредственное состояние подконтрольной сферы, а также негативные явления, на устранение которых направлена контрольная деятельность</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Удовлетворённость предпринимательского сообщества  контрольной деятельностью в подконтрольной сфере</w:t>
            </w:r>
          </w:p>
        </w:tc>
        <w:tc>
          <w:tcPr>
            <w:tcW w:w="7065" w:type="dxa"/>
          </w:tcPr>
          <w:p w:rsidR="007B465B" w:rsidRPr="005D003B" w:rsidRDefault="007B465B" w:rsidP="00D617DE">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учитывает результаты соцопросов и анкетирования, проводимого по удовлетворённости контрольной деятельностью в подконтрольной сфере, в том числе на сайте органа муниципального контроля </w:t>
            </w:r>
          </w:p>
        </w:tc>
      </w:tr>
      <w:tr w:rsidR="007B465B" w:rsidRPr="005D003B" w:rsidTr="004509A9">
        <w:trPr>
          <w:trHeight w:val="144"/>
        </w:trPr>
        <w:tc>
          <w:tcPr>
            <w:tcW w:w="9781" w:type="dxa"/>
            <w:gridSpan w:val="2"/>
          </w:tcPr>
          <w:p w:rsidR="007B465B" w:rsidRPr="005D003B" w:rsidRDefault="007B465B" w:rsidP="004509A9">
            <w:pPr>
              <w:pStyle w:val="ConsPlusNormal"/>
              <w:jc w:val="center"/>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качество проводимых мероприятий в части их направленности на устранение максимального объема потенциального вреда (ущерба) охраняемым законом ценностям</w:t>
            </w:r>
          </w:p>
        </w:tc>
      </w:tr>
      <w:tr w:rsidR="00D617DE"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допустивших нарушения, в результате которых причинен вред (ущерб) или была создана угроза его причинения, выявленные в результате проведения контрольных мероприятий</w:t>
            </w:r>
          </w:p>
        </w:tc>
        <w:tc>
          <w:tcPr>
            <w:tcW w:w="7065" w:type="dxa"/>
          </w:tcPr>
          <w:p w:rsidR="005D003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субъектов, в отношении которых были проведены контрольные мероприятия. </w:t>
            </w:r>
          </w:p>
          <w:p w:rsidR="007B465B" w:rsidRPr="005D003B" w:rsidRDefault="00AD0103" w:rsidP="004509A9">
            <w:pPr>
              <w:pStyle w:val="ConsPlusNormal"/>
              <w:jc w:val="both"/>
              <w:rPr>
                <w:rFonts w:ascii="Times New Roman" w:hAnsi="Times New Roman" w:cs="Times New Roman"/>
                <w:i/>
                <w:sz w:val="24"/>
                <w:szCs w:val="24"/>
              </w:rPr>
            </w:pPr>
            <w:proofErr w:type="gramStart"/>
            <w:r>
              <w:rPr>
                <w:rFonts w:ascii="Times New Roman" w:hAnsi="Times New Roman" w:cs="Times New Roman"/>
                <w:i/>
                <w:sz w:val="24"/>
                <w:szCs w:val="24"/>
              </w:rPr>
              <w:t>(</w:t>
            </w:r>
            <w:r w:rsidR="007B465B" w:rsidRPr="005D003B">
              <w:rPr>
                <w:rFonts w:ascii="Times New Roman" w:hAnsi="Times New Roman" w:cs="Times New Roman"/>
                <w:i/>
                <w:sz w:val="24"/>
                <w:szCs w:val="24"/>
              </w:rPr>
              <w:t>При расчете используются значения строк  17, 18, 51 формы федерального статистического наблюдения № 1-контроль «Сведения об осуществлении государственного контроля и муниципального контроля», утверждённой  Приказом Федеральной службой государственной статистики от 21.12.2011 г. № 503 (далее именуется – «1-контроль»)</w:t>
            </w:r>
            <w:proofErr w:type="gramEnd"/>
          </w:p>
          <w:p w:rsidR="007B465B" w:rsidRPr="005D003B" w:rsidRDefault="007B465B" w:rsidP="004509A9">
            <w:pPr>
              <w:pStyle w:val="ConsPlusNormal"/>
              <w:jc w:val="both"/>
              <w:rPr>
                <w:rFonts w:ascii="Times New Roman" w:hAnsi="Times New Roman" w:cs="Times New Roman"/>
                <w:sz w:val="24"/>
                <w:szCs w:val="24"/>
              </w:rPr>
            </w:pP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у которых были устранены нарушения, выявленные в результате проведения контрольных мероприятий</w:t>
            </w:r>
          </w:p>
        </w:tc>
        <w:tc>
          <w:tcPr>
            <w:tcW w:w="7065" w:type="dxa"/>
          </w:tcPr>
          <w:p w:rsidR="00AD0103"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показатель устанавливается в процентах от общего количества субъектов, в отношении к</w:t>
            </w:r>
            <w:r w:rsidR="009B1BCC" w:rsidRPr="005D003B">
              <w:rPr>
                <w:rFonts w:ascii="Times New Roman" w:hAnsi="Times New Roman" w:cs="Times New Roman"/>
                <w:sz w:val="24"/>
                <w:szCs w:val="24"/>
              </w:rPr>
              <w:t>оторых были проведены контрольн</w:t>
            </w:r>
            <w:r w:rsidRPr="005D003B">
              <w:rPr>
                <w:rFonts w:ascii="Times New Roman" w:hAnsi="Times New Roman" w:cs="Times New Roman"/>
                <w:sz w:val="24"/>
                <w:szCs w:val="24"/>
              </w:rPr>
              <w:t xml:space="preserve">ые мероприятия по контролю за исполнением предписаний, выданных по результатам ранее проведённые проверки. </w:t>
            </w:r>
          </w:p>
          <w:p w:rsidR="007B465B" w:rsidRPr="005D003B" w:rsidRDefault="00E6186B" w:rsidP="00DB6D02">
            <w:pPr>
              <w:pStyle w:val="ConsPlusNormal"/>
              <w:jc w:val="both"/>
              <w:rPr>
                <w:rFonts w:ascii="Times New Roman" w:hAnsi="Times New Roman" w:cs="Times New Roman"/>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w:t>
            </w:r>
            <w:r w:rsidR="007B465B" w:rsidRPr="005D003B">
              <w:rPr>
                <w:rFonts w:ascii="Times New Roman" w:hAnsi="Times New Roman" w:cs="Times New Roman"/>
                <w:i/>
                <w:sz w:val="24"/>
                <w:szCs w:val="24"/>
              </w:rPr>
              <w:t>используются значения строк 03, 23 «1-контроль»</w:t>
            </w:r>
            <w:r w:rsidR="00AD0103">
              <w:rPr>
                <w:rFonts w:ascii="Times New Roman" w:hAnsi="Times New Roman" w:cs="Times New Roman"/>
                <w:i/>
                <w:sz w:val="24"/>
                <w:szCs w:val="24"/>
              </w:rPr>
              <w:t>)</w:t>
            </w:r>
          </w:p>
        </w:tc>
      </w:tr>
      <w:tr w:rsidR="007B465B" w:rsidRPr="005D003B" w:rsidTr="00D617DE">
        <w:trPr>
          <w:trHeight w:val="144"/>
        </w:trPr>
        <w:tc>
          <w:tcPr>
            <w:tcW w:w="2716" w:type="dxa"/>
            <w:shd w:val="clear" w:color="auto" w:fill="FFFFFF" w:themeFill="background1"/>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субъектов, допустивших повторные нарушения, ставшие фактором причинения вреда (ущерба), представляющие непосредственную угрозу причинения вреда </w:t>
            </w:r>
            <w:r w:rsidRPr="005D003B">
              <w:rPr>
                <w:rFonts w:ascii="Times New Roman" w:hAnsi="Times New Roman" w:cs="Times New Roman"/>
                <w:sz w:val="24"/>
                <w:szCs w:val="24"/>
              </w:rPr>
              <w:lastRenderedPageBreak/>
              <w:t>(ущерба) или являющиеся грубыми нарушениями</w:t>
            </w:r>
          </w:p>
        </w:tc>
        <w:tc>
          <w:tcPr>
            <w:tcW w:w="7065" w:type="dxa"/>
            <w:shd w:val="clear" w:color="auto" w:fill="FFFFFF" w:themeFill="background1"/>
          </w:tcPr>
          <w:p w:rsidR="007B465B" w:rsidRPr="00AD0103" w:rsidRDefault="007B465B" w:rsidP="004509A9">
            <w:pPr>
              <w:pStyle w:val="ConsPlusNormal"/>
              <w:jc w:val="both"/>
              <w:rPr>
                <w:rFonts w:ascii="Times New Roman" w:hAnsi="Times New Roman" w:cs="Times New Roman"/>
                <w:strike/>
                <w:color w:val="FF0000"/>
                <w:sz w:val="24"/>
                <w:szCs w:val="24"/>
              </w:rPr>
            </w:pPr>
            <w:r w:rsidRPr="005D003B">
              <w:rPr>
                <w:rFonts w:ascii="Times New Roman" w:hAnsi="Times New Roman" w:cs="Times New Roman"/>
                <w:sz w:val="24"/>
                <w:szCs w:val="24"/>
              </w:rPr>
              <w:lastRenderedPageBreak/>
              <w:t>показатель устанавливается в процентах от общего количества субъектов, в отношении которых были проведены контрольные мероприятия</w:t>
            </w:r>
            <w:r w:rsidR="00AD0103">
              <w:rPr>
                <w:rFonts w:ascii="Times New Roman" w:hAnsi="Times New Roman" w:cs="Times New Roman"/>
                <w:sz w:val="24"/>
                <w:szCs w:val="24"/>
              </w:rPr>
              <w:t>.</w:t>
            </w:r>
            <w:r w:rsidRPr="005D003B">
              <w:rPr>
                <w:rFonts w:ascii="Times New Roman" w:hAnsi="Times New Roman" w:cs="Times New Roman"/>
                <w:sz w:val="24"/>
                <w:szCs w:val="24"/>
              </w:rPr>
              <w:t xml:space="preserve"> </w:t>
            </w:r>
          </w:p>
          <w:p w:rsidR="007B465B" w:rsidRPr="005D003B" w:rsidRDefault="007B465B" w:rsidP="004509A9">
            <w:pPr>
              <w:pStyle w:val="ConsPlusNormal"/>
              <w:jc w:val="both"/>
              <w:rPr>
                <w:rFonts w:ascii="Times New Roman" w:hAnsi="Times New Roman" w:cs="Times New Roman"/>
                <w:sz w:val="24"/>
                <w:szCs w:val="24"/>
              </w:rPr>
            </w:pPr>
          </w:p>
          <w:p w:rsidR="007B465B" w:rsidRPr="005D003B" w:rsidRDefault="007B465B" w:rsidP="004509A9">
            <w:pPr>
              <w:pStyle w:val="ConsPlusNormal"/>
              <w:jc w:val="both"/>
              <w:rPr>
                <w:rFonts w:ascii="Times New Roman" w:hAnsi="Times New Roman" w:cs="Times New Roman"/>
                <w:sz w:val="24"/>
                <w:szCs w:val="24"/>
              </w:rPr>
            </w:pPr>
          </w:p>
          <w:p w:rsidR="007B465B" w:rsidRPr="005D003B" w:rsidRDefault="007B465B" w:rsidP="004509A9">
            <w:pPr>
              <w:pStyle w:val="ConsPlusNormal"/>
              <w:jc w:val="both"/>
              <w:rPr>
                <w:rFonts w:ascii="Times New Roman" w:hAnsi="Times New Roman" w:cs="Times New Roman"/>
                <w:color w:val="FF0000"/>
                <w:sz w:val="24"/>
                <w:szCs w:val="24"/>
              </w:rPr>
            </w:pP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lastRenderedPageBreak/>
              <w:t>Количество сотрудников, прошедших в течение последних 3 лет программы повышения квалификации</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из числа сотрудников, в должностные обязанности которых входят выполнение контрольных функций и осуществление деятельности по выдаче разрешительных документов (разрешений, лицензий), при этом учитываются программы повышения квалификации, включающие тему по осуществлению контрольной деятельности </w:t>
            </w:r>
          </w:p>
        </w:tc>
      </w:tr>
      <w:tr w:rsidR="007B465B" w:rsidRPr="005D003B" w:rsidTr="004509A9">
        <w:trPr>
          <w:trHeight w:val="144"/>
        </w:trPr>
        <w:tc>
          <w:tcPr>
            <w:tcW w:w="9781" w:type="dxa"/>
            <w:gridSpan w:val="2"/>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параметры проведенных мероприятий</w:t>
            </w:r>
          </w:p>
        </w:tc>
      </w:tr>
      <w:tr w:rsidR="007B465B" w:rsidRPr="005D003B" w:rsidTr="004509A9">
        <w:trPr>
          <w:trHeight w:val="144"/>
        </w:trPr>
        <w:tc>
          <w:tcPr>
            <w:tcW w:w="2716" w:type="dxa"/>
          </w:tcPr>
          <w:p w:rsidR="007B465B" w:rsidRPr="005D003B" w:rsidRDefault="007B465B" w:rsidP="00DB6D02">
            <w:pPr>
              <w:pStyle w:val="ConsPlusNormal"/>
              <w:ind w:right="-40"/>
              <w:jc w:val="both"/>
              <w:rPr>
                <w:rFonts w:ascii="Times New Roman" w:hAnsi="Times New Roman" w:cs="Times New Roman"/>
                <w:sz w:val="24"/>
                <w:szCs w:val="24"/>
              </w:rPr>
            </w:pPr>
            <w:r w:rsidRPr="005D003B">
              <w:rPr>
                <w:rFonts w:ascii="Times New Roman" w:hAnsi="Times New Roman" w:cs="Times New Roman"/>
                <w:sz w:val="24"/>
                <w:szCs w:val="24"/>
              </w:rPr>
              <w:t xml:space="preserve">Доля плановых </w:t>
            </w:r>
            <w:r w:rsidR="00DB6D02" w:rsidRPr="005D003B">
              <w:rPr>
                <w:rFonts w:ascii="Times New Roman" w:hAnsi="Times New Roman" w:cs="Times New Roman"/>
                <w:sz w:val="24"/>
                <w:szCs w:val="24"/>
              </w:rPr>
              <w:t>контрольных (надзорных) мероприятий</w:t>
            </w:r>
          </w:p>
        </w:tc>
        <w:tc>
          <w:tcPr>
            <w:tcW w:w="7065" w:type="dxa"/>
          </w:tcPr>
          <w:p w:rsidR="007B465B" w:rsidRPr="005D003B" w:rsidRDefault="007B465B" w:rsidP="00DB6D02">
            <w:pPr>
              <w:pStyle w:val="ConsPlusNormal"/>
              <w:jc w:val="both"/>
              <w:rPr>
                <w:rFonts w:ascii="Times New Roman" w:hAnsi="Times New Roman" w:cs="Times New Roman"/>
                <w:strike/>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w:t>
            </w:r>
            <w:r w:rsidR="00DB6D02" w:rsidRPr="005D003B">
              <w:rPr>
                <w:rFonts w:ascii="Times New Roman" w:hAnsi="Times New Roman" w:cs="Times New Roman"/>
                <w:sz w:val="24"/>
                <w:szCs w:val="24"/>
              </w:rPr>
              <w:t>контрольных (надзорных) мероприятий, проведённых в отчётном году</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внеплановых </w:t>
            </w:r>
            <w:r w:rsidR="00DB6D02" w:rsidRPr="005D003B">
              <w:rPr>
                <w:rFonts w:ascii="Times New Roman" w:hAnsi="Times New Roman" w:cs="Times New Roman"/>
                <w:sz w:val="24"/>
                <w:szCs w:val="24"/>
              </w:rPr>
              <w:t>контрольных (надзорных) мероприятий</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w:t>
            </w:r>
            <w:r w:rsidR="00DB6D02" w:rsidRPr="005D003B">
              <w:rPr>
                <w:rFonts w:ascii="Times New Roman" w:hAnsi="Times New Roman" w:cs="Times New Roman"/>
                <w:sz w:val="24"/>
                <w:szCs w:val="24"/>
              </w:rPr>
              <w:t>контрольных (надзорных) мероприятий, проведённых в отчётном году</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документарных </w:t>
            </w:r>
            <w:r w:rsidR="00DB6D02" w:rsidRPr="005D003B">
              <w:rPr>
                <w:rFonts w:ascii="Times New Roman" w:hAnsi="Times New Roman" w:cs="Times New Roman"/>
                <w:sz w:val="24"/>
                <w:szCs w:val="24"/>
              </w:rPr>
              <w:t>контрольных (надзорных) мероприятий</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проведенных </w:t>
            </w:r>
            <w:r w:rsidR="00DB6D02" w:rsidRPr="005D003B">
              <w:rPr>
                <w:rFonts w:ascii="Times New Roman" w:hAnsi="Times New Roman" w:cs="Times New Roman"/>
                <w:sz w:val="24"/>
                <w:szCs w:val="24"/>
              </w:rPr>
              <w:t>контрольных (надзорных) мероприятий</w:t>
            </w:r>
          </w:p>
          <w:p w:rsidR="007B465B" w:rsidRPr="005D003B" w:rsidRDefault="007B465B" w:rsidP="00AD0103">
            <w:pPr>
              <w:pStyle w:val="ConsPlusNormal"/>
              <w:jc w:val="both"/>
              <w:rPr>
                <w:rFonts w:ascii="Times New Roman" w:hAnsi="Times New Roman" w:cs="Times New Roman"/>
                <w:i/>
                <w:sz w:val="24"/>
                <w:szCs w:val="24"/>
              </w:rPr>
            </w:pPr>
            <w:r w:rsidRPr="005D003B">
              <w:rPr>
                <w:rFonts w:ascii="Times New Roman" w:hAnsi="Times New Roman" w:cs="Times New Roman"/>
                <w:i/>
                <w:sz w:val="24"/>
                <w:szCs w:val="24"/>
              </w:rPr>
              <w:t xml:space="preserve"> </w:t>
            </w:r>
            <w:r w:rsidR="00AD0103">
              <w:rPr>
                <w:rFonts w:ascii="Times New Roman" w:hAnsi="Times New Roman" w:cs="Times New Roman"/>
                <w:i/>
                <w:sz w:val="24"/>
                <w:szCs w:val="24"/>
              </w:rPr>
              <w:t>(</w:t>
            </w:r>
            <w:r w:rsidRPr="005D003B">
              <w:rPr>
                <w:rFonts w:ascii="Times New Roman" w:hAnsi="Times New Roman" w:cs="Times New Roman"/>
                <w:i/>
                <w:sz w:val="24"/>
                <w:szCs w:val="24"/>
              </w:rPr>
              <w:t>для расчета используются значения строк 01, 14 «1-контроль»</w:t>
            </w:r>
            <w:r w:rsidR="00AD0103">
              <w:rPr>
                <w:rFonts w:ascii="Times New Roman" w:hAnsi="Times New Roman" w:cs="Times New Roman"/>
                <w:i/>
                <w:sz w:val="24"/>
                <w:szCs w:val="24"/>
              </w:rPr>
              <w:t>)</w:t>
            </w:r>
          </w:p>
        </w:tc>
      </w:tr>
      <w:tr w:rsidR="00E36D64" w:rsidRPr="00CF0854" w:rsidTr="00487377">
        <w:trPr>
          <w:trHeight w:val="144"/>
        </w:trPr>
        <w:tc>
          <w:tcPr>
            <w:tcW w:w="2716" w:type="dxa"/>
          </w:tcPr>
          <w:p w:rsidR="00E36D64" w:rsidRPr="00CF0854" w:rsidRDefault="00E36D64" w:rsidP="00487377">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Доля контрольных (надзорных) мероприятий, проведённых дистанционно</w:t>
            </w:r>
          </w:p>
        </w:tc>
        <w:tc>
          <w:tcPr>
            <w:tcW w:w="7065" w:type="dxa"/>
          </w:tcPr>
          <w:p w:rsidR="00E36D64" w:rsidRPr="00CF0854" w:rsidRDefault="00E36D64" w:rsidP="00487377">
            <w:pPr>
              <w:pStyle w:val="ConsPlusNormal"/>
              <w:jc w:val="both"/>
              <w:rPr>
                <w:rFonts w:ascii="Times New Roman" w:hAnsi="Times New Roman" w:cs="Times New Roman"/>
                <w:sz w:val="24"/>
                <w:szCs w:val="24"/>
              </w:rPr>
            </w:pPr>
            <w:r w:rsidRPr="00CF0854">
              <w:rPr>
                <w:rFonts w:ascii="Times New Roman" w:hAnsi="Times New Roman" w:cs="Times New Roman"/>
                <w:sz w:val="24"/>
                <w:szCs w:val="24"/>
              </w:rPr>
              <w:t>показатель устанавливается в процентах от общего количества проведенных контрольных (надзорных) мероприятий</w:t>
            </w:r>
          </w:p>
          <w:p w:rsidR="00E36D64" w:rsidRPr="00CF0854" w:rsidRDefault="00E36D64" w:rsidP="00487377">
            <w:pPr>
              <w:pStyle w:val="ConsPlusNormal"/>
              <w:jc w:val="both"/>
              <w:rPr>
                <w:rFonts w:ascii="Times New Roman" w:hAnsi="Times New Roman" w:cs="Times New Roman"/>
                <w:i/>
                <w:sz w:val="24"/>
                <w:szCs w:val="24"/>
              </w:rPr>
            </w:pPr>
          </w:p>
          <w:p w:rsidR="00E36D64" w:rsidRPr="00CF0854" w:rsidRDefault="00E36D64" w:rsidP="00487377">
            <w:pPr>
              <w:autoSpaceDE w:val="0"/>
              <w:autoSpaceDN w:val="0"/>
              <w:adjustRightInd w:val="0"/>
              <w:spacing w:after="0" w:line="240" w:lineRule="auto"/>
              <w:jc w:val="both"/>
              <w:rPr>
                <w:rFonts w:ascii="Times New Roman" w:hAnsi="Times New Roman" w:cs="Times New Roman"/>
                <w:i/>
                <w:sz w:val="24"/>
                <w:szCs w:val="24"/>
              </w:rPr>
            </w:pPr>
            <w:r w:rsidRPr="00CF0854">
              <w:rPr>
                <w:rFonts w:ascii="Times New Roman" w:hAnsi="Times New Roman" w:cs="Times New Roman"/>
                <w:i/>
                <w:sz w:val="24"/>
                <w:szCs w:val="24"/>
              </w:rPr>
              <w:t xml:space="preserve">учитываются контрольные мероприятия, проведённые с использованием средств фотосъемки, аудио- и видеозаписи, иными способами фиксации доказательств. </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на результаты которых поданы жалобы</w:t>
            </w:r>
          </w:p>
        </w:tc>
        <w:tc>
          <w:tcPr>
            <w:tcW w:w="7065" w:type="dxa"/>
          </w:tcPr>
          <w:p w:rsidR="00AD0103"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числа проведенных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xml:space="preserve"> </w:t>
            </w:r>
          </w:p>
          <w:p w:rsidR="007B465B" w:rsidRPr="005D003B"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i/>
                <w:sz w:val="24"/>
                <w:szCs w:val="24"/>
              </w:rPr>
              <w:t>(строка 01 «1-контроль»)</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результаты которых были признаны недействительными</w:t>
            </w:r>
          </w:p>
        </w:tc>
        <w:tc>
          <w:tcPr>
            <w:tcW w:w="7065" w:type="dxa"/>
          </w:tcPr>
          <w:p w:rsidR="00AD0103" w:rsidRDefault="007B465B" w:rsidP="00DB6D02">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и учитывает долю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xml:space="preserve">, результаты которых были признаны недействительными, в том числе по решению суда и по предписанию органов прокуратуры. </w:t>
            </w:r>
          </w:p>
          <w:p w:rsidR="007B465B" w:rsidRPr="005D003B" w:rsidRDefault="00AD0103" w:rsidP="00E6186B">
            <w:pPr>
              <w:pStyle w:val="ConsPlusNormal"/>
              <w:jc w:val="both"/>
              <w:rPr>
                <w:rFonts w:ascii="Times New Roman" w:hAnsi="Times New Roman" w:cs="Times New Roman"/>
                <w:sz w:val="24"/>
                <w:szCs w:val="24"/>
              </w:rPr>
            </w:pPr>
            <w:r w:rsidRPr="00E6186B">
              <w:rPr>
                <w:rFonts w:ascii="Times New Roman" w:hAnsi="Times New Roman" w:cs="Times New Roman"/>
                <w:i/>
                <w:sz w:val="24"/>
                <w:szCs w:val="24"/>
              </w:rPr>
              <w:t>(</w:t>
            </w:r>
            <w:r w:rsidR="00E6186B" w:rsidRPr="00E6186B">
              <w:rPr>
                <w:rFonts w:ascii="Times New Roman" w:hAnsi="Times New Roman" w:cs="Times New Roman"/>
                <w:i/>
                <w:sz w:val="24"/>
                <w:szCs w:val="24"/>
              </w:rPr>
              <w:t xml:space="preserve">для </w:t>
            </w:r>
            <w:r w:rsidR="007B465B" w:rsidRPr="005D003B">
              <w:rPr>
                <w:rFonts w:ascii="Times New Roman" w:hAnsi="Times New Roman" w:cs="Times New Roman"/>
                <w:i/>
                <w:sz w:val="24"/>
                <w:szCs w:val="24"/>
              </w:rPr>
              <w:t xml:space="preserve"> расчет</w:t>
            </w:r>
            <w:r w:rsidR="00E6186B">
              <w:rPr>
                <w:rFonts w:ascii="Times New Roman" w:hAnsi="Times New Roman" w:cs="Times New Roman"/>
                <w:i/>
                <w:sz w:val="24"/>
                <w:szCs w:val="24"/>
              </w:rPr>
              <w:t>а</w:t>
            </w:r>
            <w:r w:rsidR="007B465B" w:rsidRPr="005D003B">
              <w:rPr>
                <w:rFonts w:ascii="Times New Roman" w:hAnsi="Times New Roman" w:cs="Times New Roman"/>
                <w:i/>
                <w:sz w:val="24"/>
                <w:szCs w:val="24"/>
              </w:rPr>
              <w:t xml:space="preserve"> используются значения строк 01, 45 «1-контроль»</w:t>
            </w:r>
            <w:r>
              <w:rPr>
                <w:rFonts w:ascii="Times New Roman" w:hAnsi="Times New Roman" w:cs="Times New Roman"/>
                <w:i/>
                <w:sz w:val="24"/>
                <w:szCs w:val="24"/>
              </w:rPr>
              <w:t>)</w:t>
            </w:r>
          </w:p>
        </w:tc>
      </w:tr>
      <w:tr w:rsidR="007B465B" w:rsidRPr="005D003B" w:rsidTr="004509A9">
        <w:trPr>
          <w:trHeight w:val="144"/>
        </w:trPr>
        <w:tc>
          <w:tcPr>
            <w:tcW w:w="9781" w:type="dxa"/>
            <w:gridSpan w:val="2"/>
          </w:tcPr>
          <w:p w:rsidR="007B465B" w:rsidRPr="005D003B" w:rsidRDefault="007B465B" w:rsidP="004509A9">
            <w:pPr>
              <w:autoSpaceDE w:val="0"/>
              <w:autoSpaceDN w:val="0"/>
              <w:adjustRightInd w:val="0"/>
              <w:jc w:val="center"/>
              <w:rPr>
                <w:rFonts w:ascii="Times New Roman" w:hAnsi="Times New Roman" w:cs="Times New Roman"/>
                <w:sz w:val="24"/>
                <w:szCs w:val="24"/>
              </w:rPr>
            </w:pPr>
            <w:r w:rsidRPr="005D003B">
              <w:rPr>
                <w:rFonts w:ascii="Times New Roman" w:hAnsi="Times New Roman" w:cs="Times New Roman"/>
                <w:sz w:val="24"/>
                <w:szCs w:val="24"/>
              </w:rPr>
              <w:t>Индикативные показатели, характеризующие параметры производства по делам об административных правонарушениях</w:t>
            </w:r>
          </w:p>
        </w:tc>
      </w:tr>
      <w:tr w:rsidR="007B465B" w:rsidRPr="005D003B" w:rsidTr="004509A9">
        <w:trPr>
          <w:trHeight w:val="14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 xml:space="preserve">Доля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xml:space="preserve">, по итогам </w:t>
            </w:r>
            <w:r w:rsidRPr="005D003B">
              <w:rPr>
                <w:rFonts w:ascii="Times New Roman" w:hAnsi="Times New Roman" w:cs="Times New Roman"/>
                <w:sz w:val="24"/>
                <w:szCs w:val="24"/>
              </w:rPr>
              <w:lastRenderedPageBreak/>
              <w:t xml:space="preserve">которых по результатам выявленных правонарушений были возбуждены дела об административных правонарушениях </w:t>
            </w:r>
          </w:p>
        </w:tc>
        <w:tc>
          <w:tcPr>
            <w:tcW w:w="7065" w:type="dxa"/>
          </w:tcPr>
          <w:p w:rsidR="00AD0103" w:rsidRDefault="007B465B" w:rsidP="004509A9">
            <w:pPr>
              <w:pStyle w:val="ConsPlusNormal"/>
              <w:ind w:firstLine="298"/>
              <w:jc w:val="both"/>
              <w:rPr>
                <w:rFonts w:ascii="Times New Roman" w:hAnsi="Times New Roman" w:cs="Times New Roman"/>
                <w:color w:val="FF0000"/>
                <w:sz w:val="24"/>
                <w:szCs w:val="24"/>
              </w:rPr>
            </w:pPr>
            <w:r w:rsidRPr="005D003B">
              <w:rPr>
                <w:rFonts w:ascii="Times New Roman" w:hAnsi="Times New Roman" w:cs="Times New Roman"/>
                <w:sz w:val="24"/>
                <w:szCs w:val="24"/>
              </w:rPr>
              <w:lastRenderedPageBreak/>
              <w:t xml:space="preserve">Показатель устанавливается в процентах от общего числа </w:t>
            </w:r>
            <w:r w:rsidR="00DB6D02" w:rsidRPr="005D003B">
              <w:rPr>
                <w:rFonts w:ascii="Times New Roman" w:hAnsi="Times New Roman" w:cs="Times New Roman"/>
                <w:sz w:val="24"/>
                <w:szCs w:val="24"/>
              </w:rPr>
              <w:t>контрольных (надзорных) мероприятий</w:t>
            </w:r>
            <w:r w:rsidRPr="005D003B">
              <w:rPr>
                <w:rFonts w:ascii="Times New Roman" w:hAnsi="Times New Roman" w:cs="Times New Roman"/>
                <w:sz w:val="24"/>
                <w:szCs w:val="24"/>
              </w:rPr>
              <w:t>, по итогам которых были выявлены правонарушения.</w:t>
            </w:r>
            <w:r w:rsidRPr="005D003B">
              <w:rPr>
                <w:rFonts w:ascii="Times New Roman" w:hAnsi="Times New Roman" w:cs="Times New Roman"/>
                <w:color w:val="FF0000"/>
                <w:sz w:val="24"/>
                <w:szCs w:val="24"/>
              </w:rPr>
              <w:t xml:space="preserve"> </w:t>
            </w:r>
          </w:p>
          <w:p w:rsidR="007B465B" w:rsidRPr="00AD0103" w:rsidRDefault="00E6186B" w:rsidP="004509A9">
            <w:pPr>
              <w:pStyle w:val="ConsPlusNormal"/>
              <w:ind w:firstLine="298"/>
              <w:jc w:val="both"/>
              <w:rPr>
                <w:rFonts w:ascii="Times New Roman" w:hAnsi="Times New Roman" w:cs="Times New Roman"/>
                <w:i/>
                <w:sz w:val="24"/>
                <w:szCs w:val="24"/>
              </w:rPr>
            </w:pPr>
            <w:r w:rsidRPr="00E6186B">
              <w:rPr>
                <w:rFonts w:ascii="Times New Roman" w:hAnsi="Times New Roman" w:cs="Times New Roman"/>
                <w:i/>
                <w:sz w:val="24"/>
                <w:szCs w:val="24"/>
              </w:rPr>
              <w:lastRenderedPageBreak/>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w:t>
            </w:r>
            <w:r w:rsidR="007B465B" w:rsidRPr="00AD0103">
              <w:rPr>
                <w:rFonts w:ascii="Times New Roman" w:hAnsi="Times New Roman" w:cs="Times New Roman"/>
                <w:i/>
                <w:sz w:val="24"/>
                <w:szCs w:val="24"/>
              </w:rPr>
              <w:t>показателя используются значения строк 19, 24 «1-контроль»</w:t>
            </w:r>
            <w:r w:rsidR="00AD0103" w:rsidRPr="00AD0103">
              <w:rPr>
                <w:rFonts w:ascii="Times New Roman" w:hAnsi="Times New Roman" w:cs="Times New Roman"/>
                <w:i/>
                <w:sz w:val="24"/>
                <w:szCs w:val="24"/>
              </w:rPr>
              <w:t>)</w:t>
            </w:r>
          </w:p>
          <w:p w:rsidR="007B465B" w:rsidRPr="005D003B" w:rsidRDefault="007B465B" w:rsidP="004509A9">
            <w:pPr>
              <w:pStyle w:val="ConsPlusNormal"/>
              <w:jc w:val="both"/>
              <w:rPr>
                <w:rFonts w:ascii="Times New Roman" w:hAnsi="Times New Roman" w:cs="Times New Roman"/>
                <w:color w:val="FF0000"/>
                <w:sz w:val="24"/>
                <w:szCs w:val="24"/>
              </w:rPr>
            </w:pPr>
          </w:p>
        </w:tc>
      </w:tr>
      <w:tr w:rsidR="007B465B" w:rsidRPr="005D003B" w:rsidTr="004509A9">
        <w:trPr>
          <w:trHeight w:val="736"/>
        </w:trPr>
        <w:tc>
          <w:tcPr>
            <w:tcW w:w="9781" w:type="dxa"/>
            <w:gridSpan w:val="2"/>
          </w:tcPr>
          <w:p w:rsidR="007B465B" w:rsidRPr="005D003B" w:rsidRDefault="007B465B" w:rsidP="004509A9">
            <w:pPr>
              <w:autoSpaceDE w:val="0"/>
              <w:autoSpaceDN w:val="0"/>
              <w:adjustRightInd w:val="0"/>
              <w:spacing w:line="240" w:lineRule="auto"/>
              <w:jc w:val="center"/>
              <w:rPr>
                <w:rFonts w:ascii="Times New Roman" w:hAnsi="Times New Roman" w:cs="Times New Roman"/>
                <w:sz w:val="24"/>
                <w:szCs w:val="24"/>
              </w:rPr>
            </w:pPr>
            <w:r w:rsidRPr="005D003B">
              <w:rPr>
                <w:rFonts w:ascii="Times New Roman" w:hAnsi="Times New Roman" w:cs="Times New Roman"/>
                <w:sz w:val="24"/>
                <w:szCs w:val="24"/>
              </w:rPr>
              <w:lastRenderedPageBreak/>
              <w:t>Индикативные показатели, характеризующие параметры проведенных  мероприятий, направленных на профилактику нарушений обязательных требований, включая предостережения о недопустимости нарушения обязательных требований</w:t>
            </w:r>
          </w:p>
        </w:tc>
      </w:tr>
      <w:tr w:rsidR="007B465B" w:rsidRPr="005D003B" w:rsidTr="004509A9">
        <w:trPr>
          <w:trHeight w:val="464"/>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Количество проведенных профилактических мероприятий</w:t>
            </w:r>
          </w:p>
        </w:tc>
        <w:tc>
          <w:tcPr>
            <w:tcW w:w="7065"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устанавливается общий показатель по типам проводимых профилактических мероприятий, в том числе предостережения</w:t>
            </w:r>
          </w:p>
        </w:tc>
      </w:tr>
      <w:tr w:rsidR="007B465B" w:rsidRPr="005D003B" w:rsidTr="00DE47E1">
        <w:trPr>
          <w:trHeight w:val="342"/>
        </w:trPr>
        <w:tc>
          <w:tcPr>
            <w:tcW w:w="2716" w:type="dxa"/>
          </w:tcPr>
          <w:p w:rsidR="007B465B" w:rsidRPr="005D003B" w:rsidRDefault="007B465B" w:rsidP="004509A9">
            <w:pPr>
              <w:pStyle w:val="ConsPlusNormal"/>
              <w:jc w:val="both"/>
              <w:rPr>
                <w:rFonts w:ascii="Times New Roman" w:hAnsi="Times New Roman" w:cs="Times New Roman"/>
                <w:sz w:val="24"/>
                <w:szCs w:val="24"/>
              </w:rPr>
            </w:pPr>
            <w:r w:rsidRPr="005D003B">
              <w:rPr>
                <w:rFonts w:ascii="Times New Roman" w:hAnsi="Times New Roman" w:cs="Times New Roman"/>
                <w:sz w:val="24"/>
                <w:szCs w:val="24"/>
              </w:rPr>
              <w:t>Доля субъектов, в отношении которых проведены профилактические мероприятия</w:t>
            </w:r>
          </w:p>
        </w:tc>
        <w:tc>
          <w:tcPr>
            <w:tcW w:w="7065" w:type="dxa"/>
          </w:tcPr>
          <w:p w:rsidR="00AD0103" w:rsidRDefault="007B465B" w:rsidP="004509A9">
            <w:pPr>
              <w:pStyle w:val="ConsPlusNormal"/>
              <w:ind w:firstLine="298"/>
              <w:jc w:val="both"/>
              <w:rPr>
                <w:rFonts w:ascii="Times New Roman" w:hAnsi="Times New Roman" w:cs="Times New Roman"/>
                <w:sz w:val="24"/>
                <w:szCs w:val="24"/>
              </w:rPr>
            </w:pPr>
            <w:r w:rsidRPr="005D003B">
              <w:rPr>
                <w:rFonts w:ascii="Times New Roman" w:hAnsi="Times New Roman" w:cs="Times New Roman"/>
                <w:sz w:val="24"/>
                <w:szCs w:val="24"/>
              </w:rPr>
              <w:t xml:space="preserve">показатель устанавливается в процентах от общего количества подконтрольных субъектов. </w:t>
            </w:r>
          </w:p>
          <w:p w:rsidR="007B465B" w:rsidRPr="005D003B" w:rsidRDefault="00E6186B" w:rsidP="004509A9">
            <w:pPr>
              <w:pStyle w:val="ConsPlusNormal"/>
              <w:ind w:firstLine="298"/>
              <w:jc w:val="both"/>
              <w:rPr>
                <w:rFonts w:ascii="Times New Roman" w:hAnsi="Times New Roman" w:cs="Times New Roman"/>
                <w:i/>
                <w:sz w:val="24"/>
                <w:szCs w:val="24"/>
              </w:rPr>
            </w:pPr>
            <w:r w:rsidRPr="00E6186B">
              <w:rPr>
                <w:rFonts w:ascii="Times New Roman" w:hAnsi="Times New Roman" w:cs="Times New Roman"/>
                <w:i/>
                <w:sz w:val="24"/>
                <w:szCs w:val="24"/>
              </w:rPr>
              <w:t xml:space="preserve">(для </w:t>
            </w:r>
            <w:r w:rsidRPr="005D003B">
              <w:rPr>
                <w:rFonts w:ascii="Times New Roman" w:hAnsi="Times New Roman" w:cs="Times New Roman"/>
                <w:i/>
                <w:sz w:val="24"/>
                <w:szCs w:val="24"/>
              </w:rPr>
              <w:t xml:space="preserve"> расчет</w:t>
            </w:r>
            <w:r>
              <w:rPr>
                <w:rFonts w:ascii="Times New Roman" w:hAnsi="Times New Roman" w:cs="Times New Roman"/>
                <w:i/>
                <w:sz w:val="24"/>
                <w:szCs w:val="24"/>
              </w:rPr>
              <w:t>а</w:t>
            </w:r>
            <w:r w:rsidRPr="005D003B">
              <w:rPr>
                <w:rFonts w:ascii="Times New Roman" w:hAnsi="Times New Roman" w:cs="Times New Roman"/>
                <w:i/>
                <w:sz w:val="24"/>
                <w:szCs w:val="24"/>
              </w:rPr>
              <w:t xml:space="preserve"> </w:t>
            </w:r>
            <w:r w:rsidR="007B465B" w:rsidRPr="005D003B">
              <w:rPr>
                <w:rFonts w:ascii="Times New Roman" w:hAnsi="Times New Roman" w:cs="Times New Roman"/>
                <w:i/>
                <w:sz w:val="24"/>
                <w:szCs w:val="24"/>
              </w:rPr>
              <w:t>пок</w:t>
            </w:r>
            <w:r w:rsidR="00DB6D02" w:rsidRPr="005D003B">
              <w:rPr>
                <w:rFonts w:ascii="Times New Roman" w:hAnsi="Times New Roman" w:cs="Times New Roman"/>
                <w:i/>
                <w:sz w:val="24"/>
                <w:szCs w:val="24"/>
              </w:rPr>
              <w:t>а</w:t>
            </w:r>
            <w:r w:rsidR="007B465B" w:rsidRPr="005D003B">
              <w:rPr>
                <w:rFonts w:ascii="Times New Roman" w:hAnsi="Times New Roman" w:cs="Times New Roman"/>
                <w:i/>
                <w:sz w:val="24"/>
                <w:szCs w:val="24"/>
              </w:rPr>
              <w:t>зателя используется значение строки 50 «1-контроль»</w:t>
            </w:r>
            <w:r w:rsidR="00AD0103">
              <w:rPr>
                <w:rFonts w:ascii="Times New Roman" w:hAnsi="Times New Roman" w:cs="Times New Roman"/>
                <w:i/>
                <w:sz w:val="24"/>
                <w:szCs w:val="24"/>
              </w:rPr>
              <w:t>)</w:t>
            </w:r>
          </w:p>
          <w:p w:rsidR="007B465B" w:rsidRPr="005D003B" w:rsidRDefault="007B465B" w:rsidP="004509A9">
            <w:pPr>
              <w:pStyle w:val="ConsPlusNormal"/>
              <w:jc w:val="both"/>
              <w:rPr>
                <w:rFonts w:ascii="Times New Roman" w:hAnsi="Times New Roman" w:cs="Times New Roman"/>
                <w:sz w:val="24"/>
                <w:szCs w:val="24"/>
              </w:rPr>
            </w:pPr>
          </w:p>
        </w:tc>
      </w:tr>
    </w:tbl>
    <w:p w:rsidR="007B465B" w:rsidRPr="005D003B" w:rsidRDefault="007B465B" w:rsidP="005D003B">
      <w:pPr>
        <w:pStyle w:val="a6"/>
        <w:autoSpaceDE w:val="0"/>
        <w:autoSpaceDN w:val="0"/>
        <w:adjustRightInd w:val="0"/>
        <w:spacing w:after="0" w:line="240" w:lineRule="auto"/>
        <w:ind w:left="1069"/>
        <w:jc w:val="both"/>
        <w:rPr>
          <w:rFonts w:ascii="Times New Roman" w:hAnsi="Times New Roman" w:cs="Times New Roman"/>
          <w:sz w:val="28"/>
          <w:szCs w:val="28"/>
        </w:rPr>
      </w:pPr>
      <w:bookmarkStart w:id="1" w:name="_GoBack"/>
      <w:bookmarkEnd w:id="1"/>
    </w:p>
    <w:sectPr w:rsidR="007B465B" w:rsidRPr="005D003B" w:rsidSect="00AF40A3">
      <w:headerReference w:type="default" r:id="rId12"/>
      <w:footnotePr>
        <w:numFmt w:val="chicago"/>
        <w:numRestart w:val="eachSect"/>
      </w:footnotePr>
      <w:pgSz w:w="11906" w:h="16838"/>
      <w:pgMar w:top="1134" w:right="850" w:bottom="709" w:left="141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7377" w:rsidRDefault="00487377" w:rsidP="002877C1">
      <w:pPr>
        <w:spacing w:after="0" w:line="240" w:lineRule="auto"/>
      </w:pPr>
      <w:r>
        <w:separator/>
      </w:r>
    </w:p>
  </w:endnote>
  <w:endnote w:type="continuationSeparator" w:id="0">
    <w:p w:rsidR="00487377" w:rsidRDefault="00487377" w:rsidP="0028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panose1 w:val="02020603050405020304"/>
    <w:charset w:val="CC"/>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7377" w:rsidRDefault="00487377" w:rsidP="002877C1">
      <w:pPr>
        <w:spacing w:after="0" w:line="240" w:lineRule="auto"/>
      </w:pPr>
      <w:r>
        <w:separator/>
      </w:r>
    </w:p>
  </w:footnote>
  <w:footnote w:type="continuationSeparator" w:id="0">
    <w:p w:rsidR="00487377" w:rsidRDefault="00487377" w:rsidP="002877C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75797860"/>
      <w:docPartObj>
        <w:docPartGallery w:val="Page Numbers (Top of Page)"/>
        <w:docPartUnique/>
      </w:docPartObj>
    </w:sdtPr>
    <w:sdtEndPr/>
    <w:sdtContent>
      <w:p w:rsidR="00487377" w:rsidRDefault="00487377">
        <w:pPr>
          <w:pStyle w:val="a8"/>
          <w:jc w:val="center"/>
        </w:pPr>
        <w:r>
          <w:fldChar w:fldCharType="begin"/>
        </w:r>
        <w:r>
          <w:instrText>PAGE   \* MERGEFORMAT</w:instrText>
        </w:r>
        <w:r>
          <w:fldChar w:fldCharType="separate"/>
        </w:r>
        <w:r w:rsidR="00F5160B">
          <w:rPr>
            <w:noProof/>
          </w:rPr>
          <w:t>23</w:t>
        </w:r>
        <w:r>
          <w:rPr>
            <w:noProof/>
          </w:rPr>
          <w:fldChar w:fldCharType="end"/>
        </w:r>
      </w:p>
    </w:sdtContent>
  </w:sdt>
  <w:p w:rsidR="00487377" w:rsidRDefault="00487377">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E30D7"/>
    <w:multiLevelType w:val="hybridMultilevel"/>
    <w:tmpl w:val="76366F86"/>
    <w:lvl w:ilvl="0" w:tplc="C81A23EC">
      <w:start w:val="1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2C711BE3"/>
    <w:multiLevelType w:val="hybridMultilevel"/>
    <w:tmpl w:val="1EEEDA1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2DE14100"/>
    <w:multiLevelType w:val="hybridMultilevel"/>
    <w:tmpl w:val="F22C3CF4"/>
    <w:lvl w:ilvl="0" w:tplc="B4B4F7AA">
      <w:start w:val="24"/>
      <w:numFmt w:val="decimal"/>
      <w:lvlText w:val="%1."/>
      <w:lvlJc w:val="left"/>
      <w:pPr>
        <w:ind w:left="943"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0B1395"/>
    <w:multiLevelType w:val="hybridMultilevel"/>
    <w:tmpl w:val="EB247338"/>
    <w:lvl w:ilvl="0" w:tplc="3626B1AE">
      <w:start w:val="12"/>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7684F3C"/>
    <w:multiLevelType w:val="multilevel"/>
    <w:tmpl w:val="4380D002"/>
    <w:lvl w:ilvl="0">
      <w:start w:val="1"/>
      <w:numFmt w:val="decimal"/>
      <w:lvlText w:val="%1."/>
      <w:lvlJc w:val="left"/>
      <w:rPr>
        <w:rFonts w:ascii="Times New Roman" w:hAnsi="Times New Roman" w:cs="Times New Roman"/>
        <w:i w:val="0"/>
        <w:sz w:val="28"/>
      </w:rPr>
    </w:lvl>
    <w:lvl w:ilvl="1">
      <w:start w:val="1"/>
      <w:numFmt w:val="decimal"/>
      <w:lvlText w:val="%1.%2."/>
      <w:lvlJc w:val="left"/>
      <w:rPr>
        <w:rFonts w:ascii="Times New Roman" w:hAnsi="Times New Roman" w:cs="Times New Roman"/>
        <w:sz w:val="28"/>
      </w:rPr>
    </w:lvl>
    <w:lvl w:ilvl="2">
      <w:start w:val="1"/>
      <w:numFmt w:val="decimal"/>
      <w:lvlText w:val="%1.%2.%3."/>
      <w:lvlJc w:val="left"/>
      <w:rPr>
        <w:rFonts w:ascii="Times New Roman" w:hAnsi="Times New Roman" w:cs="Times New Roman"/>
        <w:sz w:val="28"/>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878017C"/>
    <w:multiLevelType w:val="hybridMultilevel"/>
    <w:tmpl w:val="577822CE"/>
    <w:lvl w:ilvl="0" w:tplc="081431DE">
      <w:start w:val="10"/>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3DBC273C"/>
    <w:multiLevelType w:val="hybridMultilevel"/>
    <w:tmpl w:val="BC6286BC"/>
    <w:lvl w:ilvl="0" w:tplc="09848292">
      <w:start w:val="13"/>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E806DD2"/>
    <w:multiLevelType w:val="hybridMultilevel"/>
    <w:tmpl w:val="48569594"/>
    <w:lvl w:ilvl="0" w:tplc="C706C8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47315801"/>
    <w:multiLevelType w:val="hybridMultilevel"/>
    <w:tmpl w:val="5EC29424"/>
    <w:lvl w:ilvl="0" w:tplc="457AD112">
      <w:start w:val="41"/>
      <w:numFmt w:val="bullet"/>
      <w:lvlText w:val=""/>
      <w:lvlJc w:val="left"/>
      <w:pPr>
        <w:ind w:left="1069" w:hanging="360"/>
      </w:pPr>
      <w:rPr>
        <w:rFonts w:ascii="Symbol" w:eastAsiaTheme="minorHAnsi"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9">
    <w:nsid w:val="524C0453"/>
    <w:multiLevelType w:val="hybridMultilevel"/>
    <w:tmpl w:val="204E9116"/>
    <w:lvl w:ilvl="0" w:tplc="56E89164">
      <w:start w:val="12"/>
      <w:numFmt w:val="decimal"/>
      <w:lvlText w:val="%1."/>
      <w:lvlJc w:val="left"/>
      <w:pPr>
        <w:ind w:left="1652" w:hanging="375"/>
      </w:pPr>
      <w:rPr>
        <w:rFonts w:hint="default"/>
      </w:rPr>
    </w:lvl>
    <w:lvl w:ilvl="1" w:tplc="04190019" w:tentative="1">
      <w:start w:val="1"/>
      <w:numFmt w:val="lowerLetter"/>
      <w:lvlText w:val="%2."/>
      <w:lvlJc w:val="left"/>
      <w:pPr>
        <w:ind w:left="2357" w:hanging="360"/>
      </w:pPr>
    </w:lvl>
    <w:lvl w:ilvl="2" w:tplc="0419001B" w:tentative="1">
      <w:start w:val="1"/>
      <w:numFmt w:val="lowerRoman"/>
      <w:lvlText w:val="%3."/>
      <w:lvlJc w:val="right"/>
      <w:pPr>
        <w:ind w:left="3077" w:hanging="180"/>
      </w:pPr>
    </w:lvl>
    <w:lvl w:ilvl="3" w:tplc="0419000F" w:tentative="1">
      <w:start w:val="1"/>
      <w:numFmt w:val="decimal"/>
      <w:lvlText w:val="%4."/>
      <w:lvlJc w:val="left"/>
      <w:pPr>
        <w:ind w:left="3797" w:hanging="360"/>
      </w:pPr>
    </w:lvl>
    <w:lvl w:ilvl="4" w:tplc="04190019" w:tentative="1">
      <w:start w:val="1"/>
      <w:numFmt w:val="lowerLetter"/>
      <w:lvlText w:val="%5."/>
      <w:lvlJc w:val="left"/>
      <w:pPr>
        <w:ind w:left="4517" w:hanging="360"/>
      </w:pPr>
    </w:lvl>
    <w:lvl w:ilvl="5" w:tplc="0419001B" w:tentative="1">
      <w:start w:val="1"/>
      <w:numFmt w:val="lowerRoman"/>
      <w:lvlText w:val="%6."/>
      <w:lvlJc w:val="right"/>
      <w:pPr>
        <w:ind w:left="5237" w:hanging="180"/>
      </w:pPr>
    </w:lvl>
    <w:lvl w:ilvl="6" w:tplc="0419000F" w:tentative="1">
      <w:start w:val="1"/>
      <w:numFmt w:val="decimal"/>
      <w:lvlText w:val="%7."/>
      <w:lvlJc w:val="left"/>
      <w:pPr>
        <w:ind w:left="5957" w:hanging="360"/>
      </w:pPr>
    </w:lvl>
    <w:lvl w:ilvl="7" w:tplc="04190019" w:tentative="1">
      <w:start w:val="1"/>
      <w:numFmt w:val="lowerLetter"/>
      <w:lvlText w:val="%8."/>
      <w:lvlJc w:val="left"/>
      <w:pPr>
        <w:ind w:left="6677" w:hanging="360"/>
      </w:pPr>
    </w:lvl>
    <w:lvl w:ilvl="8" w:tplc="0419001B" w:tentative="1">
      <w:start w:val="1"/>
      <w:numFmt w:val="lowerRoman"/>
      <w:lvlText w:val="%9."/>
      <w:lvlJc w:val="right"/>
      <w:pPr>
        <w:ind w:left="7397" w:hanging="180"/>
      </w:pPr>
    </w:lvl>
  </w:abstractNum>
  <w:abstractNum w:abstractNumId="10">
    <w:nsid w:val="5530524A"/>
    <w:multiLevelType w:val="hybridMultilevel"/>
    <w:tmpl w:val="F4BC62AA"/>
    <w:lvl w:ilvl="0" w:tplc="DB8E5CBC">
      <w:start w:val="9"/>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578422B9"/>
    <w:multiLevelType w:val="hybridMultilevel"/>
    <w:tmpl w:val="53F08BC8"/>
    <w:lvl w:ilvl="0" w:tplc="F44A833C">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96C3A75"/>
    <w:multiLevelType w:val="hybridMultilevel"/>
    <w:tmpl w:val="5808821E"/>
    <w:lvl w:ilvl="0" w:tplc="9E3622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5A3D1DAC"/>
    <w:multiLevelType w:val="hybridMultilevel"/>
    <w:tmpl w:val="7518B500"/>
    <w:lvl w:ilvl="0" w:tplc="039016D6">
      <w:start w:val="1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69BE6A20"/>
    <w:multiLevelType w:val="hybridMultilevel"/>
    <w:tmpl w:val="C65EBC62"/>
    <w:lvl w:ilvl="0" w:tplc="0E5EADAA">
      <w:start w:val="19"/>
      <w:numFmt w:val="decimal"/>
      <w:lvlText w:val="%1."/>
      <w:lvlJc w:val="left"/>
      <w:pPr>
        <w:ind w:left="801" w:hanging="375"/>
      </w:pPr>
      <w:rPr>
        <w:rFonts w:hint="default"/>
        <w:b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
    <w:nsid w:val="6A643E65"/>
    <w:multiLevelType w:val="hybridMultilevel"/>
    <w:tmpl w:val="E36AED32"/>
    <w:lvl w:ilvl="0" w:tplc="0032FBC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BB95BB4"/>
    <w:multiLevelType w:val="hybridMultilevel"/>
    <w:tmpl w:val="5122E6E8"/>
    <w:lvl w:ilvl="0" w:tplc="2EB2B8B0">
      <w:start w:val="30"/>
      <w:numFmt w:val="decimal"/>
      <w:lvlText w:val="%1."/>
      <w:lvlJc w:val="left"/>
      <w:pPr>
        <w:ind w:left="928" w:hanging="360"/>
      </w:pPr>
      <w:rPr>
        <w:rFonts w:eastAsiaTheme="minorHAnsi"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nsid w:val="70EE1E4A"/>
    <w:multiLevelType w:val="hybridMultilevel"/>
    <w:tmpl w:val="D0AC00A8"/>
    <w:lvl w:ilvl="0" w:tplc="A5A8B07A">
      <w:start w:val="10"/>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num>
  <w:num w:numId="2">
    <w:abstractNumId w:val="4"/>
  </w:num>
  <w:num w:numId="3">
    <w:abstractNumId w:val="11"/>
  </w:num>
  <w:num w:numId="4">
    <w:abstractNumId w:val="7"/>
  </w:num>
  <w:num w:numId="5">
    <w:abstractNumId w:val="1"/>
  </w:num>
  <w:num w:numId="6">
    <w:abstractNumId w:val="10"/>
  </w:num>
  <w:num w:numId="7">
    <w:abstractNumId w:val="0"/>
  </w:num>
  <w:num w:numId="8">
    <w:abstractNumId w:val="17"/>
  </w:num>
  <w:num w:numId="9">
    <w:abstractNumId w:val="2"/>
  </w:num>
  <w:num w:numId="10">
    <w:abstractNumId w:val="16"/>
  </w:num>
  <w:num w:numId="11">
    <w:abstractNumId w:val="14"/>
  </w:num>
  <w:num w:numId="12">
    <w:abstractNumId w:val="13"/>
  </w:num>
  <w:num w:numId="13">
    <w:abstractNumId w:val="6"/>
  </w:num>
  <w:num w:numId="14">
    <w:abstractNumId w:val="3"/>
  </w:num>
  <w:num w:numId="15">
    <w:abstractNumId w:val="5"/>
  </w:num>
  <w:num w:numId="16">
    <w:abstractNumId w:val="15"/>
  </w:num>
  <w:num w:numId="17">
    <w:abstractNumId w:val="9"/>
  </w:num>
  <w:num w:numId="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567"/>
  <w:characterSpacingControl w:val="doNotCompress"/>
  <w:footnotePr>
    <w:numFmt w:val="chicago"/>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77C1"/>
    <w:rsid w:val="00000189"/>
    <w:rsid w:val="00000CAA"/>
    <w:rsid w:val="0001016F"/>
    <w:rsid w:val="0001027D"/>
    <w:rsid w:val="0002589F"/>
    <w:rsid w:val="000323E9"/>
    <w:rsid w:val="000409F5"/>
    <w:rsid w:val="000517CA"/>
    <w:rsid w:val="000559CE"/>
    <w:rsid w:val="0006340C"/>
    <w:rsid w:val="0007014B"/>
    <w:rsid w:val="0007186A"/>
    <w:rsid w:val="000809CC"/>
    <w:rsid w:val="000A7135"/>
    <w:rsid w:val="000B7D1C"/>
    <w:rsid w:val="000C0F76"/>
    <w:rsid w:val="000C1316"/>
    <w:rsid w:val="000C2C88"/>
    <w:rsid w:val="000C6854"/>
    <w:rsid w:val="000C699C"/>
    <w:rsid w:val="000C73D5"/>
    <w:rsid w:val="000F5576"/>
    <w:rsid w:val="001122A9"/>
    <w:rsid w:val="0012012D"/>
    <w:rsid w:val="00122DB7"/>
    <w:rsid w:val="00146541"/>
    <w:rsid w:val="00155DEA"/>
    <w:rsid w:val="00176BA5"/>
    <w:rsid w:val="00176D40"/>
    <w:rsid w:val="001825D7"/>
    <w:rsid w:val="001875E8"/>
    <w:rsid w:val="0019232C"/>
    <w:rsid w:val="001A6386"/>
    <w:rsid w:val="001A761D"/>
    <w:rsid w:val="001C3502"/>
    <w:rsid w:val="001C483D"/>
    <w:rsid w:val="001C59C5"/>
    <w:rsid w:val="001D3AC3"/>
    <w:rsid w:val="001E0953"/>
    <w:rsid w:val="001F3236"/>
    <w:rsid w:val="00214E2E"/>
    <w:rsid w:val="0024449D"/>
    <w:rsid w:val="00262928"/>
    <w:rsid w:val="0027139D"/>
    <w:rsid w:val="00272A9F"/>
    <w:rsid w:val="0027683F"/>
    <w:rsid w:val="0027715C"/>
    <w:rsid w:val="002773B0"/>
    <w:rsid w:val="002835E5"/>
    <w:rsid w:val="00286D77"/>
    <w:rsid w:val="00286EA1"/>
    <w:rsid w:val="002877C1"/>
    <w:rsid w:val="00290EFF"/>
    <w:rsid w:val="0029100F"/>
    <w:rsid w:val="00292F2E"/>
    <w:rsid w:val="00294AC5"/>
    <w:rsid w:val="002A07FF"/>
    <w:rsid w:val="002A1C07"/>
    <w:rsid w:val="002B0FD2"/>
    <w:rsid w:val="002B7B9B"/>
    <w:rsid w:val="002C25D7"/>
    <w:rsid w:val="002C4F29"/>
    <w:rsid w:val="002C5D24"/>
    <w:rsid w:val="002C6AB8"/>
    <w:rsid w:val="002D03F4"/>
    <w:rsid w:val="002D7B83"/>
    <w:rsid w:val="002E3F05"/>
    <w:rsid w:val="002E6034"/>
    <w:rsid w:val="002E63D4"/>
    <w:rsid w:val="002E649F"/>
    <w:rsid w:val="002F289D"/>
    <w:rsid w:val="003075D1"/>
    <w:rsid w:val="00307CD0"/>
    <w:rsid w:val="003124FA"/>
    <w:rsid w:val="00312C50"/>
    <w:rsid w:val="00314793"/>
    <w:rsid w:val="003168B1"/>
    <w:rsid w:val="00355772"/>
    <w:rsid w:val="00356860"/>
    <w:rsid w:val="00356CC7"/>
    <w:rsid w:val="003574C1"/>
    <w:rsid w:val="00357E06"/>
    <w:rsid w:val="00380B5E"/>
    <w:rsid w:val="00395993"/>
    <w:rsid w:val="003A67AC"/>
    <w:rsid w:val="003B28D6"/>
    <w:rsid w:val="003B4FC1"/>
    <w:rsid w:val="003B5B30"/>
    <w:rsid w:val="003C33E1"/>
    <w:rsid w:val="003F03B8"/>
    <w:rsid w:val="003F1745"/>
    <w:rsid w:val="003F3A5E"/>
    <w:rsid w:val="00406630"/>
    <w:rsid w:val="00406AA8"/>
    <w:rsid w:val="0044002C"/>
    <w:rsid w:val="004509A9"/>
    <w:rsid w:val="00454276"/>
    <w:rsid w:val="00457EEB"/>
    <w:rsid w:val="004730E4"/>
    <w:rsid w:val="00480B46"/>
    <w:rsid w:val="00487377"/>
    <w:rsid w:val="0049132A"/>
    <w:rsid w:val="004A3E7F"/>
    <w:rsid w:val="004A4C9E"/>
    <w:rsid w:val="004A705F"/>
    <w:rsid w:val="004C24ED"/>
    <w:rsid w:val="004C7B45"/>
    <w:rsid w:val="004E6ED3"/>
    <w:rsid w:val="004E7269"/>
    <w:rsid w:val="004F07B8"/>
    <w:rsid w:val="004F42B3"/>
    <w:rsid w:val="004F4A94"/>
    <w:rsid w:val="004F79BF"/>
    <w:rsid w:val="00504EEE"/>
    <w:rsid w:val="005220AA"/>
    <w:rsid w:val="00527F56"/>
    <w:rsid w:val="00531A21"/>
    <w:rsid w:val="00537214"/>
    <w:rsid w:val="005708C9"/>
    <w:rsid w:val="00573ED1"/>
    <w:rsid w:val="00576CC2"/>
    <w:rsid w:val="005B7358"/>
    <w:rsid w:val="005D003B"/>
    <w:rsid w:val="005D0785"/>
    <w:rsid w:val="005D2DE3"/>
    <w:rsid w:val="005D755A"/>
    <w:rsid w:val="005F11F3"/>
    <w:rsid w:val="006179C9"/>
    <w:rsid w:val="00622113"/>
    <w:rsid w:val="00624398"/>
    <w:rsid w:val="0062449E"/>
    <w:rsid w:val="006247FA"/>
    <w:rsid w:val="006273A0"/>
    <w:rsid w:val="00635DBF"/>
    <w:rsid w:val="00644EFA"/>
    <w:rsid w:val="006637DA"/>
    <w:rsid w:val="00663D65"/>
    <w:rsid w:val="00663E28"/>
    <w:rsid w:val="006657F0"/>
    <w:rsid w:val="00681333"/>
    <w:rsid w:val="00694FEB"/>
    <w:rsid w:val="006A529E"/>
    <w:rsid w:val="006B27E6"/>
    <w:rsid w:val="006B43EF"/>
    <w:rsid w:val="006C3C51"/>
    <w:rsid w:val="006C7804"/>
    <w:rsid w:val="006D1518"/>
    <w:rsid w:val="006E4EF2"/>
    <w:rsid w:val="00702E33"/>
    <w:rsid w:val="00710E65"/>
    <w:rsid w:val="007379C7"/>
    <w:rsid w:val="00754E46"/>
    <w:rsid w:val="00755EF7"/>
    <w:rsid w:val="007602D4"/>
    <w:rsid w:val="007607D6"/>
    <w:rsid w:val="00763AF5"/>
    <w:rsid w:val="0076631D"/>
    <w:rsid w:val="00794004"/>
    <w:rsid w:val="0079454B"/>
    <w:rsid w:val="0079471D"/>
    <w:rsid w:val="007A1E2C"/>
    <w:rsid w:val="007A2517"/>
    <w:rsid w:val="007B465B"/>
    <w:rsid w:val="007B4DE7"/>
    <w:rsid w:val="007C0F10"/>
    <w:rsid w:val="007C3EA8"/>
    <w:rsid w:val="007D16AB"/>
    <w:rsid w:val="007E0CE2"/>
    <w:rsid w:val="007E217D"/>
    <w:rsid w:val="007E229B"/>
    <w:rsid w:val="007F0738"/>
    <w:rsid w:val="0080080F"/>
    <w:rsid w:val="008014E4"/>
    <w:rsid w:val="00803937"/>
    <w:rsid w:val="00814C89"/>
    <w:rsid w:val="00814CF3"/>
    <w:rsid w:val="00862086"/>
    <w:rsid w:val="00863E89"/>
    <w:rsid w:val="008652AB"/>
    <w:rsid w:val="00872361"/>
    <w:rsid w:val="00872CA9"/>
    <w:rsid w:val="00887923"/>
    <w:rsid w:val="00891DEA"/>
    <w:rsid w:val="00892A63"/>
    <w:rsid w:val="008A1086"/>
    <w:rsid w:val="008A10F4"/>
    <w:rsid w:val="008A526B"/>
    <w:rsid w:val="008A711A"/>
    <w:rsid w:val="008B6E63"/>
    <w:rsid w:val="008B7C5C"/>
    <w:rsid w:val="008C04A0"/>
    <w:rsid w:val="008D48FC"/>
    <w:rsid w:val="008E1B42"/>
    <w:rsid w:val="008E2093"/>
    <w:rsid w:val="008E38B2"/>
    <w:rsid w:val="008E54E1"/>
    <w:rsid w:val="00911E71"/>
    <w:rsid w:val="0091305F"/>
    <w:rsid w:val="00921715"/>
    <w:rsid w:val="00922D74"/>
    <w:rsid w:val="00926F81"/>
    <w:rsid w:val="0093330E"/>
    <w:rsid w:val="00933C03"/>
    <w:rsid w:val="00934D00"/>
    <w:rsid w:val="00945990"/>
    <w:rsid w:val="00964227"/>
    <w:rsid w:val="0096775C"/>
    <w:rsid w:val="00971A71"/>
    <w:rsid w:val="009913D3"/>
    <w:rsid w:val="00991CA2"/>
    <w:rsid w:val="009928F0"/>
    <w:rsid w:val="009B0D12"/>
    <w:rsid w:val="009B1379"/>
    <w:rsid w:val="009B1BCC"/>
    <w:rsid w:val="009C1585"/>
    <w:rsid w:val="009C3756"/>
    <w:rsid w:val="009D3C5E"/>
    <w:rsid w:val="009D63C8"/>
    <w:rsid w:val="009E0BB4"/>
    <w:rsid w:val="009E4820"/>
    <w:rsid w:val="009E6F6B"/>
    <w:rsid w:val="009F1336"/>
    <w:rsid w:val="009F7D9D"/>
    <w:rsid w:val="00A02B66"/>
    <w:rsid w:val="00A02D1A"/>
    <w:rsid w:val="00A0734D"/>
    <w:rsid w:val="00A13D7C"/>
    <w:rsid w:val="00A17231"/>
    <w:rsid w:val="00A25DDF"/>
    <w:rsid w:val="00A3387E"/>
    <w:rsid w:val="00A35827"/>
    <w:rsid w:val="00A36AB7"/>
    <w:rsid w:val="00A4216A"/>
    <w:rsid w:val="00A43FBB"/>
    <w:rsid w:val="00A4707F"/>
    <w:rsid w:val="00A47AC9"/>
    <w:rsid w:val="00A57C5E"/>
    <w:rsid w:val="00A648FB"/>
    <w:rsid w:val="00A66713"/>
    <w:rsid w:val="00A73675"/>
    <w:rsid w:val="00A76206"/>
    <w:rsid w:val="00A764AC"/>
    <w:rsid w:val="00A826DE"/>
    <w:rsid w:val="00A94918"/>
    <w:rsid w:val="00A97AB3"/>
    <w:rsid w:val="00AA30C1"/>
    <w:rsid w:val="00AC10C1"/>
    <w:rsid w:val="00AC18D2"/>
    <w:rsid w:val="00AC6AC4"/>
    <w:rsid w:val="00AD0103"/>
    <w:rsid w:val="00AD4594"/>
    <w:rsid w:val="00AD71FB"/>
    <w:rsid w:val="00AE2FA8"/>
    <w:rsid w:val="00AF40A3"/>
    <w:rsid w:val="00AF641C"/>
    <w:rsid w:val="00AF70C8"/>
    <w:rsid w:val="00AF7456"/>
    <w:rsid w:val="00B01F75"/>
    <w:rsid w:val="00B1519E"/>
    <w:rsid w:val="00B26E46"/>
    <w:rsid w:val="00B301AF"/>
    <w:rsid w:val="00B31F4E"/>
    <w:rsid w:val="00B3428B"/>
    <w:rsid w:val="00B43C7A"/>
    <w:rsid w:val="00B521E9"/>
    <w:rsid w:val="00B772B7"/>
    <w:rsid w:val="00B95125"/>
    <w:rsid w:val="00BA3BD7"/>
    <w:rsid w:val="00BC20C5"/>
    <w:rsid w:val="00BD194D"/>
    <w:rsid w:val="00BD3DC7"/>
    <w:rsid w:val="00BD4B15"/>
    <w:rsid w:val="00BD6671"/>
    <w:rsid w:val="00BE1623"/>
    <w:rsid w:val="00BF2255"/>
    <w:rsid w:val="00BF6794"/>
    <w:rsid w:val="00BF73A3"/>
    <w:rsid w:val="00C07CA4"/>
    <w:rsid w:val="00C13944"/>
    <w:rsid w:val="00C35CE1"/>
    <w:rsid w:val="00C3748F"/>
    <w:rsid w:val="00C37875"/>
    <w:rsid w:val="00C47C30"/>
    <w:rsid w:val="00C506B0"/>
    <w:rsid w:val="00C52D53"/>
    <w:rsid w:val="00C564C0"/>
    <w:rsid w:val="00C615F6"/>
    <w:rsid w:val="00C642E7"/>
    <w:rsid w:val="00C64FE6"/>
    <w:rsid w:val="00C707DE"/>
    <w:rsid w:val="00C73B5F"/>
    <w:rsid w:val="00C771A2"/>
    <w:rsid w:val="00C826DD"/>
    <w:rsid w:val="00C94C19"/>
    <w:rsid w:val="00CA17E6"/>
    <w:rsid w:val="00CC3DF9"/>
    <w:rsid w:val="00CC5AFB"/>
    <w:rsid w:val="00CC7050"/>
    <w:rsid w:val="00CD3F1D"/>
    <w:rsid w:val="00CD4AF6"/>
    <w:rsid w:val="00CE1B96"/>
    <w:rsid w:val="00CF001B"/>
    <w:rsid w:val="00CF379A"/>
    <w:rsid w:val="00CF719A"/>
    <w:rsid w:val="00CF75DD"/>
    <w:rsid w:val="00D02D3B"/>
    <w:rsid w:val="00D06139"/>
    <w:rsid w:val="00D078FE"/>
    <w:rsid w:val="00D11B7D"/>
    <w:rsid w:val="00D16D46"/>
    <w:rsid w:val="00D17830"/>
    <w:rsid w:val="00D24166"/>
    <w:rsid w:val="00D2465B"/>
    <w:rsid w:val="00D26F6A"/>
    <w:rsid w:val="00D31677"/>
    <w:rsid w:val="00D36371"/>
    <w:rsid w:val="00D565C7"/>
    <w:rsid w:val="00D617DE"/>
    <w:rsid w:val="00D72E22"/>
    <w:rsid w:val="00D75183"/>
    <w:rsid w:val="00D86DC6"/>
    <w:rsid w:val="00D937B4"/>
    <w:rsid w:val="00DA1DBD"/>
    <w:rsid w:val="00DA6DA4"/>
    <w:rsid w:val="00DB1468"/>
    <w:rsid w:val="00DB1DD9"/>
    <w:rsid w:val="00DB2E26"/>
    <w:rsid w:val="00DB6069"/>
    <w:rsid w:val="00DB6D02"/>
    <w:rsid w:val="00DC2D7D"/>
    <w:rsid w:val="00DC33C3"/>
    <w:rsid w:val="00DE47E1"/>
    <w:rsid w:val="00DE722E"/>
    <w:rsid w:val="00DF1418"/>
    <w:rsid w:val="00DF4854"/>
    <w:rsid w:val="00DF7C11"/>
    <w:rsid w:val="00E02476"/>
    <w:rsid w:val="00E046A4"/>
    <w:rsid w:val="00E06876"/>
    <w:rsid w:val="00E148EA"/>
    <w:rsid w:val="00E22B37"/>
    <w:rsid w:val="00E33A8D"/>
    <w:rsid w:val="00E36D64"/>
    <w:rsid w:val="00E4650C"/>
    <w:rsid w:val="00E51816"/>
    <w:rsid w:val="00E53E47"/>
    <w:rsid w:val="00E5603D"/>
    <w:rsid w:val="00E6186B"/>
    <w:rsid w:val="00E626E2"/>
    <w:rsid w:val="00E63615"/>
    <w:rsid w:val="00E82813"/>
    <w:rsid w:val="00EA68C0"/>
    <w:rsid w:val="00EC5546"/>
    <w:rsid w:val="00EC7550"/>
    <w:rsid w:val="00EC7F48"/>
    <w:rsid w:val="00ED0356"/>
    <w:rsid w:val="00ED383F"/>
    <w:rsid w:val="00ED6B37"/>
    <w:rsid w:val="00EE4F18"/>
    <w:rsid w:val="00EE5037"/>
    <w:rsid w:val="00EE6556"/>
    <w:rsid w:val="00F042E0"/>
    <w:rsid w:val="00F2091C"/>
    <w:rsid w:val="00F37043"/>
    <w:rsid w:val="00F466E5"/>
    <w:rsid w:val="00F5160B"/>
    <w:rsid w:val="00F610DA"/>
    <w:rsid w:val="00F64A0C"/>
    <w:rsid w:val="00F724AC"/>
    <w:rsid w:val="00F86807"/>
    <w:rsid w:val="00F9376F"/>
    <w:rsid w:val="00FA0BB9"/>
    <w:rsid w:val="00FA2528"/>
    <w:rsid w:val="00FC43BC"/>
    <w:rsid w:val="00FE5B34"/>
    <w:rsid w:val="00FF1D3C"/>
    <w:rsid w:val="00FF66F4"/>
    <w:rsid w:val="00FF6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uiPriority w:val="1"/>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971A71"/>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77C1"/>
  </w:style>
  <w:style w:type="paragraph" w:styleId="2">
    <w:name w:val="heading 2"/>
    <w:basedOn w:val="a"/>
    <w:link w:val="20"/>
    <w:uiPriority w:val="9"/>
    <w:qFormat/>
    <w:rsid w:val="00307CD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2877C1"/>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2877C1"/>
    <w:pPr>
      <w:widowControl w:val="0"/>
      <w:autoSpaceDE w:val="0"/>
      <w:autoSpaceDN w:val="0"/>
      <w:spacing w:after="0" w:line="240" w:lineRule="auto"/>
    </w:pPr>
    <w:rPr>
      <w:rFonts w:ascii="Calibri" w:eastAsia="Times New Roman" w:hAnsi="Calibri" w:cs="Calibri"/>
      <w:szCs w:val="20"/>
      <w:lang w:eastAsia="ru-RU"/>
    </w:rPr>
  </w:style>
  <w:style w:type="paragraph" w:styleId="a3">
    <w:name w:val="footnote text"/>
    <w:basedOn w:val="a"/>
    <w:link w:val="a4"/>
    <w:uiPriority w:val="99"/>
    <w:unhideWhenUsed/>
    <w:rsid w:val="002877C1"/>
    <w:pPr>
      <w:spacing w:after="0" w:line="240" w:lineRule="auto"/>
    </w:pPr>
    <w:rPr>
      <w:sz w:val="20"/>
      <w:szCs w:val="20"/>
    </w:rPr>
  </w:style>
  <w:style w:type="character" w:customStyle="1" w:styleId="a4">
    <w:name w:val="Текст сноски Знак"/>
    <w:basedOn w:val="a0"/>
    <w:link w:val="a3"/>
    <w:uiPriority w:val="99"/>
    <w:rsid w:val="002877C1"/>
    <w:rPr>
      <w:sz w:val="20"/>
      <w:szCs w:val="20"/>
    </w:rPr>
  </w:style>
  <w:style w:type="character" w:styleId="a5">
    <w:name w:val="footnote reference"/>
    <w:basedOn w:val="a0"/>
    <w:uiPriority w:val="99"/>
    <w:semiHidden/>
    <w:unhideWhenUsed/>
    <w:rsid w:val="002877C1"/>
    <w:rPr>
      <w:vertAlign w:val="superscript"/>
    </w:rPr>
  </w:style>
  <w:style w:type="paragraph" w:styleId="a6">
    <w:name w:val="List Paragraph"/>
    <w:basedOn w:val="a"/>
    <w:uiPriority w:val="34"/>
    <w:qFormat/>
    <w:rsid w:val="002877C1"/>
    <w:pPr>
      <w:ind w:left="720"/>
      <w:contextualSpacing/>
    </w:pPr>
    <w:rPr>
      <w:rFonts w:eastAsiaTheme="minorEastAsia"/>
      <w:lang w:eastAsia="ru-RU"/>
    </w:rPr>
  </w:style>
  <w:style w:type="character" w:customStyle="1" w:styleId="pt-000003">
    <w:name w:val="pt-000003"/>
    <w:basedOn w:val="a0"/>
    <w:rsid w:val="002877C1"/>
  </w:style>
  <w:style w:type="character" w:customStyle="1" w:styleId="pt-a0-000004">
    <w:name w:val="pt-a0-000004"/>
    <w:basedOn w:val="a0"/>
    <w:rsid w:val="002877C1"/>
  </w:style>
  <w:style w:type="paragraph" w:customStyle="1" w:styleId="pt-000017">
    <w:name w:val="pt-000017"/>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000018">
    <w:name w:val="pt-a-000018"/>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000002">
    <w:name w:val="pt-00000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07">
    <w:name w:val="pt-a0-000007"/>
    <w:basedOn w:val="a0"/>
    <w:rsid w:val="002877C1"/>
  </w:style>
  <w:style w:type="paragraph" w:customStyle="1" w:styleId="pt-consplusnormal-000012">
    <w:name w:val="pt-consplusnormal-000012"/>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a3">
    <w:name w:val="pt-a3"/>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19">
    <w:name w:val="pt-a0-000019"/>
    <w:basedOn w:val="a0"/>
    <w:rsid w:val="002877C1"/>
  </w:style>
  <w:style w:type="character" w:customStyle="1" w:styleId="pt-a0">
    <w:name w:val="pt-a0"/>
    <w:basedOn w:val="a0"/>
    <w:rsid w:val="002877C1"/>
  </w:style>
  <w:style w:type="paragraph" w:customStyle="1" w:styleId="pt-a-000021">
    <w:name w:val="pt-a-000021"/>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a0-000022">
    <w:name w:val="pt-a0-000022"/>
    <w:basedOn w:val="a0"/>
    <w:rsid w:val="002877C1"/>
  </w:style>
  <w:style w:type="paragraph" w:customStyle="1" w:styleId="pt-000005">
    <w:name w:val="pt-00000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pt-000006">
    <w:name w:val="pt-000006"/>
    <w:basedOn w:val="a0"/>
    <w:rsid w:val="002877C1"/>
  </w:style>
  <w:style w:type="paragraph" w:customStyle="1" w:styleId="pt-a-000015">
    <w:name w:val="pt-a-000015"/>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pt-consplusnormal-000024">
    <w:name w:val="pt-consplusnormal-000024"/>
    <w:basedOn w:val="a"/>
    <w:rsid w:val="002877C1"/>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7">
    <w:name w:val="Table Grid"/>
    <w:basedOn w:val="a1"/>
    <w:uiPriority w:val="59"/>
    <w:rsid w:val="002877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2877C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2877C1"/>
  </w:style>
  <w:style w:type="paragraph" w:styleId="aa">
    <w:name w:val="footer"/>
    <w:basedOn w:val="a"/>
    <w:link w:val="ab"/>
    <w:uiPriority w:val="99"/>
    <w:unhideWhenUsed/>
    <w:rsid w:val="002877C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2877C1"/>
  </w:style>
  <w:style w:type="paragraph" w:styleId="ac">
    <w:name w:val="No Spacing"/>
    <w:uiPriority w:val="1"/>
    <w:qFormat/>
    <w:rsid w:val="007E0CE2"/>
    <w:pPr>
      <w:spacing w:after="0" w:line="240" w:lineRule="auto"/>
    </w:pPr>
  </w:style>
  <w:style w:type="paragraph" w:customStyle="1" w:styleId="Standard">
    <w:name w:val="Standard"/>
    <w:qFormat/>
    <w:rsid w:val="009F7D9D"/>
    <w:pPr>
      <w:suppressAutoHyphens/>
      <w:spacing w:after="0" w:line="240" w:lineRule="auto"/>
      <w:textAlignment w:val="baseline"/>
    </w:pPr>
    <w:rPr>
      <w:rFonts w:ascii="Liberation Serif" w:eastAsia="SimSun" w:hAnsi="Liberation Serif" w:cs="Arial"/>
      <w:kern w:val="2"/>
      <w:sz w:val="24"/>
      <w:szCs w:val="24"/>
      <w:lang w:eastAsia="zh-CN" w:bidi="hi-IN"/>
    </w:rPr>
  </w:style>
  <w:style w:type="paragraph" w:styleId="ad">
    <w:name w:val="Balloon Text"/>
    <w:basedOn w:val="a"/>
    <w:link w:val="ae"/>
    <w:uiPriority w:val="99"/>
    <w:semiHidden/>
    <w:unhideWhenUsed/>
    <w:rsid w:val="00991CA2"/>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991CA2"/>
    <w:rPr>
      <w:rFonts w:ascii="Tahoma" w:hAnsi="Tahoma" w:cs="Tahoma"/>
      <w:sz w:val="16"/>
      <w:szCs w:val="16"/>
    </w:rPr>
  </w:style>
  <w:style w:type="paragraph" w:styleId="af">
    <w:name w:val="Normal (Web)"/>
    <w:basedOn w:val="a"/>
    <w:uiPriority w:val="99"/>
    <w:unhideWhenUsed/>
    <w:rsid w:val="00504E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Hyperlink"/>
    <w:basedOn w:val="a0"/>
    <w:unhideWhenUsed/>
    <w:rsid w:val="00F610DA"/>
    <w:rPr>
      <w:color w:val="0000FF"/>
      <w:u w:val="single"/>
    </w:rPr>
  </w:style>
  <w:style w:type="character" w:customStyle="1" w:styleId="20">
    <w:name w:val="Заголовок 2 Знак"/>
    <w:basedOn w:val="a0"/>
    <w:link w:val="2"/>
    <w:uiPriority w:val="9"/>
    <w:rsid w:val="00307CD0"/>
    <w:rPr>
      <w:rFonts w:ascii="Times New Roman" w:eastAsia="Times New Roman" w:hAnsi="Times New Roman" w:cs="Times New Roman"/>
      <w:b/>
      <w:bCs/>
      <w:sz w:val="36"/>
      <w:szCs w:val="36"/>
      <w:lang w:eastAsia="ru-RU"/>
    </w:rPr>
  </w:style>
  <w:style w:type="character" w:customStyle="1" w:styleId="blk">
    <w:name w:val="blk"/>
    <w:basedOn w:val="a0"/>
    <w:rsid w:val="000B7D1C"/>
  </w:style>
  <w:style w:type="paragraph" w:styleId="af1">
    <w:name w:val="endnote text"/>
    <w:basedOn w:val="a"/>
    <w:link w:val="af2"/>
    <w:uiPriority w:val="99"/>
    <w:semiHidden/>
    <w:unhideWhenUsed/>
    <w:rsid w:val="0062449E"/>
    <w:pPr>
      <w:spacing w:after="0" w:line="240" w:lineRule="auto"/>
    </w:pPr>
    <w:rPr>
      <w:sz w:val="20"/>
      <w:szCs w:val="20"/>
    </w:rPr>
  </w:style>
  <w:style w:type="character" w:customStyle="1" w:styleId="af2">
    <w:name w:val="Текст концевой сноски Знак"/>
    <w:basedOn w:val="a0"/>
    <w:link w:val="af1"/>
    <w:uiPriority w:val="99"/>
    <w:semiHidden/>
    <w:rsid w:val="0062449E"/>
    <w:rPr>
      <w:sz w:val="20"/>
      <w:szCs w:val="20"/>
    </w:rPr>
  </w:style>
  <w:style w:type="character" w:styleId="af3">
    <w:name w:val="endnote reference"/>
    <w:basedOn w:val="a0"/>
    <w:uiPriority w:val="99"/>
    <w:semiHidden/>
    <w:unhideWhenUsed/>
    <w:rsid w:val="0062449E"/>
    <w:rPr>
      <w:vertAlign w:val="superscript"/>
    </w:rPr>
  </w:style>
  <w:style w:type="character" w:customStyle="1" w:styleId="af4">
    <w:name w:val="Цветовое выделение для Текст"/>
    <w:rsid w:val="00971A7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6784">
      <w:bodyDiv w:val="1"/>
      <w:marLeft w:val="0"/>
      <w:marRight w:val="0"/>
      <w:marTop w:val="0"/>
      <w:marBottom w:val="0"/>
      <w:divBdr>
        <w:top w:val="none" w:sz="0" w:space="0" w:color="auto"/>
        <w:left w:val="none" w:sz="0" w:space="0" w:color="auto"/>
        <w:bottom w:val="none" w:sz="0" w:space="0" w:color="auto"/>
        <w:right w:val="none" w:sz="0" w:space="0" w:color="auto"/>
      </w:divBdr>
    </w:div>
    <w:div w:id="172425327">
      <w:bodyDiv w:val="1"/>
      <w:marLeft w:val="0"/>
      <w:marRight w:val="0"/>
      <w:marTop w:val="0"/>
      <w:marBottom w:val="0"/>
      <w:divBdr>
        <w:top w:val="none" w:sz="0" w:space="0" w:color="auto"/>
        <w:left w:val="none" w:sz="0" w:space="0" w:color="auto"/>
        <w:bottom w:val="none" w:sz="0" w:space="0" w:color="auto"/>
        <w:right w:val="none" w:sz="0" w:space="0" w:color="auto"/>
      </w:divBdr>
    </w:div>
    <w:div w:id="305940616">
      <w:bodyDiv w:val="1"/>
      <w:marLeft w:val="0"/>
      <w:marRight w:val="0"/>
      <w:marTop w:val="0"/>
      <w:marBottom w:val="0"/>
      <w:divBdr>
        <w:top w:val="none" w:sz="0" w:space="0" w:color="auto"/>
        <w:left w:val="none" w:sz="0" w:space="0" w:color="auto"/>
        <w:bottom w:val="none" w:sz="0" w:space="0" w:color="auto"/>
        <w:right w:val="none" w:sz="0" w:space="0" w:color="auto"/>
      </w:divBdr>
    </w:div>
    <w:div w:id="506943636">
      <w:bodyDiv w:val="1"/>
      <w:marLeft w:val="0"/>
      <w:marRight w:val="0"/>
      <w:marTop w:val="0"/>
      <w:marBottom w:val="0"/>
      <w:divBdr>
        <w:top w:val="none" w:sz="0" w:space="0" w:color="auto"/>
        <w:left w:val="none" w:sz="0" w:space="0" w:color="auto"/>
        <w:bottom w:val="none" w:sz="0" w:space="0" w:color="auto"/>
        <w:right w:val="none" w:sz="0" w:space="0" w:color="auto"/>
      </w:divBdr>
    </w:div>
    <w:div w:id="1080833425">
      <w:bodyDiv w:val="1"/>
      <w:marLeft w:val="0"/>
      <w:marRight w:val="0"/>
      <w:marTop w:val="0"/>
      <w:marBottom w:val="0"/>
      <w:divBdr>
        <w:top w:val="none" w:sz="0" w:space="0" w:color="auto"/>
        <w:left w:val="none" w:sz="0" w:space="0" w:color="auto"/>
        <w:bottom w:val="none" w:sz="0" w:space="0" w:color="auto"/>
        <w:right w:val="none" w:sz="0" w:space="0" w:color="auto"/>
      </w:divBdr>
    </w:div>
    <w:div w:id="1260797289">
      <w:bodyDiv w:val="1"/>
      <w:marLeft w:val="0"/>
      <w:marRight w:val="0"/>
      <w:marTop w:val="0"/>
      <w:marBottom w:val="0"/>
      <w:divBdr>
        <w:top w:val="none" w:sz="0" w:space="0" w:color="auto"/>
        <w:left w:val="none" w:sz="0" w:space="0" w:color="auto"/>
        <w:bottom w:val="none" w:sz="0" w:space="0" w:color="auto"/>
        <w:right w:val="none" w:sz="0" w:space="0" w:color="auto"/>
      </w:divBdr>
    </w:div>
    <w:div w:id="1301105965">
      <w:bodyDiv w:val="1"/>
      <w:marLeft w:val="0"/>
      <w:marRight w:val="0"/>
      <w:marTop w:val="0"/>
      <w:marBottom w:val="0"/>
      <w:divBdr>
        <w:top w:val="none" w:sz="0" w:space="0" w:color="auto"/>
        <w:left w:val="none" w:sz="0" w:space="0" w:color="auto"/>
        <w:bottom w:val="none" w:sz="0" w:space="0" w:color="auto"/>
        <w:right w:val="none" w:sz="0" w:space="0" w:color="auto"/>
      </w:divBdr>
    </w:div>
    <w:div w:id="1322389078">
      <w:bodyDiv w:val="1"/>
      <w:marLeft w:val="0"/>
      <w:marRight w:val="0"/>
      <w:marTop w:val="0"/>
      <w:marBottom w:val="0"/>
      <w:divBdr>
        <w:top w:val="none" w:sz="0" w:space="0" w:color="auto"/>
        <w:left w:val="none" w:sz="0" w:space="0" w:color="auto"/>
        <w:bottom w:val="none" w:sz="0" w:space="0" w:color="auto"/>
        <w:right w:val="none" w:sz="0" w:space="0" w:color="auto"/>
      </w:divBdr>
    </w:div>
    <w:div w:id="1520894458">
      <w:bodyDiv w:val="1"/>
      <w:marLeft w:val="0"/>
      <w:marRight w:val="0"/>
      <w:marTop w:val="0"/>
      <w:marBottom w:val="0"/>
      <w:divBdr>
        <w:top w:val="none" w:sz="0" w:space="0" w:color="auto"/>
        <w:left w:val="none" w:sz="0" w:space="0" w:color="auto"/>
        <w:bottom w:val="none" w:sz="0" w:space="0" w:color="auto"/>
        <w:right w:val="none" w:sz="0" w:space="0" w:color="auto"/>
      </w:divBdr>
    </w:div>
    <w:div w:id="1836796737">
      <w:bodyDiv w:val="1"/>
      <w:marLeft w:val="0"/>
      <w:marRight w:val="0"/>
      <w:marTop w:val="0"/>
      <w:marBottom w:val="0"/>
      <w:divBdr>
        <w:top w:val="none" w:sz="0" w:space="0" w:color="auto"/>
        <w:left w:val="none" w:sz="0" w:space="0" w:color="auto"/>
        <w:bottom w:val="none" w:sz="0" w:space="0" w:color="auto"/>
        <w:right w:val="none" w:sz="0" w:space="0" w:color="auto"/>
      </w:divBdr>
    </w:div>
    <w:div w:id="194769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D66CC6B46B4787D0159991BDA7D100350C7F619E84239CB4E622E2AB8F10E62617BC2D324527847A7B7806454A9DE7B13B1CC329DFD1A453XEUDF" TargetMode="External"/><Relationship Id="rId5" Type="http://schemas.openxmlformats.org/officeDocument/2006/relationships/settings" Target="settings.xml"/><Relationship Id="rId10" Type="http://schemas.openxmlformats.org/officeDocument/2006/relationships/hyperlink" Target="consultantplus://offline/ref=9B443D65A1B1C2CAC6CD6967B9334CA376A878E53BA0C026A69771A1C452210681E4D66A1A4D23C8D055E0575975B569E9E6F0A7C5D069F7U1V4E" TargetMode="External"/><Relationship Id="rId4" Type="http://schemas.microsoft.com/office/2007/relationships/stylesWithEffects" Target="stylesWithEffects.xml"/><Relationship Id="rId9" Type="http://schemas.openxmlformats.org/officeDocument/2006/relationships/hyperlink" Target="consultantplus://offline/ref=21BECDF8CAB5FA05DBD922D7166D01CCEEEBF32A7C4EB9BF63D8AD1A70C62EE9378DE5061BFCE578E29FC671993CD86DE9AE4DAFC208C70CS1mD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6CC80E-9AC9-4783-A08F-52145E6A72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24</Pages>
  <Words>7695</Words>
  <Characters>43863</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51456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platonovael</dc:creator>
  <cp:lastModifiedBy>Просвирнина Анастасия Юрьевна</cp:lastModifiedBy>
  <cp:revision>23</cp:revision>
  <cp:lastPrinted>2021-09-09T10:25:00Z</cp:lastPrinted>
  <dcterms:created xsi:type="dcterms:W3CDTF">2021-08-10T10:59:00Z</dcterms:created>
  <dcterms:modified xsi:type="dcterms:W3CDTF">2021-09-09T11:09:00Z</dcterms:modified>
</cp:coreProperties>
</file>