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DC3207">
        <w:rPr>
          <w:sz w:val="24"/>
        </w:rPr>
        <w:t>26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582430" w:rsidRDefault="00AA0114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69.6pt;z-index:251658240" strokecolor="white">
            <v:textbox style="mso-next-textbox:#_x0000_s1026">
              <w:txbxContent>
                <w:p w:rsidR="00582430" w:rsidRDefault="00DC3207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«Благоустройство дворовой территории по адресу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Олимпийская</w:t>
                  </w:r>
                  <w:proofErr w:type="gramEnd"/>
                  <w:r>
                    <w:rPr>
                      <w:sz w:val="24"/>
                      <w:szCs w:val="24"/>
                    </w:rPr>
                    <w:t>, 11»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DC3207" w:rsidRDefault="00DC3207" w:rsidP="00E022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C3207" w:rsidRPr="00FA39DA" w:rsidRDefault="00DC3207" w:rsidP="00DC3207">
      <w:pPr>
        <w:ind w:firstLine="709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по адресу ул. Олимпийская, 11», Распоряжение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18.02.2021 г. №54-р «Об определении предполагаемой части территории для реализации инициативного проекта «Благоустройство дворовой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территории по адресу ул. Олимпийская, 11»,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решения №10 от 25.12.2020 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организации</w:t>
      </w:r>
      <w:proofErr w:type="gramEnd"/>
      <w:r w:rsidRPr="008727FB">
        <w:rPr>
          <w:sz w:val="24"/>
          <w:szCs w:val="24"/>
        </w:rPr>
        <w:t xml:space="preserve"> местного самоуправления в Российской Федерации» и Уставом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</w:t>
      </w:r>
    </w:p>
    <w:p w:rsidR="00DC3207" w:rsidRPr="007D06FC" w:rsidRDefault="00DC3207" w:rsidP="00DC3207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DC3207" w:rsidRDefault="00DC3207" w:rsidP="00DC3207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по адресу ул. </w:t>
      </w:r>
      <w:proofErr w:type="gramStart"/>
      <w:r>
        <w:rPr>
          <w:sz w:val="24"/>
          <w:szCs w:val="24"/>
        </w:rPr>
        <w:t>Олимпийская</w:t>
      </w:r>
      <w:proofErr w:type="gramEnd"/>
      <w:r>
        <w:rPr>
          <w:sz w:val="24"/>
          <w:szCs w:val="24"/>
        </w:rPr>
        <w:t xml:space="preserve">, 11»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</w:t>
      </w:r>
      <w:proofErr w:type="spellStart"/>
      <w:r w:rsidRPr="00FD2BBA">
        <w:rPr>
          <w:sz w:val="24"/>
          <w:szCs w:val="24"/>
        </w:rPr>
        <w:t>Миасского</w:t>
      </w:r>
      <w:proofErr w:type="spellEnd"/>
      <w:r w:rsidRPr="00FD2BBA">
        <w:rPr>
          <w:sz w:val="24"/>
          <w:szCs w:val="24"/>
        </w:rPr>
        <w:t xml:space="preserve"> городского округа, на которой будет реализовываться инициативный проект </w:t>
      </w:r>
      <w:r>
        <w:rPr>
          <w:sz w:val="24"/>
          <w:szCs w:val="24"/>
        </w:rPr>
        <w:t>«Благоустройство дворовой территории по адресу ул. Олимпийская, 11»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18.02.2021 г. №54-р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«Благоустройство дворовой территории по адресу ул. Олимпийская, 11»</w:t>
      </w:r>
      <w:r w:rsidRPr="00FD2BBA">
        <w:rPr>
          <w:sz w:val="24"/>
          <w:szCs w:val="24"/>
        </w:rPr>
        <w:t>.</w:t>
      </w:r>
      <w:proofErr w:type="gramEnd"/>
    </w:p>
    <w:p w:rsidR="00DC3207" w:rsidRDefault="00DC3207" w:rsidP="00DC320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27.02.2021 года с 11 часов 00 минут по адресу:               г. Миасс, ул. </w:t>
      </w:r>
      <w:proofErr w:type="gramStart"/>
      <w:r>
        <w:rPr>
          <w:sz w:val="24"/>
          <w:szCs w:val="24"/>
        </w:rPr>
        <w:t>Олимпийская</w:t>
      </w:r>
      <w:proofErr w:type="gramEnd"/>
      <w:r>
        <w:rPr>
          <w:sz w:val="24"/>
          <w:szCs w:val="24"/>
        </w:rPr>
        <w:t>, 11.</w:t>
      </w:r>
    </w:p>
    <w:p w:rsidR="00DC3207" w:rsidRDefault="00DC3207" w:rsidP="00DC32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3. 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DC3207" w:rsidRPr="00107762" w:rsidRDefault="00DC3207" w:rsidP="00DC32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>» принять меры по обеспечению общественного порядка и санитарных норм при проведении собрания граждан.</w:t>
      </w:r>
    </w:p>
    <w:p w:rsidR="00DC3207" w:rsidRPr="00B0075F" w:rsidRDefault="00DC3207" w:rsidP="00DC320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570BCC" w:rsidRDefault="00DC3207" w:rsidP="00DC320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E0220D" w:rsidRDefault="00E0220D" w:rsidP="00570BCC">
      <w:pPr>
        <w:ind w:right="-2"/>
        <w:jc w:val="both"/>
        <w:rPr>
          <w:sz w:val="24"/>
          <w:szCs w:val="24"/>
        </w:rPr>
      </w:pPr>
    </w:p>
    <w:p w:rsidR="00DC3207" w:rsidRDefault="00DC3207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D0961"/>
    <w:rsid w:val="00303067"/>
    <w:rsid w:val="00570BCC"/>
    <w:rsid w:val="00582430"/>
    <w:rsid w:val="00A8436B"/>
    <w:rsid w:val="00AA0114"/>
    <w:rsid w:val="00B2280C"/>
    <w:rsid w:val="00BD5834"/>
    <w:rsid w:val="00BF0100"/>
    <w:rsid w:val="00D06282"/>
    <w:rsid w:val="00D6616F"/>
    <w:rsid w:val="00DC3207"/>
    <w:rsid w:val="00E0220D"/>
    <w:rsid w:val="00E056BC"/>
    <w:rsid w:val="00E06161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2021-02-19T07:34:00Z</cp:lastPrinted>
  <dcterms:created xsi:type="dcterms:W3CDTF">2021-02-16T12:34:00Z</dcterms:created>
  <dcterms:modified xsi:type="dcterms:W3CDTF">2021-02-19T07:58:00Z</dcterms:modified>
</cp:coreProperties>
</file>