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-160655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 xml:space="preserve">ГОРОДСКОГО ОКРУГА </w:t>
      </w:r>
      <w:r w:rsidR="0045742D">
        <w:rPr>
          <w:sz w:val="24"/>
          <w:szCs w:val="24"/>
        </w:rPr>
        <w:t>ШЕСТОГО</w:t>
      </w:r>
      <w:r w:rsidRPr="00616CFA">
        <w:rPr>
          <w:sz w:val="24"/>
          <w:szCs w:val="24"/>
        </w:rPr>
        <w:t xml:space="preserve">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8629CE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  <w:r w:rsidR="00041DE8">
        <w:rPr>
          <w:sz w:val="24"/>
          <w:szCs w:val="24"/>
        </w:rPr>
        <w:t xml:space="preserve"> </w:t>
      </w:r>
    </w:p>
    <w:p w:rsidR="00616CFA" w:rsidRPr="00616CFA" w:rsidRDefault="00616CFA" w:rsidP="008629CE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="00041DE8" w:rsidRPr="00FA0987">
        <w:rPr>
          <w:sz w:val="24"/>
          <w:szCs w:val="24"/>
        </w:rPr>
        <w:t>О</w:t>
      </w:r>
      <w:r w:rsidRPr="00FA0987">
        <w:rPr>
          <w:sz w:val="24"/>
          <w:szCs w:val="24"/>
        </w:rPr>
        <w:t>т</w:t>
      </w:r>
      <w:r w:rsidR="00041DE8">
        <w:rPr>
          <w:sz w:val="24"/>
          <w:szCs w:val="24"/>
        </w:rPr>
        <w:t xml:space="preserve"> </w:t>
      </w:r>
      <w:r w:rsidR="0045742D">
        <w:rPr>
          <w:sz w:val="24"/>
          <w:szCs w:val="24"/>
        </w:rPr>
        <w:t xml:space="preserve">          </w:t>
      </w:r>
      <w:r w:rsidR="00041DE8">
        <w:rPr>
          <w:sz w:val="24"/>
          <w:szCs w:val="24"/>
        </w:rPr>
        <w:t xml:space="preserve"> </w:t>
      </w:r>
      <w:r w:rsidRPr="00FA0987">
        <w:rPr>
          <w:sz w:val="24"/>
          <w:szCs w:val="24"/>
        </w:rPr>
        <w:t xml:space="preserve">  20</w:t>
      </w:r>
      <w:r w:rsidR="00512D19">
        <w:rPr>
          <w:sz w:val="24"/>
          <w:szCs w:val="24"/>
        </w:rPr>
        <w:t>20</w:t>
      </w:r>
      <w:r w:rsidRPr="00FA0987">
        <w:rPr>
          <w:sz w:val="24"/>
          <w:szCs w:val="24"/>
        </w:rPr>
        <w:t xml:space="preserve"> года</w: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A0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8AD4" wp14:editId="01DEEA12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2971799" cy="116205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799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7" w:rsidRPr="002963BB" w:rsidRDefault="00FA0987" w:rsidP="00FA09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 в Решение  Собрания депутатов Миасского городского  </w:t>
                            </w:r>
                            <w:r w:rsidR="00110443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круга от 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>.11.201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124C12" w:rsidRPr="002963B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№ 3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«О бюджете Миасского городского округа на 20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  и на плановый период 202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1 и 2022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    <v:textbox>
                  <w:txbxContent>
                    <w:p w:rsidR="00FA0987" w:rsidRPr="002963BB" w:rsidRDefault="00FA0987" w:rsidP="00FA09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963BB">
                        <w:rPr>
                          <w:sz w:val="24"/>
                          <w:szCs w:val="24"/>
                        </w:rPr>
                        <w:t xml:space="preserve">О внесении изменений  в Решение  Собрания депутатов Миасского городского  </w:t>
                      </w:r>
                      <w:r w:rsidR="00110443">
                        <w:rPr>
                          <w:sz w:val="24"/>
                          <w:szCs w:val="24"/>
                        </w:rPr>
                        <w:t>о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круга от 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29</w:t>
                      </w:r>
                      <w:r w:rsidRPr="002963BB">
                        <w:rPr>
                          <w:sz w:val="24"/>
                          <w:szCs w:val="24"/>
                        </w:rPr>
                        <w:t>.11.201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9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года</w:t>
                      </w:r>
                      <w:r w:rsidR="00124C12" w:rsidRPr="002963B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№ 3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«О бюджете Миасского городского округа на 20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20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  и на плановый период 202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1 и 2022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E07D84" w:rsidRDefault="00616CFA" w:rsidP="00616CFA">
      <w:pPr>
        <w:widowControl/>
        <w:ind w:firstLine="567"/>
        <w:jc w:val="both"/>
        <w:rPr>
          <w:color w:val="FF0000"/>
          <w:sz w:val="24"/>
          <w:szCs w:val="22"/>
        </w:rPr>
      </w:pPr>
      <w:proofErr w:type="gramStart"/>
      <w:r w:rsidRPr="002963BB">
        <w:rPr>
          <w:sz w:val="24"/>
          <w:szCs w:val="22"/>
        </w:rPr>
        <w:t xml:space="preserve">Рассмотрев предложение </w:t>
      </w:r>
      <w:r w:rsidRPr="002963BB">
        <w:rPr>
          <w:sz w:val="24"/>
          <w:szCs w:val="24"/>
        </w:rPr>
        <w:t>Главы Миасского городского округа  Тонких Г. М.</w:t>
      </w:r>
      <w:r w:rsidRPr="002963BB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 w:rsidR="002963BB" w:rsidRPr="002963BB">
        <w:rPr>
          <w:sz w:val="24"/>
          <w:szCs w:val="22"/>
        </w:rPr>
        <w:t>29</w:t>
      </w:r>
      <w:r w:rsidRPr="002963BB">
        <w:rPr>
          <w:sz w:val="24"/>
          <w:szCs w:val="24"/>
        </w:rPr>
        <w:t>.</w:t>
      </w:r>
      <w:r w:rsidR="002963BB" w:rsidRPr="002963BB">
        <w:rPr>
          <w:sz w:val="24"/>
          <w:szCs w:val="24"/>
        </w:rPr>
        <w:t>11.2019</w:t>
      </w:r>
      <w:r w:rsidRPr="002963BB">
        <w:rPr>
          <w:sz w:val="24"/>
          <w:szCs w:val="24"/>
        </w:rPr>
        <w:t xml:space="preserve"> года  № </w:t>
      </w:r>
      <w:r w:rsidR="002963BB" w:rsidRPr="002963BB">
        <w:rPr>
          <w:sz w:val="24"/>
          <w:szCs w:val="24"/>
        </w:rPr>
        <w:t>3</w:t>
      </w:r>
      <w:r w:rsidRPr="002963BB">
        <w:rPr>
          <w:sz w:val="24"/>
          <w:szCs w:val="24"/>
        </w:rPr>
        <w:t xml:space="preserve"> </w:t>
      </w:r>
      <w:r w:rsidRPr="002963BB">
        <w:rPr>
          <w:sz w:val="24"/>
          <w:szCs w:val="22"/>
        </w:rPr>
        <w:t>«О бюджете Миасского городского округа на 20</w:t>
      </w:r>
      <w:r w:rsidR="002963BB" w:rsidRPr="002963BB">
        <w:rPr>
          <w:sz w:val="24"/>
          <w:szCs w:val="22"/>
        </w:rPr>
        <w:t>20</w:t>
      </w:r>
      <w:r w:rsidRPr="002963BB">
        <w:rPr>
          <w:sz w:val="24"/>
          <w:szCs w:val="22"/>
        </w:rPr>
        <w:t xml:space="preserve"> год и на плановый период 20</w:t>
      </w:r>
      <w:r w:rsidR="002963BB" w:rsidRPr="002963BB">
        <w:rPr>
          <w:sz w:val="24"/>
          <w:szCs w:val="22"/>
        </w:rPr>
        <w:t>21</w:t>
      </w:r>
      <w:r w:rsidRPr="002963BB">
        <w:rPr>
          <w:sz w:val="24"/>
          <w:szCs w:val="22"/>
        </w:rPr>
        <w:t xml:space="preserve"> и 202</w:t>
      </w:r>
      <w:r w:rsidR="002963BB" w:rsidRPr="002963BB">
        <w:rPr>
          <w:sz w:val="24"/>
          <w:szCs w:val="22"/>
        </w:rPr>
        <w:t>2</w:t>
      </w:r>
      <w:r w:rsidRPr="002963BB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2963BB">
        <w:rPr>
          <w:sz w:val="24"/>
          <w:szCs w:val="22"/>
        </w:rPr>
        <w:t xml:space="preserve"> </w:t>
      </w:r>
      <w:proofErr w:type="gramStart"/>
      <w:r w:rsidRPr="002963BB">
        <w:rPr>
          <w:sz w:val="24"/>
          <w:szCs w:val="22"/>
        </w:rPr>
        <w:t>принципах</w:t>
      </w:r>
      <w:proofErr w:type="gramEnd"/>
      <w:r w:rsidRPr="002963BB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E07D84">
        <w:rPr>
          <w:color w:val="FF0000"/>
          <w:sz w:val="24"/>
          <w:szCs w:val="22"/>
        </w:rPr>
        <w:tab/>
      </w:r>
    </w:p>
    <w:p w:rsidR="00616CFA" w:rsidRPr="00404154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04154">
        <w:rPr>
          <w:sz w:val="24"/>
          <w:szCs w:val="24"/>
        </w:rPr>
        <w:tab/>
      </w:r>
      <w:r w:rsidRPr="00404154">
        <w:rPr>
          <w:sz w:val="24"/>
          <w:szCs w:val="24"/>
        </w:rPr>
        <w:tab/>
        <w:t>РЕШАЕТ:</w:t>
      </w:r>
    </w:p>
    <w:p w:rsidR="00616CFA" w:rsidRPr="00404154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04154">
        <w:rPr>
          <w:sz w:val="24"/>
          <w:szCs w:val="24"/>
        </w:rPr>
        <w:t xml:space="preserve">1. Внести в Решение Собрания депутатов Миасского городского округа от </w:t>
      </w:r>
      <w:r w:rsidR="002963BB" w:rsidRPr="00404154">
        <w:rPr>
          <w:sz w:val="24"/>
          <w:szCs w:val="24"/>
        </w:rPr>
        <w:t>29</w:t>
      </w:r>
      <w:r w:rsidR="00346D8E" w:rsidRPr="00404154">
        <w:rPr>
          <w:sz w:val="24"/>
          <w:szCs w:val="24"/>
        </w:rPr>
        <w:t>.11.201</w:t>
      </w:r>
      <w:r w:rsidR="002963BB" w:rsidRPr="00404154">
        <w:rPr>
          <w:sz w:val="24"/>
          <w:szCs w:val="24"/>
        </w:rPr>
        <w:t>9 года  № 3</w:t>
      </w:r>
      <w:r w:rsidRPr="00404154">
        <w:rPr>
          <w:sz w:val="24"/>
          <w:szCs w:val="24"/>
        </w:rPr>
        <w:t xml:space="preserve"> «О бюджете Миасского городского округа на 20</w:t>
      </w:r>
      <w:r w:rsidR="002963BB" w:rsidRPr="00404154">
        <w:rPr>
          <w:sz w:val="24"/>
          <w:szCs w:val="24"/>
        </w:rPr>
        <w:t>20</w:t>
      </w:r>
      <w:r w:rsidR="00346D8E" w:rsidRPr="00404154">
        <w:rPr>
          <w:sz w:val="24"/>
          <w:szCs w:val="24"/>
        </w:rPr>
        <w:t xml:space="preserve"> </w:t>
      </w:r>
      <w:r w:rsidRPr="00404154">
        <w:rPr>
          <w:sz w:val="24"/>
          <w:szCs w:val="24"/>
        </w:rPr>
        <w:t>год  и на плановый период 20</w:t>
      </w:r>
      <w:r w:rsidR="00346D8E" w:rsidRPr="00404154">
        <w:rPr>
          <w:sz w:val="24"/>
          <w:szCs w:val="24"/>
        </w:rPr>
        <w:t>2</w:t>
      </w:r>
      <w:r w:rsidR="002963BB" w:rsidRPr="00404154">
        <w:rPr>
          <w:sz w:val="24"/>
          <w:szCs w:val="24"/>
        </w:rPr>
        <w:t>1</w:t>
      </w:r>
      <w:r w:rsidRPr="00404154">
        <w:rPr>
          <w:sz w:val="24"/>
          <w:szCs w:val="24"/>
        </w:rPr>
        <w:t xml:space="preserve"> и 202</w:t>
      </w:r>
      <w:r w:rsidR="002963BB" w:rsidRPr="00404154">
        <w:rPr>
          <w:sz w:val="24"/>
          <w:szCs w:val="24"/>
        </w:rPr>
        <w:t>2</w:t>
      </w:r>
      <w:r w:rsidR="00346D8E" w:rsidRPr="00404154">
        <w:rPr>
          <w:sz w:val="24"/>
          <w:szCs w:val="24"/>
        </w:rPr>
        <w:t xml:space="preserve"> </w:t>
      </w:r>
      <w:r w:rsidRPr="00404154">
        <w:rPr>
          <w:sz w:val="24"/>
          <w:szCs w:val="24"/>
        </w:rPr>
        <w:t xml:space="preserve">годов»  следующие изменения: </w:t>
      </w:r>
    </w:p>
    <w:p w:rsidR="00616CFA" w:rsidRPr="00404154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404154">
        <w:rPr>
          <w:sz w:val="24"/>
          <w:szCs w:val="24"/>
        </w:rPr>
        <w:t>1) в подпункте 1 пункта 1 число</w:t>
      </w:r>
      <w:r w:rsidR="00765172" w:rsidRPr="00404154">
        <w:rPr>
          <w:sz w:val="24"/>
          <w:szCs w:val="24"/>
        </w:rPr>
        <w:t xml:space="preserve"> </w:t>
      </w:r>
      <w:r w:rsidRPr="00404154">
        <w:rPr>
          <w:sz w:val="24"/>
          <w:szCs w:val="24"/>
        </w:rPr>
        <w:t xml:space="preserve"> «</w:t>
      </w:r>
      <w:r w:rsidR="00404154" w:rsidRPr="00404154">
        <w:rPr>
          <w:sz w:val="24"/>
          <w:szCs w:val="24"/>
        </w:rPr>
        <w:t>5 383 807,9</w:t>
      </w:r>
      <w:r w:rsidRPr="00404154">
        <w:rPr>
          <w:sz w:val="24"/>
          <w:szCs w:val="24"/>
        </w:rPr>
        <w:t>» заменить на «</w:t>
      </w:r>
      <w:r w:rsidR="00993A3F">
        <w:rPr>
          <w:sz w:val="24"/>
          <w:szCs w:val="24"/>
        </w:rPr>
        <w:t>5 592557,6</w:t>
      </w:r>
      <w:r w:rsidRPr="00404154">
        <w:rPr>
          <w:sz w:val="24"/>
          <w:szCs w:val="24"/>
        </w:rPr>
        <w:t>», число</w:t>
      </w:r>
      <w:r w:rsidR="00930B1F" w:rsidRPr="00404154">
        <w:rPr>
          <w:sz w:val="24"/>
          <w:szCs w:val="24"/>
        </w:rPr>
        <w:t xml:space="preserve"> </w:t>
      </w:r>
      <w:r w:rsidRPr="00404154">
        <w:rPr>
          <w:sz w:val="24"/>
          <w:szCs w:val="24"/>
        </w:rPr>
        <w:t>«</w:t>
      </w:r>
      <w:r w:rsidR="00DA544B" w:rsidRPr="00404154">
        <w:rPr>
          <w:sz w:val="24"/>
          <w:szCs w:val="24"/>
        </w:rPr>
        <w:t>3 646 757,6</w:t>
      </w:r>
      <w:r w:rsidRPr="00404154">
        <w:rPr>
          <w:sz w:val="24"/>
          <w:szCs w:val="24"/>
        </w:rPr>
        <w:t>» заменить на «</w:t>
      </w:r>
      <w:r w:rsidR="004C1F00" w:rsidRPr="00404154">
        <w:rPr>
          <w:sz w:val="24"/>
          <w:szCs w:val="24"/>
        </w:rPr>
        <w:t>3</w:t>
      </w:r>
      <w:r w:rsidR="00A832F4" w:rsidRPr="00404154">
        <w:rPr>
          <w:sz w:val="24"/>
          <w:szCs w:val="24"/>
        </w:rPr>
        <w:t> </w:t>
      </w:r>
      <w:r w:rsidR="001305C7">
        <w:rPr>
          <w:sz w:val="24"/>
          <w:szCs w:val="24"/>
        </w:rPr>
        <w:t>85</w:t>
      </w:r>
      <w:r w:rsidR="00993A3F">
        <w:rPr>
          <w:sz w:val="24"/>
          <w:szCs w:val="24"/>
        </w:rPr>
        <w:t>5 350,4</w:t>
      </w:r>
      <w:r w:rsidRPr="00404154">
        <w:rPr>
          <w:sz w:val="24"/>
          <w:szCs w:val="24"/>
        </w:rPr>
        <w:t xml:space="preserve">»; </w:t>
      </w:r>
    </w:p>
    <w:p w:rsidR="0076239B" w:rsidRPr="00404154" w:rsidRDefault="00616CFA" w:rsidP="0030318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404154">
        <w:rPr>
          <w:sz w:val="24"/>
          <w:szCs w:val="24"/>
        </w:rPr>
        <w:t>2) в подпункте 2  пункта 1 число «</w:t>
      </w:r>
      <w:r w:rsidR="00DA544B" w:rsidRPr="00404154">
        <w:rPr>
          <w:sz w:val="24"/>
          <w:szCs w:val="24"/>
        </w:rPr>
        <w:t>5 417 259,1</w:t>
      </w:r>
      <w:r w:rsidRPr="00404154">
        <w:rPr>
          <w:sz w:val="24"/>
          <w:szCs w:val="24"/>
        </w:rPr>
        <w:t>» заменить на «</w:t>
      </w:r>
      <w:r w:rsidR="003D045F" w:rsidRPr="00404154">
        <w:rPr>
          <w:sz w:val="24"/>
          <w:szCs w:val="24"/>
        </w:rPr>
        <w:t>5 62</w:t>
      </w:r>
      <w:r w:rsidR="00993A3F">
        <w:rPr>
          <w:sz w:val="24"/>
          <w:szCs w:val="24"/>
        </w:rPr>
        <w:t>6 008,8</w:t>
      </w:r>
      <w:r w:rsidRPr="00404154">
        <w:rPr>
          <w:sz w:val="24"/>
          <w:szCs w:val="24"/>
        </w:rPr>
        <w:t xml:space="preserve">»; </w:t>
      </w:r>
    </w:p>
    <w:p w:rsidR="00404154" w:rsidRPr="00E7070E" w:rsidRDefault="00404154" w:rsidP="0040415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D017C2">
        <w:rPr>
          <w:sz w:val="24"/>
          <w:szCs w:val="24"/>
        </w:rPr>
        <w:t>) в подпункте 1 пункта 2 число «</w:t>
      </w:r>
      <w:r w:rsidRPr="000D2415">
        <w:rPr>
          <w:sz w:val="24"/>
          <w:szCs w:val="24"/>
        </w:rPr>
        <w:t>5 929 769,3</w:t>
      </w:r>
      <w:r w:rsidRPr="00D017C2">
        <w:rPr>
          <w:sz w:val="24"/>
          <w:szCs w:val="24"/>
        </w:rPr>
        <w:t>» заменить на «</w:t>
      </w:r>
      <w:r>
        <w:rPr>
          <w:sz w:val="24"/>
          <w:szCs w:val="24"/>
        </w:rPr>
        <w:t>5 927 271,7</w:t>
      </w:r>
      <w:r w:rsidRPr="00D017C2">
        <w:rPr>
          <w:sz w:val="24"/>
          <w:szCs w:val="24"/>
        </w:rPr>
        <w:t>», число «</w:t>
      </w:r>
      <w:r w:rsidRPr="000D2415">
        <w:rPr>
          <w:sz w:val="24"/>
          <w:szCs w:val="24"/>
        </w:rPr>
        <w:t>4 179 066,0</w:t>
      </w:r>
      <w:r w:rsidRPr="00E7070E">
        <w:rPr>
          <w:sz w:val="24"/>
          <w:szCs w:val="24"/>
        </w:rPr>
        <w:t>» заменить на «</w:t>
      </w:r>
      <w:r>
        <w:rPr>
          <w:sz w:val="24"/>
          <w:szCs w:val="24"/>
        </w:rPr>
        <w:t>4 176 568,4</w:t>
      </w:r>
      <w:r w:rsidRPr="00E7070E">
        <w:rPr>
          <w:sz w:val="24"/>
          <w:szCs w:val="24"/>
        </w:rPr>
        <w:t>», число «5 120 096,6» заменить на «5 </w:t>
      </w:r>
      <w:r>
        <w:rPr>
          <w:sz w:val="24"/>
          <w:szCs w:val="24"/>
        </w:rPr>
        <w:t>117 623,6</w:t>
      </w:r>
      <w:r w:rsidRPr="00E7070E">
        <w:rPr>
          <w:sz w:val="24"/>
          <w:szCs w:val="24"/>
        </w:rPr>
        <w:t>», число «3 318 406,4» заменить на «3 </w:t>
      </w:r>
      <w:r>
        <w:rPr>
          <w:sz w:val="24"/>
          <w:szCs w:val="24"/>
        </w:rPr>
        <w:t>315 933,4</w:t>
      </w:r>
      <w:r w:rsidRPr="00E7070E">
        <w:rPr>
          <w:sz w:val="24"/>
          <w:szCs w:val="24"/>
        </w:rPr>
        <w:t xml:space="preserve">»; </w:t>
      </w:r>
    </w:p>
    <w:p w:rsidR="00404154" w:rsidRPr="008A1655" w:rsidRDefault="00404154" w:rsidP="00404154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8A1655">
        <w:rPr>
          <w:sz w:val="24"/>
          <w:szCs w:val="24"/>
        </w:rPr>
        <w:t>) в подпункте 2  пункта 2 число «</w:t>
      </w:r>
      <w:r w:rsidRPr="000D2415">
        <w:rPr>
          <w:sz w:val="24"/>
          <w:szCs w:val="24"/>
        </w:rPr>
        <w:t>5 929 769,3</w:t>
      </w:r>
      <w:r w:rsidRPr="00D017C2">
        <w:rPr>
          <w:sz w:val="24"/>
          <w:szCs w:val="24"/>
        </w:rPr>
        <w:t>» заменить на «</w:t>
      </w:r>
      <w:r>
        <w:rPr>
          <w:sz w:val="24"/>
          <w:szCs w:val="24"/>
        </w:rPr>
        <w:t>5 927 271,7</w:t>
      </w:r>
      <w:r w:rsidRPr="00D017C2">
        <w:rPr>
          <w:sz w:val="24"/>
          <w:szCs w:val="24"/>
        </w:rPr>
        <w:t>»</w:t>
      </w:r>
      <w:r w:rsidRPr="008A1655">
        <w:rPr>
          <w:sz w:val="24"/>
          <w:szCs w:val="24"/>
        </w:rPr>
        <w:t xml:space="preserve">, число </w:t>
      </w:r>
      <w:r w:rsidRPr="00E7070E">
        <w:rPr>
          <w:sz w:val="24"/>
          <w:szCs w:val="24"/>
        </w:rPr>
        <w:t>«5 120 096,6» заменить на «5 </w:t>
      </w:r>
      <w:r>
        <w:rPr>
          <w:sz w:val="24"/>
          <w:szCs w:val="24"/>
        </w:rPr>
        <w:t>117 623,6</w:t>
      </w:r>
      <w:r w:rsidRPr="00E7070E">
        <w:rPr>
          <w:sz w:val="24"/>
          <w:szCs w:val="24"/>
        </w:rPr>
        <w:t>»</w:t>
      </w:r>
      <w:r w:rsidRPr="008A1655">
        <w:rPr>
          <w:sz w:val="24"/>
          <w:szCs w:val="24"/>
        </w:rPr>
        <w:t>;</w:t>
      </w:r>
    </w:p>
    <w:p w:rsidR="00471889" w:rsidRDefault="00471889" w:rsidP="002F7EE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1305C7">
        <w:rPr>
          <w:sz w:val="24"/>
          <w:szCs w:val="24"/>
        </w:rPr>
        <w:t>5)</w:t>
      </w:r>
      <w:r>
        <w:rPr>
          <w:color w:val="FF0000"/>
          <w:sz w:val="24"/>
          <w:szCs w:val="24"/>
        </w:rPr>
        <w:t xml:space="preserve"> </w:t>
      </w:r>
      <w:r w:rsidR="00E743FF" w:rsidRPr="003D3981">
        <w:rPr>
          <w:sz w:val="24"/>
          <w:szCs w:val="24"/>
        </w:rPr>
        <w:t xml:space="preserve">подпункт 1 пункта 8 изложить в следующей редакции: «1) общий объем бюджетных ассигнований на исполнение публичных нормативных обязательств </w:t>
      </w:r>
      <w:proofErr w:type="spellStart"/>
      <w:r w:rsidR="00E743FF" w:rsidRPr="003D3981">
        <w:rPr>
          <w:sz w:val="24"/>
          <w:szCs w:val="24"/>
        </w:rPr>
        <w:t>Миасского</w:t>
      </w:r>
      <w:proofErr w:type="spellEnd"/>
      <w:r w:rsidR="00E743FF" w:rsidRPr="003D3981">
        <w:rPr>
          <w:sz w:val="24"/>
          <w:szCs w:val="24"/>
        </w:rPr>
        <w:t xml:space="preserve"> городского округа на 2020 год в сумме </w:t>
      </w:r>
      <w:r w:rsidR="000B56F3">
        <w:rPr>
          <w:sz w:val="24"/>
          <w:szCs w:val="24"/>
        </w:rPr>
        <w:t>531</w:t>
      </w:r>
      <w:r w:rsidR="000B56F3" w:rsidRPr="000B56F3">
        <w:rPr>
          <w:sz w:val="24"/>
          <w:szCs w:val="24"/>
        </w:rPr>
        <w:t>497,</w:t>
      </w:r>
      <w:r w:rsidR="000B56F3">
        <w:rPr>
          <w:sz w:val="24"/>
          <w:szCs w:val="24"/>
        </w:rPr>
        <w:t>5</w:t>
      </w:r>
      <w:r w:rsidR="00E743FF" w:rsidRPr="005D3F7B">
        <w:rPr>
          <w:sz w:val="24"/>
          <w:szCs w:val="24"/>
        </w:rPr>
        <w:t xml:space="preserve"> тыс. рублей</w:t>
      </w:r>
      <w:r w:rsidR="00E743FF" w:rsidRPr="003D3981">
        <w:rPr>
          <w:sz w:val="24"/>
          <w:szCs w:val="24"/>
        </w:rPr>
        <w:t xml:space="preserve">, на 2021 год в сумме </w:t>
      </w:r>
      <w:r w:rsidR="00E743FF">
        <w:rPr>
          <w:sz w:val="24"/>
          <w:szCs w:val="24"/>
        </w:rPr>
        <w:t>537819,4</w:t>
      </w:r>
      <w:r w:rsidR="00E743FF" w:rsidRPr="003D3981">
        <w:rPr>
          <w:sz w:val="24"/>
          <w:szCs w:val="24"/>
        </w:rPr>
        <w:t xml:space="preserve"> тыс. рублей и на 2022 год в сумме </w:t>
      </w:r>
      <w:r w:rsidR="00E743FF">
        <w:rPr>
          <w:sz w:val="24"/>
          <w:szCs w:val="24"/>
        </w:rPr>
        <w:t>550236,4</w:t>
      </w:r>
      <w:r w:rsidR="00E743FF" w:rsidRPr="003D3981">
        <w:rPr>
          <w:sz w:val="24"/>
          <w:szCs w:val="24"/>
        </w:rPr>
        <w:t xml:space="preserve"> тыс. рублей»</w:t>
      </w:r>
      <w:r w:rsidR="00262328">
        <w:rPr>
          <w:sz w:val="24"/>
          <w:szCs w:val="24"/>
        </w:rPr>
        <w:t>;</w:t>
      </w:r>
    </w:p>
    <w:p w:rsidR="00262328" w:rsidRDefault="00262328" w:rsidP="0026232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6) дополнить пункт 9 подпунктом 12</w:t>
      </w:r>
      <w:r w:rsidRPr="00262328">
        <w:t xml:space="preserve"> </w:t>
      </w:r>
      <w:r w:rsidRPr="00262328">
        <w:rPr>
          <w:sz w:val="24"/>
          <w:szCs w:val="24"/>
        </w:rPr>
        <w:t xml:space="preserve">«12) Установить, что в 2020 году программа </w:t>
      </w:r>
      <w:r>
        <w:rPr>
          <w:sz w:val="24"/>
          <w:szCs w:val="24"/>
        </w:rPr>
        <w:t xml:space="preserve">муниципальных </w:t>
      </w:r>
      <w:r w:rsidRPr="00262328">
        <w:rPr>
          <w:sz w:val="24"/>
          <w:szCs w:val="24"/>
        </w:rPr>
        <w:t>внутренних заимствований на 2020 год и на плановый период 2021 и 2022 годов,</w:t>
      </w:r>
      <w:r>
        <w:rPr>
          <w:sz w:val="24"/>
          <w:szCs w:val="24"/>
        </w:rPr>
        <w:t xml:space="preserve"> </w:t>
      </w:r>
      <w:r w:rsidRPr="00262328">
        <w:rPr>
          <w:sz w:val="24"/>
          <w:szCs w:val="24"/>
        </w:rPr>
        <w:t xml:space="preserve">программа </w:t>
      </w:r>
      <w:r>
        <w:rPr>
          <w:sz w:val="24"/>
          <w:szCs w:val="24"/>
        </w:rPr>
        <w:t>муниципальных гарантий</w:t>
      </w:r>
      <w:r w:rsidRPr="00262328">
        <w:rPr>
          <w:sz w:val="24"/>
          <w:szCs w:val="24"/>
        </w:rPr>
        <w:t xml:space="preserve"> на</w:t>
      </w:r>
      <w:r>
        <w:rPr>
          <w:sz w:val="24"/>
          <w:szCs w:val="24"/>
        </w:rPr>
        <w:t xml:space="preserve"> </w:t>
      </w:r>
      <w:r w:rsidRPr="00262328">
        <w:rPr>
          <w:sz w:val="24"/>
          <w:szCs w:val="24"/>
        </w:rPr>
        <w:t xml:space="preserve">2020 год и на плановый период 2021 и 2022 годов утверждаются </w:t>
      </w:r>
      <w:r>
        <w:rPr>
          <w:sz w:val="24"/>
          <w:szCs w:val="24"/>
        </w:rPr>
        <w:t>Администрацией Миасского городского округа»;</w:t>
      </w:r>
      <w:proofErr w:type="gramEnd"/>
    </w:p>
    <w:p w:rsidR="00C403DD" w:rsidRPr="00C403DD" w:rsidRDefault="00C403DD" w:rsidP="00C403DD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7) изложить пункт 11 в следующей редакции «</w:t>
      </w:r>
      <w:r w:rsidRPr="00C403DD">
        <w:rPr>
          <w:sz w:val="24"/>
          <w:szCs w:val="24"/>
        </w:rPr>
        <w:t>11. Установить верхний предел  муниципального внутреннего долга Миасского городского округа:</w:t>
      </w:r>
    </w:p>
    <w:p w:rsidR="00C403DD" w:rsidRPr="00C403DD" w:rsidRDefault="00C403DD" w:rsidP="00C403DD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03DD">
        <w:rPr>
          <w:sz w:val="24"/>
          <w:szCs w:val="24"/>
        </w:rPr>
        <w:t xml:space="preserve"> - на 1 января 2021 года в сумме </w:t>
      </w:r>
      <w:r w:rsidR="00DD4494">
        <w:rPr>
          <w:sz w:val="24"/>
          <w:szCs w:val="24"/>
        </w:rPr>
        <w:t>1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8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00</w:t>
      </w:r>
      <w:r w:rsidR="00DD4494">
        <w:rPr>
          <w:sz w:val="24"/>
          <w:szCs w:val="24"/>
        </w:rPr>
        <w:t>,0</w:t>
      </w:r>
      <w:r w:rsidRPr="00C403DD">
        <w:rPr>
          <w:sz w:val="24"/>
          <w:szCs w:val="24"/>
        </w:rPr>
        <w:t xml:space="preserve"> тыс. рублей, в том числе предельный объем обязательств по  муниципальным гарантиям в сумме </w:t>
      </w:r>
      <w:r w:rsidR="00DD4494">
        <w:rPr>
          <w:sz w:val="24"/>
          <w:szCs w:val="24"/>
        </w:rPr>
        <w:t>0,0</w:t>
      </w:r>
      <w:r w:rsidRPr="00C403DD">
        <w:rPr>
          <w:sz w:val="24"/>
          <w:szCs w:val="24"/>
        </w:rPr>
        <w:t xml:space="preserve"> тыс. рублей;</w:t>
      </w:r>
    </w:p>
    <w:p w:rsidR="00C403DD" w:rsidRPr="00C403DD" w:rsidRDefault="00C403DD" w:rsidP="00C403DD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03DD">
        <w:rPr>
          <w:sz w:val="24"/>
          <w:szCs w:val="24"/>
        </w:rPr>
        <w:t xml:space="preserve"> - на 1 января 2022 года в сумме </w:t>
      </w:r>
      <w:r w:rsidR="00413F1A">
        <w:rPr>
          <w:sz w:val="24"/>
          <w:szCs w:val="24"/>
        </w:rPr>
        <w:t>209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C403DD">
        <w:rPr>
          <w:sz w:val="24"/>
          <w:szCs w:val="24"/>
        </w:rPr>
        <w:t xml:space="preserve"> тыс. рублей, в том числе предельный объем обязательств по  муниципальным гарантиям в сумме </w:t>
      </w:r>
      <w:r w:rsidR="00DD4494">
        <w:rPr>
          <w:sz w:val="24"/>
          <w:szCs w:val="24"/>
        </w:rPr>
        <w:t>0,0</w:t>
      </w:r>
      <w:r w:rsidRPr="00C403DD">
        <w:rPr>
          <w:sz w:val="24"/>
          <w:szCs w:val="24"/>
        </w:rPr>
        <w:t xml:space="preserve"> тыс. рублей;</w:t>
      </w:r>
    </w:p>
    <w:p w:rsidR="00C403DD" w:rsidRPr="00C403DD" w:rsidRDefault="00C403DD" w:rsidP="00C403DD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403DD">
        <w:rPr>
          <w:sz w:val="24"/>
          <w:szCs w:val="24"/>
        </w:rPr>
        <w:t xml:space="preserve">  - на 1 января 2023 года в сумме </w:t>
      </w:r>
      <w:r w:rsidR="00413F1A">
        <w:rPr>
          <w:sz w:val="24"/>
          <w:szCs w:val="24"/>
        </w:rPr>
        <w:t>204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C403DD">
        <w:rPr>
          <w:sz w:val="24"/>
          <w:szCs w:val="24"/>
        </w:rPr>
        <w:t xml:space="preserve"> тыс. рублей, в том числе предельный объем обязательств по  муниципальным гарантиям в сумме </w:t>
      </w:r>
      <w:r w:rsidR="00DD4494">
        <w:rPr>
          <w:sz w:val="24"/>
          <w:szCs w:val="24"/>
        </w:rPr>
        <w:t>0,0</w:t>
      </w:r>
      <w:r w:rsidRPr="00C403DD">
        <w:rPr>
          <w:sz w:val="24"/>
          <w:szCs w:val="24"/>
        </w:rPr>
        <w:t xml:space="preserve"> тыс. рублей.  </w:t>
      </w:r>
    </w:p>
    <w:p w:rsidR="00C13A0F" w:rsidRPr="00C13A0F" w:rsidRDefault="00C13A0F" w:rsidP="00C13A0F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13A0F">
        <w:rPr>
          <w:sz w:val="24"/>
          <w:szCs w:val="24"/>
        </w:rPr>
        <w:lastRenderedPageBreak/>
        <w:t xml:space="preserve">Установить предельный объем муниципального внутреннего долга Миасского городского округа на 2020 год в сумме </w:t>
      </w:r>
      <w:r w:rsidR="00D1154E">
        <w:rPr>
          <w:sz w:val="24"/>
          <w:szCs w:val="24"/>
        </w:rPr>
        <w:t>1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8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C13A0F">
        <w:rPr>
          <w:sz w:val="24"/>
          <w:szCs w:val="24"/>
        </w:rPr>
        <w:t xml:space="preserve"> тыс. рублей, на 2021 год в сумме </w:t>
      </w:r>
      <w:r w:rsidR="00993A3F">
        <w:rPr>
          <w:sz w:val="24"/>
          <w:szCs w:val="24"/>
        </w:rPr>
        <w:t>209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C13A0F">
        <w:rPr>
          <w:sz w:val="24"/>
          <w:szCs w:val="24"/>
        </w:rPr>
        <w:t xml:space="preserve"> тыс. рублей,  на 2022 год в сумме </w:t>
      </w:r>
      <w:r w:rsidR="00993A3F">
        <w:rPr>
          <w:sz w:val="24"/>
          <w:szCs w:val="24"/>
        </w:rPr>
        <w:t>204</w:t>
      </w:r>
      <w:r w:rsidR="001305C7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C13A0F">
        <w:rPr>
          <w:sz w:val="24"/>
          <w:szCs w:val="24"/>
        </w:rPr>
        <w:t xml:space="preserve"> тыс. рублей.</w:t>
      </w:r>
    </w:p>
    <w:p w:rsidR="000139F5" w:rsidRDefault="00C13A0F" w:rsidP="00C13A0F">
      <w:pPr>
        <w:widowControl/>
        <w:tabs>
          <w:tab w:val="left" w:pos="851"/>
        </w:tabs>
        <w:autoSpaceDE/>
        <w:autoSpaceDN/>
        <w:adjustRightInd/>
        <w:jc w:val="both"/>
      </w:pPr>
      <w:r w:rsidRPr="00C13A0F">
        <w:rPr>
          <w:sz w:val="24"/>
          <w:szCs w:val="24"/>
        </w:rPr>
        <w:t xml:space="preserve">Установить предельный объем расходов на обслуживание муниципального долга на 2020 год </w:t>
      </w:r>
      <w:r w:rsidRPr="001305C7">
        <w:rPr>
          <w:sz w:val="24"/>
          <w:szCs w:val="24"/>
        </w:rPr>
        <w:t xml:space="preserve">в сумме </w:t>
      </w:r>
      <w:r w:rsidR="001305C7" w:rsidRPr="001305C7">
        <w:rPr>
          <w:sz w:val="24"/>
          <w:szCs w:val="24"/>
        </w:rPr>
        <w:t>2</w:t>
      </w:r>
      <w:r w:rsidR="00584ED9" w:rsidRPr="001305C7">
        <w:rPr>
          <w:sz w:val="24"/>
          <w:szCs w:val="24"/>
        </w:rPr>
        <w:t>000</w:t>
      </w:r>
      <w:r w:rsidRPr="001305C7">
        <w:rPr>
          <w:sz w:val="24"/>
          <w:szCs w:val="24"/>
        </w:rPr>
        <w:t xml:space="preserve">,0 тыс. рублей, на 2021 год в сумме </w:t>
      </w:r>
      <w:r w:rsidR="00584ED9" w:rsidRPr="001305C7">
        <w:rPr>
          <w:sz w:val="24"/>
          <w:szCs w:val="24"/>
        </w:rPr>
        <w:t>1200</w:t>
      </w:r>
      <w:r w:rsidRPr="001305C7">
        <w:rPr>
          <w:sz w:val="24"/>
          <w:szCs w:val="24"/>
        </w:rPr>
        <w:t xml:space="preserve">0,0 тыс. рублей, на 2022 год в сумме </w:t>
      </w:r>
      <w:r w:rsidR="00584ED9" w:rsidRPr="001305C7">
        <w:rPr>
          <w:sz w:val="24"/>
          <w:szCs w:val="24"/>
        </w:rPr>
        <w:t>12000,0 тыс. рублей</w:t>
      </w:r>
      <w:r w:rsidR="000139F5" w:rsidRPr="001305C7">
        <w:rPr>
          <w:sz w:val="24"/>
          <w:szCs w:val="24"/>
        </w:rPr>
        <w:t>.</w:t>
      </w:r>
      <w:r w:rsidR="000139F5" w:rsidRPr="000139F5">
        <w:t xml:space="preserve"> </w:t>
      </w:r>
    </w:p>
    <w:p w:rsidR="00C403DD" w:rsidRDefault="000139F5" w:rsidP="00C13A0F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0139F5">
        <w:rPr>
          <w:sz w:val="24"/>
          <w:szCs w:val="24"/>
        </w:rPr>
        <w:t xml:space="preserve">Установить предельный объем муниципальных внутренних заимствований Миасского городского округа, направленных на финансирование дефицита бюджета Миасского городского округа, на 2020 год в сумме </w:t>
      </w:r>
      <w:r w:rsidR="00D1154E">
        <w:rPr>
          <w:sz w:val="24"/>
          <w:szCs w:val="24"/>
        </w:rPr>
        <w:t>108</w:t>
      </w:r>
      <w:r w:rsidR="000A2786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0139F5">
        <w:rPr>
          <w:sz w:val="24"/>
          <w:szCs w:val="24"/>
        </w:rPr>
        <w:t xml:space="preserve"> тыс. рублей, на 2021 год в сумме </w:t>
      </w:r>
      <w:r w:rsidR="00D1154E">
        <w:rPr>
          <w:sz w:val="24"/>
          <w:szCs w:val="24"/>
        </w:rPr>
        <w:t>101</w:t>
      </w:r>
      <w:r w:rsidR="000A2786">
        <w:rPr>
          <w:sz w:val="24"/>
          <w:szCs w:val="24"/>
        </w:rPr>
        <w:t>0</w:t>
      </w:r>
      <w:r w:rsidR="00D1154E">
        <w:rPr>
          <w:sz w:val="24"/>
          <w:szCs w:val="24"/>
        </w:rPr>
        <w:t>00,0</w:t>
      </w:r>
      <w:r w:rsidRPr="000139F5">
        <w:rPr>
          <w:sz w:val="24"/>
          <w:szCs w:val="24"/>
        </w:rPr>
        <w:t xml:space="preserve"> тыс. рублей и на 2022 год в сумме </w:t>
      </w:r>
      <w:r w:rsidR="000A2786">
        <w:rPr>
          <w:sz w:val="24"/>
          <w:szCs w:val="24"/>
        </w:rPr>
        <w:t>1030</w:t>
      </w:r>
      <w:r w:rsidR="00B8729C">
        <w:rPr>
          <w:sz w:val="24"/>
          <w:szCs w:val="24"/>
        </w:rPr>
        <w:t>00,0</w:t>
      </w:r>
      <w:r w:rsidRPr="000139F5">
        <w:rPr>
          <w:sz w:val="24"/>
          <w:szCs w:val="24"/>
        </w:rPr>
        <w:t xml:space="preserve"> тыс. рублей</w:t>
      </w:r>
      <w:proofErr w:type="gramStart"/>
      <w:r w:rsidRPr="000139F5">
        <w:rPr>
          <w:sz w:val="24"/>
          <w:szCs w:val="24"/>
        </w:rPr>
        <w:t>.</w:t>
      </w:r>
      <w:r w:rsidR="00584ED9">
        <w:rPr>
          <w:sz w:val="24"/>
          <w:szCs w:val="24"/>
        </w:rPr>
        <w:t>»</w:t>
      </w:r>
      <w:r w:rsidR="0022495D">
        <w:rPr>
          <w:sz w:val="24"/>
          <w:szCs w:val="24"/>
        </w:rPr>
        <w:t>;</w:t>
      </w:r>
      <w:proofErr w:type="gramEnd"/>
    </w:p>
    <w:p w:rsidR="0022495D" w:rsidRPr="000A3396" w:rsidRDefault="0022495D" w:rsidP="00C403DD">
      <w:pPr>
        <w:widowControl/>
        <w:tabs>
          <w:tab w:val="left" w:pos="851"/>
        </w:tabs>
        <w:autoSpaceDE/>
        <w:autoSpaceDN/>
        <w:adjustRightInd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8) пункт 12 исключить;</w:t>
      </w:r>
    </w:p>
    <w:p w:rsidR="00616CFA" w:rsidRPr="00993A3F" w:rsidRDefault="0022495D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993A3F">
        <w:rPr>
          <w:sz w:val="24"/>
          <w:szCs w:val="24"/>
        </w:rPr>
        <w:t>9</w:t>
      </w:r>
      <w:r w:rsidR="00616CFA" w:rsidRPr="00993A3F">
        <w:rPr>
          <w:sz w:val="24"/>
          <w:szCs w:val="24"/>
        </w:rPr>
        <w:t xml:space="preserve">) приложения </w:t>
      </w:r>
      <w:r w:rsidR="00B20AD2" w:rsidRPr="00993A3F">
        <w:rPr>
          <w:sz w:val="24"/>
          <w:szCs w:val="24"/>
        </w:rPr>
        <w:t xml:space="preserve">2, </w:t>
      </w:r>
      <w:r w:rsidR="00FF1BAC" w:rsidRPr="00993A3F">
        <w:rPr>
          <w:sz w:val="24"/>
          <w:szCs w:val="24"/>
        </w:rPr>
        <w:t>4, 5, 6, 7</w:t>
      </w:r>
      <w:r w:rsidR="0034739F" w:rsidRPr="00993A3F">
        <w:rPr>
          <w:sz w:val="24"/>
          <w:szCs w:val="24"/>
        </w:rPr>
        <w:t xml:space="preserve"> </w:t>
      </w:r>
      <w:r w:rsidR="00616CFA" w:rsidRPr="00993A3F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FF1BAC" w:rsidRPr="00993A3F">
        <w:rPr>
          <w:sz w:val="24"/>
          <w:szCs w:val="24"/>
        </w:rPr>
        <w:t>1, 2, 3, 4</w:t>
      </w:r>
      <w:r w:rsidR="00B20AD2" w:rsidRPr="00993A3F">
        <w:rPr>
          <w:sz w:val="24"/>
          <w:szCs w:val="24"/>
        </w:rPr>
        <w:t>, 5</w:t>
      </w:r>
      <w:r w:rsidR="000D2415" w:rsidRPr="00993A3F">
        <w:rPr>
          <w:sz w:val="24"/>
          <w:szCs w:val="24"/>
        </w:rPr>
        <w:t xml:space="preserve"> </w:t>
      </w:r>
      <w:r w:rsidR="00616CFA" w:rsidRPr="00993A3F">
        <w:rPr>
          <w:sz w:val="24"/>
          <w:szCs w:val="24"/>
        </w:rPr>
        <w:t>к настоящему Решению соответственно</w:t>
      </w:r>
      <w:r w:rsidR="0045742D" w:rsidRPr="00993A3F">
        <w:rPr>
          <w:sz w:val="24"/>
          <w:szCs w:val="24"/>
        </w:rPr>
        <w:t>;</w:t>
      </w:r>
    </w:p>
    <w:p w:rsidR="0045742D" w:rsidRDefault="0045742D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10) приложение 8 исключить.</w:t>
      </w:r>
    </w:p>
    <w:p w:rsidR="00616CFA" w:rsidRPr="003E2D13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 xml:space="preserve">2. </w:t>
      </w:r>
      <w:r w:rsidR="00BA4FF6" w:rsidRPr="003E2D13">
        <w:rPr>
          <w:sz w:val="24"/>
          <w:szCs w:val="24"/>
        </w:rPr>
        <w:t xml:space="preserve">Настоящее Решение вступает </w:t>
      </w:r>
      <w:r w:rsidR="00BA4FF6" w:rsidRPr="0028491D">
        <w:rPr>
          <w:sz w:val="24"/>
          <w:szCs w:val="24"/>
        </w:rPr>
        <w:t>в силу с момента опубликования.</w:t>
      </w:r>
    </w:p>
    <w:p w:rsidR="00616CFA" w:rsidRPr="003E2D13" w:rsidRDefault="002B7FD4" w:rsidP="008037F6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>3.</w:t>
      </w:r>
      <w:r w:rsidR="008037F6" w:rsidRPr="003E2D13">
        <w:rPr>
          <w:sz w:val="24"/>
          <w:szCs w:val="24"/>
        </w:rPr>
        <w:t xml:space="preserve"> </w:t>
      </w:r>
      <w:r w:rsidR="00616CFA" w:rsidRPr="003E2D13">
        <w:rPr>
          <w:sz w:val="24"/>
          <w:szCs w:val="24"/>
        </w:rPr>
        <w:t xml:space="preserve">Контроль </w:t>
      </w:r>
      <w:r w:rsidR="00A61F31">
        <w:rPr>
          <w:sz w:val="24"/>
          <w:szCs w:val="24"/>
        </w:rPr>
        <w:t>исполнения</w:t>
      </w:r>
      <w:r w:rsidR="00616CFA" w:rsidRPr="003E2D13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Default="00616CFA" w:rsidP="00616CFA">
      <w:pPr>
        <w:widowControl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                                       </w:t>
      </w:r>
      <w:proofErr w:type="spellStart"/>
      <w:r w:rsidR="000A2786">
        <w:rPr>
          <w:sz w:val="24"/>
          <w:szCs w:val="24"/>
        </w:rPr>
        <w:t>Д.Г.Проскурин</w:t>
      </w:r>
      <w:proofErr w:type="spellEnd"/>
    </w:p>
    <w:p w:rsidR="00DD5096" w:rsidRPr="00616CFA" w:rsidRDefault="00DD5096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p w:rsidR="00471889" w:rsidRDefault="00471889" w:rsidP="00DA2EC8">
      <w:pPr>
        <w:widowControl/>
        <w:jc w:val="both"/>
        <w:rPr>
          <w:sz w:val="24"/>
          <w:szCs w:val="24"/>
        </w:rPr>
      </w:pPr>
      <w:bookmarkStart w:id="0" w:name="_GoBack"/>
      <w:bookmarkEnd w:id="0"/>
    </w:p>
    <w:sectPr w:rsidR="00471889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41DE8"/>
    <w:rsid w:val="0005760D"/>
    <w:rsid w:val="000654D4"/>
    <w:rsid w:val="00070DA7"/>
    <w:rsid w:val="000A2786"/>
    <w:rsid w:val="000A3396"/>
    <w:rsid w:val="000A681F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5451B"/>
    <w:rsid w:val="001734E3"/>
    <w:rsid w:val="00181184"/>
    <w:rsid w:val="00195604"/>
    <w:rsid w:val="001E27C2"/>
    <w:rsid w:val="0022495D"/>
    <w:rsid w:val="002275EF"/>
    <w:rsid w:val="00231BE9"/>
    <w:rsid w:val="00247568"/>
    <w:rsid w:val="00257AB0"/>
    <w:rsid w:val="00262328"/>
    <w:rsid w:val="0027380F"/>
    <w:rsid w:val="0028491D"/>
    <w:rsid w:val="002963BB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045F"/>
    <w:rsid w:val="003D3981"/>
    <w:rsid w:val="003E2D13"/>
    <w:rsid w:val="003F0846"/>
    <w:rsid w:val="00404154"/>
    <w:rsid w:val="00413F1A"/>
    <w:rsid w:val="00424563"/>
    <w:rsid w:val="00435B82"/>
    <w:rsid w:val="00454914"/>
    <w:rsid w:val="0045742D"/>
    <w:rsid w:val="00471889"/>
    <w:rsid w:val="00477D7C"/>
    <w:rsid w:val="0048183A"/>
    <w:rsid w:val="004943D0"/>
    <w:rsid w:val="004949D9"/>
    <w:rsid w:val="004B2D6C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54FEE"/>
    <w:rsid w:val="00584ED9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71A6E"/>
    <w:rsid w:val="006A6B05"/>
    <w:rsid w:val="006B0FA8"/>
    <w:rsid w:val="006B7D1B"/>
    <w:rsid w:val="006C357B"/>
    <w:rsid w:val="006D332B"/>
    <w:rsid w:val="006F5A10"/>
    <w:rsid w:val="006F6D25"/>
    <w:rsid w:val="00731942"/>
    <w:rsid w:val="0076239B"/>
    <w:rsid w:val="00765172"/>
    <w:rsid w:val="00772FE6"/>
    <w:rsid w:val="00785743"/>
    <w:rsid w:val="00790A1A"/>
    <w:rsid w:val="007A11EB"/>
    <w:rsid w:val="007B0D22"/>
    <w:rsid w:val="007C4E5E"/>
    <w:rsid w:val="007C6117"/>
    <w:rsid w:val="007D0419"/>
    <w:rsid w:val="007D4547"/>
    <w:rsid w:val="007E30A9"/>
    <w:rsid w:val="008037F6"/>
    <w:rsid w:val="00833DEE"/>
    <w:rsid w:val="00840AA1"/>
    <w:rsid w:val="00842E5A"/>
    <w:rsid w:val="008629CE"/>
    <w:rsid w:val="00884DB7"/>
    <w:rsid w:val="008925F7"/>
    <w:rsid w:val="008A1655"/>
    <w:rsid w:val="008B68BE"/>
    <w:rsid w:val="00913CA8"/>
    <w:rsid w:val="0092765D"/>
    <w:rsid w:val="00930B1F"/>
    <w:rsid w:val="00932A88"/>
    <w:rsid w:val="00940A37"/>
    <w:rsid w:val="00940F67"/>
    <w:rsid w:val="00993A3F"/>
    <w:rsid w:val="009A77CA"/>
    <w:rsid w:val="009B4838"/>
    <w:rsid w:val="009B4D8D"/>
    <w:rsid w:val="009C2626"/>
    <w:rsid w:val="009F29E4"/>
    <w:rsid w:val="00A03B3D"/>
    <w:rsid w:val="00A1410F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20AD2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6121A"/>
    <w:rsid w:val="00C71A4D"/>
    <w:rsid w:val="00D017C2"/>
    <w:rsid w:val="00D1154E"/>
    <w:rsid w:val="00D43286"/>
    <w:rsid w:val="00D566C7"/>
    <w:rsid w:val="00D7105A"/>
    <w:rsid w:val="00D75E51"/>
    <w:rsid w:val="00D948DA"/>
    <w:rsid w:val="00DA2EC8"/>
    <w:rsid w:val="00DA544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743FF"/>
    <w:rsid w:val="00E87F58"/>
    <w:rsid w:val="00EA19E4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54B5C"/>
    <w:rsid w:val="00F81472"/>
    <w:rsid w:val="00FA0987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2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21</cp:revision>
  <cp:lastPrinted>2020-10-08T07:33:00Z</cp:lastPrinted>
  <dcterms:created xsi:type="dcterms:W3CDTF">2020-02-19T05:18:00Z</dcterms:created>
  <dcterms:modified xsi:type="dcterms:W3CDTF">2020-10-09T11:41:00Z</dcterms:modified>
</cp:coreProperties>
</file>