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DD3" w:rsidRPr="004D0DD3" w:rsidRDefault="004D0DD3" w:rsidP="00C83BB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DD3">
        <w:rPr>
          <w:rFonts w:ascii="Times New Roman" w:hAnsi="Times New Roman" w:cs="Times New Roman"/>
          <w:b/>
          <w:sz w:val="24"/>
          <w:szCs w:val="24"/>
        </w:rPr>
        <w:t>О мерах, принятых по результатам проверки прокуратуры</w:t>
      </w:r>
    </w:p>
    <w:p w:rsidR="00D44D23" w:rsidRDefault="000F0189" w:rsidP="00C83BB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Прокуратурой города Миасса проведена проверка </w:t>
      </w:r>
      <w:r w:rsidR="0036388A">
        <w:rPr>
          <w:rFonts w:ascii="Times New Roman" w:hAnsi="Times New Roman" w:cs="Times New Roman"/>
          <w:sz w:val="24"/>
          <w:szCs w:val="24"/>
        </w:rPr>
        <w:t xml:space="preserve">соблюдения законодательства о противодействии коррупции, бюджетного законодательства, по результатам которой внесено  </w:t>
      </w:r>
      <w:r>
        <w:rPr>
          <w:rFonts w:ascii="Times New Roman" w:hAnsi="Times New Roman" w:cs="Times New Roman"/>
          <w:sz w:val="24"/>
          <w:szCs w:val="24"/>
        </w:rPr>
        <w:t>Представление об устранении нарушений от 11.08.2020г. № 80-2020</w:t>
      </w:r>
      <w:r w:rsidR="0036388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D23" w:rsidRDefault="000F0189" w:rsidP="00C83BB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рассмотрения </w:t>
      </w:r>
      <w:r w:rsidR="0036388A">
        <w:rPr>
          <w:rFonts w:ascii="Times New Roman" w:hAnsi="Times New Roman" w:cs="Times New Roman"/>
          <w:sz w:val="24"/>
          <w:szCs w:val="24"/>
        </w:rPr>
        <w:t xml:space="preserve">Представления приняты </w:t>
      </w:r>
      <w:r w:rsidR="007369E1">
        <w:rPr>
          <w:rFonts w:ascii="Times New Roman" w:hAnsi="Times New Roman" w:cs="Times New Roman"/>
          <w:sz w:val="24"/>
          <w:szCs w:val="24"/>
        </w:rPr>
        <w:t>следующие меры</w:t>
      </w:r>
      <w:r w:rsidR="00D44D23">
        <w:rPr>
          <w:rFonts w:ascii="Times New Roman" w:hAnsi="Times New Roman" w:cs="Times New Roman"/>
          <w:sz w:val="24"/>
          <w:szCs w:val="24"/>
        </w:rPr>
        <w:t>:</w:t>
      </w:r>
    </w:p>
    <w:p w:rsidR="00D44D23" w:rsidRDefault="00D44D23" w:rsidP="00C83BB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369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0F0189">
        <w:rPr>
          <w:rFonts w:ascii="Times New Roman" w:hAnsi="Times New Roman" w:cs="Times New Roman"/>
          <w:sz w:val="24"/>
          <w:szCs w:val="24"/>
        </w:rPr>
        <w:t xml:space="preserve">оздана комиссия, которой </w:t>
      </w:r>
      <w:r w:rsidR="007369E1">
        <w:rPr>
          <w:rFonts w:ascii="Times New Roman" w:hAnsi="Times New Roman" w:cs="Times New Roman"/>
          <w:sz w:val="24"/>
          <w:szCs w:val="24"/>
        </w:rPr>
        <w:t xml:space="preserve">проведено </w:t>
      </w:r>
      <w:r w:rsidR="000F0189">
        <w:rPr>
          <w:rFonts w:ascii="Times New Roman" w:hAnsi="Times New Roman" w:cs="Times New Roman"/>
          <w:sz w:val="24"/>
          <w:szCs w:val="24"/>
        </w:rPr>
        <w:t xml:space="preserve"> служебное расследование </w:t>
      </w:r>
      <w:r w:rsidR="007369E1">
        <w:rPr>
          <w:rFonts w:ascii="Times New Roman" w:hAnsi="Times New Roman" w:cs="Times New Roman"/>
          <w:sz w:val="24"/>
          <w:szCs w:val="24"/>
        </w:rPr>
        <w:t>и</w:t>
      </w:r>
      <w:r w:rsidR="000F0189">
        <w:rPr>
          <w:rFonts w:ascii="Times New Roman" w:hAnsi="Times New Roman" w:cs="Times New Roman"/>
          <w:sz w:val="24"/>
          <w:szCs w:val="24"/>
        </w:rPr>
        <w:t xml:space="preserve"> установлен факт функционирования скважины </w:t>
      </w:r>
      <w:r w:rsidR="007369E1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0F0189">
        <w:rPr>
          <w:rFonts w:ascii="Times New Roman" w:hAnsi="Times New Roman" w:cs="Times New Roman"/>
          <w:sz w:val="24"/>
          <w:szCs w:val="24"/>
        </w:rPr>
        <w:t>установки насоса</w:t>
      </w:r>
      <w:r w:rsidR="007369E1">
        <w:rPr>
          <w:rFonts w:ascii="Times New Roman" w:hAnsi="Times New Roman" w:cs="Times New Roman"/>
          <w:sz w:val="24"/>
          <w:szCs w:val="24"/>
        </w:rPr>
        <w:t xml:space="preserve">, подтверждено </w:t>
      </w:r>
      <w:r w:rsidR="000F0189" w:rsidRPr="00DC365D">
        <w:rPr>
          <w:rFonts w:ascii="Times New Roman" w:hAnsi="Times New Roman" w:cs="Times New Roman"/>
          <w:sz w:val="24"/>
          <w:szCs w:val="24"/>
        </w:rPr>
        <w:t>исполь</w:t>
      </w:r>
      <w:r w:rsidR="007369E1">
        <w:rPr>
          <w:rFonts w:ascii="Times New Roman" w:hAnsi="Times New Roman" w:cs="Times New Roman"/>
          <w:sz w:val="24"/>
          <w:szCs w:val="24"/>
        </w:rPr>
        <w:t>зование</w:t>
      </w:r>
      <w:r w:rsidR="000F0189" w:rsidRPr="00DC365D">
        <w:rPr>
          <w:rFonts w:ascii="Times New Roman" w:hAnsi="Times New Roman" w:cs="Times New Roman"/>
          <w:sz w:val="24"/>
          <w:szCs w:val="24"/>
        </w:rPr>
        <w:t xml:space="preserve"> для водоснабжения улиц Станционная,  Локомотивная, Плотникова. </w:t>
      </w:r>
      <w:r w:rsidR="00C83BBC">
        <w:rPr>
          <w:rFonts w:ascii="Times New Roman" w:hAnsi="Times New Roman" w:cs="Times New Roman"/>
          <w:sz w:val="24"/>
          <w:szCs w:val="24"/>
        </w:rPr>
        <w:t xml:space="preserve">Также комиссией </w:t>
      </w:r>
      <w:r w:rsidR="000F0189">
        <w:rPr>
          <w:rFonts w:ascii="Times New Roman" w:eastAsia="Calibri" w:hAnsi="Times New Roman" w:cs="Times New Roman"/>
          <w:sz w:val="24"/>
          <w:szCs w:val="24"/>
        </w:rPr>
        <w:t>установлен</w:t>
      </w:r>
      <w:r w:rsidR="00C83BBC">
        <w:rPr>
          <w:rFonts w:ascii="Times New Roman" w:eastAsia="Calibri" w:hAnsi="Times New Roman" w:cs="Times New Roman"/>
          <w:sz w:val="24"/>
          <w:szCs w:val="24"/>
        </w:rPr>
        <w:t>о</w:t>
      </w:r>
      <w:r w:rsidR="000F0189">
        <w:rPr>
          <w:rFonts w:ascii="Times New Roman" w:eastAsia="Calibri" w:hAnsi="Times New Roman" w:cs="Times New Roman"/>
          <w:sz w:val="24"/>
          <w:szCs w:val="24"/>
        </w:rPr>
        <w:t xml:space="preserve"> местонахождения и сохранности бензопилы</w:t>
      </w:r>
      <w:r w:rsidR="00C83BBC">
        <w:rPr>
          <w:rFonts w:ascii="Times New Roman" w:eastAsia="Calibri" w:hAnsi="Times New Roman" w:cs="Times New Roman"/>
          <w:sz w:val="24"/>
          <w:szCs w:val="24"/>
        </w:rPr>
        <w:t>, принято решение по дальнейшему использованию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="00C83B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F01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D23" w:rsidRDefault="00D44D23" w:rsidP="00C83BB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п</w:t>
      </w:r>
      <w:r w:rsidR="000F0189">
        <w:rPr>
          <w:rFonts w:ascii="Times New Roman" w:hAnsi="Times New Roman" w:cs="Times New Roman"/>
          <w:sz w:val="24"/>
          <w:szCs w:val="24"/>
        </w:rPr>
        <w:t>о итогам рассмотрения представления КСП МГО, представления прокуратуры города Миасса подготовлен проект решения «</w:t>
      </w:r>
      <w:r w:rsidR="000F0189" w:rsidRPr="00001D7D">
        <w:rPr>
          <w:rFonts w:ascii="Times New Roman" w:hAnsi="Times New Roman" w:cs="Times New Roman"/>
          <w:sz w:val="24"/>
          <w:szCs w:val="24"/>
        </w:rPr>
        <w:t>О внесении изменений в Решение Собрания депутатов Миасского городского округа от 22.09.2017 г. №6 «Об  утверждении Положения «О размере и порядке возмещения расходов, связанных с осуществлением полномочий депутатов Собрания депутатов Миасского городского округа»</w:t>
      </w:r>
      <w:r w:rsidR="000F0189">
        <w:rPr>
          <w:rFonts w:ascii="Times New Roman" w:hAnsi="Times New Roman" w:cs="Times New Roman"/>
          <w:sz w:val="24"/>
          <w:szCs w:val="24"/>
        </w:rPr>
        <w:t>, который направлен на исключение подобного рода нарушений.</w:t>
      </w:r>
      <w:proofErr w:type="gramEnd"/>
      <w:r w:rsidR="000F0189">
        <w:rPr>
          <w:rFonts w:ascii="Times New Roman" w:hAnsi="Times New Roman" w:cs="Times New Roman"/>
          <w:sz w:val="24"/>
          <w:szCs w:val="24"/>
        </w:rPr>
        <w:t xml:space="preserve"> В частности проектом предусматривается исключение из состава расходов, возмещаемых депутату Собрания депутатов: «-  </w:t>
      </w:r>
      <w:r w:rsidR="000F0189" w:rsidRPr="00EE6FC0">
        <w:rPr>
          <w:rFonts w:ascii="Times New Roman" w:hAnsi="Times New Roman" w:cs="Times New Roman"/>
          <w:sz w:val="24"/>
          <w:szCs w:val="24"/>
        </w:rPr>
        <w:t>расходы по изготовлению и установке элементов благоустройства на избирательном округе;</w:t>
      </w:r>
      <w:r w:rsidR="000F0189">
        <w:rPr>
          <w:rFonts w:ascii="Times New Roman" w:hAnsi="Times New Roman" w:cs="Times New Roman"/>
          <w:sz w:val="24"/>
          <w:szCs w:val="24"/>
        </w:rPr>
        <w:t xml:space="preserve"> </w:t>
      </w:r>
      <w:r w:rsidR="000F0189" w:rsidRPr="00EE6FC0">
        <w:rPr>
          <w:rFonts w:ascii="Times New Roman" w:hAnsi="Times New Roman" w:cs="Times New Roman"/>
          <w:sz w:val="24"/>
          <w:szCs w:val="24"/>
        </w:rPr>
        <w:t>- другие расходы, не преду</w:t>
      </w:r>
      <w:r w:rsidR="000F0189">
        <w:rPr>
          <w:rFonts w:ascii="Times New Roman" w:hAnsi="Times New Roman" w:cs="Times New Roman"/>
          <w:sz w:val="24"/>
          <w:szCs w:val="24"/>
        </w:rPr>
        <w:t>смотренные настоящим Положением».  Проект принят  н</w:t>
      </w:r>
      <w:r>
        <w:rPr>
          <w:rFonts w:ascii="Times New Roman" w:hAnsi="Times New Roman" w:cs="Times New Roman"/>
          <w:sz w:val="24"/>
          <w:szCs w:val="24"/>
        </w:rPr>
        <w:t>а очередной сессии 28.08.2020г.;</w:t>
      </w:r>
    </w:p>
    <w:p w:rsidR="00D44D23" w:rsidRDefault="00D44D23" w:rsidP="00C83BB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0F0189">
        <w:rPr>
          <w:rFonts w:ascii="Times New Roman" w:hAnsi="Times New Roman" w:cs="Times New Roman"/>
          <w:sz w:val="24"/>
          <w:szCs w:val="24"/>
        </w:rPr>
        <w:t xml:space="preserve">роведен анализ допущенных нарушений и издано распоряжение Председателя Собрания депутатов МГО «Об организации бухгалтерского учета в Собрании депутатов </w:t>
      </w:r>
      <w:proofErr w:type="spellStart"/>
      <w:r w:rsidR="000F0189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="000F0189">
        <w:rPr>
          <w:rFonts w:ascii="Times New Roman" w:hAnsi="Times New Roman" w:cs="Times New Roman"/>
          <w:sz w:val="24"/>
          <w:szCs w:val="24"/>
        </w:rPr>
        <w:t xml:space="preserve"> городского округа»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F0189" w:rsidRDefault="00D44D23" w:rsidP="00C83BB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F018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0F0189">
        <w:rPr>
          <w:rFonts w:ascii="Times New Roman" w:hAnsi="Times New Roman" w:cs="Times New Roman"/>
          <w:sz w:val="24"/>
          <w:szCs w:val="24"/>
        </w:rPr>
        <w:t xml:space="preserve"> рамках </w:t>
      </w:r>
      <w:proofErr w:type="gramStart"/>
      <w:r w:rsidR="000F0189">
        <w:rPr>
          <w:rFonts w:ascii="Times New Roman" w:hAnsi="Times New Roman" w:cs="Times New Roman"/>
          <w:sz w:val="24"/>
          <w:szCs w:val="24"/>
        </w:rPr>
        <w:t>исполнения представления прокуратуры города Миасса</w:t>
      </w:r>
      <w:proofErr w:type="gramEnd"/>
      <w:r w:rsidR="000F0189">
        <w:rPr>
          <w:rFonts w:ascii="Times New Roman" w:hAnsi="Times New Roman" w:cs="Times New Roman"/>
          <w:sz w:val="24"/>
          <w:szCs w:val="24"/>
        </w:rPr>
        <w:t xml:space="preserve"> на </w:t>
      </w:r>
      <w:r w:rsidR="000F0189" w:rsidRPr="009528A2">
        <w:rPr>
          <w:rFonts w:ascii="Times New Roman" w:hAnsi="Times New Roman" w:cs="Times New Roman"/>
          <w:sz w:val="24"/>
          <w:szCs w:val="24"/>
        </w:rPr>
        <w:t>заседани</w:t>
      </w:r>
      <w:r w:rsidR="000F0189">
        <w:rPr>
          <w:rFonts w:ascii="Times New Roman" w:hAnsi="Times New Roman" w:cs="Times New Roman"/>
          <w:sz w:val="24"/>
          <w:szCs w:val="24"/>
        </w:rPr>
        <w:t xml:space="preserve">и </w:t>
      </w:r>
      <w:r w:rsidR="000F0189" w:rsidRPr="009528A2">
        <w:rPr>
          <w:rFonts w:ascii="Times New Roman" w:hAnsi="Times New Roman" w:cs="Times New Roman"/>
          <w:sz w:val="24"/>
          <w:szCs w:val="24"/>
        </w:rPr>
        <w:t xml:space="preserve"> Комиссии по контролю за достоверностью сведений</w:t>
      </w:r>
      <w:r w:rsidR="000F0189">
        <w:rPr>
          <w:rFonts w:ascii="Times New Roman" w:hAnsi="Times New Roman" w:cs="Times New Roman"/>
          <w:sz w:val="24"/>
          <w:szCs w:val="24"/>
        </w:rPr>
        <w:t xml:space="preserve"> </w:t>
      </w:r>
      <w:r w:rsidR="000F0189" w:rsidRPr="009528A2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характера,</w:t>
      </w:r>
      <w:r w:rsidR="000F0189">
        <w:rPr>
          <w:rFonts w:ascii="Times New Roman" w:hAnsi="Times New Roman" w:cs="Times New Roman"/>
          <w:sz w:val="24"/>
          <w:szCs w:val="24"/>
        </w:rPr>
        <w:t xml:space="preserve"> </w:t>
      </w:r>
      <w:r w:rsidR="000F0189" w:rsidRPr="009528A2">
        <w:rPr>
          <w:rFonts w:ascii="Times New Roman" w:hAnsi="Times New Roman" w:cs="Times New Roman"/>
          <w:sz w:val="24"/>
          <w:szCs w:val="24"/>
        </w:rPr>
        <w:t>представляемых лицами, замещающими (занимающими) муниципальные должности</w:t>
      </w:r>
      <w:r w:rsidR="000F0189">
        <w:rPr>
          <w:rFonts w:ascii="Times New Roman" w:hAnsi="Times New Roman" w:cs="Times New Roman"/>
          <w:sz w:val="24"/>
          <w:szCs w:val="24"/>
        </w:rPr>
        <w:t xml:space="preserve"> рассмотрен</w:t>
      </w:r>
      <w:r w:rsidR="00C83BBC">
        <w:rPr>
          <w:rFonts w:ascii="Times New Roman" w:hAnsi="Times New Roman" w:cs="Times New Roman"/>
          <w:sz w:val="24"/>
          <w:szCs w:val="24"/>
        </w:rPr>
        <w:t>о</w:t>
      </w:r>
      <w:r w:rsidR="000F0189">
        <w:rPr>
          <w:rFonts w:ascii="Times New Roman" w:hAnsi="Times New Roman" w:cs="Times New Roman"/>
          <w:sz w:val="24"/>
          <w:szCs w:val="24"/>
        </w:rPr>
        <w:t xml:space="preserve"> представление прокуратуры города Миасса об устранении нарушений законодательства о противодействии коррупции, бюджетного законодатель</w:t>
      </w:r>
      <w:r w:rsidR="00C83BBC">
        <w:rPr>
          <w:rFonts w:ascii="Times New Roman" w:hAnsi="Times New Roman" w:cs="Times New Roman"/>
          <w:sz w:val="24"/>
          <w:szCs w:val="24"/>
        </w:rPr>
        <w:t>ства от 11.08.2020 г. № 80-2020. В</w:t>
      </w:r>
      <w:r w:rsidR="000F0189">
        <w:rPr>
          <w:rFonts w:ascii="Times New Roman" w:hAnsi="Times New Roman" w:cs="Times New Roman"/>
          <w:sz w:val="24"/>
          <w:szCs w:val="24"/>
        </w:rPr>
        <w:t xml:space="preserve"> целях исключения возможного конфликта интересов подготовлен проект решения </w:t>
      </w:r>
      <w:r w:rsidR="000F0189" w:rsidRPr="009C27B4">
        <w:rPr>
          <w:rFonts w:ascii="Times New Roman" w:hAnsi="Times New Roman" w:cs="Times New Roman"/>
          <w:sz w:val="24"/>
          <w:szCs w:val="24"/>
        </w:rPr>
        <w:t>«О внесении изменений в Решение Собрания депутатов Миасского городского округа  от 22.09.2017 г. №6 «Об  утверждении Положения «О размере и порядке возмещения расходов, связанных с осуществлением полномочий депутатов Собрания депутатов Миасского городского округа»,</w:t>
      </w:r>
      <w:r w:rsidR="000F0189">
        <w:rPr>
          <w:rFonts w:ascii="Times New Roman" w:hAnsi="Times New Roman" w:cs="Times New Roman"/>
          <w:sz w:val="24"/>
          <w:szCs w:val="24"/>
        </w:rPr>
        <w:t xml:space="preserve"> который устанавливает: </w:t>
      </w:r>
      <w:r w:rsidR="000F0189" w:rsidRPr="006F7DB0">
        <w:rPr>
          <w:rFonts w:ascii="Times New Roman" w:hAnsi="Times New Roman" w:cs="Times New Roman"/>
          <w:sz w:val="24"/>
          <w:szCs w:val="24"/>
        </w:rPr>
        <w:t>«Не подлежат возмещению расходы на аренду помещения для размещения приемной депутата Собрания депутатов в случаях, когда договор аренды заключен с юридическим лицом, учредителем, соучредителем, участником, директором которого является сам депутат Собрания депутатов, его близкие родственники,  супруга (супруг)</w:t>
      </w:r>
      <w:r w:rsidR="000F0189">
        <w:rPr>
          <w:rFonts w:ascii="Times New Roman" w:hAnsi="Times New Roman" w:cs="Times New Roman"/>
          <w:sz w:val="24"/>
          <w:szCs w:val="24"/>
        </w:rPr>
        <w:t xml:space="preserve">». Решение принято на очередной сессии 28.08.2020г. </w:t>
      </w:r>
    </w:p>
    <w:p w:rsidR="000F0189" w:rsidRDefault="000F0189" w:rsidP="000F0189"/>
    <w:p w:rsidR="007452C5" w:rsidRDefault="007452C5"/>
    <w:sectPr w:rsidR="007452C5" w:rsidSect="006F7574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0189"/>
    <w:rsid w:val="000F0189"/>
    <w:rsid w:val="0036388A"/>
    <w:rsid w:val="0048564C"/>
    <w:rsid w:val="004D0DD3"/>
    <w:rsid w:val="007369E1"/>
    <w:rsid w:val="007452C5"/>
    <w:rsid w:val="00C83BBC"/>
    <w:rsid w:val="00D44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189"/>
  </w:style>
  <w:style w:type="paragraph" w:styleId="5">
    <w:name w:val="heading 5"/>
    <w:basedOn w:val="a"/>
    <w:next w:val="a"/>
    <w:link w:val="50"/>
    <w:semiHidden/>
    <w:unhideWhenUsed/>
    <w:qFormat/>
    <w:rsid w:val="000F0189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0F018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a3">
    <w:name w:val="Hyperlink"/>
    <w:semiHidden/>
    <w:unhideWhenUsed/>
    <w:rsid w:val="000F0189"/>
    <w:rPr>
      <w:color w:val="000080"/>
      <w:u w:val="single"/>
    </w:rPr>
  </w:style>
  <w:style w:type="paragraph" w:customStyle="1" w:styleId="1">
    <w:name w:val="Заголовок1"/>
    <w:basedOn w:val="a"/>
    <w:next w:val="a4"/>
    <w:rsid w:val="000F0189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0F01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F01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F0189"/>
    <w:pPr>
      <w:ind w:left="720"/>
      <w:contextualSpacing/>
    </w:pPr>
  </w:style>
  <w:style w:type="paragraph" w:styleId="a4">
    <w:name w:val="Body Text"/>
    <w:basedOn w:val="a"/>
    <w:link w:val="a6"/>
    <w:uiPriority w:val="99"/>
    <w:semiHidden/>
    <w:unhideWhenUsed/>
    <w:rsid w:val="000F018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0F01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2020-10-06T10:24:00Z</dcterms:created>
  <dcterms:modified xsi:type="dcterms:W3CDTF">2020-10-06T10:31:00Z</dcterms:modified>
</cp:coreProperties>
</file>