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45" w:rsidRDefault="00F23E45" w:rsidP="00F23E45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3E45" w:rsidRDefault="00F23E45" w:rsidP="00F23E45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ПРОЕКТ </w:t>
      </w:r>
    </w:p>
    <w:p w:rsidR="00F23E45" w:rsidRDefault="00F23E45" w:rsidP="00F23E45">
      <w:pPr>
        <w:ind w:right="-1"/>
        <w:rPr>
          <w:b/>
          <w:bCs/>
          <w:sz w:val="24"/>
          <w:szCs w:val="24"/>
        </w:rPr>
      </w:pPr>
    </w:p>
    <w:p w:rsidR="00F23E45" w:rsidRDefault="00F23E45" w:rsidP="00F23E45">
      <w:pPr>
        <w:ind w:right="-1"/>
        <w:rPr>
          <w:b/>
          <w:bCs/>
          <w:sz w:val="24"/>
          <w:szCs w:val="24"/>
        </w:rPr>
      </w:pPr>
    </w:p>
    <w:p w:rsidR="00F23E45" w:rsidRDefault="00F23E45" w:rsidP="00F23E45">
      <w:pPr>
        <w:ind w:right="-1"/>
        <w:rPr>
          <w:b/>
          <w:bCs/>
          <w:sz w:val="24"/>
          <w:szCs w:val="24"/>
        </w:rPr>
      </w:pPr>
    </w:p>
    <w:p w:rsidR="00F23E45" w:rsidRDefault="00F23E45" w:rsidP="00F23E45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F23E45" w:rsidRDefault="00F23E45" w:rsidP="00F23E45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F23E45" w:rsidRDefault="00F23E45" w:rsidP="00F23E45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_________________С</w:t>
      </w:r>
      <w:r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F23E45" w:rsidRDefault="00F23E45" w:rsidP="00F23E45">
      <w:pPr>
        <w:ind w:right="-1"/>
        <w:jc w:val="right"/>
        <w:rPr>
          <w:sz w:val="24"/>
        </w:rPr>
      </w:pPr>
    </w:p>
    <w:p w:rsidR="00F23E45" w:rsidRDefault="00F23E45" w:rsidP="00F23E45">
      <w:pPr>
        <w:ind w:right="-1"/>
        <w:jc w:val="center"/>
        <w:rPr>
          <w:sz w:val="24"/>
        </w:rPr>
      </w:pPr>
      <w:r>
        <w:rPr>
          <w:sz w:val="24"/>
        </w:rPr>
        <w:t>РЕШЕНИЕ №______</w:t>
      </w:r>
    </w:p>
    <w:p w:rsidR="00F23E45" w:rsidRDefault="00F23E45" w:rsidP="00F23E45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F23E45" w:rsidRDefault="002C48ED" w:rsidP="00F23E45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91.6pt;height:76.45pt;z-index:251660288" strokecolor="white">
            <v:textbox style="mso-next-textbox:#_x0000_s1026">
              <w:txbxContent>
                <w:p w:rsidR="00F23E45" w:rsidRPr="002B774F" w:rsidRDefault="00F23E45" w:rsidP="00F23E45">
                  <w:pPr>
                    <w:jc w:val="both"/>
                    <w:rPr>
                      <w:szCs w:val="24"/>
                    </w:rPr>
                  </w:pPr>
                  <w:r w:rsidRPr="004543CC">
                    <w:rPr>
                      <w:sz w:val="24"/>
                    </w:rPr>
                    <w:t>О вне</w:t>
                  </w:r>
                  <w:r>
                    <w:rPr>
                      <w:sz w:val="24"/>
                    </w:rPr>
                    <w:t>сении изменений в Р</w:t>
                  </w:r>
                  <w:r w:rsidRPr="004543CC">
                    <w:rPr>
                      <w:sz w:val="24"/>
                    </w:rPr>
                    <w:t xml:space="preserve">ешение Собрания депутатов Миасского городского </w:t>
                  </w:r>
                  <w:r>
                    <w:rPr>
                      <w:sz w:val="24"/>
                    </w:rPr>
                    <w:t>округа                     от 27.01.2012 г.  №11</w:t>
                  </w:r>
                  <w:r w:rsidRPr="004543CC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 </w:t>
                  </w:r>
                  <w:r w:rsidRPr="004543CC">
                    <w:rPr>
                      <w:sz w:val="24"/>
                    </w:rPr>
                    <w:t>«</w:t>
                  </w:r>
                  <w:r>
                    <w:rPr>
                      <w:color w:val="000000"/>
                      <w:spacing w:val="-4"/>
                      <w:sz w:val="24"/>
                      <w:szCs w:val="24"/>
                    </w:rPr>
                    <w:t>Об утверждении П</w:t>
                  </w:r>
                  <w:r w:rsidRPr="002266AF">
                    <w:rPr>
                      <w:color w:val="000000"/>
                      <w:spacing w:val="-4"/>
                      <w:sz w:val="24"/>
                      <w:szCs w:val="24"/>
                    </w:rPr>
                    <w:t>оложения «О по</w:t>
                  </w:r>
                  <w:r>
                    <w:rPr>
                      <w:color w:val="000000"/>
                      <w:spacing w:val="-4"/>
                      <w:sz w:val="24"/>
                      <w:szCs w:val="24"/>
                    </w:rPr>
                    <w:t>стоянной комиссии</w:t>
                  </w:r>
                  <w:r w:rsidRPr="002266AF">
                    <w:rPr>
                      <w:color w:val="000000"/>
                      <w:spacing w:val="-4"/>
                      <w:sz w:val="24"/>
                      <w:szCs w:val="24"/>
                    </w:rPr>
                    <w:t xml:space="preserve"> Собрания депутатов Миасского городского округа</w:t>
                  </w:r>
                  <w:r>
                    <w:rPr>
                      <w:color w:val="000000"/>
                      <w:spacing w:val="-4"/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F23E45" w:rsidRDefault="00F23E45" w:rsidP="00F23E45">
      <w:pPr>
        <w:pStyle w:val="ConsPlusTitle"/>
        <w:widowControl/>
        <w:ind w:right="-1"/>
        <w:jc w:val="center"/>
      </w:pPr>
    </w:p>
    <w:p w:rsidR="00F23E45" w:rsidRDefault="00F23E45" w:rsidP="00F23E45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F23E45" w:rsidRDefault="00F23E45" w:rsidP="00F23E45">
      <w:pPr>
        <w:tabs>
          <w:tab w:val="left" w:pos="0"/>
          <w:tab w:val="left" w:pos="600"/>
        </w:tabs>
        <w:ind w:right="-58" w:firstLine="709"/>
        <w:jc w:val="both"/>
        <w:rPr>
          <w:bCs/>
          <w:color w:val="000000"/>
          <w:sz w:val="24"/>
          <w:szCs w:val="24"/>
        </w:rPr>
      </w:pPr>
    </w:p>
    <w:p w:rsidR="00F23E45" w:rsidRDefault="00F23E45" w:rsidP="00F23E45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F23E45" w:rsidRDefault="00F23E45" w:rsidP="00F23E45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F23E45" w:rsidRDefault="00F23E45" w:rsidP="00F23E45">
      <w:pPr>
        <w:tabs>
          <w:tab w:val="left" w:pos="0"/>
          <w:tab w:val="left" w:pos="600"/>
        </w:tabs>
        <w:ind w:right="-58" w:firstLine="709"/>
        <w:jc w:val="both"/>
        <w:rPr>
          <w:color w:val="000000"/>
          <w:sz w:val="24"/>
          <w:szCs w:val="24"/>
        </w:rPr>
      </w:pPr>
    </w:p>
    <w:p w:rsidR="00F23E45" w:rsidRPr="00033C8A" w:rsidRDefault="00B46047" w:rsidP="00F23E45">
      <w:pPr>
        <w:tabs>
          <w:tab w:val="left" w:pos="0"/>
          <w:tab w:val="left" w:pos="600"/>
        </w:tabs>
        <w:ind w:right="-58" w:firstLine="709"/>
        <w:jc w:val="both"/>
        <w:rPr>
          <w:spacing w:val="-10"/>
          <w:sz w:val="24"/>
          <w:szCs w:val="24"/>
        </w:rPr>
      </w:pPr>
      <w:proofErr w:type="gramStart"/>
      <w:r w:rsidRPr="00B46047">
        <w:rPr>
          <w:sz w:val="24"/>
          <w:szCs w:val="24"/>
        </w:rPr>
        <w:t xml:space="preserve">Рассмотрев предложение депутата по избирательном округу №7 Логинова П.В., депутата по избирательному округу №10  </w:t>
      </w:r>
      <w:proofErr w:type="spellStart"/>
      <w:r w:rsidRPr="00B46047">
        <w:rPr>
          <w:sz w:val="24"/>
          <w:szCs w:val="24"/>
        </w:rPr>
        <w:t>Берсенева</w:t>
      </w:r>
      <w:proofErr w:type="spellEnd"/>
      <w:r w:rsidRPr="00B46047">
        <w:rPr>
          <w:sz w:val="24"/>
          <w:szCs w:val="24"/>
        </w:rPr>
        <w:t xml:space="preserve"> А.Ю., депутата по избирательном округу №15 Котова А.Н., депутата по избирательному округу №21 Семеновой Е.Н., депутата по избирательному округу № 24 Попова М.В., Председателя Собрания депутатов Миасского городского округа Е.А. </w:t>
      </w:r>
      <w:proofErr w:type="spellStart"/>
      <w:r w:rsidRPr="00B46047">
        <w:rPr>
          <w:sz w:val="24"/>
          <w:szCs w:val="24"/>
        </w:rPr>
        <w:t>Степовика</w:t>
      </w:r>
      <w:proofErr w:type="spellEnd"/>
      <w:r w:rsidRPr="00B46047">
        <w:rPr>
          <w:sz w:val="24"/>
          <w:szCs w:val="24"/>
        </w:rPr>
        <w:t xml:space="preserve">  </w:t>
      </w:r>
      <w:r w:rsidR="00F23E45" w:rsidRPr="002B774F">
        <w:rPr>
          <w:sz w:val="24"/>
          <w:szCs w:val="24"/>
        </w:rPr>
        <w:t>о внесении изменений в Решение Собрания депутатов Миасского городского</w:t>
      </w:r>
      <w:proofErr w:type="gramEnd"/>
      <w:r w:rsidR="00F23E45" w:rsidRPr="002B774F">
        <w:rPr>
          <w:sz w:val="24"/>
          <w:szCs w:val="24"/>
        </w:rPr>
        <w:t xml:space="preserve"> </w:t>
      </w:r>
      <w:proofErr w:type="gramStart"/>
      <w:r w:rsidR="00F23E45" w:rsidRPr="002B774F">
        <w:rPr>
          <w:sz w:val="24"/>
          <w:szCs w:val="24"/>
        </w:rPr>
        <w:t>округа от 27.01.2012 г.  №11  «</w:t>
      </w:r>
      <w:r w:rsidR="00F23E45" w:rsidRPr="002B774F">
        <w:rPr>
          <w:color w:val="000000"/>
          <w:spacing w:val="-4"/>
          <w:sz w:val="24"/>
          <w:szCs w:val="24"/>
        </w:rPr>
        <w:t>Об утверждении Положения «О постоянной комиссии Собрания депутатов Миасского городского округа»</w:t>
      </w:r>
      <w:r w:rsidR="00F23E45" w:rsidRPr="002B774F">
        <w:rPr>
          <w:sz w:val="24"/>
          <w:szCs w:val="24"/>
        </w:rPr>
        <w:t>, учитывая рекомендации постоянных комиссий по вопросам законности, правопорядка и местного самоуправления, по вопросам Регламента, депутатской этики и связи с общественностью, руководствуясь Федеральным законом от 06.10.2003 г. №131-Ф3 «Об общих принципах организации местного самоуправления в Российской Федерации» и Уставом Миасского городского округа</w:t>
      </w:r>
      <w:r w:rsidR="00F23E45" w:rsidRPr="00033C8A">
        <w:rPr>
          <w:sz w:val="24"/>
          <w:szCs w:val="24"/>
        </w:rPr>
        <w:t>, Собрание депутатов Миасского</w:t>
      </w:r>
      <w:proofErr w:type="gramEnd"/>
      <w:r w:rsidR="00F23E45" w:rsidRPr="00033C8A">
        <w:rPr>
          <w:sz w:val="24"/>
          <w:szCs w:val="24"/>
        </w:rPr>
        <w:t xml:space="preserve"> городского округа</w:t>
      </w:r>
    </w:p>
    <w:p w:rsidR="00F23E45" w:rsidRDefault="00F23E45" w:rsidP="00F23E45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5F2AC3">
        <w:rPr>
          <w:sz w:val="24"/>
          <w:szCs w:val="24"/>
        </w:rPr>
        <w:t>РЕШАЕТ:</w:t>
      </w:r>
    </w:p>
    <w:p w:rsidR="00F23E45" w:rsidRDefault="00F23E45" w:rsidP="00F23E45">
      <w:pPr>
        <w:tabs>
          <w:tab w:val="left" w:pos="3510"/>
        </w:tabs>
        <w:ind w:firstLine="709"/>
        <w:jc w:val="both"/>
        <w:rPr>
          <w:color w:val="000000"/>
          <w:spacing w:val="-4"/>
          <w:sz w:val="24"/>
          <w:szCs w:val="24"/>
        </w:rPr>
      </w:pPr>
      <w:r w:rsidRPr="002B774F">
        <w:rPr>
          <w:sz w:val="24"/>
          <w:szCs w:val="24"/>
        </w:rPr>
        <w:t xml:space="preserve">1. Внести изменения в Решение Собрания депутатов Миасского городского округа </w:t>
      </w:r>
      <w:r w:rsidRPr="002B774F">
        <w:rPr>
          <w:sz w:val="24"/>
        </w:rPr>
        <w:t>от 27.01.2012 г.  №11  «</w:t>
      </w:r>
      <w:r w:rsidRPr="002B774F">
        <w:rPr>
          <w:color w:val="000000"/>
          <w:spacing w:val="-4"/>
          <w:sz w:val="24"/>
          <w:szCs w:val="24"/>
        </w:rPr>
        <w:t>Об утверждении Положения «О постоянной комиссии Собрания депутатов Миасского городского округа»</w:t>
      </w:r>
      <w:r>
        <w:rPr>
          <w:color w:val="000000"/>
          <w:spacing w:val="-4"/>
          <w:sz w:val="24"/>
          <w:szCs w:val="24"/>
        </w:rPr>
        <w:t xml:space="preserve"> (далее – Решение), а именно в приложении к Решению Раздел  </w:t>
      </w:r>
      <w:r w:rsidRPr="00F23E45">
        <w:rPr>
          <w:color w:val="000000"/>
          <w:spacing w:val="-4"/>
          <w:sz w:val="24"/>
          <w:szCs w:val="24"/>
        </w:rPr>
        <w:t xml:space="preserve">III. </w:t>
      </w:r>
      <w:r>
        <w:rPr>
          <w:color w:val="000000"/>
          <w:spacing w:val="-4"/>
          <w:sz w:val="24"/>
          <w:szCs w:val="24"/>
        </w:rPr>
        <w:t>«Организация работы и порядок проведения заседания комиссий»  дополнить главой 6.1. следующего содержания:</w:t>
      </w:r>
    </w:p>
    <w:p w:rsidR="00F23E45" w:rsidRDefault="00F23E45" w:rsidP="00F23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E4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6.1. Принятие решения комиссии заочным поименным голосованием.</w:t>
      </w:r>
    </w:p>
    <w:p w:rsidR="00F23E45" w:rsidRPr="00F23E45" w:rsidRDefault="00EE1E5F" w:rsidP="00F23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39.1. </w:t>
      </w:r>
      <w:r w:rsidR="00F23E45" w:rsidRPr="00F23E45">
        <w:rPr>
          <w:rFonts w:ascii="Times New Roman" w:hAnsi="Times New Roman" w:cs="Times New Roman"/>
          <w:sz w:val="24"/>
          <w:szCs w:val="24"/>
        </w:rPr>
        <w:t xml:space="preserve">В исключительных случаях,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распоряжения Председателя Собрания депутатов Округа, принятого в порядке, предусмотренном </w:t>
      </w:r>
      <w:r w:rsidR="00F402FD">
        <w:rPr>
          <w:rFonts w:ascii="Times New Roman" w:hAnsi="Times New Roman" w:cs="Times New Roman"/>
          <w:sz w:val="24"/>
          <w:szCs w:val="24"/>
        </w:rPr>
        <w:t>пунктом</w:t>
      </w:r>
      <w:r>
        <w:rPr>
          <w:rFonts w:ascii="Times New Roman" w:hAnsi="Times New Roman" w:cs="Times New Roman"/>
          <w:sz w:val="24"/>
          <w:szCs w:val="24"/>
        </w:rPr>
        <w:t xml:space="preserve"> 53.1. Регламента Собрания депутатов Миасского городского округа,  решение комиссии </w:t>
      </w:r>
      <w:r w:rsidR="00F23E45" w:rsidRPr="00F23E45">
        <w:rPr>
          <w:rFonts w:ascii="Times New Roman" w:hAnsi="Times New Roman" w:cs="Times New Roman"/>
          <w:sz w:val="24"/>
          <w:szCs w:val="24"/>
        </w:rPr>
        <w:t xml:space="preserve"> может быть принято "заочным" поименным голосованием.</w:t>
      </w:r>
    </w:p>
    <w:p w:rsidR="00F23E45" w:rsidRPr="00F23E45" w:rsidRDefault="00F23E45" w:rsidP="00F23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E45">
        <w:rPr>
          <w:rFonts w:ascii="Times New Roman" w:hAnsi="Times New Roman" w:cs="Times New Roman"/>
          <w:sz w:val="24"/>
          <w:szCs w:val="24"/>
        </w:rPr>
        <w:t xml:space="preserve">"Заочное" поименное голосование проводится </w:t>
      </w:r>
      <w:r w:rsidR="00C07BD5" w:rsidRPr="00C07BD5">
        <w:rPr>
          <w:rFonts w:ascii="Times New Roman" w:hAnsi="Times New Roman" w:cs="Times New Roman"/>
          <w:b/>
          <w:sz w:val="24"/>
          <w:szCs w:val="24"/>
        </w:rPr>
        <w:t xml:space="preserve">путем опроса </w:t>
      </w:r>
      <w:r w:rsidRPr="00C07BD5">
        <w:rPr>
          <w:rFonts w:ascii="Times New Roman" w:hAnsi="Times New Roman" w:cs="Times New Roman"/>
          <w:b/>
          <w:sz w:val="24"/>
          <w:szCs w:val="24"/>
        </w:rPr>
        <w:t xml:space="preserve">сотрудниками аппарата </w:t>
      </w:r>
      <w:r w:rsidR="00EE1E5F" w:rsidRPr="00C07BD5">
        <w:rPr>
          <w:rFonts w:ascii="Times New Roman" w:hAnsi="Times New Roman" w:cs="Times New Roman"/>
          <w:b/>
          <w:sz w:val="24"/>
          <w:szCs w:val="24"/>
        </w:rPr>
        <w:t xml:space="preserve">Собрания </w:t>
      </w:r>
      <w:r w:rsidR="00C07BD5">
        <w:rPr>
          <w:rFonts w:ascii="Times New Roman" w:hAnsi="Times New Roman" w:cs="Times New Roman"/>
          <w:b/>
          <w:sz w:val="24"/>
          <w:szCs w:val="24"/>
        </w:rPr>
        <w:t>де</w:t>
      </w:r>
      <w:r w:rsidRPr="00C07BD5">
        <w:rPr>
          <w:rFonts w:ascii="Times New Roman" w:hAnsi="Times New Roman" w:cs="Times New Roman"/>
          <w:b/>
          <w:sz w:val="24"/>
          <w:szCs w:val="24"/>
        </w:rPr>
        <w:t>путатов</w:t>
      </w:r>
      <w:r w:rsidRPr="00F23E45">
        <w:rPr>
          <w:rFonts w:ascii="Times New Roman" w:hAnsi="Times New Roman" w:cs="Times New Roman"/>
          <w:sz w:val="24"/>
          <w:szCs w:val="24"/>
        </w:rPr>
        <w:t xml:space="preserve"> </w:t>
      </w:r>
      <w:r w:rsidR="00C07BD5">
        <w:rPr>
          <w:rFonts w:ascii="Times New Roman" w:hAnsi="Times New Roman" w:cs="Times New Roman"/>
          <w:sz w:val="24"/>
          <w:szCs w:val="24"/>
        </w:rPr>
        <w:t xml:space="preserve">членов </w:t>
      </w:r>
      <w:r w:rsidRPr="00F23E45">
        <w:rPr>
          <w:rFonts w:ascii="Times New Roman" w:hAnsi="Times New Roman" w:cs="Times New Roman"/>
          <w:sz w:val="24"/>
          <w:szCs w:val="24"/>
        </w:rPr>
        <w:t xml:space="preserve">постоянной комиссии, в том числе по техническим средствам связи, с последующим письменным закреплением мнения депутатов в опросном листе. </w:t>
      </w:r>
      <w:r w:rsidR="00C07BD5" w:rsidRPr="00C07BD5">
        <w:rPr>
          <w:rFonts w:ascii="Times New Roman" w:hAnsi="Times New Roman" w:cs="Times New Roman"/>
          <w:b/>
          <w:sz w:val="24"/>
          <w:szCs w:val="24"/>
        </w:rPr>
        <w:t>Аппарат Собрания депутатов принимает меры по опросу всех член</w:t>
      </w:r>
      <w:r w:rsidR="00C07BD5">
        <w:rPr>
          <w:rFonts w:ascii="Times New Roman" w:hAnsi="Times New Roman" w:cs="Times New Roman"/>
          <w:b/>
          <w:sz w:val="24"/>
          <w:szCs w:val="24"/>
        </w:rPr>
        <w:t>ов</w:t>
      </w:r>
      <w:r w:rsidR="00C07BD5" w:rsidRPr="00C07BD5">
        <w:rPr>
          <w:rFonts w:ascii="Times New Roman" w:hAnsi="Times New Roman" w:cs="Times New Roman"/>
          <w:b/>
          <w:sz w:val="24"/>
          <w:szCs w:val="24"/>
        </w:rPr>
        <w:t xml:space="preserve"> комиссии.</w:t>
      </w:r>
      <w:r w:rsidR="00C07B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500" w:rsidRPr="00F626B5" w:rsidRDefault="00F23E45" w:rsidP="00A54500">
      <w:pPr>
        <w:ind w:firstLine="709"/>
        <w:jc w:val="both"/>
        <w:rPr>
          <w:b/>
          <w:sz w:val="24"/>
          <w:szCs w:val="24"/>
        </w:rPr>
      </w:pPr>
      <w:r w:rsidRPr="00F23E45">
        <w:rPr>
          <w:sz w:val="24"/>
          <w:szCs w:val="24"/>
        </w:rPr>
        <w:t>Решение комиссии  считается принятым, если за него проголосовало большинство от численности комиссии</w:t>
      </w:r>
      <w:r w:rsidR="00A54500">
        <w:rPr>
          <w:sz w:val="24"/>
          <w:szCs w:val="24"/>
        </w:rPr>
        <w:t>,</w:t>
      </w:r>
      <w:r w:rsidR="00A54500" w:rsidRPr="00A54500">
        <w:rPr>
          <w:b/>
          <w:sz w:val="24"/>
          <w:szCs w:val="24"/>
        </w:rPr>
        <w:t xml:space="preserve"> </w:t>
      </w:r>
      <w:r w:rsidR="00A54500" w:rsidRPr="00F626B5">
        <w:rPr>
          <w:b/>
          <w:sz w:val="24"/>
          <w:szCs w:val="24"/>
        </w:rPr>
        <w:t xml:space="preserve">при этом </w:t>
      </w:r>
      <w:r w:rsidR="00A54500">
        <w:rPr>
          <w:b/>
          <w:sz w:val="24"/>
          <w:szCs w:val="24"/>
        </w:rPr>
        <w:t>в опросе приняло участие не</w:t>
      </w:r>
      <w:r w:rsidR="00A54500" w:rsidRPr="00F626B5">
        <w:rPr>
          <w:b/>
          <w:sz w:val="24"/>
          <w:szCs w:val="24"/>
        </w:rPr>
        <w:t xml:space="preserve"> менее двух третей от установленной численности </w:t>
      </w:r>
      <w:r w:rsidR="00A54500">
        <w:rPr>
          <w:b/>
          <w:sz w:val="24"/>
          <w:szCs w:val="24"/>
        </w:rPr>
        <w:t>комиссии</w:t>
      </w:r>
      <w:r w:rsidR="00A54500" w:rsidRPr="00F626B5">
        <w:rPr>
          <w:b/>
          <w:sz w:val="24"/>
          <w:szCs w:val="24"/>
        </w:rPr>
        <w:t>.</w:t>
      </w:r>
    </w:p>
    <w:p w:rsidR="00F23E45" w:rsidRPr="00F23E45" w:rsidRDefault="00F23E45" w:rsidP="00F23E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3E45">
        <w:rPr>
          <w:rFonts w:ascii="Times New Roman" w:hAnsi="Times New Roman" w:cs="Times New Roman"/>
          <w:sz w:val="24"/>
          <w:szCs w:val="24"/>
        </w:rPr>
        <w:t xml:space="preserve">Опросный лист "заочного" поименного голосования содержит дату заседания комиссии, </w:t>
      </w:r>
      <w:r w:rsidR="00EE1E5F">
        <w:rPr>
          <w:rFonts w:ascii="Times New Roman" w:hAnsi="Times New Roman" w:cs="Times New Roman"/>
          <w:sz w:val="24"/>
          <w:szCs w:val="24"/>
        </w:rPr>
        <w:t xml:space="preserve">соответствующую дате проведения опроса, </w:t>
      </w:r>
      <w:r w:rsidRPr="00F23E45">
        <w:rPr>
          <w:rFonts w:ascii="Times New Roman" w:hAnsi="Times New Roman" w:cs="Times New Roman"/>
          <w:sz w:val="24"/>
          <w:szCs w:val="24"/>
        </w:rPr>
        <w:t xml:space="preserve">формулировку вопроса, фамилию, имя, отчество члена постоянной комиссии, графы с вариантами голосования со словами "за", </w:t>
      </w:r>
      <w:r w:rsidRPr="00F23E45">
        <w:rPr>
          <w:rFonts w:ascii="Times New Roman" w:hAnsi="Times New Roman" w:cs="Times New Roman"/>
          <w:sz w:val="24"/>
          <w:szCs w:val="24"/>
        </w:rPr>
        <w:lastRenderedPageBreak/>
        <w:t>"против", "воздержался" и "подпись" для заполнения.</w:t>
      </w:r>
      <w:proofErr w:type="gramEnd"/>
    </w:p>
    <w:p w:rsidR="00F402FD" w:rsidRDefault="00EE1E5F" w:rsidP="00EE1E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Сотрудник аппарата Собрания в случае опроса по техническим средствам связи  </w:t>
      </w:r>
      <w:r w:rsidRPr="0015134D">
        <w:rPr>
          <w:sz w:val="24"/>
          <w:szCs w:val="24"/>
        </w:rPr>
        <w:t xml:space="preserve">делает отметку в одной из граф и ставит </w:t>
      </w:r>
      <w:r>
        <w:rPr>
          <w:sz w:val="24"/>
          <w:szCs w:val="24"/>
        </w:rPr>
        <w:t xml:space="preserve">свою подпись, впоследствии </w:t>
      </w:r>
      <w:r w:rsidRPr="0015134D">
        <w:rPr>
          <w:sz w:val="24"/>
          <w:szCs w:val="24"/>
        </w:rPr>
        <w:t>подпись</w:t>
      </w:r>
      <w:r>
        <w:rPr>
          <w:sz w:val="24"/>
          <w:szCs w:val="24"/>
        </w:rPr>
        <w:t xml:space="preserve"> ставит депутат Собрания</w:t>
      </w:r>
      <w:r w:rsidRPr="0015134D">
        <w:rPr>
          <w:sz w:val="24"/>
          <w:szCs w:val="24"/>
        </w:rPr>
        <w:t>.</w:t>
      </w:r>
      <w:r>
        <w:rPr>
          <w:sz w:val="24"/>
          <w:szCs w:val="24"/>
        </w:rPr>
        <w:t xml:space="preserve"> В случае опроса депутата без применения технических сре</w:t>
      </w:r>
      <w:proofErr w:type="gramStart"/>
      <w:r>
        <w:rPr>
          <w:sz w:val="24"/>
          <w:szCs w:val="24"/>
        </w:rPr>
        <w:t>дств св</w:t>
      </w:r>
      <w:proofErr w:type="gramEnd"/>
      <w:r>
        <w:rPr>
          <w:sz w:val="24"/>
          <w:szCs w:val="24"/>
        </w:rPr>
        <w:t>язи, сразу ставится подпись депутата и отметка в одной из граф.</w:t>
      </w:r>
    </w:p>
    <w:p w:rsidR="00C07BD5" w:rsidRPr="00C07BD5" w:rsidRDefault="00C07BD5" w:rsidP="00EE1E5F">
      <w:pPr>
        <w:ind w:firstLine="709"/>
        <w:jc w:val="both"/>
        <w:rPr>
          <w:b/>
          <w:sz w:val="24"/>
          <w:szCs w:val="24"/>
        </w:rPr>
      </w:pPr>
      <w:r w:rsidRPr="00C07BD5">
        <w:rPr>
          <w:b/>
          <w:sz w:val="24"/>
          <w:szCs w:val="24"/>
        </w:rPr>
        <w:t xml:space="preserve">В случае проведения «заочного» поименного голосования депутатам предоставляется возможность заблаговременного ознакомления с проектом решения, пояснительной запиской, заключениями к проекту решения, а также в обязательном порядке сообщаются контактные данные лиц, уполномоченных на предоставления дополнительной информации по предлагаемому к принятию проекту.  </w:t>
      </w:r>
    </w:p>
    <w:p w:rsidR="00EE1E5F" w:rsidRPr="0015134D" w:rsidRDefault="00F402FD" w:rsidP="00EE1E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могут быть вынесены для принятия заочным поименным голосованием вопросы, указанные в пункте 53.4 Регламента Собрания депутатов Миасского городского округа</w:t>
      </w:r>
      <w:r w:rsidR="00EE1E5F">
        <w:rPr>
          <w:sz w:val="24"/>
          <w:szCs w:val="24"/>
        </w:rPr>
        <w:t xml:space="preserve">». </w:t>
      </w:r>
    </w:p>
    <w:p w:rsidR="00F402FD" w:rsidRPr="002B774F" w:rsidRDefault="00F402FD" w:rsidP="00F402FD">
      <w:pPr>
        <w:ind w:firstLine="709"/>
        <w:jc w:val="both"/>
        <w:rPr>
          <w:sz w:val="24"/>
          <w:szCs w:val="24"/>
        </w:rPr>
      </w:pPr>
      <w:r w:rsidRPr="002B774F">
        <w:rPr>
          <w:sz w:val="24"/>
          <w:szCs w:val="24"/>
        </w:rPr>
        <w:t>2. Настоящее Решение  подлежит обязательному опубликованию.</w:t>
      </w:r>
    </w:p>
    <w:p w:rsidR="00F402FD" w:rsidRPr="00A65A8C" w:rsidRDefault="00F402FD" w:rsidP="00F402F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65A8C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>
        <w:rPr>
          <w:rFonts w:ascii="Times New Roman" w:hAnsi="Times New Roman" w:cs="Times New Roman"/>
          <w:sz w:val="24"/>
          <w:szCs w:val="24"/>
        </w:rPr>
        <w:t>законности, правопорядка и местного самоуправления</w:t>
      </w:r>
      <w:r w:rsidRPr="00A65A8C">
        <w:rPr>
          <w:rFonts w:ascii="Times New Roman" w:hAnsi="Times New Roman" w:cs="Times New Roman"/>
          <w:sz w:val="24"/>
          <w:szCs w:val="24"/>
        </w:rPr>
        <w:t>.</w:t>
      </w:r>
    </w:p>
    <w:p w:rsidR="00F23E45" w:rsidRPr="00BA6629" w:rsidRDefault="00F23E45" w:rsidP="00F23E45">
      <w:pPr>
        <w:spacing w:before="40"/>
        <w:ind w:right="-2" w:firstLine="709"/>
        <w:jc w:val="both"/>
        <w:rPr>
          <w:color w:val="000000"/>
          <w:sz w:val="24"/>
          <w:szCs w:val="24"/>
        </w:rPr>
      </w:pPr>
    </w:p>
    <w:p w:rsidR="00F23E45" w:rsidRDefault="00F23E45" w:rsidP="00F23E45">
      <w:pPr>
        <w:spacing w:before="40"/>
        <w:ind w:right="-2" w:firstLine="709"/>
        <w:jc w:val="both"/>
        <w:rPr>
          <w:color w:val="000000"/>
          <w:sz w:val="24"/>
          <w:szCs w:val="24"/>
        </w:rPr>
      </w:pPr>
    </w:p>
    <w:p w:rsidR="00F23E45" w:rsidRPr="005F2AC3" w:rsidRDefault="00F23E45" w:rsidP="00F23E45">
      <w:pPr>
        <w:spacing w:before="40"/>
        <w:ind w:right="-2" w:firstLine="709"/>
        <w:jc w:val="both"/>
        <w:rPr>
          <w:color w:val="000000"/>
          <w:sz w:val="24"/>
          <w:szCs w:val="24"/>
        </w:rPr>
      </w:pPr>
    </w:p>
    <w:p w:rsidR="00F23E45" w:rsidRDefault="00F23E45" w:rsidP="00F23E45">
      <w:pPr>
        <w:spacing w:before="40"/>
        <w:ind w:right="-2"/>
        <w:jc w:val="both"/>
        <w:rPr>
          <w:color w:val="000000"/>
          <w:sz w:val="24"/>
          <w:szCs w:val="24"/>
        </w:rPr>
      </w:pPr>
      <w:r w:rsidRPr="008902B4">
        <w:rPr>
          <w:color w:val="000000"/>
          <w:sz w:val="24"/>
          <w:szCs w:val="24"/>
        </w:rPr>
        <w:t>Председатель</w:t>
      </w:r>
      <w:r>
        <w:rPr>
          <w:color w:val="000000"/>
          <w:sz w:val="24"/>
          <w:szCs w:val="24"/>
        </w:rPr>
        <w:t xml:space="preserve"> </w:t>
      </w:r>
      <w:r w:rsidRPr="008902B4">
        <w:rPr>
          <w:color w:val="000000"/>
          <w:sz w:val="24"/>
          <w:szCs w:val="24"/>
        </w:rPr>
        <w:t>Собрания депутатов</w:t>
      </w:r>
    </w:p>
    <w:p w:rsidR="00F23E45" w:rsidRDefault="00F23E45" w:rsidP="00F23E45">
      <w:pPr>
        <w:spacing w:before="40"/>
        <w:ind w:right="-2"/>
        <w:jc w:val="both"/>
        <w:rPr>
          <w:color w:val="000000"/>
          <w:sz w:val="24"/>
          <w:szCs w:val="24"/>
        </w:rPr>
      </w:pPr>
      <w:r w:rsidRPr="008902B4">
        <w:rPr>
          <w:color w:val="000000"/>
          <w:sz w:val="24"/>
          <w:szCs w:val="24"/>
        </w:rPr>
        <w:t xml:space="preserve">Миасского городского округа                        </w:t>
      </w:r>
      <w:r>
        <w:rPr>
          <w:color w:val="000000"/>
          <w:sz w:val="24"/>
          <w:szCs w:val="24"/>
        </w:rPr>
        <w:t xml:space="preserve">                                  </w:t>
      </w:r>
      <w:r w:rsidRPr="008902B4">
        <w:rPr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 xml:space="preserve">               </w:t>
      </w:r>
      <w:r w:rsidRPr="008902B4">
        <w:rPr>
          <w:color w:val="000000"/>
          <w:sz w:val="24"/>
          <w:szCs w:val="24"/>
        </w:rPr>
        <w:t xml:space="preserve">Е.А. </w:t>
      </w:r>
      <w:proofErr w:type="spellStart"/>
      <w:r w:rsidRPr="008902B4">
        <w:rPr>
          <w:color w:val="000000"/>
          <w:sz w:val="24"/>
          <w:szCs w:val="24"/>
        </w:rPr>
        <w:t>Степовик</w:t>
      </w:r>
      <w:proofErr w:type="spellEnd"/>
    </w:p>
    <w:p w:rsidR="00F23E45" w:rsidRDefault="00F23E45" w:rsidP="00F23E4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F23E45" w:rsidRDefault="00F23E45" w:rsidP="00F23E4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F23E45" w:rsidRDefault="00F23E45" w:rsidP="00F23E45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</w:t>
      </w:r>
    </w:p>
    <w:p w:rsidR="00F23E45" w:rsidRDefault="00F23E45" w:rsidP="00F23E45">
      <w:pPr>
        <w:spacing w:before="40"/>
        <w:ind w:right="-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                    Г.М. </w:t>
      </w:r>
      <w:proofErr w:type="gramStart"/>
      <w:r>
        <w:rPr>
          <w:color w:val="000000"/>
          <w:sz w:val="24"/>
          <w:szCs w:val="24"/>
        </w:rPr>
        <w:t>Тонких</w:t>
      </w:r>
      <w:proofErr w:type="gramEnd"/>
    </w:p>
    <w:p w:rsidR="00F23E45" w:rsidRDefault="00F23E45" w:rsidP="00F23E45">
      <w:pPr>
        <w:ind w:left="5670" w:right="-2"/>
        <w:jc w:val="both"/>
        <w:rPr>
          <w:sz w:val="24"/>
          <w:szCs w:val="24"/>
        </w:rPr>
      </w:pPr>
    </w:p>
    <w:p w:rsidR="00F23E45" w:rsidRDefault="00F23E45" w:rsidP="00F23E45">
      <w:pPr>
        <w:ind w:left="5670" w:right="-2"/>
        <w:jc w:val="both"/>
        <w:rPr>
          <w:sz w:val="24"/>
          <w:szCs w:val="24"/>
        </w:rPr>
      </w:pPr>
    </w:p>
    <w:p w:rsidR="00F23E45" w:rsidRDefault="00F23E45" w:rsidP="00F23E45">
      <w:pPr>
        <w:ind w:left="5670" w:right="-2"/>
        <w:jc w:val="both"/>
        <w:rPr>
          <w:sz w:val="24"/>
          <w:szCs w:val="24"/>
        </w:rPr>
      </w:pPr>
    </w:p>
    <w:p w:rsidR="00F23E45" w:rsidRDefault="00F23E45" w:rsidP="00F23E45">
      <w:pPr>
        <w:ind w:left="5670" w:right="-2"/>
        <w:jc w:val="both"/>
        <w:rPr>
          <w:sz w:val="24"/>
          <w:szCs w:val="24"/>
        </w:rPr>
      </w:pPr>
    </w:p>
    <w:p w:rsidR="00F23E45" w:rsidRDefault="00F23E45" w:rsidP="00F23E45">
      <w:pPr>
        <w:ind w:left="5670" w:right="-2"/>
        <w:jc w:val="both"/>
        <w:rPr>
          <w:sz w:val="24"/>
          <w:szCs w:val="24"/>
        </w:rPr>
      </w:pPr>
    </w:p>
    <w:p w:rsidR="00F23E45" w:rsidRDefault="00F23E45" w:rsidP="00F23E45">
      <w:pPr>
        <w:ind w:left="5670" w:right="-2"/>
        <w:jc w:val="both"/>
        <w:rPr>
          <w:sz w:val="24"/>
          <w:szCs w:val="24"/>
        </w:rPr>
      </w:pPr>
    </w:p>
    <w:p w:rsidR="00F23E45" w:rsidRDefault="00F23E45" w:rsidP="00F23E45">
      <w:pPr>
        <w:ind w:left="5670" w:right="-2"/>
        <w:jc w:val="both"/>
        <w:rPr>
          <w:sz w:val="24"/>
          <w:szCs w:val="24"/>
        </w:rPr>
      </w:pPr>
    </w:p>
    <w:p w:rsidR="00F23E45" w:rsidRDefault="00F23E45" w:rsidP="00F23E45">
      <w:pPr>
        <w:ind w:left="5670" w:right="-2"/>
        <w:jc w:val="both"/>
        <w:rPr>
          <w:sz w:val="24"/>
          <w:szCs w:val="24"/>
        </w:rPr>
      </w:pPr>
    </w:p>
    <w:p w:rsidR="00F23E45" w:rsidRPr="00047372" w:rsidRDefault="00F23E45" w:rsidP="00F23E45">
      <w:pPr>
        <w:jc w:val="center"/>
        <w:rPr>
          <w:sz w:val="24"/>
          <w:szCs w:val="24"/>
        </w:rPr>
      </w:pPr>
    </w:p>
    <w:p w:rsidR="007066FA" w:rsidRDefault="007066FA"/>
    <w:sectPr w:rsidR="007066FA" w:rsidSect="003801A2">
      <w:pgSz w:w="11906" w:h="16838"/>
      <w:pgMar w:top="1134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E45"/>
    <w:rsid w:val="00002C7C"/>
    <w:rsid w:val="000648E3"/>
    <w:rsid w:val="002B290C"/>
    <w:rsid w:val="002C48ED"/>
    <w:rsid w:val="005529F3"/>
    <w:rsid w:val="005F1DEA"/>
    <w:rsid w:val="007066FA"/>
    <w:rsid w:val="007D3E49"/>
    <w:rsid w:val="00A54500"/>
    <w:rsid w:val="00B05B0C"/>
    <w:rsid w:val="00B46047"/>
    <w:rsid w:val="00C07BD5"/>
    <w:rsid w:val="00EE1E5F"/>
    <w:rsid w:val="00F23E45"/>
    <w:rsid w:val="00F40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3E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23E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2020-03-23T09:58:00Z</cp:lastPrinted>
  <dcterms:created xsi:type="dcterms:W3CDTF">2020-03-23T07:14:00Z</dcterms:created>
  <dcterms:modified xsi:type="dcterms:W3CDTF">2020-03-24T11:43:00Z</dcterms:modified>
</cp:coreProperties>
</file>