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843439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декабрь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  <w:bookmarkStart w:id="0" w:name="_GoBack"/>
    </w:p>
    <w:bookmarkEnd w:id="0"/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8629CE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8629CE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FA0987">
        <w:rPr>
          <w:sz w:val="24"/>
          <w:szCs w:val="24"/>
        </w:rPr>
        <w:t>от             201</w:t>
      </w:r>
      <w:r w:rsidR="00A42D1F" w:rsidRPr="00FA0987">
        <w:rPr>
          <w:sz w:val="24"/>
          <w:szCs w:val="24"/>
        </w:rPr>
        <w:t>9</w:t>
      </w:r>
      <w:r w:rsidRPr="00FA0987">
        <w:rPr>
          <w:sz w:val="24"/>
          <w:szCs w:val="24"/>
        </w:rPr>
        <w:t xml:space="preserve"> года</w: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A0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8AD4" wp14:editId="01DEEA12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2971799" cy="116205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799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7" w:rsidRPr="00FA0987" w:rsidRDefault="00FA0987" w:rsidP="00FA09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987">
                              <w:rPr>
                                <w:sz w:val="24"/>
                                <w:szCs w:val="24"/>
                              </w:rPr>
                              <w:t>О внесении изменений  в Решение  Собрания депутатов Миасского городского  Округа от 30.11.2018 года</w:t>
                            </w:r>
                            <w:r w:rsidR="00124C1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0987">
                              <w:rPr>
                                <w:sz w:val="24"/>
                                <w:szCs w:val="24"/>
                              </w:rPr>
                              <w:t xml:space="preserve">  № 6 «О бюджете Миасского городского округа на 2019 год 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    <v:textbox>
                  <w:txbxContent>
                    <w:p w:rsidR="00FA0987" w:rsidRPr="00FA0987" w:rsidRDefault="00FA0987" w:rsidP="00FA09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A0987">
                        <w:rPr>
                          <w:sz w:val="24"/>
                          <w:szCs w:val="24"/>
                        </w:rPr>
                        <w:t>О внесении изменений  в Решение  Собрания депутатов Миасского городского  Округа от 30.11.2018 года</w:t>
                      </w:r>
                      <w:r w:rsidR="00124C1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A0987">
                        <w:rPr>
                          <w:sz w:val="24"/>
                          <w:szCs w:val="24"/>
                        </w:rPr>
                        <w:t xml:space="preserve">  № 6 «О бюджете Миасского городского округа на 2019 год  и на плановый период 2020 и 2021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>Главы Миасского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>«О бюджете Миас</w:t>
      </w:r>
      <w:r>
        <w:rPr>
          <w:sz w:val="24"/>
          <w:szCs w:val="22"/>
        </w:rPr>
        <w:t xml:space="preserve">ского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654CB8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54CB8">
        <w:rPr>
          <w:sz w:val="24"/>
          <w:szCs w:val="24"/>
        </w:rPr>
        <w:t xml:space="preserve">1. Внести в Решение Собрания депутатов Миасского городского округа от </w:t>
      </w:r>
      <w:r w:rsidR="00346D8E" w:rsidRPr="00654CB8">
        <w:rPr>
          <w:sz w:val="24"/>
          <w:szCs w:val="24"/>
        </w:rPr>
        <w:t>30.11.2018 года  № 6</w:t>
      </w:r>
      <w:r w:rsidRPr="00654CB8">
        <w:rPr>
          <w:sz w:val="24"/>
          <w:szCs w:val="24"/>
        </w:rPr>
        <w:t xml:space="preserve"> «О бюджете Миасского городского округа на 201</w:t>
      </w:r>
      <w:r w:rsidR="00346D8E" w:rsidRPr="00654CB8">
        <w:rPr>
          <w:sz w:val="24"/>
          <w:szCs w:val="24"/>
        </w:rPr>
        <w:t xml:space="preserve">9 </w:t>
      </w:r>
      <w:r w:rsidRPr="00654CB8">
        <w:rPr>
          <w:sz w:val="24"/>
          <w:szCs w:val="24"/>
        </w:rPr>
        <w:t>год  и на плановый период 20</w:t>
      </w:r>
      <w:r w:rsidR="00346D8E" w:rsidRPr="00654CB8">
        <w:rPr>
          <w:sz w:val="24"/>
          <w:szCs w:val="24"/>
        </w:rPr>
        <w:t>20</w:t>
      </w:r>
      <w:r w:rsidRPr="00654CB8">
        <w:rPr>
          <w:sz w:val="24"/>
          <w:szCs w:val="24"/>
        </w:rPr>
        <w:t xml:space="preserve"> и 202</w:t>
      </w:r>
      <w:r w:rsidR="00346D8E" w:rsidRPr="00654CB8">
        <w:rPr>
          <w:sz w:val="24"/>
          <w:szCs w:val="24"/>
        </w:rPr>
        <w:t xml:space="preserve">1 </w:t>
      </w:r>
      <w:r w:rsidRPr="00654CB8">
        <w:rPr>
          <w:sz w:val="24"/>
          <w:szCs w:val="24"/>
        </w:rPr>
        <w:t xml:space="preserve">годов»  следующие изменения: </w:t>
      </w:r>
    </w:p>
    <w:p w:rsidR="00616CFA" w:rsidRPr="00654CB8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54CB8">
        <w:rPr>
          <w:sz w:val="24"/>
          <w:szCs w:val="24"/>
        </w:rPr>
        <w:t>1) в подпункте 1 пункта 1 число</w:t>
      </w:r>
      <w:r w:rsidR="00765172" w:rsidRPr="00654CB8">
        <w:rPr>
          <w:sz w:val="24"/>
          <w:szCs w:val="24"/>
        </w:rPr>
        <w:t xml:space="preserve"> </w:t>
      </w:r>
      <w:r w:rsidRPr="00654CB8">
        <w:rPr>
          <w:sz w:val="24"/>
          <w:szCs w:val="24"/>
        </w:rPr>
        <w:t xml:space="preserve"> «</w:t>
      </w:r>
      <w:r w:rsidR="00654CB8" w:rsidRPr="00654CB8">
        <w:rPr>
          <w:sz w:val="24"/>
          <w:szCs w:val="24"/>
        </w:rPr>
        <w:t>5100081,8</w:t>
      </w:r>
      <w:r w:rsidRPr="00654CB8">
        <w:rPr>
          <w:sz w:val="24"/>
          <w:szCs w:val="24"/>
        </w:rPr>
        <w:t>» заменить на «</w:t>
      </w:r>
      <w:r w:rsidR="00654CB8" w:rsidRPr="00654CB8">
        <w:rPr>
          <w:sz w:val="24"/>
          <w:szCs w:val="24"/>
        </w:rPr>
        <w:t>5061016,5</w:t>
      </w:r>
      <w:r w:rsidRPr="00654CB8">
        <w:rPr>
          <w:sz w:val="24"/>
          <w:szCs w:val="24"/>
        </w:rPr>
        <w:t>», число «</w:t>
      </w:r>
      <w:r w:rsidR="00654CB8" w:rsidRPr="00654CB8">
        <w:rPr>
          <w:sz w:val="24"/>
          <w:szCs w:val="24"/>
        </w:rPr>
        <w:t>3586598,7</w:t>
      </w:r>
      <w:r w:rsidRPr="00654CB8">
        <w:rPr>
          <w:sz w:val="24"/>
          <w:szCs w:val="24"/>
        </w:rPr>
        <w:t>» заменить на «</w:t>
      </w:r>
      <w:r w:rsidR="00654CB8" w:rsidRPr="00654CB8">
        <w:rPr>
          <w:sz w:val="24"/>
          <w:szCs w:val="24"/>
        </w:rPr>
        <w:t>3547890,7</w:t>
      </w:r>
      <w:r w:rsidRPr="00654CB8">
        <w:rPr>
          <w:sz w:val="24"/>
          <w:szCs w:val="24"/>
        </w:rPr>
        <w:t xml:space="preserve">»; </w:t>
      </w:r>
    </w:p>
    <w:p w:rsidR="00616CFA" w:rsidRPr="00654CB8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54CB8">
        <w:rPr>
          <w:sz w:val="24"/>
          <w:szCs w:val="24"/>
        </w:rPr>
        <w:t>2) в подпункте 2  пункта 1 число «</w:t>
      </w:r>
      <w:r w:rsidR="00654CB8" w:rsidRPr="00654CB8">
        <w:rPr>
          <w:sz w:val="24"/>
          <w:szCs w:val="24"/>
        </w:rPr>
        <w:t>5090373,4</w:t>
      </w:r>
      <w:r w:rsidRPr="00654CB8">
        <w:rPr>
          <w:sz w:val="24"/>
          <w:szCs w:val="24"/>
        </w:rPr>
        <w:t>» заменить на «</w:t>
      </w:r>
      <w:r w:rsidR="00654CB8" w:rsidRPr="00654CB8">
        <w:rPr>
          <w:sz w:val="24"/>
          <w:szCs w:val="24"/>
        </w:rPr>
        <w:t>5051308,1</w:t>
      </w:r>
      <w:r w:rsidRPr="00654CB8">
        <w:rPr>
          <w:sz w:val="24"/>
          <w:szCs w:val="24"/>
        </w:rPr>
        <w:t xml:space="preserve">»; </w:t>
      </w:r>
    </w:p>
    <w:p w:rsidR="00843439" w:rsidRPr="00567FBB" w:rsidRDefault="00843439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567FBB">
        <w:rPr>
          <w:sz w:val="24"/>
          <w:szCs w:val="24"/>
        </w:rPr>
        <w:t xml:space="preserve">3) подпункт 1 пункта 8 изложить в следующей редакции: «1) общий объем бюджетных ассигнований на исполнение публичных нормативных обязательств на 2019 год в сумме </w:t>
      </w:r>
      <w:r w:rsidR="0090743B" w:rsidRPr="00567FBB">
        <w:rPr>
          <w:sz w:val="24"/>
          <w:szCs w:val="24"/>
        </w:rPr>
        <w:t>492257,9</w:t>
      </w:r>
      <w:r w:rsidRPr="00567FBB">
        <w:rPr>
          <w:sz w:val="24"/>
          <w:szCs w:val="24"/>
        </w:rPr>
        <w:t xml:space="preserve"> тыс. рублей, в том числе по переданным полномочиям </w:t>
      </w:r>
      <w:r w:rsidR="0090743B" w:rsidRPr="00567FBB">
        <w:rPr>
          <w:sz w:val="24"/>
          <w:szCs w:val="24"/>
        </w:rPr>
        <w:t>490670,1</w:t>
      </w:r>
      <w:r w:rsidRPr="00567FBB">
        <w:rPr>
          <w:sz w:val="24"/>
          <w:szCs w:val="24"/>
        </w:rPr>
        <w:t xml:space="preserve"> тыс. рублей, на 2020 год в сумме 486995,2 тыс. рублей, в том числе по переданным полномочиям 485343,9 тыс. рублей и на 2021 год в сумме 498655,6</w:t>
      </w:r>
      <w:proofErr w:type="gramEnd"/>
      <w:r w:rsidRPr="00567FBB">
        <w:rPr>
          <w:sz w:val="24"/>
          <w:szCs w:val="24"/>
        </w:rPr>
        <w:t xml:space="preserve"> тыс. рублей, в том числе по переданным полномочиям 496938,3 тыс. рублей»</w:t>
      </w:r>
      <w:r w:rsidR="0090743B" w:rsidRPr="00567FBB">
        <w:rPr>
          <w:sz w:val="24"/>
          <w:szCs w:val="24"/>
        </w:rPr>
        <w:t>;</w:t>
      </w:r>
    </w:p>
    <w:p w:rsidR="00616CFA" w:rsidRPr="008116FB" w:rsidRDefault="00567FBB" w:rsidP="008037F6">
      <w:pPr>
        <w:widowControl/>
        <w:tabs>
          <w:tab w:val="left" w:pos="851"/>
        </w:tabs>
        <w:autoSpaceDE/>
        <w:autoSpaceDN/>
        <w:adjustRightInd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4</w:t>
      </w:r>
      <w:r w:rsidR="00616CFA" w:rsidRPr="00885767">
        <w:rPr>
          <w:sz w:val="24"/>
          <w:szCs w:val="24"/>
        </w:rPr>
        <w:t xml:space="preserve">) приложения </w:t>
      </w:r>
      <w:r w:rsidR="00FF1BAC" w:rsidRPr="00885767">
        <w:rPr>
          <w:sz w:val="24"/>
          <w:szCs w:val="24"/>
        </w:rPr>
        <w:t xml:space="preserve">2, 4, </w:t>
      </w:r>
      <w:r w:rsidR="002E034C">
        <w:rPr>
          <w:sz w:val="24"/>
          <w:szCs w:val="24"/>
        </w:rPr>
        <w:t>6</w:t>
      </w:r>
      <w:r w:rsidR="00FF1BAC" w:rsidRPr="00885767">
        <w:rPr>
          <w:sz w:val="24"/>
          <w:szCs w:val="24"/>
        </w:rPr>
        <w:t>, 8,</w:t>
      </w:r>
      <w:r w:rsidR="002E034C">
        <w:rPr>
          <w:sz w:val="24"/>
          <w:szCs w:val="24"/>
        </w:rPr>
        <w:t xml:space="preserve"> </w:t>
      </w:r>
      <w:r w:rsidR="00FF1BAC" w:rsidRPr="00885767">
        <w:rPr>
          <w:sz w:val="24"/>
          <w:szCs w:val="24"/>
        </w:rPr>
        <w:t xml:space="preserve">10, 12 </w:t>
      </w:r>
      <w:r w:rsidR="00616CFA" w:rsidRPr="00885767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FF1BAC" w:rsidRPr="00885767">
        <w:rPr>
          <w:sz w:val="24"/>
          <w:szCs w:val="24"/>
        </w:rPr>
        <w:t xml:space="preserve">1, 2, 3, 4, 5, 6, </w:t>
      </w:r>
      <w:r w:rsidR="00616CFA" w:rsidRPr="00885767">
        <w:rPr>
          <w:sz w:val="24"/>
          <w:szCs w:val="24"/>
        </w:rPr>
        <w:t>к настоящему Решению соответственно.</w:t>
      </w:r>
    </w:p>
    <w:p w:rsidR="00616CFA" w:rsidRPr="00616CFA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8037F6">
        <w:rPr>
          <w:sz w:val="24"/>
          <w:szCs w:val="24"/>
        </w:rPr>
        <w:t xml:space="preserve"> 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2B7FD4" w:rsidP="008037F6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037F6">
        <w:rPr>
          <w:sz w:val="24"/>
          <w:szCs w:val="24"/>
        </w:rPr>
        <w:t xml:space="preserve"> </w:t>
      </w:r>
      <w:proofErr w:type="gramStart"/>
      <w:r w:rsidR="00616CFA" w:rsidRPr="00616CFA">
        <w:rPr>
          <w:sz w:val="24"/>
          <w:szCs w:val="24"/>
        </w:rPr>
        <w:t xml:space="preserve">Контроль </w:t>
      </w:r>
      <w:r w:rsidR="00E7165D">
        <w:rPr>
          <w:sz w:val="24"/>
          <w:szCs w:val="24"/>
        </w:rPr>
        <w:t>за</w:t>
      </w:r>
      <w:proofErr w:type="gramEnd"/>
      <w:r w:rsidR="00E7165D">
        <w:rPr>
          <w:sz w:val="24"/>
          <w:szCs w:val="24"/>
        </w:rPr>
        <w:t xml:space="preserve"> исполнением</w:t>
      </w:r>
      <w:r w:rsidR="00616CFA" w:rsidRPr="00616CFA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 w:rsidSect="00843439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D7A10"/>
    <w:rsid w:val="000E7857"/>
    <w:rsid w:val="00107EE3"/>
    <w:rsid w:val="00124C12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B7FD4"/>
    <w:rsid w:val="002C449C"/>
    <w:rsid w:val="002E034C"/>
    <w:rsid w:val="002E78A4"/>
    <w:rsid w:val="00306363"/>
    <w:rsid w:val="00346A40"/>
    <w:rsid w:val="00346D8E"/>
    <w:rsid w:val="00384F1E"/>
    <w:rsid w:val="0038622F"/>
    <w:rsid w:val="00391ED3"/>
    <w:rsid w:val="003A17CB"/>
    <w:rsid w:val="003F0846"/>
    <w:rsid w:val="00435B82"/>
    <w:rsid w:val="00454914"/>
    <w:rsid w:val="00477D7C"/>
    <w:rsid w:val="0048183A"/>
    <w:rsid w:val="004943D0"/>
    <w:rsid w:val="004C5710"/>
    <w:rsid w:val="00500B26"/>
    <w:rsid w:val="0051106F"/>
    <w:rsid w:val="005118AF"/>
    <w:rsid w:val="00525B26"/>
    <w:rsid w:val="00554FEE"/>
    <w:rsid w:val="00567FBB"/>
    <w:rsid w:val="005B2225"/>
    <w:rsid w:val="005C0715"/>
    <w:rsid w:val="005D32B0"/>
    <w:rsid w:val="005F3DA7"/>
    <w:rsid w:val="00600811"/>
    <w:rsid w:val="0060354B"/>
    <w:rsid w:val="00605717"/>
    <w:rsid w:val="0061316B"/>
    <w:rsid w:val="00616CFA"/>
    <w:rsid w:val="006321C3"/>
    <w:rsid w:val="00654CB8"/>
    <w:rsid w:val="006700BE"/>
    <w:rsid w:val="006709C3"/>
    <w:rsid w:val="006A6B05"/>
    <w:rsid w:val="006C357B"/>
    <w:rsid w:val="006D332B"/>
    <w:rsid w:val="006F5A10"/>
    <w:rsid w:val="006F6D25"/>
    <w:rsid w:val="00731942"/>
    <w:rsid w:val="0076239B"/>
    <w:rsid w:val="00765172"/>
    <w:rsid w:val="00772FE6"/>
    <w:rsid w:val="00784EFF"/>
    <w:rsid w:val="00785743"/>
    <w:rsid w:val="00790A1A"/>
    <w:rsid w:val="007A11EB"/>
    <w:rsid w:val="007C4E5E"/>
    <w:rsid w:val="007D4547"/>
    <w:rsid w:val="008037F6"/>
    <w:rsid w:val="008116FB"/>
    <w:rsid w:val="00833DEE"/>
    <w:rsid w:val="00840AA1"/>
    <w:rsid w:val="00842E5A"/>
    <w:rsid w:val="00843439"/>
    <w:rsid w:val="008629CE"/>
    <w:rsid w:val="00885767"/>
    <w:rsid w:val="008925F7"/>
    <w:rsid w:val="008B68BE"/>
    <w:rsid w:val="0090743B"/>
    <w:rsid w:val="00913CA8"/>
    <w:rsid w:val="00932A88"/>
    <w:rsid w:val="00940A37"/>
    <w:rsid w:val="009A77CA"/>
    <w:rsid w:val="009B4838"/>
    <w:rsid w:val="009B4D8D"/>
    <w:rsid w:val="009C2626"/>
    <w:rsid w:val="009F29E4"/>
    <w:rsid w:val="00A03B3D"/>
    <w:rsid w:val="00A1410F"/>
    <w:rsid w:val="00A42D1F"/>
    <w:rsid w:val="00AB2EDE"/>
    <w:rsid w:val="00AC08DD"/>
    <w:rsid w:val="00AC46B6"/>
    <w:rsid w:val="00AD224D"/>
    <w:rsid w:val="00AD28E7"/>
    <w:rsid w:val="00AE367E"/>
    <w:rsid w:val="00B01CE9"/>
    <w:rsid w:val="00B03C63"/>
    <w:rsid w:val="00B64056"/>
    <w:rsid w:val="00B8716A"/>
    <w:rsid w:val="00BA4FF6"/>
    <w:rsid w:val="00BC05AB"/>
    <w:rsid w:val="00C02316"/>
    <w:rsid w:val="00C31A6B"/>
    <w:rsid w:val="00C35273"/>
    <w:rsid w:val="00C6121A"/>
    <w:rsid w:val="00C71A4D"/>
    <w:rsid w:val="00D43286"/>
    <w:rsid w:val="00D566C7"/>
    <w:rsid w:val="00D7105A"/>
    <w:rsid w:val="00D75E51"/>
    <w:rsid w:val="00D948DA"/>
    <w:rsid w:val="00DA2EC8"/>
    <w:rsid w:val="00DD2856"/>
    <w:rsid w:val="00DD4BAB"/>
    <w:rsid w:val="00DF53F9"/>
    <w:rsid w:val="00E018B4"/>
    <w:rsid w:val="00E15595"/>
    <w:rsid w:val="00E21355"/>
    <w:rsid w:val="00E6229B"/>
    <w:rsid w:val="00E7165D"/>
    <w:rsid w:val="00E87F58"/>
    <w:rsid w:val="00EA19E4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81472"/>
    <w:rsid w:val="00FA0987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83</cp:revision>
  <cp:lastPrinted>2019-12-13T08:51:00Z</cp:lastPrinted>
  <dcterms:created xsi:type="dcterms:W3CDTF">2018-10-30T06:49:00Z</dcterms:created>
  <dcterms:modified xsi:type="dcterms:W3CDTF">2019-12-13T12:35:00Z</dcterms:modified>
</cp:coreProperties>
</file>