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CE" w:rsidRDefault="00DB52E9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r w:rsidRPr="00DB52E9">
        <w:rPr>
          <w:rFonts w:ascii="Times New Roman" w:hAnsi="Times New Roman" w:cs="Times New Roman"/>
          <w:noProof/>
          <w:szCs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1.45pt;margin-top:5.65pt;width:198pt;height:63.15pt;z-index:251679744;mso-height-percent:200;mso-height-percent:200;mso-width-relative:margin;mso-height-relative:margin" strokecolor="white [3212]">
            <v:textbox style="mso-next-textbox:#_x0000_s1039;mso-fit-shape-to-text:t">
              <w:txbxContent>
                <w:p w:rsidR="00A430E5" w:rsidRPr="005F19CE" w:rsidRDefault="00763B1D" w:rsidP="002815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</w:t>
                  </w:r>
                  <w:r w:rsidR="002815C3">
                    <w:rPr>
                      <w:rFonts w:ascii="Times New Roman" w:hAnsi="Times New Roman" w:cs="Times New Roman"/>
                    </w:rPr>
                    <w:t xml:space="preserve"> 2</w:t>
                  </w:r>
                </w:p>
                <w:p w:rsidR="00A430E5" w:rsidRPr="005F19CE" w:rsidRDefault="00A430E5" w:rsidP="002815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>к Решению Собрания депутатов</w:t>
                  </w:r>
                </w:p>
                <w:p w:rsidR="00A430E5" w:rsidRPr="005F19CE" w:rsidRDefault="00A430E5" w:rsidP="002815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>Миасского городского округа</w:t>
                  </w:r>
                </w:p>
                <w:p w:rsidR="00A430E5" w:rsidRPr="005F19CE" w:rsidRDefault="00A430E5" w:rsidP="002815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6C077F">
                    <w:rPr>
                      <w:rFonts w:ascii="Times New Roman" w:hAnsi="Times New Roman" w:cs="Times New Roman"/>
                    </w:rPr>
                    <w:t xml:space="preserve">27.09.2019 г. </w:t>
                  </w:r>
                  <w:r w:rsidRPr="005F19CE">
                    <w:rPr>
                      <w:rFonts w:ascii="Times New Roman" w:hAnsi="Times New Roman" w:cs="Times New Roman"/>
                    </w:rPr>
                    <w:t>№</w:t>
                  </w:r>
                  <w:r w:rsidR="00011043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455E16" w:rsidRPr="006C077F" w:rsidRDefault="00846AE5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r w:rsidRPr="006C077F">
        <w:rPr>
          <w:rFonts w:ascii="Times New Roman" w:eastAsia="Times New Roman" w:hAnsi="Times New Roman" w:cs="Times New Roman"/>
          <w:color w:val="auto"/>
          <w:spacing w:val="2"/>
        </w:rPr>
        <w:t xml:space="preserve">Структура </w:t>
      </w:r>
      <w:r w:rsidR="009F22D5" w:rsidRPr="006C077F">
        <w:rPr>
          <w:rFonts w:ascii="Times New Roman" w:eastAsia="Times New Roman" w:hAnsi="Times New Roman" w:cs="Times New Roman"/>
          <w:color w:val="auto"/>
          <w:spacing w:val="2"/>
        </w:rPr>
        <w:t>У</w:t>
      </w:r>
      <w:r w:rsidR="00455E16" w:rsidRPr="006C077F">
        <w:rPr>
          <w:rFonts w:ascii="Times New Roman" w:eastAsia="Times New Roman" w:hAnsi="Times New Roman" w:cs="Times New Roman"/>
          <w:color w:val="auto"/>
          <w:spacing w:val="2"/>
        </w:rPr>
        <w:t>правлен</w:t>
      </w:r>
      <w:r w:rsidR="006C077F">
        <w:rPr>
          <w:rFonts w:ascii="Times New Roman" w:eastAsia="Times New Roman" w:hAnsi="Times New Roman" w:cs="Times New Roman"/>
          <w:color w:val="auto"/>
          <w:spacing w:val="2"/>
        </w:rPr>
        <w:t>ия образования Администрации Миасского городского округа</w:t>
      </w:r>
    </w:p>
    <w:p w:rsidR="00455E16" w:rsidRPr="00BF60CE" w:rsidRDefault="00455E16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p w:rsidR="00455E16" w:rsidRPr="00BE026C" w:rsidRDefault="00DB52E9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r>
        <w:rPr>
          <w:rFonts w:ascii="Times New Roman" w:eastAsia="Times New Roman" w:hAnsi="Times New Roman" w:cs="Times New Roman"/>
          <w:noProof/>
          <w:color w:val="auto"/>
          <w:spacing w:val="2"/>
        </w:rPr>
        <w:pict>
          <v:rect id="Прямоугольник 1" o:spid="_x0000_s1026" style="position:absolute;left:0;text-align:left;margin-left:107.7pt;margin-top:12.1pt;width:23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" fillcolor="white [3212]" strokecolor="black [3213]" strokeweight="1pt">
            <v:textbox style="mso-next-textbox:#Прямоугольник 1">
              <w:txbxContent>
                <w:p w:rsidR="00A430E5" w:rsidRPr="00846AE5" w:rsidRDefault="00A430E5" w:rsidP="00455E1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46AE5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управления образования</w:t>
                  </w:r>
                </w:p>
              </w:txbxContent>
            </v:textbox>
          </v:rect>
        </w:pict>
      </w:r>
    </w:p>
    <w:p w:rsidR="00455E16" w:rsidRPr="00BE026C" w:rsidRDefault="00455E16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455E16" w:rsidRDefault="00455E16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31"/>
          <w:szCs w:val="31"/>
        </w:rPr>
      </w:pPr>
    </w:p>
    <w:p w:rsidR="003E7EA4" w:rsidRDefault="00DB52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475.95pt;margin-top:10.95pt;width:0;height:438.75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400.95pt;margin-top:449.7pt;width:0;height:29.2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40.2pt;margin-top:449.7pt;width:0;height:29.2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40.2pt;margin-top:449.7pt;width:435.75pt;height:0;flip:x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40.2pt;margin-top:15.5pt;width:67.5pt;height:0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40.2pt;margin-top:15.45pt;width:0;height:60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344.7pt;margin-top:15.45pt;width:81.7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01.75pt;margin-top:117.45pt;width:0;height:294.7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91.95pt;margin-top:412.2pt;width:9.75pt;height:0;flip:x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4" style="position:absolute;margin-left:-16.8pt;margin-top:383.7pt;width:108.75pt;height:59.25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кадрового и юридического 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49.2pt;margin-top:239.7pt;width:19.5pt;height:0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31" style="position:absolute;margin-left:245.7pt;margin-top:197.7pt;width:103.5pt;height:76.55pt;z-index:251677696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" fillcolor="white [3212]" strokecolor="black [3213]" strokeweight="1pt">
            <v:textbox>
              <w:txbxContent>
                <w:p w:rsidR="00A430E5" w:rsidRPr="00846AE5" w:rsidRDefault="00A430E5" w:rsidP="00BF60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Расширенный межшкольный методический центр 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5" o:spid="_x0000_s1033" style="position:absolute;margin-left:245.7pt;margin-top:299.7pt;width:103.5pt;height:57pt;z-index:25167360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информатизации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29" style="position:absolute;margin-left:-16.8pt;margin-top:299.7pt;width:108.75pt;height:68.25pt;z-index:251669504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дошкольного образования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7" style="position:absolute;margin-left:-16.8pt;margin-top:197.7pt;width:108.75pt;height:84.8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6AE5">
                    <w:rPr>
                      <w:rFonts w:ascii="Times New Roman" w:hAnsi="Times New Roman" w:cs="Times New Roman"/>
                    </w:rPr>
                    <w:t>Отдел общего образования и методического сопровождения</w:t>
                  </w:r>
                  <w:r w:rsidR="00E8218A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36" style="position:absolute;margin-left:-16.8pt;margin-top:75.85pt;width:108.75pt;height:88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" fillcolor="white [3212]" strokecolor="black [3213]" strokeweight="1pt">
            <v:textbox style="mso-next-textbox:#Прямоугольник 2">
              <w:txbxContent>
                <w:p w:rsidR="00A430E5" w:rsidRPr="00455E16" w:rsidRDefault="00A430E5" w:rsidP="00455E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91.95pt;margin-top:335.7pt;width:9.75pt;height:0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91.95pt;margin-top:243.45pt;width:9.75pt;height:0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91.95pt;margin-top:117.45pt;width:9.75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32" style="position:absolute;margin-left:115.95pt;margin-top:299.7pt;width:103.5pt;height:60pt;z-index:251675648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работе с молодёжью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219.45pt;margin-top:239.7pt;width:11.25pt;height:0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28" style="position:absolute;margin-left:201pt;margin-top:197.7pt;width:103.5pt;height:89.25pt;z-index:251667456;visibility:visible;mso-wrap-distance-left:9pt;mso-wrap-distance-top:0;mso-wrap-distance-right:9pt;mso-wrap-distance-bottom:0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" fillcolor="white [3212]" strokecolor="black [3213]" strokeweight="1pt"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воспитания, дополнительного образования и социализации обучающихся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74.45pt;margin-top:42.75pt;width:0;height:34.1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30" style="position:absolute;margin-left:201pt;margin-top:75.85pt;width:103.5pt;height:87.8pt;z-index:251661312;visibility:visible;mso-wrap-distance-left:9pt;mso-wrap-distance-top:0;mso-wrap-distance-right:9pt;mso-wrap-distance-bottom:0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" fillcolor="white [3212]" strokecolor="black [3213]" strokeweight="1pt">
            <v:textbox>
              <w:txbxContent>
                <w:p w:rsidR="00A430E5" w:rsidRPr="000434EA" w:rsidRDefault="00A430E5" w:rsidP="000434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219.45pt;margin-top:331.6pt;width:11.25pt;height:0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219.45pt;margin-top:117.45pt;width:11.2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230.7pt;margin-top:117.45pt;width:0;height:214.1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37" style="position:absolute;margin-left:245.7pt;margin-top:77.35pt;width:103.5pt;height:87.3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" fillcolor="white [3212]" strokecolor="black [3213]" strokeweight="1pt">
            <v:textbox>
              <w:txbxContent>
                <w:p w:rsidR="00A430E5" w:rsidRPr="000434EA" w:rsidRDefault="00A430E5" w:rsidP="000434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49.2pt;margin-top:331.6pt;width:19.5pt;height:0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49.2pt;margin-top:112.2pt;width:19.5pt;height:0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68.7pt;margin-top:112.2pt;width:0;height:219.4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298.2pt;margin-top:42.75pt;width:0;height:35.6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426.45pt;margin-top:15.45pt;width:0;height:65.6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5" style="position:absolute;margin-left:378.45pt;margin-top:81.1pt;width:92.25pt;height:83.6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" fillcolor="white [3212]" strokecolor="black [3213]" strokeweight="1pt">
            <v:textbox>
              <w:txbxContent>
                <w:p w:rsidR="00A430E5" w:rsidRPr="00455E16" w:rsidRDefault="00A430E5" w:rsidP="00455E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Документовед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344.7pt;margin-top:10.95pt;width:131.25pt;height:0;z-index:251705344" o:connectortype="straight"/>
        </w:pict>
      </w:r>
    </w:p>
    <w:p w:rsidR="003E7EA4" w:rsidRPr="003E7EA4" w:rsidRDefault="00DB52E9" w:rsidP="003E7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373.2pt;margin-top:7.6pt;width:0;height:388.5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344.7pt;margin-top:7.6pt;width:28.5pt;height:0;z-index:251728896" o:connectortype="straight"/>
        </w:pict>
      </w: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DB52E9" w:rsidP="003E7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margin-left:252.45pt;margin-top:1.05pt;width:96.75pt;height:42.75pt;z-index:251731968">
            <v:textbox>
              <w:txbxContent>
                <w:p w:rsidR="00272174" w:rsidRPr="006C077F" w:rsidRDefault="00272174" w:rsidP="002721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077F">
                    <w:rPr>
                      <w:rFonts w:ascii="Times New Roman" w:hAnsi="Times New Roman" w:cs="Times New Roman"/>
                    </w:rPr>
                    <w:t>Ревизионный</w:t>
                  </w:r>
                </w:p>
                <w:p w:rsidR="00272174" w:rsidRPr="006C077F" w:rsidRDefault="00272174" w:rsidP="002721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077F">
                    <w:rPr>
                      <w:rFonts w:ascii="Times New Roman" w:hAnsi="Times New Roman" w:cs="Times New Roman"/>
                    </w:rPr>
                    <w:t>отдел</w:t>
                  </w:r>
                </w:p>
              </w:txbxContent>
            </v:textbox>
          </v:rect>
        </w:pict>
      </w:r>
    </w:p>
    <w:p w:rsidR="003E7EA4" w:rsidRDefault="00DB52E9" w:rsidP="003E7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349.2pt;margin-top:9.7pt;width:24pt;height:0;flip:x;z-index:251730944" o:connectortype="straight">
            <v:stroke endarrow="block"/>
          </v:shape>
        </w:pict>
      </w:r>
    </w:p>
    <w:p w:rsid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217DDE" w:rsidRPr="003E7EA4" w:rsidRDefault="00DB52E9" w:rsidP="003E7EA4">
      <w:pPr>
        <w:tabs>
          <w:tab w:val="left" w:pos="4125"/>
        </w:tabs>
        <w:rPr>
          <w:rFonts w:ascii="Times New Roman" w:hAnsi="Times New Roman" w:cs="Times New Roman"/>
        </w:rPr>
      </w:pPr>
      <w:r w:rsidRPr="00DB52E9"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219.45pt;margin-top:15.05pt;width:0;height:15pt;flip:y;z-index:251726848" o:connectortype="straight"/>
        </w:pict>
      </w:r>
      <w:r w:rsidRPr="00DB52E9"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121.95pt;margin-top:30.05pt;width:97.5pt;height:0;z-index:251725824" o:connectortype="straight"/>
        </w:pict>
      </w:r>
      <w:r w:rsidRPr="00DB52E9"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22pt;margin-top:30.05pt;width:0;height:86.25pt;z-index:251719680" o:connectortype="straight"/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margin-left:121.95pt;margin-top:165.05pt;width:11.25pt;height:0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margin-left:121.95pt;margin-top:108.05pt;width:0;height:57pt;z-index:251723776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91" type="#_x0000_t202" style="position:absolute;margin-left:133.2pt;margin-top:143.3pt;width:174pt;height:41.25pt;z-index:251722752;mso-width-relative:margin;mso-height-relative:margin">
            <v:textbox>
              <w:txbxContent>
                <w:p w:rsidR="003E7EA4" w:rsidRPr="003E7EA4" w:rsidRDefault="003E7EA4" w:rsidP="003E7E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7EA4">
                    <w:rPr>
                      <w:rFonts w:ascii="Times New Roman" w:hAnsi="Times New Roman" w:cs="Times New Roman"/>
                    </w:rPr>
                    <w:t>Организации дополнительного образования</w:t>
                  </w:r>
                </w:p>
              </w:txbxContent>
            </v:textbox>
          </v:shape>
        </w:pict>
      </w:r>
      <w:r w:rsidRPr="00DB52E9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21.95pt;margin-top:116.3pt;width:11.25pt;height:0;z-index:251720704" o:connectortype="straight">
            <v:stroke endarrow="block"/>
          </v:shape>
        </w:pict>
      </w:r>
      <w:r w:rsidRPr="00DB52E9"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121.95pt;margin-top:67.6pt;width:11.25pt;height:0;z-index:251709440" o:connectortype="straight">
            <v:stroke endarrow="block"/>
          </v:shape>
        </w:pict>
      </w:r>
      <w:r w:rsidRPr="00DB52E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84" type="#_x0000_t202" style="position:absolute;margin-left:-42.3pt;margin-top:44.3pt;width:158.25pt;height:90pt;z-index:251712512;mso-width-relative:margin;mso-height-relative:margin">
            <v:textbox style="mso-next-textbox:#_x0000_s1084">
              <w:txbxContent>
                <w:p w:rsidR="00A430E5" w:rsidRPr="00701CFB" w:rsidRDefault="00A430E5" w:rsidP="005835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Муниципально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казенно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Миасского городского округа «Центр психолого-педагогической, медицинской и</w:t>
                  </w:r>
                  <w:r>
                    <w:rPr>
                      <w:rFonts w:ascii="Arial" w:hAnsi="Arial" w:cs="Arial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>социальной помощи»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88" type="#_x0000_t202" style="position:absolute;margin-left:320.7pt;margin-top:44.3pt;width:173.25pt;height:90pt;z-index:251718656;mso-width-relative:margin;mso-height-relative:margin">
            <v:textbox>
              <w:txbxContent>
                <w:p w:rsidR="003E7EA4" w:rsidRPr="003E7EA4" w:rsidRDefault="003E7EA4" w:rsidP="003E7E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Муниципальное казенное учреждение Миасского городского округа «Централизованная бухгалтерия»</w:t>
                  </w:r>
                </w:p>
              </w:txbxContent>
            </v:textbox>
          </v:shape>
        </w:pict>
      </w:r>
      <w:r w:rsidRPr="00DB52E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85" type="#_x0000_t202" style="position:absolute;margin-left:133.2pt;margin-top:44.3pt;width:174pt;height:42pt;z-index:251714560;mso-width-relative:margin;mso-height-relative:margin">
            <v:textbox>
              <w:txbxContent>
                <w:p w:rsidR="00A430E5" w:rsidRPr="00701CFB" w:rsidRDefault="003E7EA4" w:rsidP="00701C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Дошкольные образовательные организации</w:t>
                  </w:r>
                </w:p>
              </w:txbxContent>
            </v:textbox>
          </v:shape>
        </w:pict>
      </w:r>
      <w:r w:rsidRPr="00DB52E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86" type="#_x0000_t202" style="position:absolute;margin-left:133.2pt;margin-top:93.8pt;width:174pt;height:40.5pt;z-index:251716608;mso-width-relative:margin;mso-height-relative:margin">
            <v:textbox>
              <w:txbxContent>
                <w:p w:rsidR="00A430E5" w:rsidRPr="00701CFB" w:rsidRDefault="00A430E5" w:rsidP="00701C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1CFB">
                    <w:rPr>
                      <w:rFonts w:ascii="Times New Roman" w:hAnsi="Times New Roman" w:cs="Times New Roman"/>
                    </w:rPr>
                    <w:t>Общеобразовательные организации</w:t>
                  </w:r>
                </w:p>
              </w:txbxContent>
            </v:textbox>
          </v:shape>
        </w:pict>
      </w:r>
      <w:r w:rsidR="003E7E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7EA4" w:rsidRPr="003E7EA4">
        <w:rPr>
          <w:rFonts w:ascii="Times New Roman" w:hAnsi="Times New Roman" w:cs="Times New Roman"/>
        </w:rPr>
        <w:t>Подведомственные организации</w:t>
      </w:r>
    </w:p>
    <w:sectPr w:rsidR="00217DDE" w:rsidRPr="003E7EA4" w:rsidSect="00455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8B"/>
    <w:rsid w:val="00011043"/>
    <w:rsid w:val="000434EA"/>
    <w:rsid w:val="0005067A"/>
    <w:rsid w:val="001049C2"/>
    <w:rsid w:val="00217DDE"/>
    <w:rsid w:val="00272174"/>
    <w:rsid w:val="002815C3"/>
    <w:rsid w:val="00382BFA"/>
    <w:rsid w:val="003E7EA4"/>
    <w:rsid w:val="00455E16"/>
    <w:rsid w:val="004B2DDD"/>
    <w:rsid w:val="0058352D"/>
    <w:rsid w:val="005F19CE"/>
    <w:rsid w:val="00632374"/>
    <w:rsid w:val="0064695D"/>
    <w:rsid w:val="006C077F"/>
    <w:rsid w:val="00701CFB"/>
    <w:rsid w:val="00763B1D"/>
    <w:rsid w:val="00776F9B"/>
    <w:rsid w:val="007C3A3C"/>
    <w:rsid w:val="00846AE5"/>
    <w:rsid w:val="0094648B"/>
    <w:rsid w:val="0095238B"/>
    <w:rsid w:val="00964BED"/>
    <w:rsid w:val="009F22D5"/>
    <w:rsid w:val="00A061FB"/>
    <w:rsid w:val="00A430E5"/>
    <w:rsid w:val="00A72310"/>
    <w:rsid w:val="00BF60CE"/>
    <w:rsid w:val="00C03B56"/>
    <w:rsid w:val="00C819C7"/>
    <w:rsid w:val="00CA01DF"/>
    <w:rsid w:val="00CD3DAB"/>
    <w:rsid w:val="00D77C9B"/>
    <w:rsid w:val="00DB52E9"/>
    <w:rsid w:val="00DE3CEE"/>
    <w:rsid w:val="00E03AA4"/>
    <w:rsid w:val="00E36DBD"/>
    <w:rsid w:val="00E8218A"/>
    <w:rsid w:val="00EB5990"/>
    <w:rsid w:val="00F46B6E"/>
    <w:rsid w:val="00F73AFD"/>
    <w:rsid w:val="00F745CC"/>
    <w:rsid w:val="00F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strokecolor="none [3212]"/>
    </o:shapedefaults>
    <o:shapelayout v:ext="edit">
      <o:idmap v:ext="edit" data="1"/>
      <o:rules v:ext="edit">
        <o:r id="V:Rule35" type="connector" idref="#_x0000_s1095"/>
        <o:r id="V:Rule36" type="connector" idref="#_x0000_s1092"/>
        <o:r id="V:Rule37" type="connector" idref="#_x0000_s1057"/>
        <o:r id="V:Rule38" type="connector" idref="#_x0000_s1080"/>
        <o:r id="V:Rule39" type="connector" idref="#_x0000_s1059"/>
        <o:r id="V:Rule40" type="connector" idref="#_x0000_s1093"/>
        <o:r id="V:Rule41" type="connector" idref="#_x0000_s1090"/>
        <o:r id="V:Rule42" type="connector" idref="#_x0000_s1089"/>
        <o:r id="V:Rule43" type="connector" idref="#_x0000_s1100"/>
        <o:r id="V:Rule44" type="connector" idref="#_x0000_s1083"/>
        <o:r id="V:Rule45" type="connector" idref="#_x0000_s1081"/>
        <o:r id="V:Rule46" type="connector" idref="#_x0000_s1042"/>
        <o:r id="V:Rule47" type="connector" idref="#_x0000_s1068"/>
        <o:r id="V:Rule48" type="connector" idref="#_x0000_s1058"/>
        <o:r id="V:Rule49" type="connector" idref="#_x0000_s1073"/>
        <o:r id="V:Rule50" type="connector" idref="#_x0000_s1060"/>
        <o:r id="V:Rule51" type="connector" idref="#_x0000_s1094"/>
        <o:r id="V:Rule52" type="connector" idref="#_x0000_s1099"/>
        <o:r id="V:Rule53" type="connector" idref="#_x0000_s1056"/>
        <o:r id="V:Rule54" type="connector" idref="#_x0000_s1070"/>
        <o:r id="V:Rule55" type="connector" idref="#_x0000_s1067"/>
        <o:r id="V:Rule56" type="connector" idref="#_x0000_s1064"/>
        <o:r id="V:Rule57" type="connector" idref="#_x0000_s1063"/>
        <o:r id="V:Rule58" type="connector" idref="#_x0000_s1098"/>
        <o:r id="V:Rule59" type="connector" idref="#_x0000_s1074"/>
        <o:r id="V:Rule60" type="connector" idref="#_x0000_s1072"/>
        <o:r id="V:Rule61" type="connector" idref="#_x0000_s1041"/>
        <o:r id="V:Rule62" type="connector" idref="#_x0000_s1079"/>
        <o:r id="V:Rule63" type="connector" idref="#_x0000_s1075"/>
        <o:r id="V:Rule64" type="connector" idref="#_x0000_s1066"/>
        <o:r id="V:Rule65" type="connector" idref="#_x0000_s1069"/>
        <o:r id="V:Rule66" type="connector" idref="#_x0000_s1082"/>
        <o:r id="V:Rule67" type="connector" idref="#_x0000_s1076"/>
        <o:r id="V:Rule6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5E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55E16"/>
    <w:pPr>
      <w:shd w:val="clear" w:color="auto" w:fill="FFFFFF"/>
      <w:spacing w:line="0" w:lineRule="atLeast"/>
      <w:ind w:hanging="16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9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C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80D0-DBF0-4BDC-8486-C7BF0982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Д.Б.</dc:creator>
  <cp:keywords/>
  <dc:description/>
  <cp:lastModifiedBy>Julia</cp:lastModifiedBy>
  <cp:revision>28</cp:revision>
  <cp:lastPrinted>2019-08-27T04:40:00Z</cp:lastPrinted>
  <dcterms:created xsi:type="dcterms:W3CDTF">2018-11-27T03:10:00Z</dcterms:created>
  <dcterms:modified xsi:type="dcterms:W3CDTF">2019-09-27T07:14:00Z</dcterms:modified>
</cp:coreProperties>
</file>