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8C0" w:rsidRDefault="0010287F" w:rsidP="00EC3B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87F">
        <w:rPr>
          <w:rFonts w:ascii="Times New Roman" w:hAnsi="Times New Roman" w:cs="Times New Roman"/>
          <w:sz w:val="24"/>
          <w:szCs w:val="24"/>
        </w:rPr>
        <w:t xml:space="preserve">Собрание депутатов  Миасского городского округа сообщает </w:t>
      </w:r>
      <w:r w:rsidR="001468C0">
        <w:rPr>
          <w:rFonts w:ascii="Times New Roman" w:hAnsi="Times New Roman" w:cs="Times New Roman"/>
          <w:sz w:val="24"/>
          <w:szCs w:val="24"/>
        </w:rPr>
        <w:t>о</w:t>
      </w:r>
      <w:r w:rsidRPr="0010287F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1468C0">
        <w:rPr>
          <w:rFonts w:ascii="Times New Roman" w:hAnsi="Times New Roman" w:cs="Times New Roman"/>
          <w:sz w:val="24"/>
          <w:szCs w:val="24"/>
        </w:rPr>
        <w:t>и</w:t>
      </w:r>
      <w:r w:rsidRPr="0010287F">
        <w:rPr>
          <w:rFonts w:ascii="Times New Roman" w:hAnsi="Times New Roman" w:cs="Times New Roman"/>
          <w:sz w:val="24"/>
          <w:szCs w:val="24"/>
        </w:rPr>
        <w:t xml:space="preserve"> Челябинского областного суда  от 29.07.2019г. </w:t>
      </w:r>
      <w:r w:rsidR="00EC3B30">
        <w:rPr>
          <w:rFonts w:ascii="Times New Roman" w:hAnsi="Times New Roman" w:cs="Times New Roman"/>
          <w:sz w:val="24"/>
          <w:szCs w:val="24"/>
        </w:rPr>
        <w:t>по делу №3а</w:t>
      </w:r>
      <w:r w:rsidR="001D06DA">
        <w:rPr>
          <w:rFonts w:ascii="Times New Roman" w:hAnsi="Times New Roman" w:cs="Times New Roman"/>
          <w:sz w:val="24"/>
          <w:szCs w:val="24"/>
        </w:rPr>
        <w:t>-</w:t>
      </w:r>
      <w:r w:rsidR="00EC3B30">
        <w:rPr>
          <w:rFonts w:ascii="Times New Roman" w:hAnsi="Times New Roman" w:cs="Times New Roman"/>
          <w:sz w:val="24"/>
          <w:szCs w:val="24"/>
        </w:rPr>
        <w:t xml:space="preserve">125/2019 </w:t>
      </w:r>
      <w:r w:rsidRPr="0010287F">
        <w:rPr>
          <w:rFonts w:ascii="Times New Roman" w:hAnsi="Times New Roman" w:cs="Times New Roman"/>
          <w:sz w:val="24"/>
          <w:szCs w:val="24"/>
        </w:rPr>
        <w:t xml:space="preserve">вынесенного по результатам рассмотрения административного искового заявления к Собранию депутатов Миасского городского округа.  </w:t>
      </w:r>
    </w:p>
    <w:p w:rsidR="0010287F" w:rsidRPr="0010287F" w:rsidRDefault="0010287F" w:rsidP="00EC3B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87F">
        <w:rPr>
          <w:rFonts w:ascii="Times New Roman" w:hAnsi="Times New Roman" w:cs="Times New Roman"/>
          <w:sz w:val="24"/>
          <w:szCs w:val="24"/>
        </w:rPr>
        <w:t>Челябинский областной суд решил:</w:t>
      </w:r>
    </w:p>
    <w:p w:rsidR="0010287F" w:rsidRPr="0010287F" w:rsidRDefault="0010287F" w:rsidP="00EC3B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87F">
        <w:rPr>
          <w:rFonts w:ascii="Times New Roman" w:hAnsi="Times New Roman" w:cs="Times New Roman"/>
          <w:sz w:val="24"/>
          <w:szCs w:val="24"/>
        </w:rPr>
        <w:t xml:space="preserve">Заявленные требования удовлетворить. </w:t>
      </w:r>
    </w:p>
    <w:p w:rsidR="0010287F" w:rsidRPr="0010287F" w:rsidRDefault="0010287F" w:rsidP="00EC3B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87F">
        <w:rPr>
          <w:rFonts w:ascii="Times New Roman" w:hAnsi="Times New Roman" w:cs="Times New Roman"/>
          <w:sz w:val="24"/>
          <w:szCs w:val="24"/>
        </w:rPr>
        <w:t xml:space="preserve"> Признать недействующим со дня вступления в законную силу:  </w:t>
      </w:r>
    </w:p>
    <w:p w:rsidR="0010287F" w:rsidRPr="0010287F" w:rsidRDefault="0010287F" w:rsidP="00EC3B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87F">
        <w:rPr>
          <w:rFonts w:ascii="Times New Roman" w:hAnsi="Times New Roman" w:cs="Times New Roman"/>
          <w:sz w:val="24"/>
          <w:szCs w:val="24"/>
        </w:rPr>
        <w:t xml:space="preserve"> - решение Собрания депутатов Миасского городского округа Челябинской области № 2 от 25.11.2011 года «Об утверждении Генерального плана Миасского городского округа,  </w:t>
      </w:r>
    </w:p>
    <w:p w:rsidR="0010287F" w:rsidRDefault="0010287F" w:rsidP="00EC3B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87F">
        <w:rPr>
          <w:rFonts w:ascii="Times New Roman" w:hAnsi="Times New Roman" w:cs="Times New Roman"/>
          <w:sz w:val="24"/>
          <w:szCs w:val="24"/>
        </w:rPr>
        <w:t xml:space="preserve">- решение Собрания депутатов Миасского городского округа Челябинской области </w:t>
      </w:r>
      <w:r w:rsidR="001D06DA">
        <w:rPr>
          <w:rFonts w:ascii="Times New Roman" w:hAnsi="Times New Roman" w:cs="Times New Roman"/>
          <w:sz w:val="24"/>
          <w:szCs w:val="24"/>
        </w:rPr>
        <w:t xml:space="preserve">№ 1 </w:t>
      </w:r>
      <w:r w:rsidRPr="0010287F">
        <w:rPr>
          <w:rFonts w:ascii="Times New Roman" w:hAnsi="Times New Roman" w:cs="Times New Roman"/>
          <w:sz w:val="24"/>
          <w:szCs w:val="24"/>
        </w:rPr>
        <w:t xml:space="preserve">от 25.11.2011 года «Об утверждении Правил землепользования и застройки (2-3 части – карта градостроительного зонирования и градостроительные регламенты) </w:t>
      </w:r>
      <w:proofErr w:type="spellStart"/>
      <w:r w:rsidRPr="0010287F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10287F">
        <w:rPr>
          <w:rFonts w:ascii="Times New Roman" w:hAnsi="Times New Roman" w:cs="Times New Roman"/>
          <w:sz w:val="24"/>
          <w:szCs w:val="24"/>
        </w:rPr>
        <w:t xml:space="preserve"> городского округа»</w:t>
      </w:r>
      <w:r w:rsidR="00F91EDE">
        <w:rPr>
          <w:rFonts w:ascii="Times New Roman" w:hAnsi="Times New Roman" w:cs="Times New Roman"/>
          <w:sz w:val="24"/>
          <w:szCs w:val="24"/>
        </w:rPr>
        <w:t xml:space="preserve"> </w:t>
      </w:r>
      <w:r w:rsidRPr="0010287F">
        <w:rPr>
          <w:rFonts w:ascii="Times New Roman" w:hAnsi="Times New Roman" w:cs="Times New Roman"/>
          <w:sz w:val="24"/>
          <w:szCs w:val="24"/>
        </w:rPr>
        <w:t>в  части распространения санитарно-защитной зоны на территори</w:t>
      </w:r>
      <w:r w:rsidR="001D06DA">
        <w:rPr>
          <w:rFonts w:ascii="Times New Roman" w:hAnsi="Times New Roman" w:cs="Times New Roman"/>
          <w:sz w:val="24"/>
          <w:szCs w:val="24"/>
        </w:rPr>
        <w:t>ю</w:t>
      </w:r>
      <w:r w:rsidRPr="0010287F">
        <w:rPr>
          <w:rFonts w:ascii="Times New Roman" w:hAnsi="Times New Roman" w:cs="Times New Roman"/>
          <w:sz w:val="24"/>
          <w:szCs w:val="24"/>
        </w:rPr>
        <w:t xml:space="preserve"> земельного участка с кадастровым номером 74:34:1500017:12, расположенного по адресу: Челябинская область, </w:t>
      </w:r>
      <w:proofErr w:type="gramStart"/>
      <w:r w:rsidRPr="0010287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0287F">
        <w:rPr>
          <w:rFonts w:ascii="Times New Roman" w:hAnsi="Times New Roman" w:cs="Times New Roman"/>
          <w:sz w:val="24"/>
          <w:szCs w:val="24"/>
        </w:rPr>
        <w:t>. Миасс, ул. Элеваторная, д. 10</w:t>
      </w:r>
      <w:r w:rsidR="00EC3B30">
        <w:rPr>
          <w:rFonts w:ascii="Times New Roman" w:hAnsi="Times New Roman" w:cs="Times New Roman"/>
          <w:sz w:val="24"/>
          <w:szCs w:val="24"/>
        </w:rPr>
        <w:t>.</w:t>
      </w:r>
    </w:p>
    <w:p w:rsidR="001D06DA" w:rsidRDefault="001D06DA" w:rsidP="00EC3B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Возложить на Собрание депутатов Миасского городского округа Челябинской области обязанность опубликовать в порядке</w:t>
      </w:r>
      <w:r w:rsidR="00EA17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для публикации  муниципальных </w:t>
      </w:r>
      <w:r w:rsidR="00EA17F3">
        <w:rPr>
          <w:rFonts w:ascii="Times New Roman" w:hAnsi="Times New Roman" w:cs="Times New Roman"/>
          <w:sz w:val="24"/>
          <w:szCs w:val="24"/>
        </w:rPr>
        <w:t xml:space="preserve"> нормативных правовых актов</w:t>
      </w:r>
      <w:r w:rsidR="00F91EDE">
        <w:rPr>
          <w:rFonts w:ascii="Times New Roman" w:hAnsi="Times New Roman" w:cs="Times New Roman"/>
          <w:sz w:val="24"/>
          <w:szCs w:val="24"/>
        </w:rPr>
        <w:t>,</w:t>
      </w:r>
      <w:r w:rsidR="00EA17F3">
        <w:rPr>
          <w:rFonts w:ascii="Times New Roman" w:hAnsi="Times New Roman" w:cs="Times New Roman"/>
          <w:sz w:val="24"/>
          <w:szCs w:val="24"/>
        </w:rPr>
        <w:t xml:space="preserve"> сообщение о решении суда в течение одного месяца со дня вступления решения суда в законную силу.</w:t>
      </w:r>
    </w:p>
    <w:p w:rsidR="00EA17F3" w:rsidRDefault="00EA17F3" w:rsidP="00EC3B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Взыскать с Собрания депутатов Миасского городского округа в пользу </w:t>
      </w:r>
      <w:r w:rsidR="009D58E7">
        <w:rPr>
          <w:rFonts w:ascii="Times New Roman" w:hAnsi="Times New Roman" w:cs="Times New Roman"/>
          <w:sz w:val="24"/>
          <w:szCs w:val="24"/>
        </w:rPr>
        <w:t xml:space="preserve">административного истца в счет возмещения уплаченной при подаче административного иска государственной пошлины 300 руб. </w:t>
      </w:r>
    </w:p>
    <w:p w:rsidR="00EC3B30" w:rsidRPr="0010287F" w:rsidRDefault="001468C0" w:rsidP="00EC3B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вступило в законную силу.</w:t>
      </w:r>
    </w:p>
    <w:sectPr w:rsidR="00EC3B30" w:rsidRPr="0010287F" w:rsidSect="00C03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0287F"/>
    <w:rsid w:val="000F35DF"/>
    <w:rsid w:val="0010287F"/>
    <w:rsid w:val="001468C0"/>
    <w:rsid w:val="00167A64"/>
    <w:rsid w:val="001C3923"/>
    <w:rsid w:val="001D06DA"/>
    <w:rsid w:val="00316145"/>
    <w:rsid w:val="005C5248"/>
    <w:rsid w:val="00716AFE"/>
    <w:rsid w:val="009D58E7"/>
    <w:rsid w:val="00A961B4"/>
    <w:rsid w:val="00B6626F"/>
    <w:rsid w:val="00BB4E71"/>
    <w:rsid w:val="00BF17E2"/>
    <w:rsid w:val="00C03569"/>
    <w:rsid w:val="00DC1412"/>
    <w:rsid w:val="00EA17F3"/>
    <w:rsid w:val="00EC3B30"/>
    <w:rsid w:val="00F91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2</cp:revision>
  <dcterms:created xsi:type="dcterms:W3CDTF">2019-10-01T06:36:00Z</dcterms:created>
  <dcterms:modified xsi:type="dcterms:W3CDTF">2019-10-01T06:36:00Z</dcterms:modified>
</cp:coreProperties>
</file>