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F1" w:rsidRPr="00E353BB" w:rsidRDefault="003E69F1" w:rsidP="00E353BB">
      <w:pPr>
        <w:shd w:val="clear" w:color="auto" w:fill="FFFFFF"/>
        <w:spacing w:before="250"/>
        <w:ind w:left="6237"/>
        <w:jc w:val="right"/>
        <w:rPr>
          <w:b/>
          <w:color w:val="000000"/>
          <w:sz w:val="24"/>
        </w:rPr>
      </w:pPr>
      <w:r w:rsidRPr="00E353BB">
        <w:rPr>
          <w:b/>
          <w:noProof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3BB" w:rsidRPr="00E353BB">
        <w:rPr>
          <w:b/>
          <w:color w:val="000000"/>
          <w:sz w:val="24"/>
        </w:rPr>
        <w:t>ПРОЕКТ</w:t>
      </w:r>
    </w:p>
    <w:p w:rsidR="003E69F1" w:rsidRDefault="003E69F1" w:rsidP="003E69F1">
      <w:pPr>
        <w:tabs>
          <w:tab w:val="left" w:pos="4820"/>
        </w:tabs>
        <w:ind w:right="5244"/>
        <w:rPr>
          <w:color w:val="000000"/>
          <w:sz w:val="24"/>
        </w:rPr>
      </w:pPr>
    </w:p>
    <w:p w:rsidR="003E69F1" w:rsidRDefault="003E69F1" w:rsidP="003E69F1">
      <w:pPr>
        <w:tabs>
          <w:tab w:val="left" w:pos="4820"/>
        </w:tabs>
        <w:ind w:right="5244"/>
      </w:pPr>
    </w:p>
    <w:p w:rsidR="003E69F1" w:rsidRPr="00C87A6A" w:rsidRDefault="003E69F1" w:rsidP="003E69F1">
      <w:pPr>
        <w:tabs>
          <w:tab w:val="left" w:pos="4820"/>
        </w:tabs>
        <w:ind w:right="-5"/>
        <w:jc w:val="center"/>
        <w:rPr>
          <w:sz w:val="24"/>
        </w:rPr>
      </w:pPr>
      <w:r w:rsidRPr="00C87A6A">
        <w:rPr>
          <w:sz w:val="24"/>
        </w:rPr>
        <w:t>СОБРАНИЕ  ДЕПУТАТОВ МИАССКОГО ГОРОДСКОГО ОКРУГА</w:t>
      </w:r>
    </w:p>
    <w:p w:rsidR="003E69F1" w:rsidRPr="00C87A6A" w:rsidRDefault="003E69F1" w:rsidP="003E69F1">
      <w:pPr>
        <w:tabs>
          <w:tab w:val="left" w:pos="9356"/>
        </w:tabs>
        <w:ind w:right="-5"/>
        <w:jc w:val="center"/>
        <w:rPr>
          <w:sz w:val="24"/>
        </w:rPr>
      </w:pPr>
      <w:r w:rsidRPr="00C87A6A">
        <w:rPr>
          <w:sz w:val="24"/>
        </w:rPr>
        <w:t>ЧЕЛЯБИНСКАЯ ОБЛАСТЬ</w:t>
      </w:r>
    </w:p>
    <w:p w:rsidR="003E69F1" w:rsidRPr="00C87A6A" w:rsidRDefault="003E69F1" w:rsidP="003E69F1">
      <w:pPr>
        <w:jc w:val="center"/>
        <w:rPr>
          <w:sz w:val="24"/>
        </w:rPr>
      </w:pPr>
      <w:r w:rsidRPr="00C87A6A">
        <w:rPr>
          <w:sz w:val="24"/>
        </w:rPr>
        <w:t>СЕССИЯ СОБРАНИЯ ДЕПУТАТОВ МИАССКОГО ГОРОДСКОГО ОКРУГА</w:t>
      </w:r>
    </w:p>
    <w:p w:rsidR="003E69F1" w:rsidRPr="00C87A6A" w:rsidRDefault="003E69F1" w:rsidP="003E69F1">
      <w:pPr>
        <w:jc w:val="center"/>
        <w:rPr>
          <w:sz w:val="24"/>
        </w:rPr>
      </w:pPr>
      <w:r>
        <w:rPr>
          <w:sz w:val="24"/>
        </w:rPr>
        <w:t>ПЯТОГО</w:t>
      </w:r>
      <w:r w:rsidRPr="00C87A6A">
        <w:rPr>
          <w:sz w:val="24"/>
        </w:rPr>
        <w:t xml:space="preserve"> СОЗЫВА</w:t>
      </w:r>
    </w:p>
    <w:p w:rsidR="003E69F1" w:rsidRPr="00C87A6A" w:rsidRDefault="003E69F1" w:rsidP="003E69F1">
      <w:pPr>
        <w:jc w:val="both"/>
        <w:rPr>
          <w:sz w:val="24"/>
        </w:rPr>
      </w:pPr>
    </w:p>
    <w:p w:rsidR="003E69F1" w:rsidRDefault="003E69F1" w:rsidP="003E69F1">
      <w:pPr>
        <w:pStyle w:val="3"/>
        <w:rPr>
          <w:b/>
        </w:rPr>
      </w:pPr>
      <w:r w:rsidRPr="00C87A6A">
        <w:t>РЕШЕНИЕ №______</w:t>
      </w:r>
    </w:p>
    <w:p w:rsidR="003E69F1" w:rsidRPr="00D22C5E" w:rsidRDefault="003E69F1" w:rsidP="003E69F1"/>
    <w:p w:rsidR="003E69F1" w:rsidRDefault="003E69F1" w:rsidP="003E69F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от __________ 201</w:t>
      </w:r>
      <w:r w:rsidR="008D29E4">
        <w:rPr>
          <w:sz w:val="24"/>
        </w:rPr>
        <w:t>9</w:t>
      </w:r>
      <w:r>
        <w:rPr>
          <w:sz w:val="24"/>
        </w:rPr>
        <w:t xml:space="preserve"> г. </w:t>
      </w:r>
    </w:p>
    <w:p w:rsidR="003E69F1" w:rsidRDefault="003E69F1" w:rsidP="003E69F1">
      <w:pPr>
        <w:jc w:val="right"/>
        <w:rPr>
          <w:sz w:val="24"/>
        </w:rPr>
      </w:pPr>
      <w:r>
        <w:rPr>
          <w:sz w:val="24"/>
        </w:rPr>
        <w:t xml:space="preserve">   </w:t>
      </w:r>
    </w:p>
    <w:p w:rsidR="003E69F1" w:rsidRDefault="003E69F1" w:rsidP="003E69F1">
      <w:pPr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3E69F1" w:rsidRPr="00CB2A5F" w:rsidRDefault="003E69F1" w:rsidP="003E69F1">
      <w:pPr>
        <w:tabs>
          <w:tab w:val="left" w:pos="5220"/>
        </w:tabs>
        <w:ind w:right="4239"/>
        <w:jc w:val="both"/>
        <w:rPr>
          <w:sz w:val="22"/>
          <w:szCs w:val="22"/>
        </w:rPr>
      </w:pPr>
      <w:r w:rsidRPr="00CB2A5F">
        <w:rPr>
          <w:sz w:val="22"/>
          <w:szCs w:val="22"/>
        </w:rPr>
        <w:t xml:space="preserve">Об утверждении перечня объектов, предлагаемых к передаче </w:t>
      </w:r>
      <w:r w:rsidR="00CB2A5F" w:rsidRPr="00CB2A5F">
        <w:rPr>
          <w:sz w:val="22"/>
          <w:szCs w:val="22"/>
        </w:rPr>
        <w:t>из собственности субъекта Российской Федерации – Челябинская область</w:t>
      </w:r>
      <w:r w:rsidRPr="00CB2A5F">
        <w:rPr>
          <w:sz w:val="22"/>
          <w:szCs w:val="22"/>
        </w:rPr>
        <w:t xml:space="preserve"> в муниципальную собственность Миасского городского округа</w:t>
      </w:r>
    </w:p>
    <w:p w:rsidR="003E69F1" w:rsidRPr="00DD7A76" w:rsidRDefault="003E69F1" w:rsidP="003E69F1">
      <w:pPr>
        <w:tabs>
          <w:tab w:val="left" w:pos="5220"/>
        </w:tabs>
        <w:ind w:right="4239"/>
        <w:jc w:val="both"/>
        <w:rPr>
          <w:sz w:val="22"/>
          <w:szCs w:val="22"/>
        </w:rPr>
      </w:pPr>
      <w:r w:rsidRPr="00DD7A76">
        <w:rPr>
          <w:b/>
          <w:sz w:val="22"/>
          <w:szCs w:val="22"/>
        </w:rPr>
        <w:t xml:space="preserve"> </w:t>
      </w:r>
    </w:p>
    <w:p w:rsidR="003E69F1" w:rsidRPr="00CB2A5F" w:rsidRDefault="003E69F1" w:rsidP="00E353BB">
      <w:pPr>
        <w:tabs>
          <w:tab w:val="left" w:pos="4680"/>
          <w:tab w:val="left" w:pos="5400"/>
        </w:tabs>
        <w:ind w:right="-81" w:firstLine="720"/>
        <w:jc w:val="both"/>
        <w:rPr>
          <w:sz w:val="22"/>
          <w:szCs w:val="22"/>
        </w:rPr>
      </w:pPr>
      <w:proofErr w:type="gramStart"/>
      <w:r w:rsidRPr="00CB2A5F">
        <w:rPr>
          <w:sz w:val="22"/>
          <w:szCs w:val="22"/>
        </w:rPr>
        <w:t xml:space="preserve">Рассмотрев предложение Главы Миасского городского округа </w:t>
      </w:r>
      <w:r w:rsidR="00CB2A5F" w:rsidRPr="00CB2A5F">
        <w:rPr>
          <w:sz w:val="22"/>
          <w:szCs w:val="22"/>
        </w:rPr>
        <w:t xml:space="preserve">Г.М. Тонких </w:t>
      </w:r>
      <w:r w:rsidRPr="00CB2A5F">
        <w:rPr>
          <w:sz w:val="22"/>
          <w:szCs w:val="22"/>
        </w:rPr>
        <w:t xml:space="preserve">об утверждении перечня объектов, предлагаемых к передаче </w:t>
      </w:r>
      <w:r w:rsidR="00CB2A5F" w:rsidRPr="00CB2A5F">
        <w:rPr>
          <w:sz w:val="22"/>
          <w:szCs w:val="22"/>
        </w:rPr>
        <w:t xml:space="preserve">из собственности субъекта Российской Федерации – Челябинская область </w:t>
      </w:r>
      <w:r w:rsidRPr="00CB2A5F">
        <w:rPr>
          <w:sz w:val="22"/>
          <w:szCs w:val="22"/>
        </w:rPr>
        <w:t xml:space="preserve">в муниципальную собственность Миасского городского округа, учитывая рекомендации постоянной комиссии по вопросам экономической и бюджетной политики, </w:t>
      </w:r>
      <w:r w:rsidR="00E353BB" w:rsidRPr="00CB2A5F">
        <w:rPr>
          <w:sz w:val="22"/>
          <w:szCs w:val="22"/>
        </w:rPr>
        <w:t>в соответствии с Федеральным законом от 22.08.2004 г. №122-ФЗ «О внесении изменений в законодательные акты Российской Федерации и признании утратившими силу</w:t>
      </w:r>
      <w:proofErr w:type="gramEnd"/>
      <w:r w:rsidR="00E353BB" w:rsidRPr="00CB2A5F">
        <w:rPr>
          <w:sz w:val="22"/>
          <w:szCs w:val="22"/>
        </w:rPr>
        <w:t xml:space="preserve"> </w:t>
      </w:r>
      <w:proofErr w:type="gramStart"/>
      <w:r w:rsidR="00E353BB" w:rsidRPr="00CB2A5F">
        <w:rPr>
          <w:sz w:val="22"/>
          <w:szCs w:val="22"/>
        </w:rPr>
        <w:t>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 «Об общих принципах организации местного самоуправления в Российской Федерации», в порядке, установленном Постановлением  Правительства РФ от 13.06.2006г. № 374 «О перечнях документов, необходимых для принятия решения</w:t>
      </w:r>
      <w:proofErr w:type="gramEnd"/>
      <w:r w:rsidR="00E353BB" w:rsidRPr="00CB2A5F">
        <w:rPr>
          <w:sz w:val="22"/>
          <w:szCs w:val="22"/>
        </w:rPr>
        <w:t xml:space="preserve"> о передаче имущества из федеральной собственности в собственность субъекта Российской Федерации или </w:t>
      </w:r>
      <w:proofErr w:type="gramStart"/>
      <w:r w:rsidR="00E353BB" w:rsidRPr="00CB2A5F">
        <w:rPr>
          <w:sz w:val="22"/>
          <w:szCs w:val="22"/>
        </w:rPr>
        <w:t>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</w:t>
      </w:r>
      <w:r w:rsidRPr="00CB2A5F">
        <w:rPr>
          <w:sz w:val="22"/>
          <w:szCs w:val="22"/>
        </w:rPr>
        <w:t>оложением «О порядке управления и распоряжения имуществом, находящимся в собственности Миасского городского округа», утвержденным решением Собрания депутатов Миасского городского округа от 24.12.2010г. №13, руководствуясь Федеральным законом от 06.10.2003 г. № 131-ФЗ «Об общих принципах организации местного</w:t>
      </w:r>
      <w:proofErr w:type="gramEnd"/>
      <w:r w:rsidRPr="00CB2A5F">
        <w:rPr>
          <w:sz w:val="22"/>
          <w:szCs w:val="22"/>
        </w:rPr>
        <w:t xml:space="preserve">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E69F1" w:rsidRPr="00CB2A5F" w:rsidRDefault="003E69F1" w:rsidP="003E69F1">
      <w:pPr>
        <w:tabs>
          <w:tab w:val="left" w:pos="4680"/>
        </w:tabs>
        <w:ind w:right="-6"/>
        <w:jc w:val="both"/>
        <w:rPr>
          <w:sz w:val="22"/>
          <w:szCs w:val="22"/>
        </w:rPr>
      </w:pPr>
    </w:p>
    <w:p w:rsidR="003E69F1" w:rsidRPr="00CB2A5F" w:rsidRDefault="003E69F1" w:rsidP="003E69F1">
      <w:pPr>
        <w:tabs>
          <w:tab w:val="left" w:pos="540"/>
        </w:tabs>
        <w:ind w:firstLine="540"/>
        <w:jc w:val="center"/>
        <w:rPr>
          <w:sz w:val="22"/>
          <w:szCs w:val="22"/>
        </w:rPr>
      </w:pPr>
      <w:r w:rsidRPr="00CB2A5F">
        <w:rPr>
          <w:sz w:val="22"/>
          <w:szCs w:val="22"/>
        </w:rPr>
        <w:t>РЕШАЕТ:</w:t>
      </w:r>
    </w:p>
    <w:p w:rsidR="003E69F1" w:rsidRPr="00CB2A5F" w:rsidRDefault="003E69F1" w:rsidP="003E69F1">
      <w:pPr>
        <w:pStyle w:val="a3"/>
        <w:tabs>
          <w:tab w:val="left" w:pos="720"/>
        </w:tabs>
        <w:ind w:firstLine="720"/>
        <w:rPr>
          <w:sz w:val="22"/>
          <w:szCs w:val="22"/>
        </w:rPr>
      </w:pPr>
      <w:r w:rsidRPr="00CB2A5F">
        <w:rPr>
          <w:sz w:val="22"/>
          <w:szCs w:val="22"/>
        </w:rPr>
        <w:t xml:space="preserve">1. Утвердить перечень объектов, предлагаемых к передаче </w:t>
      </w:r>
      <w:r w:rsidR="00CB2A5F" w:rsidRPr="00CB2A5F">
        <w:rPr>
          <w:sz w:val="22"/>
          <w:szCs w:val="22"/>
        </w:rPr>
        <w:t>из собственности субъекта Российской Федерации – Челябинская область</w:t>
      </w:r>
      <w:r w:rsidRPr="00CB2A5F">
        <w:rPr>
          <w:sz w:val="22"/>
          <w:szCs w:val="22"/>
        </w:rPr>
        <w:t xml:space="preserve"> в муниципальную собственность Миасского городского округа согласно Приложению к настоящему Решению.  </w:t>
      </w:r>
    </w:p>
    <w:p w:rsidR="003E69F1" w:rsidRPr="00CB2A5F" w:rsidRDefault="003E69F1" w:rsidP="003E69F1">
      <w:pPr>
        <w:pStyle w:val="a3"/>
        <w:tabs>
          <w:tab w:val="left" w:pos="720"/>
        </w:tabs>
        <w:ind w:firstLine="720"/>
        <w:rPr>
          <w:sz w:val="22"/>
          <w:szCs w:val="22"/>
        </w:rPr>
      </w:pPr>
      <w:r w:rsidRPr="00CB2A5F">
        <w:rPr>
          <w:sz w:val="22"/>
          <w:szCs w:val="22"/>
        </w:rPr>
        <w:t xml:space="preserve">2. Поручить Администрации Миасского городского округа направить обращение о  передаче объектов, указанных в Приложении к настоящему Решению, </w:t>
      </w:r>
      <w:r w:rsidR="00CB2A5F" w:rsidRPr="00CB2A5F">
        <w:rPr>
          <w:sz w:val="22"/>
          <w:szCs w:val="22"/>
        </w:rPr>
        <w:t>из собственности субъекта Российской Федерации – Челябинская область</w:t>
      </w:r>
      <w:r w:rsidRPr="00CB2A5F">
        <w:rPr>
          <w:sz w:val="22"/>
          <w:szCs w:val="22"/>
        </w:rPr>
        <w:t xml:space="preserve"> в муниципальную собственность Миасского городского округа</w:t>
      </w:r>
      <w:r w:rsidR="00C81D1F" w:rsidRPr="00CB2A5F">
        <w:rPr>
          <w:sz w:val="22"/>
          <w:szCs w:val="22"/>
        </w:rPr>
        <w:t xml:space="preserve">, а также оформить необходимые для передачи документы </w:t>
      </w:r>
      <w:r w:rsidRPr="00CB2A5F">
        <w:rPr>
          <w:sz w:val="22"/>
          <w:szCs w:val="22"/>
        </w:rPr>
        <w:t xml:space="preserve"> в </w:t>
      </w:r>
      <w:r w:rsidR="00C81D1F" w:rsidRPr="00CB2A5F">
        <w:rPr>
          <w:sz w:val="22"/>
          <w:szCs w:val="22"/>
        </w:rPr>
        <w:t xml:space="preserve">соответствии с действующим </w:t>
      </w:r>
      <w:r w:rsidRPr="00CB2A5F">
        <w:rPr>
          <w:sz w:val="22"/>
          <w:szCs w:val="22"/>
        </w:rPr>
        <w:t xml:space="preserve"> законодательством Российской Федерации.</w:t>
      </w:r>
    </w:p>
    <w:p w:rsidR="003E69F1" w:rsidRPr="00CB2A5F" w:rsidRDefault="003E69F1" w:rsidP="003E69F1">
      <w:pPr>
        <w:pStyle w:val="a3"/>
        <w:tabs>
          <w:tab w:val="left" w:pos="720"/>
        </w:tabs>
        <w:ind w:firstLine="720"/>
        <w:rPr>
          <w:sz w:val="22"/>
          <w:szCs w:val="22"/>
        </w:rPr>
      </w:pPr>
      <w:r w:rsidRPr="00CB2A5F">
        <w:rPr>
          <w:sz w:val="22"/>
          <w:szCs w:val="22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3E69F1" w:rsidRPr="00CB2A5F" w:rsidRDefault="003E69F1" w:rsidP="003E69F1">
      <w:pPr>
        <w:pStyle w:val="a3"/>
        <w:rPr>
          <w:sz w:val="22"/>
          <w:szCs w:val="22"/>
        </w:rPr>
      </w:pPr>
    </w:p>
    <w:p w:rsidR="003E69F1" w:rsidRPr="00CB2A5F" w:rsidRDefault="003E69F1" w:rsidP="003E69F1">
      <w:pPr>
        <w:pStyle w:val="a3"/>
        <w:rPr>
          <w:sz w:val="22"/>
          <w:szCs w:val="22"/>
        </w:rPr>
      </w:pPr>
    </w:p>
    <w:p w:rsidR="003E69F1" w:rsidRPr="00CB2A5F" w:rsidRDefault="003E69F1" w:rsidP="003E69F1">
      <w:pPr>
        <w:pStyle w:val="a3"/>
        <w:rPr>
          <w:sz w:val="22"/>
          <w:szCs w:val="22"/>
        </w:rPr>
      </w:pPr>
      <w:r w:rsidRPr="00CB2A5F">
        <w:rPr>
          <w:sz w:val="22"/>
          <w:szCs w:val="22"/>
        </w:rPr>
        <w:t xml:space="preserve">Председатель Собрания депутатов                                                                            </w:t>
      </w:r>
      <w:r w:rsidR="001101F4">
        <w:rPr>
          <w:sz w:val="22"/>
          <w:szCs w:val="22"/>
        </w:rPr>
        <w:t xml:space="preserve">               </w:t>
      </w:r>
      <w:bookmarkStart w:id="0" w:name="_GoBack"/>
      <w:bookmarkEnd w:id="0"/>
      <w:r w:rsidRPr="00CB2A5F">
        <w:rPr>
          <w:sz w:val="22"/>
          <w:szCs w:val="22"/>
        </w:rPr>
        <w:t>Е.А. Степовик</w:t>
      </w:r>
    </w:p>
    <w:p w:rsidR="003E69F1" w:rsidRPr="00DD7A76" w:rsidRDefault="003E69F1" w:rsidP="003E69F1">
      <w:pPr>
        <w:pStyle w:val="a3"/>
        <w:rPr>
          <w:sz w:val="22"/>
          <w:szCs w:val="22"/>
        </w:rPr>
      </w:pPr>
    </w:p>
    <w:p w:rsidR="003E69F1" w:rsidRDefault="003E69F1" w:rsidP="003E69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3E69F1" w:rsidRDefault="003E69F1" w:rsidP="003E69F1">
      <w:pPr>
        <w:rPr>
          <w:sz w:val="24"/>
          <w:szCs w:val="24"/>
        </w:rPr>
      </w:pPr>
    </w:p>
    <w:p w:rsidR="003E69F1" w:rsidRDefault="003E69F1" w:rsidP="003E69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Приложение</w:t>
      </w:r>
    </w:p>
    <w:p w:rsidR="003E69F1" w:rsidRDefault="003E69F1" w:rsidP="003E69F1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3E69F1" w:rsidRDefault="003E69F1" w:rsidP="003E69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Миасского городского округа</w:t>
      </w:r>
    </w:p>
    <w:p w:rsidR="003E69F1" w:rsidRDefault="003E69F1" w:rsidP="003E69F1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______________№___________</w:t>
      </w:r>
    </w:p>
    <w:p w:rsidR="003E69F1" w:rsidRDefault="003E69F1" w:rsidP="003E69F1">
      <w:pPr>
        <w:rPr>
          <w:sz w:val="24"/>
          <w:szCs w:val="24"/>
        </w:rPr>
      </w:pPr>
    </w:p>
    <w:p w:rsidR="003E69F1" w:rsidRDefault="003E69F1" w:rsidP="003E69F1">
      <w:pPr>
        <w:rPr>
          <w:sz w:val="24"/>
          <w:szCs w:val="24"/>
        </w:rPr>
      </w:pPr>
    </w:p>
    <w:p w:rsidR="003E69F1" w:rsidRDefault="003E69F1" w:rsidP="003E69F1">
      <w:pPr>
        <w:jc w:val="center"/>
        <w:rPr>
          <w:sz w:val="24"/>
          <w:szCs w:val="24"/>
        </w:rPr>
      </w:pPr>
    </w:p>
    <w:p w:rsidR="003E69F1" w:rsidRDefault="003E69F1" w:rsidP="003E69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объектов, </w:t>
      </w:r>
      <w:r w:rsidRPr="005E3A55">
        <w:rPr>
          <w:sz w:val="24"/>
          <w:szCs w:val="24"/>
        </w:rPr>
        <w:t xml:space="preserve">предлагаемых к передаче </w:t>
      </w:r>
      <w:r w:rsidR="005E3A55" w:rsidRPr="005E3A55">
        <w:rPr>
          <w:sz w:val="24"/>
          <w:szCs w:val="24"/>
        </w:rPr>
        <w:t>из собственности субъекта Российской Федерации – Челябинская область</w:t>
      </w:r>
      <w:r>
        <w:rPr>
          <w:sz w:val="24"/>
          <w:szCs w:val="24"/>
        </w:rPr>
        <w:t xml:space="preserve"> в муниципальную собственность Миасского городского округа</w:t>
      </w:r>
    </w:p>
    <w:p w:rsidR="003E69F1" w:rsidRDefault="003E69F1" w:rsidP="003E69F1">
      <w:pPr>
        <w:jc w:val="center"/>
        <w:rPr>
          <w:sz w:val="24"/>
          <w:szCs w:val="24"/>
        </w:rPr>
      </w:pPr>
    </w:p>
    <w:tbl>
      <w:tblPr>
        <w:tblW w:w="10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438"/>
        <w:gridCol w:w="1843"/>
        <w:gridCol w:w="1843"/>
        <w:gridCol w:w="1134"/>
        <w:gridCol w:w="1417"/>
        <w:gridCol w:w="1715"/>
      </w:tblGrid>
      <w:tr w:rsidR="003E69F1" w:rsidRPr="000777A8" w:rsidTr="001101F4">
        <w:tc>
          <w:tcPr>
            <w:tcW w:w="689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 xml:space="preserve">№ </w:t>
            </w:r>
            <w:proofErr w:type="gramStart"/>
            <w:r w:rsidRPr="000777A8">
              <w:rPr>
                <w:sz w:val="21"/>
                <w:szCs w:val="21"/>
              </w:rPr>
              <w:t>п</w:t>
            </w:r>
            <w:proofErr w:type="gramEnd"/>
            <w:r w:rsidRPr="000777A8">
              <w:rPr>
                <w:sz w:val="21"/>
                <w:szCs w:val="21"/>
              </w:rPr>
              <w:t>/п</w:t>
            </w:r>
          </w:p>
        </w:tc>
        <w:tc>
          <w:tcPr>
            <w:tcW w:w="1438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843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843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Адрес, местоположение</w:t>
            </w:r>
          </w:p>
        </w:tc>
        <w:tc>
          <w:tcPr>
            <w:tcW w:w="1134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Площадь</w:t>
            </w:r>
            <w:r w:rsidRPr="00467D6C">
              <w:rPr>
                <w:sz w:val="18"/>
                <w:szCs w:val="18"/>
              </w:rPr>
              <w:t>,</w:t>
            </w:r>
            <w:r w:rsidRPr="000777A8">
              <w:rPr>
                <w:sz w:val="21"/>
                <w:szCs w:val="21"/>
              </w:rPr>
              <w:t xml:space="preserve"> кв</w:t>
            </w:r>
            <w:proofErr w:type="gramStart"/>
            <w:r w:rsidRPr="000777A8">
              <w:rPr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17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Категория земель</w:t>
            </w:r>
          </w:p>
        </w:tc>
        <w:tc>
          <w:tcPr>
            <w:tcW w:w="1715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Разрешенное использование</w:t>
            </w:r>
          </w:p>
        </w:tc>
      </w:tr>
      <w:tr w:rsidR="003E69F1" w:rsidRPr="000777A8" w:rsidTr="001101F4">
        <w:tc>
          <w:tcPr>
            <w:tcW w:w="689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1</w:t>
            </w:r>
          </w:p>
        </w:tc>
        <w:tc>
          <w:tcPr>
            <w:tcW w:w="1438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>Земельный участок</w:t>
            </w:r>
          </w:p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5E3A55" w:rsidP="00C05226">
            <w:pPr>
              <w:jc w:val="center"/>
              <w:rPr>
                <w:sz w:val="21"/>
                <w:szCs w:val="21"/>
              </w:rPr>
            </w:pPr>
            <w:r w:rsidRPr="005E3A55">
              <w:rPr>
                <w:sz w:val="21"/>
                <w:szCs w:val="21"/>
              </w:rPr>
              <w:t>74:34:1900040:94</w:t>
            </w:r>
          </w:p>
        </w:tc>
        <w:tc>
          <w:tcPr>
            <w:tcW w:w="1843" w:type="dxa"/>
          </w:tcPr>
          <w:p w:rsidR="005E3A55" w:rsidRDefault="005E3A55" w:rsidP="005E3A55">
            <w:pPr>
              <w:jc w:val="center"/>
              <w:rPr>
                <w:sz w:val="21"/>
                <w:szCs w:val="21"/>
              </w:rPr>
            </w:pPr>
            <w:r w:rsidRPr="005E3A55">
              <w:rPr>
                <w:sz w:val="21"/>
                <w:szCs w:val="21"/>
              </w:rPr>
              <w:t xml:space="preserve">Российская Федерация, Челябинская область, </w:t>
            </w:r>
          </w:p>
          <w:p w:rsidR="005E3A55" w:rsidRDefault="005E3A55" w:rsidP="005E3A55">
            <w:pPr>
              <w:jc w:val="center"/>
              <w:rPr>
                <w:sz w:val="21"/>
                <w:szCs w:val="21"/>
              </w:rPr>
            </w:pPr>
            <w:r w:rsidRPr="005E3A5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>.</w:t>
            </w:r>
            <w:r w:rsidRPr="005E3A55">
              <w:rPr>
                <w:sz w:val="21"/>
                <w:szCs w:val="21"/>
              </w:rPr>
              <w:t xml:space="preserve"> Миасс,</w:t>
            </w:r>
          </w:p>
          <w:p w:rsidR="003E69F1" w:rsidRPr="000777A8" w:rsidRDefault="005E3A55" w:rsidP="005E3A55">
            <w:pPr>
              <w:jc w:val="center"/>
              <w:rPr>
                <w:sz w:val="21"/>
                <w:szCs w:val="21"/>
              </w:rPr>
            </w:pPr>
            <w:r w:rsidRPr="005E3A55">
              <w:rPr>
                <w:sz w:val="21"/>
                <w:szCs w:val="21"/>
              </w:rPr>
              <w:t>ул</w:t>
            </w:r>
            <w:r>
              <w:rPr>
                <w:sz w:val="21"/>
                <w:szCs w:val="21"/>
              </w:rPr>
              <w:t>.</w:t>
            </w:r>
            <w:r w:rsidRPr="005E3A55">
              <w:rPr>
                <w:sz w:val="21"/>
                <w:szCs w:val="21"/>
              </w:rPr>
              <w:t xml:space="preserve"> 60 лет Октября, 1</w:t>
            </w:r>
          </w:p>
        </w:tc>
        <w:tc>
          <w:tcPr>
            <w:tcW w:w="1134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5E3A55" w:rsidP="00C05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1215</w:t>
            </w:r>
          </w:p>
        </w:tc>
        <w:tc>
          <w:tcPr>
            <w:tcW w:w="1417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3E69F1" w:rsidP="005E3A55">
            <w:pPr>
              <w:jc w:val="center"/>
              <w:rPr>
                <w:sz w:val="21"/>
                <w:szCs w:val="21"/>
              </w:rPr>
            </w:pPr>
            <w:r w:rsidRPr="000777A8">
              <w:rPr>
                <w:sz w:val="21"/>
                <w:szCs w:val="21"/>
              </w:rPr>
              <w:t xml:space="preserve">земли </w:t>
            </w:r>
            <w:r w:rsidR="005E3A55" w:rsidRPr="005E3A55">
              <w:rPr>
                <w:sz w:val="21"/>
                <w:szCs w:val="21"/>
              </w:rPr>
              <w:t xml:space="preserve">населённых пунктов </w:t>
            </w:r>
          </w:p>
        </w:tc>
        <w:tc>
          <w:tcPr>
            <w:tcW w:w="1715" w:type="dxa"/>
          </w:tcPr>
          <w:p w:rsidR="003E69F1" w:rsidRPr="000777A8" w:rsidRDefault="003E69F1" w:rsidP="00C05226">
            <w:pPr>
              <w:jc w:val="center"/>
              <w:rPr>
                <w:sz w:val="21"/>
                <w:szCs w:val="21"/>
              </w:rPr>
            </w:pPr>
          </w:p>
          <w:p w:rsidR="003E69F1" w:rsidRPr="000777A8" w:rsidRDefault="005E3A55" w:rsidP="00C05226">
            <w:pPr>
              <w:jc w:val="center"/>
              <w:rPr>
                <w:sz w:val="21"/>
                <w:szCs w:val="21"/>
              </w:rPr>
            </w:pPr>
            <w:r w:rsidRPr="005E3A55">
              <w:rPr>
                <w:sz w:val="21"/>
                <w:szCs w:val="21"/>
              </w:rPr>
              <w:t>для общественно-деловых целей (размещ</w:t>
            </w:r>
            <w:r w:rsidR="00D971D2">
              <w:rPr>
                <w:sz w:val="21"/>
                <w:szCs w:val="21"/>
              </w:rPr>
              <w:t xml:space="preserve">ение городской больницы № 1 </w:t>
            </w:r>
            <w:proofErr w:type="spellStart"/>
            <w:r w:rsidR="00D971D2">
              <w:rPr>
                <w:sz w:val="21"/>
                <w:szCs w:val="21"/>
              </w:rPr>
              <w:t>им</w:t>
            </w:r>
            <w:proofErr w:type="gramStart"/>
            <w:r w:rsidR="00D971D2">
              <w:rPr>
                <w:sz w:val="21"/>
                <w:szCs w:val="21"/>
              </w:rPr>
              <w:t>.</w:t>
            </w:r>
            <w:r w:rsidRPr="005E3A55">
              <w:rPr>
                <w:sz w:val="21"/>
                <w:szCs w:val="21"/>
              </w:rPr>
              <w:t>М</w:t>
            </w:r>
            <w:proofErr w:type="gramEnd"/>
            <w:r w:rsidRPr="005E3A55">
              <w:rPr>
                <w:sz w:val="21"/>
                <w:szCs w:val="21"/>
              </w:rPr>
              <w:t>аврицкого</w:t>
            </w:r>
            <w:proofErr w:type="spellEnd"/>
            <w:r w:rsidRPr="005E3A55">
              <w:rPr>
                <w:sz w:val="21"/>
                <w:szCs w:val="21"/>
              </w:rPr>
              <w:t>)</w:t>
            </w:r>
          </w:p>
        </w:tc>
      </w:tr>
    </w:tbl>
    <w:p w:rsidR="003E69F1" w:rsidRDefault="003E69F1" w:rsidP="003E69F1">
      <w:pPr>
        <w:jc w:val="center"/>
        <w:rPr>
          <w:sz w:val="24"/>
          <w:szCs w:val="24"/>
        </w:rPr>
      </w:pPr>
    </w:p>
    <w:p w:rsidR="003E69F1" w:rsidRDefault="003E69F1" w:rsidP="003E69F1">
      <w:pPr>
        <w:jc w:val="center"/>
        <w:rPr>
          <w:sz w:val="24"/>
          <w:szCs w:val="24"/>
        </w:rPr>
      </w:pPr>
    </w:p>
    <w:p w:rsidR="003E69F1" w:rsidRDefault="003E69F1" w:rsidP="003E69F1">
      <w:pPr>
        <w:jc w:val="center"/>
        <w:rPr>
          <w:sz w:val="24"/>
          <w:szCs w:val="24"/>
        </w:rPr>
      </w:pPr>
    </w:p>
    <w:p w:rsidR="00C03569" w:rsidRDefault="00C03569"/>
    <w:sectPr w:rsidR="00C03569" w:rsidSect="00A023D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9F1"/>
    <w:rsid w:val="001101F4"/>
    <w:rsid w:val="00167A64"/>
    <w:rsid w:val="001A52C8"/>
    <w:rsid w:val="00316145"/>
    <w:rsid w:val="003E69F1"/>
    <w:rsid w:val="005C5248"/>
    <w:rsid w:val="005E3A55"/>
    <w:rsid w:val="00726690"/>
    <w:rsid w:val="007F6AEE"/>
    <w:rsid w:val="0082771C"/>
    <w:rsid w:val="008D29E4"/>
    <w:rsid w:val="00A961B4"/>
    <w:rsid w:val="00B05E70"/>
    <w:rsid w:val="00BB4E71"/>
    <w:rsid w:val="00BF17E2"/>
    <w:rsid w:val="00C03569"/>
    <w:rsid w:val="00C81D1F"/>
    <w:rsid w:val="00CB2A5F"/>
    <w:rsid w:val="00D83F40"/>
    <w:rsid w:val="00D971D2"/>
    <w:rsid w:val="00DC1412"/>
    <w:rsid w:val="00DD7A76"/>
    <w:rsid w:val="00E353BB"/>
    <w:rsid w:val="00E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9F1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9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E69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E69F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Хисматулина Танзиля Ибрагимовна</cp:lastModifiedBy>
  <cp:revision>6</cp:revision>
  <cp:lastPrinted>2019-08-14T07:05:00Z</cp:lastPrinted>
  <dcterms:created xsi:type="dcterms:W3CDTF">2018-02-06T05:42:00Z</dcterms:created>
  <dcterms:modified xsi:type="dcterms:W3CDTF">2019-08-14T07:05:00Z</dcterms:modified>
</cp:coreProperties>
</file>