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276" w:rsidRPr="00581276" w:rsidRDefault="00581276" w:rsidP="00581276">
      <w:pPr>
        <w:ind w:right="283" w:firstLine="567"/>
        <w:jc w:val="right"/>
        <w:rPr>
          <w:b/>
          <w:bCs/>
          <w:sz w:val="24"/>
          <w:szCs w:val="24"/>
        </w:rPr>
      </w:pPr>
      <w:r w:rsidRPr="00581276">
        <w:rPr>
          <w:noProof/>
        </w:rPr>
        <w:drawing>
          <wp:anchor distT="0" distB="0" distL="114300" distR="114300" simplePos="0" relativeHeight="251658240" behindDoc="1" locked="0" layoutInCell="0" allowOverlap="1">
            <wp:simplePos x="0" y="0"/>
            <wp:positionH relativeFrom="column">
              <wp:posOffset>2988945</wp:posOffset>
            </wp:positionH>
            <wp:positionV relativeFrom="paragraph">
              <wp:posOffset>144145</wp:posOffset>
            </wp:positionV>
            <wp:extent cx="664845" cy="731520"/>
            <wp:effectExtent l="0" t="0" r="1905" b="0"/>
            <wp:wrapNone/>
            <wp:docPr id="1" name="Рисунок 1" descr="орсо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рсовет"/>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845" cy="731520"/>
                    </a:xfrm>
                    <a:prstGeom prst="rect">
                      <a:avLst/>
                    </a:prstGeom>
                    <a:noFill/>
                  </pic:spPr>
                </pic:pic>
              </a:graphicData>
            </a:graphic>
          </wp:anchor>
        </w:drawing>
      </w:r>
      <w:r w:rsidRPr="00581276">
        <w:rPr>
          <w:b/>
          <w:bCs/>
          <w:sz w:val="24"/>
          <w:szCs w:val="24"/>
        </w:rPr>
        <w:t xml:space="preserve">ПРОЕКТ </w:t>
      </w:r>
    </w:p>
    <w:p w:rsidR="00581276" w:rsidRPr="00581276" w:rsidRDefault="00581276" w:rsidP="00581276">
      <w:pPr>
        <w:ind w:right="283" w:firstLine="567"/>
        <w:jc w:val="center"/>
        <w:rPr>
          <w:sz w:val="10"/>
          <w:szCs w:val="10"/>
        </w:rPr>
      </w:pPr>
    </w:p>
    <w:p w:rsidR="00581276" w:rsidRPr="00581276" w:rsidRDefault="00581276" w:rsidP="00581276">
      <w:pPr>
        <w:pStyle w:val="1"/>
        <w:ind w:right="283" w:firstLine="567"/>
        <w:rPr>
          <w:b/>
          <w:bCs/>
        </w:rPr>
      </w:pPr>
    </w:p>
    <w:p w:rsidR="00581276" w:rsidRPr="00581276" w:rsidRDefault="00581276" w:rsidP="00581276">
      <w:pPr>
        <w:pStyle w:val="1"/>
        <w:ind w:right="283" w:firstLine="567"/>
      </w:pPr>
    </w:p>
    <w:p w:rsidR="00581276" w:rsidRPr="00581276" w:rsidRDefault="00581276" w:rsidP="00581276">
      <w:pPr>
        <w:pStyle w:val="1"/>
        <w:ind w:right="283" w:firstLine="567"/>
      </w:pPr>
    </w:p>
    <w:p w:rsidR="00581276" w:rsidRPr="00581276" w:rsidRDefault="00581276" w:rsidP="00581276">
      <w:pPr>
        <w:pStyle w:val="1"/>
        <w:ind w:firstLine="567"/>
        <w:jc w:val="center"/>
      </w:pPr>
    </w:p>
    <w:p w:rsidR="00581276" w:rsidRPr="00581276" w:rsidRDefault="00581276" w:rsidP="00581276">
      <w:pPr>
        <w:pStyle w:val="1"/>
        <w:ind w:firstLine="567"/>
        <w:jc w:val="center"/>
        <w:rPr>
          <w:b/>
          <w:bCs/>
        </w:rPr>
      </w:pPr>
      <w:r w:rsidRPr="00581276">
        <w:t>СОБРАНИЕ ДЕПУТАТОВ МИАССКОГО ГОРОДСКОГО ОКРУГА</w:t>
      </w:r>
    </w:p>
    <w:p w:rsidR="00581276" w:rsidRPr="00581276" w:rsidRDefault="00581276" w:rsidP="00581276">
      <w:pPr>
        <w:ind w:firstLine="567"/>
        <w:jc w:val="center"/>
        <w:rPr>
          <w:sz w:val="28"/>
          <w:szCs w:val="28"/>
        </w:rPr>
      </w:pPr>
      <w:r w:rsidRPr="00581276">
        <w:rPr>
          <w:sz w:val="28"/>
          <w:szCs w:val="28"/>
        </w:rPr>
        <w:t>ЧЕЛЯБИНСКАЯ ОБЛАСТЬ</w:t>
      </w:r>
    </w:p>
    <w:p w:rsidR="00581276" w:rsidRPr="00581276" w:rsidRDefault="00581276" w:rsidP="00581276">
      <w:pPr>
        <w:ind w:firstLine="567"/>
        <w:jc w:val="center"/>
        <w:rPr>
          <w:sz w:val="28"/>
          <w:szCs w:val="28"/>
        </w:rPr>
      </w:pPr>
    </w:p>
    <w:p w:rsidR="00581276" w:rsidRPr="00581276" w:rsidRDefault="00581276" w:rsidP="00581276">
      <w:pPr>
        <w:ind w:firstLine="567"/>
        <w:jc w:val="center"/>
        <w:rPr>
          <w:sz w:val="28"/>
          <w:szCs w:val="28"/>
        </w:rPr>
      </w:pPr>
      <w:r w:rsidRPr="00581276">
        <w:rPr>
          <w:sz w:val="28"/>
          <w:szCs w:val="28"/>
        </w:rPr>
        <w:t>____________ СЕССИЯ СОБРАНИЯ ДЕПУТАТОВ</w:t>
      </w:r>
    </w:p>
    <w:p w:rsidR="00581276" w:rsidRPr="00581276" w:rsidRDefault="00581276" w:rsidP="00581276">
      <w:pPr>
        <w:ind w:firstLine="567"/>
        <w:jc w:val="center"/>
        <w:rPr>
          <w:sz w:val="28"/>
          <w:szCs w:val="28"/>
        </w:rPr>
      </w:pPr>
      <w:r w:rsidRPr="00581276">
        <w:rPr>
          <w:sz w:val="28"/>
          <w:szCs w:val="28"/>
        </w:rPr>
        <w:t>МИАССКОГО ГОРОДСКОГО ОКРУГА</w:t>
      </w:r>
    </w:p>
    <w:p w:rsidR="00581276" w:rsidRPr="00581276" w:rsidRDefault="00581276" w:rsidP="00581276">
      <w:pPr>
        <w:ind w:firstLine="567"/>
        <w:jc w:val="center"/>
        <w:rPr>
          <w:sz w:val="28"/>
          <w:szCs w:val="28"/>
        </w:rPr>
      </w:pPr>
      <w:r w:rsidRPr="00581276">
        <w:rPr>
          <w:sz w:val="28"/>
          <w:szCs w:val="28"/>
        </w:rPr>
        <w:t>ПЯТОГО СОЗЫВА</w:t>
      </w:r>
    </w:p>
    <w:p w:rsidR="00581276" w:rsidRPr="00581276" w:rsidRDefault="00581276" w:rsidP="00581276">
      <w:pPr>
        <w:ind w:firstLine="567"/>
        <w:jc w:val="center"/>
        <w:rPr>
          <w:sz w:val="28"/>
          <w:szCs w:val="28"/>
        </w:rPr>
      </w:pPr>
    </w:p>
    <w:p w:rsidR="00581276" w:rsidRPr="00581276" w:rsidRDefault="00581276" w:rsidP="00581276">
      <w:pPr>
        <w:ind w:firstLine="567"/>
        <w:jc w:val="center"/>
        <w:rPr>
          <w:sz w:val="28"/>
          <w:szCs w:val="28"/>
        </w:rPr>
      </w:pPr>
      <w:r w:rsidRPr="00581276">
        <w:rPr>
          <w:sz w:val="28"/>
          <w:szCs w:val="28"/>
        </w:rPr>
        <w:t>РЕШЕНИЕ № _____</w:t>
      </w:r>
    </w:p>
    <w:p w:rsidR="00581276" w:rsidRPr="00581276" w:rsidRDefault="00581276" w:rsidP="00581276">
      <w:pPr>
        <w:spacing w:before="180"/>
        <w:ind w:right="283" w:firstLine="567"/>
        <w:jc w:val="right"/>
        <w:rPr>
          <w:sz w:val="24"/>
          <w:szCs w:val="24"/>
        </w:rPr>
      </w:pPr>
    </w:p>
    <w:p w:rsidR="00581276" w:rsidRPr="00581276" w:rsidRDefault="00581276" w:rsidP="00581276">
      <w:pPr>
        <w:spacing w:before="180"/>
        <w:ind w:right="283" w:firstLine="567"/>
        <w:jc w:val="right"/>
        <w:rPr>
          <w:sz w:val="24"/>
          <w:szCs w:val="24"/>
        </w:rPr>
      </w:pPr>
      <w:r w:rsidRPr="00581276">
        <w:rPr>
          <w:sz w:val="24"/>
          <w:szCs w:val="24"/>
        </w:rPr>
        <w:t xml:space="preserve">    от  ____________  2019 года</w:t>
      </w:r>
    </w:p>
    <w:p w:rsidR="00581276" w:rsidRPr="00581276" w:rsidRDefault="00581276" w:rsidP="00581276">
      <w:pPr>
        <w:spacing w:before="180"/>
        <w:ind w:right="283" w:firstLine="567"/>
        <w:jc w:val="right"/>
        <w:rPr>
          <w:sz w:val="24"/>
          <w:szCs w:val="24"/>
        </w:rPr>
      </w:pPr>
    </w:p>
    <w:tbl>
      <w:tblPr>
        <w:tblW w:w="0" w:type="auto"/>
        <w:tblLook w:val="04A0"/>
      </w:tblPr>
      <w:tblGrid>
        <w:gridCol w:w="5680"/>
      </w:tblGrid>
      <w:tr w:rsidR="00581276" w:rsidRPr="00581276" w:rsidTr="00581276">
        <w:trPr>
          <w:trHeight w:val="185"/>
        </w:trPr>
        <w:tc>
          <w:tcPr>
            <w:tcW w:w="5680" w:type="dxa"/>
            <w:hideMark/>
          </w:tcPr>
          <w:p w:rsidR="00581276" w:rsidRPr="00581276" w:rsidRDefault="00581276">
            <w:pPr>
              <w:tabs>
                <w:tab w:val="left" w:pos="5103"/>
              </w:tabs>
              <w:spacing w:line="276" w:lineRule="auto"/>
              <w:rPr>
                <w:sz w:val="24"/>
                <w:szCs w:val="24"/>
                <w:lang w:eastAsia="en-US"/>
              </w:rPr>
            </w:pPr>
            <w:r w:rsidRPr="00581276">
              <w:rPr>
                <w:sz w:val="24"/>
                <w:szCs w:val="24"/>
                <w:lang w:eastAsia="en-US"/>
              </w:rPr>
              <w:t>Об утверждении</w:t>
            </w:r>
          </w:p>
          <w:p w:rsidR="00581276" w:rsidRPr="00581276" w:rsidRDefault="00581276">
            <w:pPr>
              <w:tabs>
                <w:tab w:val="left" w:pos="5103"/>
              </w:tabs>
              <w:spacing w:line="276" w:lineRule="auto"/>
              <w:rPr>
                <w:sz w:val="24"/>
                <w:szCs w:val="24"/>
                <w:lang w:eastAsia="en-US"/>
              </w:rPr>
            </w:pPr>
            <w:r w:rsidRPr="00581276">
              <w:rPr>
                <w:sz w:val="24"/>
                <w:szCs w:val="24"/>
                <w:lang w:eastAsia="en-US"/>
              </w:rPr>
              <w:t>«Правил благоустройства территории Миасского городского округа»</w:t>
            </w:r>
          </w:p>
        </w:tc>
      </w:tr>
    </w:tbl>
    <w:p w:rsidR="00581276" w:rsidRPr="00581276" w:rsidRDefault="00581276" w:rsidP="00581276">
      <w:pPr>
        <w:pStyle w:val="ConsPlusNormal"/>
        <w:spacing w:line="276" w:lineRule="auto"/>
        <w:ind w:right="283" w:firstLine="567"/>
        <w:jc w:val="both"/>
        <w:rPr>
          <w:rFonts w:ascii="Times New Roman" w:hAnsi="Times New Roman" w:cs="Times New Roman"/>
          <w:sz w:val="24"/>
          <w:szCs w:val="24"/>
        </w:rPr>
      </w:pPr>
    </w:p>
    <w:p w:rsidR="00581276" w:rsidRPr="00581276" w:rsidRDefault="00581276" w:rsidP="00581276">
      <w:pPr>
        <w:tabs>
          <w:tab w:val="left" w:pos="5103"/>
        </w:tabs>
        <w:spacing w:line="276" w:lineRule="auto"/>
        <w:ind w:firstLine="567"/>
        <w:jc w:val="both"/>
        <w:rPr>
          <w:sz w:val="24"/>
          <w:szCs w:val="24"/>
          <w:lang w:eastAsia="en-US"/>
        </w:rPr>
      </w:pPr>
      <w:r w:rsidRPr="00581276">
        <w:rPr>
          <w:sz w:val="24"/>
          <w:szCs w:val="24"/>
          <w:lang w:eastAsia="en-US"/>
        </w:rPr>
        <w:t xml:space="preserve">В целях </w:t>
      </w:r>
      <w:r w:rsidRPr="00581276">
        <w:rPr>
          <w:sz w:val="24"/>
          <w:szCs w:val="24"/>
        </w:rPr>
        <w:t>обеспечения комплексного подхода к организации мероприятий по благоустройству на территории Миасского городского округа,  руководствуясь</w:t>
      </w:r>
      <w:r w:rsidRPr="00581276">
        <w:rPr>
          <w:sz w:val="24"/>
          <w:szCs w:val="24"/>
          <w:lang w:eastAsia="en-US"/>
        </w:rPr>
        <w:t xml:space="preserve"> Федеральным </w:t>
      </w:r>
      <w:hyperlink r:id="rId8" w:history="1">
        <w:r w:rsidRPr="00581276">
          <w:rPr>
            <w:rStyle w:val="a3"/>
            <w:rFonts w:eastAsiaTheme="majorEastAsia"/>
            <w:color w:val="auto"/>
            <w:sz w:val="24"/>
            <w:szCs w:val="24"/>
            <w:u w:val="none"/>
            <w:lang w:eastAsia="en-US"/>
          </w:rPr>
          <w:t>законом</w:t>
        </w:r>
      </w:hyperlink>
      <w:r w:rsidRPr="00581276">
        <w:rPr>
          <w:sz w:val="24"/>
          <w:szCs w:val="24"/>
          <w:lang w:eastAsia="en-US"/>
        </w:rPr>
        <w:t xml:space="preserve"> от 06.10.2003г. № 131-ФЗ «Об общих принципах организации местного самоуправления в Российской Федерации», </w:t>
      </w:r>
      <w:hyperlink r:id="rId9" w:history="1">
        <w:r w:rsidRPr="00581276">
          <w:rPr>
            <w:rStyle w:val="a3"/>
            <w:rFonts w:eastAsiaTheme="majorEastAsia"/>
            <w:color w:val="auto"/>
            <w:sz w:val="24"/>
            <w:szCs w:val="24"/>
            <w:u w:val="none"/>
            <w:lang w:eastAsia="en-US"/>
          </w:rPr>
          <w:t>Уставом</w:t>
        </w:r>
      </w:hyperlink>
      <w:r w:rsidRPr="00581276">
        <w:rPr>
          <w:sz w:val="24"/>
          <w:szCs w:val="24"/>
          <w:lang w:eastAsia="en-US"/>
        </w:rPr>
        <w:t xml:space="preserve"> Миасского городского округа  Собрание депутатов Миасского городского округа </w:t>
      </w:r>
      <w:r w:rsidRPr="00581276">
        <w:rPr>
          <w:sz w:val="24"/>
          <w:szCs w:val="24"/>
        </w:rPr>
        <w:t>РЕШАЕТ:</w:t>
      </w:r>
    </w:p>
    <w:p w:rsidR="00581276" w:rsidRPr="00581276" w:rsidRDefault="00581276" w:rsidP="00581276">
      <w:pPr>
        <w:autoSpaceDE w:val="0"/>
        <w:autoSpaceDN w:val="0"/>
        <w:adjustRightInd w:val="0"/>
        <w:spacing w:line="276" w:lineRule="auto"/>
        <w:ind w:firstLine="567"/>
        <w:jc w:val="both"/>
        <w:rPr>
          <w:sz w:val="24"/>
          <w:szCs w:val="24"/>
          <w:lang w:eastAsia="en-US"/>
        </w:rPr>
      </w:pPr>
      <w:r w:rsidRPr="00581276">
        <w:rPr>
          <w:sz w:val="24"/>
          <w:szCs w:val="24"/>
          <w:lang w:eastAsia="en-US"/>
        </w:rPr>
        <w:t>1. Утвердить Правила благоустройства территории Миасского городского округа согласно Приложению.</w:t>
      </w:r>
    </w:p>
    <w:p w:rsidR="00581276" w:rsidRPr="00581276" w:rsidRDefault="00581276" w:rsidP="00581276">
      <w:pPr>
        <w:ind w:firstLine="567"/>
        <w:jc w:val="both"/>
        <w:rPr>
          <w:sz w:val="24"/>
          <w:szCs w:val="24"/>
          <w:lang w:eastAsia="en-US"/>
        </w:rPr>
      </w:pPr>
      <w:r w:rsidRPr="00581276">
        <w:rPr>
          <w:sz w:val="24"/>
          <w:szCs w:val="24"/>
          <w:lang w:eastAsia="en-US"/>
        </w:rPr>
        <w:t>2. Признать утратившим силу:</w:t>
      </w:r>
    </w:p>
    <w:p w:rsidR="00581276" w:rsidRPr="00581276" w:rsidRDefault="00581276" w:rsidP="00581276">
      <w:pPr>
        <w:ind w:firstLine="567"/>
        <w:jc w:val="both"/>
        <w:rPr>
          <w:sz w:val="24"/>
          <w:szCs w:val="24"/>
        </w:rPr>
      </w:pPr>
      <w:r w:rsidRPr="00581276">
        <w:rPr>
          <w:sz w:val="24"/>
          <w:szCs w:val="24"/>
          <w:lang w:eastAsia="en-US"/>
        </w:rPr>
        <w:t>1) Решение Собрания депутатов Миасского городского округа от 26.10.</w:t>
      </w:r>
      <w:r w:rsidRPr="00581276">
        <w:rPr>
          <w:sz w:val="24"/>
          <w:szCs w:val="24"/>
        </w:rPr>
        <w:t>2012г. № 6 «Об утверждении Правил благоустройства территории Миасского городского округа»;</w:t>
      </w:r>
    </w:p>
    <w:p w:rsidR="00581276" w:rsidRPr="00581276" w:rsidRDefault="00581276" w:rsidP="00581276">
      <w:pPr>
        <w:autoSpaceDE w:val="0"/>
        <w:autoSpaceDN w:val="0"/>
        <w:adjustRightInd w:val="0"/>
        <w:ind w:firstLine="567"/>
        <w:jc w:val="both"/>
        <w:rPr>
          <w:sz w:val="24"/>
          <w:szCs w:val="24"/>
        </w:rPr>
      </w:pPr>
      <w:r w:rsidRPr="00581276">
        <w:rPr>
          <w:sz w:val="24"/>
          <w:szCs w:val="24"/>
        </w:rPr>
        <w:t>2) Решение Собрания депутатов Миасского городского округа Челябинской области от 28.08.2015г. № 41 «О внесении изменений в Решение Собрания депутатов Миасского городского округа от 26.10.2012 г. № 6 «Об утверждении Правил благоустройства территории Миасского городского округа»;</w:t>
      </w:r>
    </w:p>
    <w:p w:rsidR="00581276" w:rsidRPr="00581276" w:rsidRDefault="00581276" w:rsidP="00581276">
      <w:pPr>
        <w:autoSpaceDE w:val="0"/>
        <w:autoSpaceDN w:val="0"/>
        <w:adjustRightInd w:val="0"/>
        <w:ind w:firstLine="567"/>
        <w:jc w:val="both"/>
        <w:rPr>
          <w:sz w:val="24"/>
          <w:szCs w:val="24"/>
        </w:rPr>
      </w:pPr>
      <w:r w:rsidRPr="00581276">
        <w:rPr>
          <w:sz w:val="24"/>
          <w:szCs w:val="24"/>
        </w:rPr>
        <w:t>3) Решение Собрания депутатов Миасского городского округа Челябинской области от 25.04.2013г. № 8 «О внесении изменений в Решение Собрания депутатов Миасского городского округа от 26.10.2012 г. № 6 «Об утверждении Правил благоустройства»;</w:t>
      </w:r>
    </w:p>
    <w:p w:rsidR="00581276" w:rsidRPr="00581276" w:rsidRDefault="00581276" w:rsidP="00581276">
      <w:pPr>
        <w:autoSpaceDE w:val="0"/>
        <w:autoSpaceDN w:val="0"/>
        <w:adjustRightInd w:val="0"/>
        <w:ind w:firstLine="567"/>
        <w:jc w:val="both"/>
        <w:rPr>
          <w:sz w:val="24"/>
          <w:szCs w:val="24"/>
        </w:rPr>
      </w:pPr>
      <w:r w:rsidRPr="00581276">
        <w:rPr>
          <w:sz w:val="24"/>
          <w:szCs w:val="24"/>
        </w:rPr>
        <w:t>4) Решение Собрания депутатов Миасского городского округа от 08.06.2012г. № 17 «Об утверждении Положения «О порядке содержания автомобильных дорог в Миасском городском округе».</w:t>
      </w:r>
    </w:p>
    <w:p w:rsidR="00581276" w:rsidRPr="00581276" w:rsidRDefault="00581276" w:rsidP="00581276">
      <w:pPr>
        <w:ind w:firstLine="567"/>
        <w:jc w:val="both"/>
        <w:rPr>
          <w:sz w:val="24"/>
          <w:szCs w:val="24"/>
        </w:rPr>
      </w:pPr>
      <w:r w:rsidRPr="00581276">
        <w:rPr>
          <w:sz w:val="24"/>
          <w:szCs w:val="24"/>
        </w:rPr>
        <w:t>3. Настоящее решение вступает в силу со дня его официального опубликования.</w:t>
      </w:r>
    </w:p>
    <w:p w:rsidR="00581276" w:rsidRPr="00581276" w:rsidRDefault="00581276" w:rsidP="00581276">
      <w:pPr>
        <w:ind w:firstLine="567"/>
        <w:jc w:val="both"/>
        <w:rPr>
          <w:sz w:val="24"/>
          <w:szCs w:val="24"/>
        </w:rPr>
      </w:pPr>
      <w:r w:rsidRPr="00581276">
        <w:rPr>
          <w:sz w:val="24"/>
          <w:szCs w:val="24"/>
        </w:rPr>
        <w:t>4. Контроль исполнения настоящего Решения возложить на постоянную комиссию по городскому хозяйству.</w:t>
      </w:r>
    </w:p>
    <w:p w:rsidR="00581276" w:rsidRPr="00581276" w:rsidRDefault="00581276" w:rsidP="00581276">
      <w:pPr>
        <w:ind w:firstLine="567"/>
        <w:jc w:val="both"/>
        <w:rPr>
          <w:sz w:val="24"/>
          <w:szCs w:val="24"/>
        </w:rPr>
      </w:pPr>
    </w:p>
    <w:p w:rsidR="00581276" w:rsidRPr="00581276" w:rsidRDefault="00581276" w:rsidP="00581276">
      <w:pPr>
        <w:ind w:firstLine="567"/>
        <w:jc w:val="both"/>
        <w:rPr>
          <w:sz w:val="24"/>
          <w:szCs w:val="24"/>
        </w:rPr>
      </w:pPr>
      <w:r w:rsidRPr="00581276">
        <w:rPr>
          <w:sz w:val="24"/>
          <w:szCs w:val="24"/>
        </w:rPr>
        <w:t>Председатель Собрания депутатов</w:t>
      </w:r>
      <w:r w:rsidRPr="00581276">
        <w:rPr>
          <w:sz w:val="24"/>
          <w:szCs w:val="24"/>
        </w:rPr>
        <w:tab/>
      </w:r>
      <w:r w:rsidRPr="00581276">
        <w:rPr>
          <w:sz w:val="24"/>
          <w:szCs w:val="24"/>
        </w:rPr>
        <w:tab/>
      </w:r>
      <w:r w:rsidRPr="00581276">
        <w:rPr>
          <w:sz w:val="24"/>
          <w:szCs w:val="24"/>
        </w:rPr>
        <w:tab/>
      </w:r>
      <w:r w:rsidRPr="00581276">
        <w:rPr>
          <w:sz w:val="24"/>
          <w:szCs w:val="24"/>
        </w:rPr>
        <w:tab/>
      </w:r>
      <w:r w:rsidRPr="00581276">
        <w:rPr>
          <w:sz w:val="24"/>
          <w:szCs w:val="24"/>
        </w:rPr>
        <w:tab/>
        <w:t xml:space="preserve">Е.А. </w:t>
      </w:r>
      <w:proofErr w:type="spellStart"/>
      <w:r w:rsidRPr="00581276">
        <w:rPr>
          <w:sz w:val="24"/>
          <w:szCs w:val="24"/>
        </w:rPr>
        <w:t>Степовик</w:t>
      </w:r>
      <w:proofErr w:type="spellEnd"/>
    </w:p>
    <w:p w:rsidR="00581276" w:rsidRPr="00581276" w:rsidRDefault="00581276" w:rsidP="00581276">
      <w:pPr>
        <w:ind w:firstLine="567"/>
        <w:jc w:val="both"/>
        <w:rPr>
          <w:sz w:val="24"/>
          <w:szCs w:val="24"/>
        </w:rPr>
      </w:pPr>
      <w:r w:rsidRPr="00581276">
        <w:rPr>
          <w:sz w:val="24"/>
          <w:szCs w:val="24"/>
        </w:rPr>
        <w:t>Миасского городского округа</w:t>
      </w:r>
    </w:p>
    <w:p w:rsidR="00581276" w:rsidRPr="00581276" w:rsidRDefault="00581276" w:rsidP="00581276">
      <w:pPr>
        <w:ind w:firstLine="567"/>
        <w:jc w:val="both"/>
        <w:rPr>
          <w:sz w:val="24"/>
          <w:szCs w:val="24"/>
        </w:rPr>
      </w:pPr>
    </w:p>
    <w:p w:rsidR="00581276" w:rsidRPr="00581276" w:rsidRDefault="00581276" w:rsidP="00581276">
      <w:pPr>
        <w:ind w:firstLine="567"/>
        <w:jc w:val="both"/>
        <w:rPr>
          <w:sz w:val="24"/>
          <w:szCs w:val="24"/>
        </w:rPr>
      </w:pPr>
      <w:r w:rsidRPr="00581276">
        <w:rPr>
          <w:sz w:val="24"/>
          <w:szCs w:val="24"/>
        </w:rPr>
        <w:t>Глава Миасского городского округа</w:t>
      </w:r>
      <w:r w:rsidRPr="00581276">
        <w:rPr>
          <w:sz w:val="24"/>
          <w:szCs w:val="24"/>
        </w:rPr>
        <w:tab/>
      </w:r>
      <w:r w:rsidRPr="00581276">
        <w:rPr>
          <w:sz w:val="24"/>
          <w:szCs w:val="24"/>
        </w:rPr>
        <w:tab/>
      </w:r>
      <w:r w:rsidRPr="00581276">
        <w:rPr>
          <w:sz w:val="24"/>
          <w:szCs w:val="24"/>
        </w:rPr>
        <w:tab/>
      </w:r>
      <w:r w:rsidRPr="00581276">
        <w:rPr>
          <w:sz w:val="24"/>
          <w:szCs w:val="24"/>
        </w:rPr>
        <w:tab/>
        <w:t>Г.М. Тонких</w:t>
      </w:r>
    </w:p>
    <w:p w:rsidR="00581276" w:rsidRPr="00581276" w:rsidRDefault="00581276" w:rsidP="00581276">
      <w:pPr>
        <w:ind w:firstLine="567"/>
        <w:jc w:val="center"/>
        <w:rPr>
          <w:rFonts w:eastAsia="Calibri"/>
          <w:sz w:val="24"/>
          <w:szCs w:val="24"/>
          <w:lang w:eastAsia="en-US"/>
        </w:rPr>
      </w:pPr>
    </w:p>
    <w:p w:rsidR="00581276" w:rsidRPr="00581276" w:rsidRDefault="00581276" w:rsidP="00581276">
      <w:pPr>
        <w:ind w:firstLine="567"/>
        <w:jc w:val="right"/>
        <w:rPr>
          <w:rFonts w:eastAsia="Calibri"/>
          <w:sz w:val="24"/>
          <w:szCs w:val="24"/>
          <w:lang w:eastAsia="en-US"/>
        </w:rPr>
      </w:pPr>
      <w:r w:rsidRPr="00581276">
        <w:rPr>
          <w:rFonts w:eastAsia="Calibri"/>
          <w:sz w:val="24"/>
          <w:szCs w:val="24"/>
          <w:lang w:eastAsia="en-US"/>
        </w:rPr>
        <w:t>ПРИЛОЖЕНИЕ</w:t>
      </w:r>
    </w:p>
    <w:p w:rsidR="00581276" w:rsidRPr="00581276" w:rsidRDefault="00581276" w:rsidP="00581276">
      <w:pPr>
        <w:ind w:firstLine="567"/>
        <w:jc w:val="right"/>
        <w:rPr>
          <w:rFonts w:eastAsia="Calibri"/>
          <w:sz w:val="24"/>
          <w:szCs w:val="24"/>
          <w:lang w:eastAsia="en-US"/>
        </w:rPr>
      </w:pPr>
      <w:r w:rsidRPr="00581276">
        <w:rPr>
          <w:rFonts w:eastAsia="Calibri"/>
          <w:sz w:val="24"/>
          <w:szCs w:val="24"/>
          <w:lang w:eastAsia="en-US"/>
        </w:rPr>
        <w:t xml:space="preserve">к Решению Собрания депутатов </w:t>
      </w:r>
    </w:p>
    <w:p w:rsidR="00581276" w:rsidRPr="00581276" w:rsidRDefault="00581276" w:rsidP="00581276">
      <w:pPr>
        <w:ind w:firstLine="567"/>
        <w:jc w:val="right"/>
        <w:rPr>
          <w:rFonts w:eastAsia="Calibri"/>
          <w:sz w:val="24"/>
          <w:szCs w:val="24"/>
          <w:lang w:eastAsia="en-US"/>
        </w:rPr>
      </w:pPr>
      <w:r w:rsidRPr="00581276">
        <w:rPr>
          <w:rFonts w:eastAsia="Calibri"/>
          <w:sz w:val="24"/>
          <w:szCs w:val="24"/>
          <w:lang w:eastAsia="en-US"/>
        </w:rPr>
        <w:t xml:space="preserve">Миасского городского округа  </w:t>
      </w:r>
    </w:p>
    <w:p w:rsidR="00581276" w:rsidRPr="00581276" w:rsidRDefault="00581276" w:rsidP="00581276">
      <w:pPr>
        <w:ind w:firstLine="567"/>
        <w:jc w:val="right"/>
        <w:rPr>
          <w:rFonts w:eastAsia="Calibri"/>
          <w:sz w:val="24"/>
          <w:szCs w:val="24"/>
          <w:lang w:eastAsia="en-US"/>
        </w:rPr>
      </w:pPr>
      <w:r w:rsidRPr="00581276">
        <w:rPr>
          <w:rFonts w:eastAsia="Calibri"/>
          <w:sz w:val="24"/>
          <w:szCs w:val="24"/>
          <w:lang w:eastAsia="en-US"/>
        </w:rPr>
        <w:t>№  _____   от   _______201__г.</w:t>
      </w:r>
    </w:p>
    <w:p w:rsidR="00581276" w:rsidRPr="00581276" w:rsidRDefault="00581276" w:rsidP="00581276">
      <w:pPr>
        <w:ind w:firstLine="567"/>
        <w:jc w:val="right"/>
        <w:rPr>
          <w:rFonts w:eastAsia="Calibri"/>
          <w:sz w:val="24"/>
          <w:szCs w:val="24"/>
          <w:lang w:eastAsia="en-US"/>
        </w:rPr>
      </w:pPr>
    </w:p>
    <w:p w:rsidR="00581276" w:rsidRPr="00581276" w:rsidRDefault="00581276" w:rsidP="00581276">
      <w:pPr>
        <w:ind w:firstLine="567"/>
        <w:jc w:val="right"/>
        <w:rPr>
          <w:rFonts w:eastAsia="Calibri"/>
          <w:b/>
          <w:caps/>
          <w:sz w:val="24"/>
          <w:szCs w:val="24"/>
          <w:lang w:eastAsia="en-US"/>
        </w:rPr>
      </w:pPr>
    </w:p>
    <w:p w:rsidR="00581276" w:rsidRPr="00581276" w:rsidRDefault="00581276" w:rsidP="00581276">
      <w:pPr>
        <w:ind w:firstLine="567"/>
        <w:jc w:val="center"/>
        <w:rPr>
          <w:rFonts w:eastAsia="Calibri"/>
          <w:b/>
          <w:caps/>
          <w:sz w:val="24"/>
          <w:szCs w:val="24"/>
          <w:lang w:eastAsia="en-US"/>
        </w:rPr>
      </w:pPr>
      <w:r w:rsidRPr="00581276">
        <w:rPr>
          <w:rFonts w:eastAsia="Calibri"/>
          <w:b/>
          <w:caps/>
          <w:sz w:val="24"/>
          <w:szCs w:val="24"/>
          <w:lang w:eastAsia="en-US"/>
        </w:rPr>
        <w:t>Правила</w:t>
      </w:r>
    </w:p>
    <w:p w:rsidR="00581276" w:rsidRPr="00581276" w:rsidRDefault="00581276" w:rsidP="00581276">
      <w:pPr>
        <w:ind w:firstLine="567"/>
        <w:jc w:val="both"/>
        <w:rPr>
          <w:rFonts w:eastAsia="Calibri"/>
          <w:b/>
          <w:caps/>
          <w:sz w:val="24"/>
          <w:szCs w:val="24"/>
          <w:lang w:eastAsia="en-US"/>
        </w:rPr>
      </w:pPr>
      <w:r w:rsidRPr="00581276">
        <w:rPr>
          <w:rFonts w:eastAsia="Calibri"/>
          <w:b/>
          <w:caps/>
          <w:sz w:val="24"/>
          <w:szCs w:val="24"/>
          <w:lang w:eastAsia="en-US"/>
        </w:rPr>
        <w:t>благоустройства территориИ Миасского городского округа</w:t>
      </w:r>
    </w:p>
    <w:p w:rsidR="00581276" w:rsidRPr="00581276" w:rsidRDefault="00581276" w:rsidP="00581276">
      <w:pPr>
        <w:ind w:firstLine="567"/>
        <w:jc w:val="both"/>
        <w:rPr>
          <w:rFonts w:eastAsia="Calibri"/>
          <w:b/>
          <w:caps/>
          <w:sz w:val="24"/>
          <w:szCs w:val="24"/>
          <w:lang w:eastAsia="en-US"/>
        </w:rPr>
      </w:pPr>
    </w:p>
    <w:p w:rsidR="00581276" w:rsidRPr="00581276" w:rsidRDefault="00581276" w:rsidP="00581276">
      <w:pPr>
        <w:rPr>
          <w:rFonts w:eastAsia="Calibri"/>
          <w:caps/>
          <w:sz w:val="24"/>
          <w:szCs w:val="24"/>
          <w:lang w:eastAsia="en-US"/>
        </w:rPr>
      </w:pPr>
      <w:r w:rsidRPr="00581276">
        <w:rPr>
          <w:rFonts w:eastAsia="Calibri"/>
          <w:caps/>
          <w:sz w:val="24"/>
          <w:szCs w:val="24"/>
          <w:lang w:eastAsia="en-US"/>
        </w:rPr>
        <w:t>СОДЕРЖАНИЕ</w:t>
      </w:r>
    </w:p>
    <w:p w:rsidR="00581276" w:rsidRPr="00581276" w:rsidRDefault="00581276" w:rsidP="00581276">
      <w:pPr>
        <w:pStyle w:val="af"/>
        <w:ind w:left="0"/>
        <w:contextualSpacing/>
        <w:rPr>
          <w:rFonts w:eastAsia="Calibri"/>
          <w:sz w:val="24"/>
          <w:szCs w:val="24"/>
        </w:rPr>
      </w:pPr>
      <w:r w:rsidRPr="00581276">
        <w:rPr>
          <w:rFonts w:eastAsia="Calibri"/>
          <w:sz w:val="24"/>
          <w:szCs w:val="24"/>
        </w:rPr>
        <w:t xml:space="preserve">ЧАСТЬ </w:t>
      </w:r>
      <w:r w:rsidRPr="00581276">
        <w:rPr>
          <w:rFonts w:eastAsia="Calibri"/>
          <w:sz w:val="24"/>
          <w:szCs w:val="24"/>
          <w:lang w:val="en-US"/>
        </w:rPr>
        <w:t>I</w:t>
      </w:r>
      <w:r w:rsidRPr="00581276">
        <w:rPr>
          <w:rFonts w:eastAsia="Calibri"/>
          <w:sz w:val="24"/>
          <w:szCs w:val="24"/>
        </w:rPr>
        <w:t>.</w:t>
      </w:r>
      <w:r w:rsidRPr="00581276">
        <w:rPr>
          <w:rFonts w:eastAsiaTheme="minorHAnsi"/>
          <w:sz w:val="24"/>
          <w:szCs w:val="24"/>
          <w:lang w:eastAsia="en-US"/>
        </w:rPr>
        <w:t>ОБЩИЕ ПОЛОЖЕНИЯ</w:t>
      </w:r>
      <w:r w:rsidRPr="00581276">
        <w:rPr>
          <w:rFonts w:eastAsia="Calibri"/>
          <w:sz w:val="24"/>
          <w:szCs w:val="24"/>
        </w:rPr>
        <w:t>……………………………………………………………………….3</w:t>
      </w:r>
    </w:p>
    <w:p w:rsidR="00581276" w:rsidRPr="00581276" w:rsidRDefault="00581276" w:rsidP="00581276">
      <w:pPr>
        <w:autoSpaceDE w:val="0"/>
        <w:autoSpaceDN w:val="0"/>
        <w:adjustRightInd w:val="0"/>
        <w:rPr>
          <w:rFonts w:eastAsiaTheme="minorHAnsi"/>
          <w:bCs/>
          <w:sz w:val="24"/>
          <w:szCs w:val="24"/>
          <w:lang w:eastAsia="en-US"/>
        </w:rPr>
      </w:pPr>
      <w:r w:rsidRPr="00581276">
        <w:rPr>
          <w:rFonts w:eastAsia="Calibri"/>
          <w:sz w:val="24"/>
          <w:szCs w:val="24"/>
        </w:rPr>
        <w:t>Раздел 1.</w:t>
      </w:r>
      <w:r w:rsidRPr="00581276">
        <w:rPr>
          <w:rFonts w:eastAsiaTheme="minorHAnsi"/>
          <w:bCs/>
          <w:sz w:val="24"/>
          <w:szCs w:val="24"/>
          <w:lang w:eastAsia="en-US"/>
        </w:rPr>
        <w:t xml:space="preserve"> Цель и значение Правил благоустройства на территории</w:t>
      </w:r>
    </w:p>
    <w:p w:rsidR="00581276" w:rsidRPr="00581276" w:rsidRDefault="00581276" w:rsidP="00581276">
      <w:pPr>
        <w:pStyle w:val="af"/>
        <w:ind w:left="0"/>
        <w:contextualSpacing/>
        <w:rPr>
          <w:rFonts w:eastAsia="Calibri"/>
          <w:sz w:val="24"/>
          <w:szCs w:val="24"/>
        </w:rPr>
      </w:pPr>
      <w:r w:rsidRPr="00581276">
        <w:rPr>
          <w:rFonts w:eastAsiaTheme="minorHAnsi"/>
          <w:bCs/>
          <w:sz w:val="24"/>
          <w:szCs w:val="24"/>
          <w:lang w:eastAsia="en-US"/>
        </w:rPr>
        <w:t>Миасского городского округа……………………………………………………………………………3</w:t>
      </w:r>
    </w:p>
    <w:p w:rsidR="00581276" w:rsidRPr="00581276" w:rsidRDefault="00581276" w:rsidP="00581276">
      <w:pPr>
        <w:rPr>
          <w:rFonts w:eastAsia="Calibri"/>
          <w:sz w:val="24"/>
          <w:szCs w:val="24"/>
        </w:rPr>
      </w:pPr>
      <w:r w:rsidRPr="00581276">
        <w:rPr>
          <w:rFonts w:eastAsia="Calibri"/>
          <w:sz w:val="24"/>
          <w:szCs w:val="24"/>
          <w:lang w:eastAsia="en-US"/>
        </w:rPr>
        <w:t>Раздел 2. Основные понятия</w:t>
      </w:r>
      <w:r w:rsidRPr="00581276">
        <w:rPr>
          <w:rFonts w:eastAsia="Calibri"/>
          <w:sz w:val="24"/>
          <w:szCs w:val="24"/>
        </w:rPr>
        <w:t>……………………………………………………………………………..3</w:t>
      </w:r>
    </w:p>
    <w:p w:rsidR="00581276" w:rsidRPr="00581276" w:rsidRDefault="00581276" w:rsidP="00581276">
      <w:pPr>
        <w:rPr>
          <w:rFonts w:eastAsia="Calibri"/>
          <w:sz w:val="24"/>
          <w:szCs w:val="24"/>
        </w:rPr>
      </w:pPr>
      <w:r w:rsidRPr="00581276">
        <w:rPr>
          <w:rFonts w:eastAsia="Calibri"/>
          <w:sz w:val="24"/>
          <w:szCs w:val="24"/>
        </w:rPr>
        <w:t xml:space="preserve">ЧАСТЬ </w:t>
      </w:r>
      <w:r w:rsidRPr="00581276">
        <w:rPr>
          <w:rFonts w:eastAsia="Calibri"/>
          <w:sz w:val="24"/>
          <w:szCs w:val="24"/>
          <w:lang w:val="en-US"/>
        </w:rPr>
        <w:t>II</w:t>
      </w:r>
      <w:r w:rsidRPr="00581276">
        <w:rPr>
          <w:rFonts w:eastAsia="Calibri"/>
          <w:sz w:val="24"/>
          <w:szCs w:val="24"/>
        </w:rPr>
        <w:t>.ТРЕБОВАНИЯ К СОДЕРЖАНИЮ И БЛАГОУСТРОЙСТВУ ОКРУГА…………….......8</w:t>
      </w:r>
    </w:p>
    <w:p w:rsidR="00581276" w:rsidRPr="00581276" w:rsidRDefault="00581276" w:rsidP="00581276">
      <w:pPr>
        <w:autoSpaceDE w:val="0"/>
        <w:autoSpaceDN w:val="0"/>
        <w:adjustRightInd w:val="0"/>
        <w:rPr>
          <w:rFonts w:eastAsiaTheme="minorHAnsi"/>
          <w:sz w:val="24"/>
          <w:szCs w:val="24"/>
          <w:lang w:eastAsia="en-US"/>
        </w:rPr>
      </w:pPr>
      <w:r w:rsidRPr="00581276">
        <w:rPr>
          <w:rFonts w:eastAsia="Calibri"/>
          <w:sz w:val="24"/>
          <w:szCs w:val="24"/>
          <w:lang w:eastAsia="en-US"/>
        </w:rPr>
        <w:t>Раздел 3.</w:t>
      </w:r>
      <w:r w:rsidRPr="00581276">
        <w:rPr>
          <w:rFonts w:eastAsiaTheme="minorHAnsi"/>
          <w:sz w:val="24"/>
          <w:szCs w:val="24"/>
          <w:lang w:eastAsia="en-US"/>
        </w:rPr>
        <w:t xml:space="preserve"> Мероприятия по благоустройству территорий и объектов благоустройства. Права и обязанности физических и юридических лиц, индивидуальных предпринимателей</w:t>
      </w:r>
    </w:p>
    <w:p w:rsidR="00581276" w:rsidRPr="00581276" w:rsidRDefault="00581276" w:rsidP="00581276">
      <w:pPr>
        <w:rPr>
          <w:rFonts w:eastAsia="Calibri"/>
          <w:b/>
          <w:sz w:val="24"/>
          <w:szCs w:val="24"/>
          <w:lang w:eastAsia="en-US"/>
        </w:rPr>
      </w:pPr>
      <w:r w:rsidRPr="00581276">
        <w:rPr>
          <w:rFonts w:eastAsiaTheme="minorHAnsi"/>
          <w:sz w:val="24"/>
          <w:szCs w:val="24"/>
          <w:lang w:eastAsia="en-US"/>
        </w:rPr>
        <w:t>по благоустройству территорий………………………………………………………………………….8</w:t>
      </w:r>
    </w:p>
    <w:p w:rsidR="00581276" w:rsidRPr="00581276" w:rsidRDefault="00581276" w:rsidP="00581276">
      <w:pPr>
        <w:pStyle w:val="af"/>
        <w:ind w:left="0"/>
        <w:rPr>
          <w:rFonts w:eastAsia="Calibri"/>
          <w:sz w:val="24"/>
          <w:szCs w:val="24"/>
        </w:rPr>
      </w:pPr>
      <w:r w:rsidRPr="00581276">
        <w:rPr>
          <w:rFonts w:eastAsia="Calibri"/>
          <w:sz w:val="24"/>
          <w:szCs w:val="24"/>
        </w:rPr>
        <w:t>Раздел 4. Гостевые маршруты…………………………………………………………………………..11</w:t>
      </w:r>
    </w:p>
    <w:p w:rsidR="00581276" w:rsidRPr="00581276" w:rsidRDefault="00581276" w:rsidP="00581276">
      <w:pPr>
        <w:pStyle w:val="af"/>
        <w:ind w:left="0"/>
        <w:contextualSpacing/>
        <w:rPr>
          <w:rFonts w:eastAsiaTheme="minorHAnsi"/>
          <w:sz w:val="24"/>
          <w:szCs w:val="24"/>
          <w:lang w:eastAsia="en-US"/>
        </w:rPr>
      </w:pPr>
      <w:r w:rsidRPr="00581276">
        <w:rPr>
          <w:rFonts w:eastAsia="Calibri"/>
          <w:sz w:val="24"/>
          <w:szCs w:val="24"/>
        </w:rPr>
        <w:t xml:space="preserve">ЧАСТЬ </w:t>
      </w:r>
      <w:r w:rsidRPr="00581276">
        <w:rPr>
          <w:rFonts w:eastAsia="Calibri"/>
          <w:sz w:val="24"/>
          <w:szCs w:val="24"/>
          <w:lang w:val="en-US"/>
        </w:rPr>
        <w:t>III</w:t>
      </w:r>
      <w:r w:rsidRPr="00581276">
        <w:rPr>
          <w:rFonts w:eastAsia="Calibri"/>
          <w:sz w:val="24"/>
          <w:szCs w:val="24"/>
        </w:rPr>
        <w:t xml:space="preserve">. </w:t>
      </w:r>
      <w:r w:rsidRPr="00581276">
        <w:rPr>
          <w:rFonts w:eastAsiaTheme="minorHAnsi"/>
          <w:sz w:val="24"/>
          <w:szCs w:val="24"/>
          <w:lang w:eastAsia="en-US"/>
        </w:rPr>
        <w:t>ОРГАНИЗАЦИЯ СОДЕРЖАНИЯ И БЛАГОУСТРОЙСТВА ТЕРРИТОРИИ,</w:t>
      </w:r>
    </w:p>
    <w:p w:rsidR="00581276" w:rsidRPr="00581276" w:rsidRDefault="00581276" w:rsidP="00581276">
      <w:pPr>
        <w:pStyle w:val="af"/>
        <w:ind w:left="0"/>
        <w:contextualSpacing/>
        <w:rPr>
          <w:rFonts w:eastAsiaTheme="minorHAnsi"/>
          <w:sz w:val="24"/>
          <w:szCs w:val="24"/>
          <w:lang w:eastAsia="en-US"/>
        </w:rPr>
      </w:pPr>
      <w:r w:rsidRPr="00581276">
        <w:rPr>
          <w:rFonts w:eastAsiaTheme="minorHAnsi"/>
          <w:sz w:val="24"/>
          <w:szCs w:val="24"/>
          <w:lang w:eastAsia="en-US"/>
        </w:rPr>
        <w:t>ВИДЫ РАБОТ ПО БЛАГОУСТРОЙСТВУ</w:t>
      </w:r>
    </w:p>
    <w:p w:rsidR="00581276" w:rsidRPr="00581276" w:rsidRDefault="00581276" w:rsidP="00581276">
      <w:pPr>
        <w:pStyle w:val="af"/>
        <w:ind w:left="0"/>
        <w:contextualSpacing/>
        <w:rPr>
          <w:rFonts w:eastAsia="Calibri"/>
          <w:sz w:val="24"/>
          <w:szCs w:val="24"/>
        </w:rPr>
      </w:pPr>
      <w:r w:rsidRPr="00581276">
        <w:rPr>
          <w:rFonts w:eastAsiaTheme="minorHAnsi"/>
          <w:sz w:val="24"/>
          <w:szCs w:val="24"/>
          <w:lang w:eastAsia="en-US"/>
        </w:rPr>
        <w:t>ТЕРРИТОРИЙ ГОРОДСКОГО ОКРУГА</w:t>
      </w:r>
      <w:r w:rsidRPr="00581276">
        <w:rPr>
          <w:rFonts w:eastAsia="Calibri"/>
          <w:sz w:val="24"/>
          <w:szCs w:val="24"/>
        </w:rPr>
        <w:t xml:space="preserve"> ………………………………………………………..…...11</w:t>
      </w:r>
    </w:p>
    <w:p w:rsidR="00581276" w:rsidRPr="00581276" w:rsidRDefault="00581276" w:rsidP="00581276">
      <w:pPr>
        <w:pStyle w:val="af"/>
        <w:ind w:left="0"/>
        <w:rPr>
          <w:rFonts w:eastAsia="Calibri"/>
          <w:sz w:val="24"/>
          <w:szCs w:val="24"/>
        </w:rPr>
      </w:pPr>
      <w:r w:rsidRPr="00581276">
        <w:rPr>
          <w:rFonts w:eastAsia="Calibri"/>
          <w:sz w:val="24"/>
          <w:szCs w:val="24"/>
        </w:rPr>
        <w:t>Раздел 5. Виды работ по благоустройству и их периодичность…………………………………….15</w:t>
      </w:r>
    </w:p>
    <w:p w:rsidR="00581276" w:rsidRPr="00581276" w:rsidRDefault="00581276" w:rsidP="00581276">
      <w:pPr>
        <w:pStyle w:val="af"/>
        <w:ind w:left="0"/>
        <w:rPr>
          <w:rFonts w:eastAsia="Calibri"/>
          <w:sz w:val="24"/>
          <w:szCs w:val="24"/>
        </w:rPr>
      </w:pPr>
      <w:r w:rsidRPr="00581276">
        <w:rPr>
          <w:rFonts w:eastAsia="Calibri"/>
          <w:sz w:val="24"/>
          <w:szCs w:val="24"/>
        </w:rPr>
        <w:t>Раздел 6. Содержание улично-дорожной сети………………………………………………………..17</w:t>
      </w:r>
    </w:p>
    <w:p w:rsidR="00581276" w:rsidRPr="00581276" w:rsidRDefault="00581276" w:rsidP="00581276">
      <w:pPr>
        <w:pStyle w:val="af"/>
        <w:ind w:left="0"/>
        <w:rPr>
          <w:rFonts w:eastAsia="Calibri"/>
          <w:sz w:val="24"/>
          <w:szCs w:val="24"/>
        </w:rPr>
      </w:pPr>
      <w:r w:rsidRPr="00581276">
        <w:rPr>
          <w:rFonts w:eastAsia="Calibri"/>
          <w:sz w:val="24"/>
          <w:szCs w:val="24"/>
        </w:rPr>
        <w:t>Раздел 7. Содержание придомовых территорий многоквартирных домов…….................................24</w:t>
      </w:r>
    </w:p>
    <w:p w:rsidR="00581276" w:rsidRPr="00581276" w:rsidRDefault="00581276" w:rsidP="00581276">
      <w:pPr>
        <w:pStyle w:val="af"/>
        <w:ind w:left="0"/>
        <w:rPr>
          <w:rFonts w:eastAsia="Calibri"/>
          <w:sz w:val="24"/>
          <w:szCs w:val="24"/>
        </w:rPr>
      </w:pPr>
      <w:r w:rsidRPr="00581276">
        <w:rPr>
          <w:rFonts w:eastAsia="Calibri"/>
          <w:sz w:val="24"/>
          <w:szCs w:val="24"/>
        </w:rPr>
        <w:t>Подраздел 1. Уборка придомовых территорий многоквартирных домов в зимний период……………………………………………………………………………………………………25</w:t>
      </w:r>
    </w:p>
    <w:p w:rsidR="00581276" w:rsidRPr="00581276" w:rsidRDefault="00581276" w:rsidP="00581276">
      <w:pPr>
        <w:pStyle w:val="af"/>
        <w:ind w:left="0"/>
        <w:rPr>
          <w:rFonts w:eastAsia="Calibri"/>
          <w:sz w:val="24"/>
          <w:szCs w:val="24"/>
        </w:rPr>
      </w:pPr>
      <w:r w:rsidRPr="00581276">
        <w:rPr>
          <w:rFonts w:eastAsia="Calibri"/>
          <w:sz w:val="24"/>
          <w:szCs w:val="24"/>
        </w:rPr>
        <w:t>Подраздел 2. Уборка придомовых территорий многоквартирных домов в летний период……………………………………………………………………………….................................25</w:t>
      </w:r>
    </w:p>
    <w:p w:rsidR="00581276" w:rsidRPr="00581276" w:rsidRDefault="00581276" w:rsidP="00581276">
      <w:pPr>
        <w:pStyle w:val="af"/>
        <w:ind w:left="0"/>
        <w:rPr>
          <w:rFonts w:eastAsia="Calibri"/>
          <w:sz w:val="24"/>
          <w:szCs w:val="24"/>
        </w:rPr>
      </w:pPr>
      <w:r w:rsidRPr="00581276">
        <w:rPr>
          <w:rFonts w:eastAsia="Calibri"/>
          <w:sz w:val="24"/>
          <w:szCs w:val="24"/>
        </w:rPr>
        <w:t>Раздел 8. Содержание территорий индивидуальной застройки…………..………………………….25</w:t>
      </w:r>
    </w:p>
    <w:p w:rsidR="00581276" w:rsidRPr="00581276" w:rsidRDefault="00581276" w:rsidP="00581276">
      <w:pPr>
        <w:pStyle w:val="af"/>
        <w:ind w:left="0"/>
        <w:rPr>
          <w:rFonts w:eastAsia="Calibri"/>
          <w:sz w:val="24"/>
          <w:szCs w:val="24"/>
        </w:rPr>
      </w:pPr>
      <w:r w:rsidRPr="00581276">
        <w:rPr>
          <w:rFonts w:eastAsia="Calibri"/>
          <w:sz w:val="24"/>
          <w:szCs w:val="24"/>
        </w:rPr>
        <w:t>Раздел 9. Основные требования к обращению с отходами……………………………………………26</w:t>
      </w:r>
    </w:p>
    <w:p w:rsidR="00581276" w:rsidRPr="00581276" w:rsidRDefault="00581276" w:rsidP="00581276">
      <w:pPr>
        <w:pStyle w:val="af"/>
        <w:ind w:left="0"/>
        <w:rPr>
          <w:rFonts w:eastAsia="Calibri"/>
          <w:sz w:val="24"/>
          <w:szCs w:val="24"/>
        </w:rPr>
      </w:pPr>
      <w:r w:rsidRPr="00581276">
        <w:rPr>
          <w:rFonts w:eastAsia="Calibri"/>
          <w:sz w:val="24"/>
          <w:szCs w:val="24"/>
        </w:rPr>
        <w:t>Раздел 10. Содержание инженерных сооружений и коммуникаций, воздушных линий связи…………………………………………………………………………............................................29</w:t>
      </w:r>
    </w:p>
    <w:p w:rsidR="00581276" w:rsidRPr="00581276" w:rsidRDefault="00581276" w:rsidP="00581276">
      <w:pPr>
        <w:pStyle w:val="af"/>
        <w:ind w:left="0"/>
        <w:rPr>
          <w:rFonts w:eastAsia="Calibri"/>
          <w:sz w:val="24"/>
          <w:szCs w:val="24"/>
        </w:rPr>
      </w:pPr>
      <w:r w:rsidRPr="00581276">
        <w:rPr>
          <w:rFonts w:eastAsia="Calibri"/>
          <w:sz w:val="24"/>
          <w:szCs w:val="24"/>
        </w:rPr>
        <w:t>Раздел 11. Содержание строительных объектов……………………………………………………….31</w:t>
      </w:r>
    </w:p>
    <w:p w:rsidR="00581276" w:rsidRPr="00581276" w:rsidRDefault="00581276" w:rsidP="00581276">
      <w:pPr>
        <w:pStyle w:val="af"/>
        <w:ind w:left="0"/>
        <w:contextualSpacing/>
        <w:rPr>
          <w:rFonts w:eastAsia="Calibri"/>
          <w:sz w:val="24"/>
          <w:szCs w:val="24"/>
        </w:rPr>
      </w:pPr>
      <w:r w:rsidRPr="00581276">
        <w:rPr>
          <w:rFonts w:eastAsiaTheme="minorHAnsi"/>
          <w:sz w:val="24"/>
          <w:szCs w:val="24"/>
          <w:lang w:eastAsia="en-US"/>
        </w:rPr>
        <w:t>ЧАСТЬ IV.</w:t>
      </w:r>
      <w:r w:rsidRPr="00581276">
        <w:rPr>
          <w:rFonts w:eastAsia="Calibri"/>
          <w:sz w:val="24"/>
          <w:szCs w:val="24"/>
        </w:rPr>
        <w:t xml:space="preserve"> ТРЕБОВАНИЯ К СОДЕРЖАНИЮ И ВНЕШНЕМУ ВИДУ ЗДАНИЙ, СТРОЕНИЙ И СООРУЖЕНИЙ,</w:t>
      </w:r>
    </w:p>
    <w:p w:rsidR="00581276" w:rsidRPr="00581276" w:rsidRDefault="00581276" w:rsidP="00581276">
      <w:pPr>
        <w:pStyle w:val="af"/>
        <w:ind w:left="0"/>
        <w:contextualSpacing/>
        <w:rPr>
          <w:rFonts w:eastAsia="Calibri"/>
          <w:sz w:val="24"/>
          <w:szCs w:val="24"/>
        </w:rPr>
      </w:pPr>
      <w:r w:rsidRPr="00581276">
        <w:rPr>
          <w:rFonts w:eastAsia="Calibri"/>
          <w:sz w:val="24"/>
          <w:szCs w:val="24"/>
        </w:rPr>
        <w:t>ОБЬЕКТОВ БЛАГОУСТРЙОСТВА …………………………………………………………………...32</w:t>
      </w:r>
    </w:p>
    <w:p w:rsidR="00581276" w:rsidRPr="00581276" w:rsidRDefault="00581276" w:rsidP="00581276">
      <w:pPr>
        <w:pStyle w:val="af"/>
        <w:ind w:left="0"/>
        <w:rPr>
          <w:rFonts w:eastAsia="Calibri"/>
          <w:sz w:val="24"/>
          <w:szCs w:val="24"/>
        </w:rPr>
      </w:pPr>
      <w:r w:rsidRPr="00581276">
        <w:rPr>
          <w:rFonts w:eastAsia="Calibri"/>
          <w:sz w:val="24"/>
          <w:szCs w:val="24"/>
        </w:rPr>
        <w:t>Раздел 12. Фасады, информационные указатели ориентирования на зданиях…................................32</w:t>
      </w:r>
    </w:p>
    <w:p w:rsidR="00581276" w:rsidRPr="00581276" w:rsidRDefault="00581276" w:rsidP="00581276">
      <w:pPr>
        <w:pStyle w:val="af"/>
        <w:ind w:left="0"/>
        <w:rPr>
          <w:rFonts w:eastAsia="Calibri"/>
          <w:sz w:val="24"/>
          <w:szCs w:val="24"/>
        </w:rPr>
      </w:pPr>
      <w:r w:rsidRPr="00581276">
        <w:rPr>
          <w:rFonts w:eastAsia="Calibri"/>
          <w:sz w:val="24"/>
          <w:szCs w:val="24"/>
        </w:rPr>
        <w:t>Раздел 13. Наружное освещение…………………………………………………..…………………….33</w:t>
      </w:r>
    </w:p>
    <w:p w:rsidR="00581276" w:rsidRPr="00581276" w:rsidRDefault="00581276" w:rsidP="00581276">
      <w:pPr>
        <w:pStyle w:val="af"/>
        <w:ind w:left="0"/>
        <w:rPr>
          <w:rFonts w:eastAsia="Calibri"/>
          <w:sz w:val="24"/>
          <w:szCs w:val="24"/>
        </w:rPr>
      </w:pPr>
      <w:r w:rsidRPr="00581276">
        <w:rPr>
          <w:rFonts w:eastAsia="Calibri"/>
          <w:sz w:val="24"/>
          <w:szCs w:val="24"/>
        </w:rPr>
        <w:t>Раздел 14. Малые архитектурные формы………………………………………………………………35</w:t>
      </w:r>
    </w:p>
    <w:p w:rsidR="00581276" w:rsidRPr="00581276" w:rsidRDefault="00581276" w:rsidP="00581276">
      <w:pPr>
        <w:pStyle w:val="af"/>
        <w:ind w:left="0"/>
        <w:rPr>
          <w:rFonts w:eastAsia="Calibri"/>
          <w:sz w:val="24"/>
          <w:szCs w:val="24"/>
        </w:rPr>
      </w:pPr>
      <w:r w:rsidRPr="00581276">
        <w:rPr>
          <w:rFonts w:eastAsia="Calibri"/>
          <w:sz w:val="24"/>
          <w:szCs w:val="24"/>
        </w:rPr>
        <w:t>Раздел 15. Зеленые насаждения……………………………………………………................................35</w:t>
      </w:r>
    </w:p>
    <w:p w:rsidR="00581276" w:rsidRPr="00581276" w:rsidRDefault="00581276" w:rsidP="00581276">
      <w:pPr>
        <w:pStyle w:val="af"/>
        <w:ind w:left="0"/>
        <w:rPr>
          <w:rFonts w:eastAsia="Calibri"/>
          <w:sz w:val="24"/>
          <w:szCs w:val="24"/>
        </w:rPr>
      </w:pPr>
      <w:r w:rsidRPr="00581276">
        <w:rPr>
          <w:rFonts w:eastAsia="Calibri"/>
          <w:sz w:val="24"/>
          <w:szCs w:val="24"/>
        </w:rPr>
        <w:t>Раздел 16. Фонтаны………………………………………………………………..……………………..37</w:t>
      </w:r>
    </w:p>
    <w:p w:rsidR="00581276" w:rsidRPr="00581276" w:rsidRDefault="00581276" w:rsidP="00581276">
      <w:pPr>
        <w:pStyle w:val="af"/>
        <w:ind w:left="0"/>
        <w:rPr>
          <w:rFonts w:eastAsia="Calibri"/>
          <w:sz w:val="24"/>
          <w:szCs w:val="24"/>
        </w:rPr>
      </w:pPr>
      <w:r w:rsidRPr="00581276">
        <w:rPr>
          <w:rFonts w:eastAsia="Calibri"/>
          <w:sz w:val="24"/>
          <w:szCs w:val="24"/>
        </w:rPr>
        <w:t>Раздел 17. Объекты наружной рекламы, художественное и праздничное оформление города…………………………………………………………………......................................................37</w:t>
      </w:r>
    </w:p>
    <w:p w:rsidR="00581276" w:rsidRPr="00581276" w:rsidRDefault="00581276" w:rsidP="00581276">
      <w:pPr>
        <w:pStyle w:val="af"/>
        <w:ind w:left="0"/>
        <w:rPr>
          <w:rFonts w:eastAsia="Calibri"/>
          <w:sz w:val="24"/>
          <w:szCs w:val="24"/>
        </w:rPr>
      </w:pPr>
      <w:r w:rsidRPr="00581276">
        <w:rPr>
          <w:rFonts w:eastAsia="Calibri"/>
          <w:sz w:val="24"/>
          <w:szCs w:val="24"/>
        </w:rPr>
        <w:t>Раздел 18. Мемориальные объекты, памятники монументального искусства, архитектурно-художественные композиции…………………………………………………………………………..38</w:t>
      </w:r>
    </w:p>
    <w:p w:rsidR="00581276" w:rsidRPr="00581276" w:rsidRDefault="00581276" w:rsidP="00581276">
      <w:pPr>
        <w:pStyle w:val="af"/>
        <w:ind w:left="0"/>
        <w:rPr>
          <w:rFonts w:eastAsia="Calibri"/>
          <w:sz w:val="24"/>
          <w:szCs w:val="24"/>
        </w:rPr>
      </w:pPr>
      <w:r w:rsidRPr="00581276">
        <w:rPr>
          <w:rFonts w:eastAsia="Calibri"/>
          <w:sz w:val="24"/>
          <w:szCs w:val="24"/>
        </w:rPr>
        <w:t>Раздел 19. Банкоматы, платежные терминалы……………………………………..............................39</w:t>
      </w:r>
    </w:p>
    <w:p w:rsidR="00581276" w:rsidRPr="00581276" w:rsidRDefault="00581276" w:rsidP="00581276">
      <w:pPr>
        <w:pStyle w:val="af"/>
        <w:ind w:left="0"/>
        <w:rPr>
          <w:rFonts w:eastAsia="Calibri"/>
          <w:sz w:val="24"/>
          <w:szCs w:val="24"/>
        </w:rPr>
      </w:pPr>
      <w:r w:rsidRPr="00581276">
        <w:rPr>
          <w:rFonts w:eastAsia="Calibri"/>
          <w:sz w:val="24"/>
          <w:szCs w:val="24"/>
        </w:rPr>
        <w:t>Раздел 20. Общественные туалеты………………………………………………...…………………..39</w:t>
      </w:r>
    </w:p>
    <w:p w:rsidR="00581276" w:rsidRPr="00581276" w:rsidRDefault="00581276" w:rsidP="00581276">
      <w:pPr>
        <w:pStyle w:val="af"/>
        <w:ind w:left="0"/>
        <w:rPr>
          <w:rFonts w:eastAsia="Calibri"/>
          <w:sz w:val="24"/>
          <w:szCs w:val="24"/>
        </w:rPr>
      </w:pPr>
      <w:r w:rsidRPr="00581276">
        <w:rPr>
          <w:rFonts w:eastAsia="Calibri"/>
          <w:sz w:val="24"/>
          <w:szCs w:val="24"/>
        </w:rPr>
        <w:t>Раздел 21. Ограждения………………………………………………………………………………….39</w:t>
      </w:r>
    </w:p>
    <w:p w:rsidR="00581276" w:rsidRPr="00581276" w:rsidRDefault="00581276" w:rsidP="00581276">
      <w:pPr>
        <w:rPr>
          <w:rFonts w:eastAsia="Calibri"/>
          <w:sz w:val="24"/>
          <w:szCs w:val="24"/>
        </w:rPr>
      </w:pPr>
      <w:r w:rsidRPr="00581276">
        <w:rPr>
          <w:rFonts w:eastAsia="Calibri"/>
          <w:sz w:val="24"/>
          <w:szCs w:val="24"/>
          <w:lang w:eastAsia="en-US"/>
        </w:rPr>
        <w:t>Часть V. ОРГАНИЗАЦИЯ ПЕРЕДВИЖЕНИЯ МАШИН И МЕХАНИЗМОВ ПО ТЕРРИТОРИИ ОКРУГА…………………………………………………………………………..</w:t>
      </w:r>
      <w:r w:rsidRPr="00581276">
        <w:rPr>
          <w:rFonts w:eastAsia="Calibri"/>
          <w:sz w:val="24"/>
          <w:szCs w:val="24"/>
        </w:rPr>
        <w:t>………………………41</w:t>
      </w:r>
    </w:p>
    <w:p w:rsidR="00581276" w:rsidRPr="00581276" w:rsidRDefault="00581276" w:rsidP="00581276">
      <w:pPr>
        <w:rPr>
          <w:rFonts w:eastAsia="Calibri"/>
          <w:sz w:val="24"/>
          <w:szCs w:val="24"/>
          <w:lang w:eastAsia="en-US"/>
        </w:rPr>
      </w:pPr>
      <w:r w:rsidRPr="00581276">
        <w:rPr>
          <w:rFonts w:eastAsia="Calibri"/>
          <w:sz w:val="24"/>
          <w:szCs w:val="24"/>
          <w:lang w:eastAsia="en-US"/>
        </w:rPr>
        <w:t xml:space="preserve">ЧАСТЬ </w:t>
      </w:r>
      <w:r w:rsidRPr="00581276">
        <w:rPr>
          <w:rFonts w:eastAsia="Calibri"/>
          <w:sz w:val="24"/>
          <w:szCs w:val="24"/>
          <w:lang w:val="en-US" w:eastAsia="en-US"/>
        </w:rPr>
        <w:t>VI</w:t>
      </w:r>
      <w:r w:rsidRPr="00581276">
        <w:rPr>
          <w:rFonts w:eastAsia="Calibri"/>
          <w:sz w:val="24"/>
          <w:szCs w:val="24"/>
          <w:lang w:eastAsia="en-US"/>
        </w:rPr>
        <w:t>. ФОРМЫ И МЕХАНИЗМЫ ОБЩЕСТВЕННОГО УЧАСТИЯ</w:t>
      </w:r>
    </w:p>
    <w:p w:rsidR="00581276" w:rsidRPr="00581276" w:rsidRDefault="00581276" w:rsidP="00581276">
      <w:pPr>
        <w:rPr>
          <w:rFonts w:eastAsia="Calibri"/>
          <w:sz w:val="24"/>
          <w:szCs w:val="24"/>
        </w:rPr>
      </w:pPr>
      <w:r w:rsidRPr="00581276">
        <w:rPr>
          <w:rFonts w:eastAsia="Calibri"/>
          <w:sz w:val="24"/>
          <w:szCs w:val="24"/>
          <w:lang w:eastAsia="en-US"/>
        </w:rPr>
        <w:lastRenderedPageBreak/>
        <w:t>В ПРИНЯТИИ РЕШЕНИЙ И РЕАЛИЗАЦИИ ПРОЕКТОВ БЛАГОУСТРОЙСТВА И РАЗВИТИЯ ГОРОДСКОЙ СРЕДЫ…………………………………………………….</w:t>
      </w:r>
      <w:r w:rsidRPr="00581276">
        <w:rPr>
          <w:rFonts w:eastAsia="Calibri"/>
          <w:sz w:val="24"/>
          <w:szCs w:val="24"/>
        </w:rPr>
        <w:t>………………………..…42</w:t>
      </w:r>
    </w:p>
    <w:p w:rsidR="00581276" w:rsidRPr="00581276" w:rsidRDefault="00581276" w:rsidP="00581276">
      <w:pPr>
        <w:rPr>
          <w:rFonts w:eastAsia="Calibri"/>
          <w:sz w:val="24"/>
          <w:szCs w:val="24"/>
        </w:rPr>
      </w:pPr>
      <w:r w:rsidRPr="00581276">
        <w:rPr>
          <w:rFonts w:eastAsia="Calibri"/>
          <w:sz w:val="24"/>
          <w:szCs w:val="24"/>
          <w:lang w:eastAsia="en-US"/>
        </w:rPr>
        <w:t xml:space="preserve">ЧАСТЬ </w:t>
      </w:r>
      <w:r w:rsidRPr="00581276">
        <w:rPr>
          <w:rFonts w:eastAsia="Calibri"/>
          <w:sz w:val="24"/>
          <w:szCs w:val="24"/>
          <w:lang w:val="en-US" w:eastAsia="en-US"/>
        </w:rPr>
        <w:t>VII</w:t>
      </w:r>
      <w:r w:rsidRPr="00581276">
        <w:rPr>
          <w:rFonts w:eastAsia="Calibri"/>
          <w:sz w:val="24"/>
          <w:szCs w:val="24"/>
          <w:lang w:eastAsia="en-US"/>
        </w:rPr>
        <w:t>.КОНТРОЛЬ ИСПОЛНЕНИЯ ПРАВИЛ И ОТВЕТСТВЕННОСТЬ</w:t>
      </w:r>
    </w:p>
    <w:p w:rsidR="00581276" w:rsidRPr="00581276" w:rsidRDefault="00581276" w:rsidP="00581276">
      <w:pPr>
        <w:rPr>
          <w:rFonts w:eastAsia="Calibri"/>
          <w:sz w:val="24"/>
          <w:szCs w:val="24"/>
        </w:rPr>
      </w:pPr>
      <w:r w:rsidRPr="00581276">
        <w:rPr>
          <w:rFonts w:eastAsia="Calibri"/>
          <w:sz w:val="24"/>
          <w:szCs w:val="24"/>
          <w:lang w:eastAsia="en-US"/>
        </w:rPr>
        <w:t>ЗА ИХ НАРУШЕНИЕ</w:t>
      </w:r>
      <w:r w:rsidRPr="00581276">
        <w:rPr>
          <w:rFonts w:eastAsia="Calibri"/>
          <w:b/>
          <w:sz w:val="24"/>
          <w:szCs w:val="24"/>
          <w:lang w:eastAsia="en-US"/>
        </w:rPr>
        <w:t>………………………………………………</w:t>
      </w:r>
      <w:r w:rsidRPr="00581276">
        <w:rPr>
          <w:rFonts w:eastAsia="Calibri"/>
          <w:sz w:val="24"/>
          <w:szCs w:val="24"/>
        </w:rPr>
        <w:t>…………………………………43</w:t>
      </w:r>
    </w:p>
    <w:p w:rsidR="00581276" w:rsidRPr="00581276" w:rsidRDefault="00581276" w:rsidP="00581276">
      <w:pPr>
        <w:pStyle w:val="af"/>
        <w:ind w:left="0"/>
        <w:contextualSpacing/>
        <w:rPr>
          <w:rFonts w:eastAsia="Calibri"/>
          <w:sz w:val="24"/>
          <w:szCs w:val="24"/>
        </w:rPr>
      </w:pPr>
      <w:r w:rsidRPr="00581276">
        <w:rPr>
          <w:rFonts w:eastAsia="Calibri"/>
          <w:sz w:val="24"/>
          <w:szCs w:val="24"/>
        </w:rPr>
        <w:t>Приложение 1……………………………………………………………………...…………………...44</w:t>
      </w:r>
    </w:p>
    <w:p w:rsidR="00581276" w:rsidRPr="00581276" w:rsidRDefault="00581276" w:rsidP="00581276">
      <w:pPr>
        <w:pStyle w:val="af"/>
        <w:ind w:left="0"/>
        <w:rPr>
          <w:rFonts w:eastAsia="Calibri"/>
          <w:sz w:val="24"/>
          <w:szCs w:val="24"/>
        </w:rPr>
      </w:pPr>
      <w:r w:rsidRPr="00581276">
        <w:rPr>
          <w:rFonts w:eastAsia="Calibri"/>
          <w:sz w:val="24"/>
          <w:szCs w:val="24"/>
        </w:rPr>
        <w:t>Приложение 2………………………………………………………………………..............................48</w:t>
      </w:r>
    </w:p>
    <w:p w:rsidR="00581276" w:rsidRPr="00581276" w:rsidRDefault="00581276" w:rsidP="00581276">
      <w:pPr>
        <w:pStyle w:val="af"/>
        <w:ind w:left="0"/>
        <w:rPr>
          <w:rFonts w:eastAsia="Calibri"/>
          <w:sz w:val="24"/>
          <w:szCs w:val="24"/>
        </w:rPr>
      </w:pPr>
      <w:r w:rsidRPr="00581276">
        <w:rPr>
          <w:rFonts w:eastAsia="Calibri"/>
          <w:sz w:val="24"/>
          <w:szCs w:val="24"/>
        </w:rPr>
        <w:t>Приложение 3…………………………………………………………….…………………………….49</w:t>
      </w:r>
    </w:p>
    <w:p w:rsidR="00581276" w:rsidRPr="00581276" w:rsidRDefault="00581276" w:rsidP="00581276">
      <w:pPr>
        <w:pStyle w:val="af"/>
        <w:ind w:left="0"/>
        <w:rPr>
          <w:rFonts w:eastAsia="Calibri"/>
          <w:sz w:val="24"/>
          <w:szCs w:val="24"/>
        </w:rPr>
      </w:pPr>
      <w:r w:rsidRPr="00581276">
        <w:rPr>
          <w:rFonts w:eastAsia="Calibri"/>
          <w:sz w:val="24"/>
          <w:szCs w:val="24"/>
        </w:rPr>
        <w:t>Приложение 4…………………………………………………………………………………………..50</w:t>
      </w:r>
    </w:p>
    <w:p w:rsidR="00581276" w:rsidRPr="00581276" w:rsidRDefault="00581276" w:rsidP="00581276">
      <w:pPr>
        <w:pStyle w:val="af"/>
        <w:ind w:left="0"/>
        <w:rPr>
          <w:rFonts w:eastAsia="Calibri"/>
          <w:sz w:val="24"/>
          <w:szCs w:val="24"/>
        </w:rPr>
      </w:pPr>
      <w:r w:rsidRPr="00581276">
        <w:rPr>
          <w:rFonts w:eastAsia="Calibri"/>
          <w:sz w:val="24"/>
          <w:szCs w:val="24"/>
        </w:rPr>
        <w:t>Приложение 5………………………………………………………………………..............................51</w:t>
      </w:r>
    </w:p>
    <w:p w:rsidR="00581276" w:rsidRPr="00581276" w:rsidRDefault="00581276" w:rsidP="00581276">
      <w:pPr>
        <w:pStyle w:val="af"/>
        <w:ind w:left="0"/>
        <w:rPr>
          <w:rFonts w:eastAsia="Calibri"/>
          <w:sz w:val="24"/>
          <w:szCs w:val="24"/>
        </w:rPr>
      </w:pPr>
      <w:r w:rsidRPr="00581276">
        <w:rPr>
          <w:rFonts w:eastAsia="Calibri"/>
          <w:sz w:val="24"/>
          <w:szCs w:val="24"/>
        </w:rPr>
        <w:t>Приложение 6………………………………………………………………………..............................53</w:t>
      </w:r>
    </w:p>
    <w:p w:rsidR="00581276" w:rsidRPr="00581276" w:rsidRDefault="00581276" w:rsidP="00581276">
      <w:pPr>
        <w:pStyle w:val="af"/>
        <w:ind w:left="0"/>
        <w:rPr>
          <w:rFonts w:eastAsia="Calibri"/>
          <w:sz w:val="24"/>
          <w:szCs w:val="24"/>
        </w:rPr>
      </w:pPr>
      <w:r w:rsidRPr="00581276">
        <w:rPr>
          <w:rFonts w:eastAsia="Calibri"/>
          <w:sz w:val="24"/>
          <w:szCs w:val="24"/>
        </w:rPr>
        <w:t>Приложение 7………………………………………………………………………..............................54</w:t>
      </w:r>
    </w:p>
    <w:p w:rsidR="00581276" w:rsidRPr="00581276" w:rsidRDefault="00581276" w:rsidP="00581276">
      <w:pPr>
        <w:pStyle w:val="af"/>
        <w:ind w:left="0"/>
        <w:rPr>
          <w:rFonts w:eastAsia="Calibri"/>
          <w:sz w:val="24"/>
          <w:szCs w:val="24"/>
        </w:rPr>
      </w:pPr>
      <w:r w:rsidRPr="00581276">
        <w:rPr>
          <w:rFonts w:eastAsia="Calibri"/>
          <w:sz w:val="24"/>
          <w:szCs w:val="24"/>
        </w:rPr>
        <w:t>Приложение 8………………………………………………………………………..............................55</w:t>
      </w:r>
    </w:p>
    <w:p w:rsidR="00581276" w:rsidRPr="00581276" w:rsidRDefault="00581276" w:rsidP="00581276">
      <w:pPr>
        <w:pStyle w:val="af"/>
        <w:ind w:left="0"/>
        <w:rPr>
          <w:rFonts w:eastAsia="Calibri"/>
          <w:sz w:val="24"/>
          <w:szCs w:val="24"/>
        </w:rPr>
      </w:pPr>
      <w:r w:rsidRPr="00581276">
        <w:rPr>
          <w:rFonts w:eastAsia="Calibri"/>
          <w:sz w:val="24"/>
          <w:szCs w:val="24"/>
        </w:rPr>
        <w:t>Приложение 9………………………………………………………………………..............................56</w:t>
      </w:r>
    </w:p>
    <w:p w:rsidR="00581276" w:rsidRPr="00581276" w:rsidRDefault="00581276" w:rsidP="00581276">
      <w:pPr>
        <w:pStyle w:val="af"/>
        <w:ind w:left="0"/>
        <w:rPr>
          <w:rFonts w:eastAsia="Calibri"/>
          <w:sz w:val="24"/>
          <w:szCs w:val="24"/>
        </w:rPr>
      </w:pPr>
      <w:r w:rsidRPr="00581276">
        <w:rPr>
          <w:rFonts w:eastAsia="Calibri"/>
          <w:sz w:val="24"/>
          <w:szCs w:val="24"/>
        </w:rPr>
        <w:t>Приложение 10…………………………………………………………………………………………57</w:t>
      </w:r>
    </w:p>
    <w:p w:rsidR="00581276" w:rsidRPr="00581276" w:rsidRDefault="00581276" w:rsidP="00581276">
      <w:pPr>
        <w:pStyle w:val="af"/>
        <w:ind w:left="0"/>
        <w:rPr>
          <w:rFonts w:eastAsia="Calibri"/>
          <w:sz w:val="24"/>
          <w:szCs w:val="24"/>
        </w:rPr>
      </w:pPr>
      <w:r w:rsidRPr="00581276">
        <w:rPr>
          <w:rFonts w:eastAsia="Calibri"/>
          <w:sz w:val="24"/>
          <w:szCs w:val="24"/>
        </w:rPr>
        <w:t>Приложение 11…………………………………………………………..…………..............................58</w:t>
      </w:r>
    </w:p>
    <w:p w:rsidR="00581276" w:rsidRPr="00581276" w:rsidRDefault="00581276" w:rsidP="00581276">
      <w:pPr>
        <w:pStyle w:val="af"/>
        <w:ind w:left="0"/>
        <w:rPr>
          <w:rFonts w:eastAsia="Calibri"/>
          <w:sz w:val="24"/>
          <w:szCs w:val="24"/>
        </w:rPr>
      </w:pPr>
      <w:r w:rsidRPr="00581276">
        <w:rPr>
          <w:rFonts w:eastAsia="Calibri"/>
          <w:sz w:val="24"/>
          <w:szCs w:val="24"/>
        </w:rPr>
        <w:t>Приложение 12…………………………………………………………………………………………59</w:t>
      </w:r>
    </w:p>
    <w:p w:rsidR="00581276" w:rsidRPr="00581276" w:rsidRDefault="00581276" w:rsidP="00581276">
      <w:pPr>
        <w:pStyle w:val="af"/>
        <w:ind w:left="0"/>
        <w:rPr>
          <w:rFonts w:eastAsia="Calibri"/>
          <w:sz w:val="24"/>
          <w:szCs w:val="24"/>
        </w:rPr>
      </w:pPr>
      <w:r w:rsidRPr="00581276">
        <w:rPr>
          <w:rFonts w:eastAsia="Calibri"/>
          <w:sz w:val="24"/>
          <w:szCs w:val="24"/>
        </w:rPr>
        <w:t>Приложение 13……………………………………………………………………................................60</w:t>
      </w:r>
    </w:p>
    <w:p w:rsidR="00581276" w:rsidRPr="00581276" w:rsidRDefault="00581276" w:rsidP="00581276">
      <w:pPr>
        <w:pStyle w:val="af"/>
        <w:ind w:left="0"/>
        <w:rPr>
          <w:rFonts w:eastAsia="Calibri"/>
          <w:sz w:val="24"/>
          <w:szCs w:val="24"/>
        </w:rPr>
      </w:pPr>
      <w:r w:rsidRPr="00581276">
        <w:rPr>
          <w:rFonts w:eastAsia="Calibri"/>
          <w:sz w:val="24"/>
          <w:szCs w:val="24"/>
        </w:rPr>
        <w:t>Приложение 14…………………………………………………………………………………………61</w:t>
      </w:r>
    </w:p>
    <w:p w:rsidR="00581276" w:rsidRPr="00581276" w:rsidRDefault="00581276" w:rsidP="00581276">
      <w:pPr>
        <w:pStyle w:val="af"/>
        <w:ind w:left="0"/>
        <w:rPr>
          <w:rFonts w:eastAsia="Calibri"/>
          <w:sz w:val="24"/>
          <w:szCs w:val="24"/>
        </w:rPr>
      </w:pPr>
      <w:r w:rsidRPr="00581276">
        <w:rPr>
          <w:rFonts w:eastAsia="Calibri"/>
          <w:sz w:val="24"/>
          <w:szCs w:val="24"/>
        </w:rPr>
        <w:t>Приложение 15…………………………………………………………………………………………62</w:t>
      </w:r>
    </w:p>
    <w:p w:rsidR="00581276" w:rsidRPr="00581276" w:rsidRDefault="00581276" w:rsidP="00581276">
      <w:pPr>
        <w:pStyle w:val="af"/>
        <w:ind w:left="0"/>
        <w:rPr>
          <w:rFonts w:eastAsia="Calibri"/>
          <w:sz w:val="24"/>
          <w:szCs w:val="24"/>
        </w:rPr>
      </w:pPr>
      <w:r w:rsidRPr="00581276">
        <w:rPr>
          <w:rFonts w:eastAsia="Calibri"/>
          <w:sz w:val="24"/>
          <w:szCs w:val="24"/>
        </w:rPr>
        <w:t>Приложение 16……………………………………………………………………................................63</w:t>
      </w:r>
    </w:p>
    <w:p w:rsidR="00581276" w:rsidRPr="00581276" w:rsidRDefault="00581276" w:rsidP="00581276">
      <w:pPr>
        <w:pStyle w:val="af"/>
        <w:ind w:left="0"/>
        <w:rPr>
          <w:rFonts w:eastAsia="Calibri"/>
          <w:sz w:val="24"/>
          <w:szCs w:val="24"/>
        </w:rPr>
      </w:pPr>
      <w:r w:rsidRPr="00581276">
        <w:rPr>
          <w:rFonts w:eastAsia="Calibri"/>
          <w:sz w:val="24"/>
          <w:szCs w:val="24"/>
        </w:rPr>
        <w:t>Приложение 17…………………………………………………………………………………………64</w:t>
      </w:r>
    </w:p>
    <w:p w:rsidR="00581276" w:rsidRPr="00581276" w:rsidRDefault="00581276" w:rsidP="00581276">
      <w:pPr>
        <w:pStyle w:val="af"/>
        <w:ind w:left="0"/>
        <w:rPr>
          <w:rFonts w:eastAsia="Calibri"/>
          <w:sz w:val="24"/>
          <w:szCs w:val="24"/>
        </w:rPr>
      </w:pPr>
      <w:r w:rsidRPr="00581276">
        <w:rPr>
          <w:rFonts w:eastAsia="Calibri"/>
          <w:sz w:val="24"/>
          <w:szCs w:val="24"/>
        </w:rPr>
        <w:t>Приложение 18…………………………………………………………………………………………65</w:t>
      </w:r>
    </w:p>
    <w:p w:rsidR="00581276" w:rsidRPr="00581276" w:rsidRDefault="00581276" w:rsidP="00581276">
      <w:pPr>
        <w:pStyle w:val="af"/>
        <w:ind w:left="0"/>
        <w:rPr>
          <w:rFonts w:eastAsia="Calibri"/>
          <w:sz w:val="24"/>
          <w:szCs w:val="24"/>
        </w:rPr>
      </w:pPr>
      <w:r w:rsidRPr="00581276">
        <w:rPr>
          <w:rFonts w:eastAsia="Calibri"/>
          <w:sz w:val="24"/>
          <w:szCs w:val="24"/>
        </w:rPr>
        <w:t>Приложение 19………………………………………………………………………………………….66</w:t>
      </w:r>
    </w:p>
    <w:p w:rsidR="00581276" w:rsidRPr="00581276" w:rsidRDefault="00581276" w:rsidP="00581276">
      <w:pPr>
        <w:pStyle w:val="af"/>
        <w:ind w:left="0"/>
        <w:rPr>
          <w:rFonts w:eastAsia="Calibri"/>
          <w:sz w:val="24"/>
          <w:szCs w:val="24"/>
        </w:rPr>
      </w:pPr>
      <w:r w:rsidRPr="00581276">
        <w:rPr>
          <w:rFonts w:eastAsia="Calibri"/>
          <w:sz w:val="24"/>
          <w:szCs w:val="24"/>
        </w:rPr>
        <w:t>Приложение 20…………………………………………………………………….................................67</w:t>
      </w:r>
    </w:p>
    <w:p w:rsidR="00581276" w:rsidRPr="00581276" w:rsidRDefault="00581276" w:rsidP="00581276">
      <w:pPr>
        <w:pStyle w:val="af"/>
        <w:ind w:left="0"/>
        <w:rPr>
          <w:rFonts w:eastAsia="Calibri"/>
          <w:sz w:val="24"/>
          <w:szCs w:val="24"/>
        </w:rPr>
      </w:pPr>
      <w:r w:rsidRPr="00581276">
        <w:rPr>
          <w:rFonts w:eastAsia="Calibri"/>
          <w:sz w:val="24"/>
          <w:szCs w:val="24"/>
        </w:rPr>
        <w:t>Приложение 21………………………………………………………………………………………….68</w:t>
      </w:r>
    </w:p>
    <w:p w:rsidR="00581276" w:rsidRPr="00581276" w:rsidRDefault="00581276" w:rsidP="00581276">
      <w:pPr>
        <w:pStyle w:val="af"/>
        <w:ind w:left="0"/>
        <w:rPr>
          <w:rFonts w:eastAsia="Calibri"/>
          <w:sz w:val="24"/>
          <w:szCs w:val="24"/>
        </w:rPr>
      </w:pPr>
      <w:r w:rsidRPr="00581276">
        <w:rPr>
          <w:rFonts w:eastAsia="Calibri"/>
          <w:sz w:val="24"/>
          <w:szCs w:val="24"/>
        </w:rPr>
        <w:t>Приложение 22………………………………………………………………………………………….69</w:t>
      </w:r>
    </w:p>
    <w:p w:rsidR="00581276" w:rsidRPr="00581276" w:rsidRDefault="00581276" w:rsidP="00581276">
      <w:pPr>
        <w:pStyle w:val="af"/>
        <w:ind w:left="0"/>
        <w:rPr>
          <w:rFonts w:eastAsia="Calibri"/>
          <w:sz w:val="24"/>
          <w:szCs w:val="24"/>
        </w:rPr>
      </w:pPr>
      <w:r w:rsidRPr="00581276">
        <w:rPr>
          <w:rFonts w:eastAsia="Calibri"/>
          <w:sz w:val="24"/>
          <w:szCs w:val="24"/>
        </w:rPr>
        <w:t>Приложение 23……………………………………………………..…………………………………...70</w:t>
      </w:r>
    </w:p>
    <w:p w:rsidR="00581276" w:rsidRPr="00581276" w:rsidRDefault="00581276" w:rsidP="00581276">
      <w:pPr>
        <w:pStyle w:val="af"/>
        <w:ind w:left="0"/>
        <w:rPr>
          <w:rFonts w:eastAsia="Calibri"/>
          <w:sz w:val="24"/>
          <w:szCs w:val="24"/>
        </w:rPr>
      </w:pPr>
      <w:r w:rsidRPr="00581276">
        <w:rPr>
          <w:rFonts w:eastAsia="Calibri"/>
          <w:sz w:val="24"/>
          <w:szCs w:val="24"/>
        </w:rPr>
        <w:t>Приложение 24………………………………………………………………………………………….71</w:t>
      </w:r>
    </w:p>
    <w:p w:rsidR="00581276" w:rsidRPr="00581276" w:rsidRDefault="00581276" w:rsidP="00581276">
      <w:pPr>
        <w:pStyle w:val="af"/>
        <w:ind w:left="0"/>
        <w:rPr>
          <w:rFonts w:eastAsia="Calibri"/>
          <w:sz w:val="24"/>
          <w:szCs w:val="24"/>
        </w:rPr>
      </w:pPr>
      <w:r w:rsidRPr="00581276">
        <w:rPr>
          <w:rFonts w:eastAsia="Calibri"/>
          <w:sz w:val="24"/>
          <w:szCs w:val="24"/>
        </w:rPr>
        <w:t>Приложение 25…………………………………………………………………….................................72</w:t>
      </w:r>
    </w:p>
    <w:p w:rsidR="00581276" w:rsidRPr="00581276" w:rsidRDefault="00581276" w:rsidP="00581276">
      <w:pPr>
        <w:pStyle w:val="af"/>
        <w:ind w:left="0"/>
        <w:rPr>
          <w:rFonts w:eastAsia="Calibri"/>
          <w:sz w:val="24"/>
          <w:szCs w:val="24"/>
        </w:rPr>
      </w:pPr>
      <w:r w:rsidRPr="00581276">
        <w:rPr>
          <w:rFonts w:eastAsia="Calibri"/>
          <w:sz w:val="24"/>
          <w:szCs w:val="24"/>
        </w:rPr>
        <w:t>Приложение 26………………………………………………………………………………………….73</w:t>
      </w:r>
    </w:p>
    <w:p w:rsidR="00581276" w:rsidRPr="00581276" w:rsidRDefault="00581276" w:rsidP="00581276">
      <w:pPr>
        <w:pStyle w:val="af"/>
        <w:ind w:left="0"/>
        <w:rPr>
          <w:rFonts w:eastAsia="Calibri"/>
          <w:sz w:val="24"/>
          <w:szCs w:val="24"/>
        </w:rPr>
      </w:pPr>
      <w:r w:rsidRPr="00581276">
        <w:rPr>
          <w:rFonts w:eastAsia="Calibri"/>
          <w:sz w:val="24"/>
          <w:szCs w:val="24"/>
        </w:rPr>
        <w:t>Приложение 27………………………………………………………………………………………….74</w:t>
      </w:r>
    </w:p>
    <w:p w:rsidR="00581276" w:rsidRPr="00581276" w:rsidRDefault="00581276" w:rsidP="00581276">
      <w:pPr>
        <w:pStyle w:val="af"/>
        <w:ind w:left="0"/>
        <w:rPr>
          <w:rFonts w:eastAsia="Calibri"/>
          <w:sz w:val="24"/>
          <w:szCs w:val="24"/>
        </w:rPr>
      </w:pPr>
      <w:r w:rsidRPr="00581276">
        <w:rPr>
          <w:rFonts w:eastAsia="Calibri"/>
          <w:sz w:val="24"/>
          <w:szCs w:val="24"/>
        </w:rPr>
        <w:t>Приложение 28………………………………………………………………………………………….75</w:t>
      </w:r>
    </w:p>
    <w:p w:rsidR="00581276" w:rsidRPr="00581276" w:rsidRDefault="00581276" w:rsidP="00581276">
      <w:pPr>
        <w:pStyle w:val="af"/>
        <w:ind w:left="0"/>
        <w:rPr>
          <w:rFonts w:eastAsia="Calibri"/>
          <w:sz w:val="24"/>
          <w:szCs w:val="24"/>
        </w:rPr>
      </w:pPr>
      <w:r w:rsidRPr="00581276">
        <w:rPr>
          <w:rFonts w:eastAsia="Calibri"/>
          <w:sz w:val="24"/>
          <w:szCs w:val="24"/>
        </w:rPr>
        <w:t>Приложение 29………………………………………………………………………………………….76</w:t>
      </w:r>
    </w:p>
    <w:p w:rsidR="00581276" w:rsidRPr="00581276" w:rsidRDefault="00581276" w:rsidP="00581276">
      <w:pPr>
        <w:rPr>
          <w:rFonts w:eastAsiaTheme="minorHAnsi"/>
          <w:b/>
          <w:sz w:val="24"/>
          <w:szCs w:val="24"/>
        </w:rPr>
      </w:pPr>
    </w:p>
    <w:p w:rsidR="00581276" w:rsidRPr="00581276" w:rsidRDefault="00581276" w:rsidP="00581276">
      <w:pPr>
        <w:spacing w:after="200"/>
        <w:ind w:firstLine="567"/>
        <w:jc w:val="center"/>
        <w:rPr>
          <w:rFonts w:eastAsia="Calibri"/>
          <w:b/>
          <w:sz w:val="24"/>
          <w:szCs w:val="24"/>
          <w:lang w:eastAsia="en-US"/>
        </w:rPr>
      </w:pPr>
    </w:p>
    <w:p w:rsidR="00581276" w:rsidRPr="00581276" w:rsidRDefault="00581276" w:rsidP="00581276">
      <w:pPr>
        <w:spacing w:after="200"/>
        <w:ind w:firstLine="567"/>
        <w:jc w:val="center"/>
        <w:rPr>
          <w:rFonts w:eastAsia="Calibri"/>
          <w:b/>
          <w:sz w:val="24"/>
          <w:szCs w:val="24"/>
          <w:lang w:eastAsia="en-US"/>
        </w:rPr>
      </w:pPr>
    </w:p>
    <w:p w:rsidR="00581276" w:rsidRPr="00581276" w:rsidRDefault="00581276" w:rsidP="00581276">
      <w:pPr>
        <w:spacing w:after="200"/>
        <w:ind w:firstLine="567"/>
        <w:jc w:val="center"/>
        <w:rPr>
          <w:rFonts w:eastAsia="Calibri"/>
          <w:b/>
          <w:sz w:val="24"/>
          <w:szCs w:val="24"/>
          <w:lang w:eastAsia="en-US"/>
        </w:rPr>
      </w:pPr>
    </w:p>
    <w:p w:rsidR="00581276" w:rsidRPr="00581276" w:rsidRDefault="00581276" w:rsidP="00581276">
      <w:pPr>
        <w:spacing w:after="200"/>
        <w:ind w:firstLine="567"/>
        <w:jc w:val="center"/>
        <w:rPr>
          <w:rFonts w:eastAsia="Calibri"/>
          <w:b/>
          <w:sz w:val="24"/>
          <w:szCs w:val="24"/>
          <w:lang w:eastAsia="en-US"/>
        </w:rPr>
      </w:pPr>
    </w:p>
    <w:p w:rsidR="00581276" w:rsidRPr="00581276" w:rsidRDefault="00581276" w:rsidP="00581276">
      <w:pPr>
        <w:spacing w:after="200"/>
        <w:ind w:firstLine="567"/>
        <w:jc w:val="center"/>
        <w:rPr>
          <w:rFonts w:eastAsia="Calibri"/>
          <w:b/>
          <w:sz w:val="24"/>
          <w:szCs w:val="24"/>
          <w:lang w:eastAsia="en-US"/>
        </w:rPr>
      </w:pPr>
    </w:p>
    <w:p w:rsidR="00581276" w:rsidRPr="00581276" w:rsidRDefault="00581276" w:rsidP="00581276">
      <w:pPr>
        <w:spacing w:after="200"/>
        <w:ind w:firstLine="567"/>
        <w:jc w:val="center"/>
        <w:rPr>
          <w:rFonts w:eastAsia="Calibri"/>
          <w:b/>
          <w:sz w:val="24"/>
          <w:szCs w:val="24"/>
          <w:lang w:eastAsia="en-US"/>
        </w:rPr>
      </w:pPr>
    </w:p>
    <w:p w:rsidR="00581276" w:rsidRPr="00581276" w:rsidRDefault="00581276" w:rsidP="00581276">
      <w:pPr>
        <w:spacing w:after="200"/>
        <w:ind w:firstLine="567"/>
        <w:jc w:val="center"/>
        <w:rPr>
          <w:rFonts w:eastAsia="Calibri"/>
          <w:b/>
          <w:sz w:val="24"/>
          <w:szCs w:val="24"/>
          <w:lang w:eastAsia="en-US"/>
        </w:rPr>
      </w:pPr>
    </w:p>
    <w:p w:rsidR="00581276" w:rsidRPr="00581276" w:rsidRDefault="00581276" w:rsidP="00581276">
      <w:pPr>
        <w:spacing w:after="200"/>
        <w:ind w:firstLine="567"/>
        <w:jc w:val="center"/>
        <w:rPr>
          <w:rFonts w:eastAsia="Calibri"/>
          <w:b/>
          <w:sz w:val="24"/>
          <w:szCs w:val="24"/>
          <w:lang w:eastAsia="en-US"/>
        </w:rPr>
      </w:pPr>
    </w:p>
    <w:p w:rsidR="00581276" w:rsidRPr="00581276" w:rsidRDefault="00581276" w:rsidP="00581276">
      <w:pPr>
        <w:spacing w:after="200"/>
        <w:ind w:firstLine="567"/>
        <w:jc w:val="center"/>
        <w:rPr>
          <w:rFonts w:eastAsia="Calibri"/>
          <w:b/>
          <w:sz w:val="24"/>
          <w:szCs w:val="24"/>
          <w:lang w:eastAsia="en-US"/>
        </w:rPr>
      </w:pPr>
    </w:p>
    <w:p w:rsidR="00581276" w:rsidRPr="00581276" w:rsidRDefault="00581276" w:rsidP="00581276">
      <w:pPr>
        <w:spacing w:after="200"/>
        <w:ind w:firstLine="567"/>
        <w:jc w:val="center"/>
        <w:rPr>
          <w:rFonts w:eastAsia="Calibri"/>
          <w:b/>
          <w:sz w:val="24"/>
          <w:szCs w:val="24"/>
          <w:lang w:eastAsia="en-US"/>
        </w:rPr>
      </w:pPr>
    </w:p>
    <w:p w:rsidR="00581276" w:rsidRPr="00581276" w:rsidRDefault="00581276" w:rsidP="00581276">
      <w:pPr>
        <w:spacing w:after="200"/>
        <w:ind w:firstLine="567"/>
        <w:jc w:val="center"/>
        <w:rPr>
          <w:rFonts w:eastAsia="Calibri"/>
          <w:b/>
          <w:sz w:val="24"/>
          <w:szCs w:val="24"/>
          <w:lang w:eastAsia="en-US"/>
        </w:rPr>
      </w:pPr>
    </w:p>
    <w:p w:rsidR="00581276" w:rsidRPr="00581276" w:rsidRDefault="00581276" w:rsidP="00581276">
      <w:pPr>
        <w:pStyle w:val="af"/>
        <w:spacing w:after="200"/>
        <w:ind w:left="1287"/>
        <w:jc w:val="center"/>
        <w:rPr>
          <w:rFonts w:eastAsia="Calibri"/>
          <w:b/>
          <w:sz w:val="24"/>
          <w:szCs w:val="24"/>
          <w:lang w:eastAsia="en-US"/>
        </w:rPr>
      </w:pPr>
    </w:p>
    <w:p w:rsidR="00581276" w:rsidRPr="00581276" w:rsidRDefault="00581276" w:rsidP="00581276">
      <w:pPr>
        <w:pStyle w:val="af"/>
        <w:spacing w:after="200"/>
        <w:ind w:left="1287"/>
        <w:jc w:val="center"/>
        <w:rPr>
          <w:rFonts w:eastAsia="Calibri"/>
          <w:b/>
          <w:sz w:val="24"/>
          <w:szCs w:val="24"/>
          <w:lang w:eastAsia="en-US"/>
        </w:rPr>
      </w:pPr>
      <w:r w:rsidRPr="00581276">
        <w:rPr>
          <w:rFonts w:eastAsia="Calibri"/>
          <w:b/>
          <w:sz w:val="24"/>
          <w:szCs w:val="24"/>
          <w:lang w:eastAsia="en-US"/>
        </w:rPr>
        <w:lastRenderedPageBreak/>
        <w:t xml:space="preserve">ЧАТЬ </w:t>
      </w:r>
      <w:r w:rsidRPr="00581276">
        <w:rPr>
          <w:rFonts w:eastAsia="Calibri"/>
          <w:b/>
          <w:sz w:val="24"/>
          <w:szCs w:val="24"/>
          <w:lang w:val="en-US" w:eastAsia="en-US"/>
        </w:rPr>
        <w:t>I</w:t>
      </w:r>
      <w:r w:rsidRPr="00581276">
        <w:rPr>
          <w:rFonts w:eastAsia="Calibri"/>
          <w:b/>
          <w:sz w:val="24"/>
          <w:szCs w:val="24"/>
          <w:lang w:eastAsia="en-US"/>
        </w:rPr>
        <w:t>.ОБЩИЕ ПОЛОЖЕНИЯ</w:t>
      </w:r>
    </w:p>
    <w:p w:rsidR="00581276" w:rsidRPr="00581276" w:rsidRDefault="00581276" w:rsidP="00581276">
      <w:pPr>
        <w:pStyle w:val="af"/>
        <w:autoSpaceDE w:val="0"/>
        <w:autoSpaceDN w:val="0"/>
        <w:adjustRightInd w:val="0"/>
        <w:ind w:left="0"/>
        <w:jc w:val="center"/>
        <w:rPr>
          <w:rFonts w:eastAsiaTheme="minorHAnsi"/>
          <w:b/>
          <w:bCs/>
          <w:sz w:val="24"/>
          <w:szCs w:val="24"/>
          <w:lang w:eastAsia="en-US"/>
        </w:rPr>
      </w:pPr>
      <w:r w:rsidRPr="00581276">
        <w:rPr>
          <w:rFonts w:eastAsia="Calibri"/>
          <w:b/>
          <w:sz w:val="24"/>
          <w:szCs w:val="24"/>
        </w:rPr>
        <w:t>Раздел 1.</w:t>
      </w:r>
      <w:r w:rsidRPr="00581276">
        <w:rPr>
          <w:rFonts w:eastAsiaTheme="minorHAnsi"/>
          <w:b/>
          <w:bCs/>
          <w:sz w:val="24"/>
          <w:szCs w:val="24"/>
          <w:lang w:eastAsia="en-US"/>
        </w:rPr>
        <w:t xml:space="preserve"> Цель и значение Правил благоустройства</w:t>
      </w:r>
    </w:p>
    <w:p w:rsidR="00581276" w:rsidRPr="00581276" w:rsidRDefault="00581276" w:rsidP="00581276">
      <w:pPr>
        <w:pStyle w:val="af"/>
        <w:autoSpaceDE w:val="0"/>
        <w:autoSpaceDN w:val="0"/>
        <w:adjustRightInd w:val="0"/>
        <w:ind w:left="0"/>
        <w:jc w:val="center"/>
        <w:rPr>
          <w:rFonts w:eastAsiaTheme="minorHAnsi"/>
          <w:b/>
          <w:bCs/>
          <w:sz w:val="24"/>
          <w:szCs w:val="24"/>
          <w:lang w:eastAsia="en-US"/>
        </w:rPr>
      </w:pPr>
      <w:r w:rsidRPr="00581276">
        <w:rPr>
          <w:rFonts w:eastAsiaTheme="minorHAnsi"/>
          <w:b/>
          <w:bCs/>
          <w:sz w:val="24"/>
          <w:szCs w:val="24"/>
          <w:lang w:eastAsia="en-US"/>
        </w:rPr>
        <w:t>на территории Миасского городского округа</w:t>
      </w:r>
    </w:p>
    <w:p w:rsidR="00581276" w:rsidRPr="00581276" w:rsidRDefault="00581276" w:rsidP="00581276">
      <w:pPr>
        <w:autoSpaceDE w:val="0"/>
        <w:autoSpaceDN w:val="0"/>
        <w:adjustRightInd w:val="0"/>
        <w:jc w:val="both"/>
        <w:rPr>
          <w:rFonts w:eastAsia="Calibri"/>
          <w:sz w:val="24"/>
          <w:szCs w:val="24"/>
        </w:rPr>
      </w:pPr>
      <w:r w:rsidRPr="00581276">
        <w:rPr>
          <w:rFonts w:eastAsia="Calibri"/>
          <w:sz w:val="24"/>
          <w:szCs w:val="24"/>
        </w:rPr>
        <w:t>Настоящие Правила благоустройства территории Миасского городского округа (далее - Правила) разработаны</w:t>
      </w:r>
      <w:r w:rsidRPr="00581276">
        <w:rPr>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строительства жилищно-коммунального хозяйства Российской Федерации от 16.12.2016 № 972/</w:t>
      </w:r>
      <w:proofErr w:type="spellStart"/>
      <w:r w:rsidRPr="00581276">
        <w:rPr>
          <w:sz w:val="24"/>
          <w:szCs w:val="24"/>
        </w:rPr>
        <w:t>пр</w:t>
      </w:r>
      <w:proofErr w:type="spellEnd"/>
      <w:r w:rsidRPr="00581276">
        <w:rPr>
          <w:sz w:val="24"/>
          <w:szCs w:val="24"/>
        </w:rPr>
        <w:t xml:space="preserve"> об утверждении СП 82.13330 «СНиП III-10-75 Благоустройство территорий», </w:t>
      </w:r>
      <w:r w:rsidRPr="00581276">
        <w:rPr>
          <w:rFonts w:eastAsiaTheme="minorHAnsi"/>
          <w:sz w:val="24"/>
          <w:szCs w:val="24"/>
          <w:lang w:eastAsia="en-US"/>
        </w:rPr>
        <w:t>«СанПиН 42-128-4690-88. Санитарные правила содержания территорий населенных мест», утвержденными Главным государственным санитарным врачом СССР 05.08.1988 № 4690-88</w:t>
      </w:r>
      <w:r w:rsidRPr="00581276">
        <w:rPr>
          <w:sz w:val="24"/>
          <w:szCs w:val="24"/>
        </w:rPr>
        <w:t>, приказом Государственного комитета Российской Федерации по строительству и жилищно-коммунальному комплексу от 15.12.1999 № 153 «Об утверждении Правил создания, охраны и содержания зеленых насаждений в городах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711/пр.</w:t>
      </w:r>
    </w:p>
    <w:p w:rsidR="00581276" w:rsidRPr="00581276" w:rsidRDefault="00581276" w:rsidP="00B027F7">
      <w:pPr>
        <w:pStyle w:val="af"/>
        <w:numPr>
          <w:ilvl w:val="0"/>
          <w:numId w:val="1"/>
        </w:numPr>
        <w:ind w:left="0" w:firstLine="567"/>
        <w:jc w:val="both"/>
        <w:rPr>
          <w:rFonts w:eastAsia="Calibri"/>
          <w:sz w:val="24"/>
          <w:szCs w:val="24"/>
        </w:rPr>
      </w:pPr>
      <w:r w:rsidRPr="00581276">
        <w:rPr>
          <w:rFonts w:eastAsia="Calibri"/>
          <w:sz w:val="24"/>
          <w:szCs w:val="24"/>
          <w:lang w:eastAsia="en-US"/>
        </w:rPr>
        <w:t xml:space="preserve">Правила устанавливают единые и обязательные к исполнению требования в сфере благоустройства, к обеспечению доступности городской среды, определяют порядок уборки и содержания городских территорий и объектов благоустройства, перечень работ по благоустройству, их периодичность, порядок участия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или владельцами зданий (помещений в них), строений и сооружений, объектов благоустройства, в содержании и </w:t>
      </w:r>
      <w:r w:rsidRPr="00581276">
        <w:rPr>
          <w:rFonts w:eastAsia="Calibri"/>
          <w:sz w:val="24"/>
          <w:szCs w:val="24"/>
        </w:rPr>
        <w:t>благоустройстве прилегающих территорий.</w:t>
      </w:r>
    </w:p>
    <w:p w:rsidR="00581276" w:rsidRPr="00581276" w:rsidRDefault="00581276" w:rsidP="00B027F7">
      <w:pPr>
        <w:pStyle w:val="af"/>
        <w:numPr>
          <w:ilvl w:val="0"/>
          <w:numId w:val="1"/>
        </w:numPr>
        <w:ind w:left="0" w:firstLine="567"/>
        <w:jc w:val="both"/>
        <w:rPr>
          <w:sz w:val="24"/>
          <w:szCs w:val="24"/>
        </w:rPr>
      </w:pPr>
      <w:r w:rsidRPr="00581276">
        <w:rPr>
          <w:sz w:val="24"/>
          <w:szCs w:val="24"/>
        </w:rPr>
        <w:t>Настоящие Правила действуют на территории Миасского городского округа (далее – Округ), распространяются на отношения, возникающие в сфере благоустройства, направлены на создание благоприятной для жизнедеятельности человека окружающей среды, сохранность и охрану окружающей природной среды, обеспечение санитарного и эпидемического благополучия населения.</w:t>
      </w:r>
    </w:p>
    <w:p w:rsidR="00581276" w:rsidRPr="00581276" w:rsidRDefault="00581276" w:rsidP="00B027F7">
      <w:pPr>
        <w:pStyle w:val="af"/>
        <w:numPr>
          <w:ilvl w:val="0"/>
          <w:numId w:val="1"/>
        </w:numPr>
        <w:ind w:left="0" w:firstLine="567"/>
        <w:jc w:val="both"/>
        <w:rPr>
          <w:rFonts w:eastAsia="Calibri"/>
          <w:sz w:val="24"/>
          <w:szCs w:val="24"/>
          <w:lang w:eastAsia="en-US"/>
        </w:rPr>
      </w:pPr>
      <w:r w:rsidRPr="00581276">
        <w:rPr>
          <w:rFonts w:eastAsia="Calibri"/>
          <w:sz w:val="24"/>
          <w:szCs w:val="24"/>
          <w:lang w:eastAsia="en-US"/>
        </w:rPr>
        <w:t xml:space="preserve">Порядок производства земляных работ и работ, влекущих нарушение благоустройства и (или) природного ландшафта, порядок планирования и координации сроков проведения указанных работ, требования к выдаче, продлению и закрытию ордеров на производство указанных работ в Округе предусмотрен Правилами производства земляных работ, влекущих нарушение благоустройства или естественного природного ландшафта на территории Округа, утверждёнными решением Собрания депутатов Миасского городского от 25.02.2011г. №4. </w:t>
      </w:r>
    </w:p>
    <w:p w:rsidR="00581276" w:rsidRPr="00581276" w:rsidRDefault="00581276" w:rsidP="00B027F7">
      <w:pPr>
        <w:pStyle w:val="af"/>
        <w:numPr>
          <w:ilvl w:val="0"/>
          <w:numId w:val="1"/>
        </w:numPr>
        <w:ind w:left="0" w:firstLine="567"/>
        <w:jc w:val="both"/>
        <w:rPr>
          <w:rFonts w:eastAsia="Calibri"/>
          <w:sz w:val="24"/>
          <w:szCs w:val="24"/>
          <w:lang w:eastAsia="en-US"/>
        </w:rPr>
      </w:pPr>
      <w:r w:rsidRPr="00581276">
        <w:rPr>
          <w:rFonts w:eastAsia="Calibri"/>
          <w:sz w:val="24"/>
          <w:szCs w:val="24"/>
          <w:lang w:eastAsia="en-US"/>
        </w:rPr>
        <w:t>Принимаемые органами местного самоуправления Миасского городского округа правовые акты по организации благоустройства, содержания территорий и объектов благоустройства не должны противоречить настоящим Правилам.</w:t>
      </w:r>
    </w:p>
    <w:p w:rsidR="00581276" w:rsidRPr="00581276" w:rsidRDefault="00581276" w:rsidP="00581276">
      <w:pPr>
        <w:pStyle w:val="af"/>
        <w:ind w:left="0" w:firstLine="567"/>
        <w:jc w:val="center"/>
        <w:rPr>
          <w:rFonts w:eastAsia="Calibri"/>
          <w:b/>
          <w:sz w:val="24"/>
          <w:szCs w:val="24"/>
          <w:lang w:eastAsia="en-US"/>
        </w:rPr>
      </w:pPr>
    </w:p>
    <w:p w:rsidR="00581276" w:rsidRPr="00581276" w:rsidRDefault="00581276" w:rsidP="00581276">
      <w:pPr>
        <w:pStyle w:val="af"/>
        <w:ind w:left="0" w:firstLine="567"/>
        <w:jc w:val="center"/>
        <w:rPr>
          <w:rFonts w:eastAsia="Calibri"/>
          <w:b/>
          <w:sz w:val="24"/>
          <w:szCs w:val="24"/>
          <w:lang w:eastAsia="en-US"/>
        </w:rPr>
      </w:pPr>
      <w:r w:rsidRPr="00581276">
        <w:rPr>
          <w:rFonts w:eastAsia="Calibri"/>
          <w:b/>
          <w:sz w:val="24"/>
          <w:szCs w:val="24"/>
          <w:lang w:eastAsia="en-US"/>
        </w:rPr>
        <w:t>Раздел 2. Основные понятия</w:t>
      </w:r>
    </w:p>
    <w:p w:rsidR="00581276" w:rsidRPr="00581276" w:rsidRDefault="00581276" w:rsidP="00581276">
      <w:pPr>
        <w:pStyle w:val="af"/>
        <w:ind w:left="0" w:firstLine="567"/>
        <w:jc w:val="center"/>
        <w:rPr>
          <w:rFonts w:eastAsia="Calibri"/>
          <w:b/>
          <w:sz w:val="24"/>
          <w:szCs w:val="24"/>
          <w:lang w:eastAsia="en-US"/>
        </w:rPr>
      </w:pPr>
    </w:p>
    <w:p w:rsidR="00581276" w:rsidRPr="00581276" w:rsidRDefault="00581276" w:rsidP="00B027F7">
      <w:pPr>
        <w:pStyle w:val="af"/>
        <w:numPr>
          <w:ilvl w:val="0"/>
          <w:numId w:val="1"/>
        </w:numPr>
        <w:ind w:left="0" w:firstLine="567"/>
        <w:jc w:val="both"/>
        <w:rPr>
          <w:rFonts w:eastAsia="Calibri"/>
          <w:sz w:val="24"/>
          <w:szCs w:val="24"/>
          <w:lang w:eastAsia="en-US"/>
        </w:rPr>
      </w:pPr>
      <w:r w:rsidRPr="00581276">
        <w:rPr>
          <w:rFonts w:eastAsia="Calibri"/>
          <w:sz w:val="24"/>
          <w:szCs w:val="24"/>
          <w:lang w:eastAsia="en-US"/>
        </w:rPr>
        <w:t>Аварийные работы - ремонтно-восстановительные работы на инженерных коммуникациях, иных объектах при их повреждении, требующие безотлагательного производства земляных работ для устранения угрозы безопасности физическим и юридическим лицам, их правам и охраняемым законом интересам.</w:t>
      </w:r>
    </w:p>
    <w:p w:rsidR="00581276" w:rsidRPr="00581276" w:rsidRDefault="00581276" w:rsidP="00B027F7">
      <w:pPr>
        <w:pStyle w:val="af"/>
        <w:numPr>
          <w:ilvl w:val="0"/>
          <w:numId w:val="1"/>
        </w:numPr>
        <w:ind w:left="0" w:firstLine="567"/>
        <w:jc w:val="both"/>
        <w:rPr>
          <w:rFonts w:eastAsia="Calibri"/>
          <w:sz w:val="24"/>
          <w:szCs w:val="24"/>
          <w:lang w:eastAsia="en-US"/>
        </w:rPr>
      </w:pPr>
      <w:r w:rsidRPr="00581276">
        <w:rPr>
          <w:rFonts w:eastAsia="Calibri"/>
          <w:sz w:val="24"/>
          <w:szCs w:val="24"/>
          <w:lang w:eastAsia="en-US"/>
        </w:rPr>
        <w:t>Аварийная ситуация - обстоятельства, которые могут быть определены визуальным способом без использования технических средств, нарушающие жизнеобеспечение населения или создающие угрозу жизни, здоровью людей, животных, причинения вреда имуществу, нарушения элементов благоустройства.</w:t>
      </w:r>
    </w:p>
    <w:p w:rsidR="00581276" w:rsidRPr="00581276" w:rsidRDefault="00581276" w:rsidP="00B027F7">
      <w:pPr>
        <w:pStyle w:val="af"/>
        <w:numPr>
          <w:ilvl w:val="0"/>
          <w:numId w:val="1"/>
        </w:numPr>
        <w:ind w:left="0" w:firstLine="567"/>
        <w:jc w:val="both"/>
        <w:rPr>
          <w:rFonts w:eastAsia="Calibri"/>
          <w:sz w:val="24"/>
          <w:szCs w:val="24"/>
          <w:lang w:eastAsia="en-US"/>
        </w:rPr>
      </w:pPr>
      <w:r w:rsidRPr="00581276">
        <w:rPr>
          <w:rFonts w:eastAsia="Calibri"/>
          <w:sz w:val="24"/>
          <w:szCs w:val="24"/>
          <w:lang w:eastAsia="en-US"/>
        </w:rPr>
        <w:t xml:space="preserve">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w:t>
      </w:r>
      <w:r w:rsidRPr="00581276">
        <w:rPr>
          <w:rFonts w:eastAsia="Calibri"/>
          <w:sz w:val="24"/>
          <w:szCs w:val="24"/>
          <w:lang w:eastAsia="en-US"/>
        </w:rPr>
        <w:lastRenderedPageBreak/>
        <w:t>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581276" w:rsidRPr="00581276" w:rsidRDefault="00581276" w:rsidP="00B027F7">
      <w:pPr>
        <w:pStyle w:val="af"/>
        <w:numPr>
          <w:ilvl w:val="0"/>
          <w:numId w:val="1"/>
        </w:numPr>
        <w:ind w:left="0" w:firstLine="567"/>
        <w:jc w:val="both"/>
        <w:rPr>
          <w:sz w:val="24"/>
          <w:szCs w:val="24"/>
          <w:shd w:val="clear" w:color="auto" w:fill="FFFFFF"/>
        </w:rPr>
      </w:pPr>
      <w:r w:rsidRPr="00581276">
        <w:rPr>
          <w:rFonts w:eastAsia="Calibri"/>
          <w:sz w:val="24"/>
          <w:szCs w:val="24"/>
          <w:lang w:eastAsia="en-US"/>
        </w:rPr>
        <w:t xml:space="preserve">Благоустройство территории - </w:t>
      </w:r>
      <w:r w:rsidRPr="00581276">
        <w:rPr>
          <w:sz w:val="24"/>
          <w:szCs w:val="24"/>
          <w:shd w:val="clear" w:color="auto" w:fill="FFFFFF"/>
        </w:rPr>
        <w:t xml:space="preserve">деятельность по реализации комплекса мероприятий,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Округа, по содержанию территорий населенных пунктов Округа и расположенных на этих территориях объектов, в том числе территорий общего пользования, земельных участков, зданий, строений, сооружений, прилегающих территорий. </w:t>
      </w:r>
    </w:p>
    <w:p w:rsidR="00581276" w:rsidRPr="00581276" w:rsidRDefault="00581276" w:rsidP="00B027F7">
      <w:pPr>
        <w:pStyle w:val="af"/>
        <w:numPr>
          <w:ilvl w:val="0"/>
          <w:numId w:val="1"/>
        </w:numPr>
        <w:ind w:left="0" w:firstLine="567"/>
        <w:jc w:val="both"/>
        <w:rPr>
          <w:rFonts w:eastAsia="Calibri"/>
          <w:sz w:val="24"/>
          <w:szCs w:val="24"/>
          <w:lang w:eastAsia="en-US"/>
        </w:rPr>
      </w:pPr>
      <w:r w:rsidRPr="00581276">
        <w:rPr>
          <w:rFonts w:eastAsia="Calibri"/>
          <w:sz w:val="24"/>
          <w:szCs w:val="24"/>
          <w:lang w:eastAsia="en-US"/>
        </w:rPr>
        <w:t>Бункер - мусоросборник, предназначенный для складирования крупногабаритных отходов.</w:t>
      </w:r>
    </w:p>
    <w:p w:rsidR="00581276" w:rsidRPr="00581276" w:rsidRDefault="00581276" w:rsidP="00B027F7">
      <w:pPr>
        <w:pStyle w:val="af"/>
        <w:numPr>
          <w:ilvl w:val="0"/>
          <w:numId w:val="1"/>
        </w:numPr>
        <w:ind w:left="0" w:firstLine="567"/>
        <w:jc w:val="both"/>
        <w:rPr>
          <w:sz w:val="24"/>
          <w:szCs w:val="24"/>
          <w:shd w:val="clear" w:color="auto" w:fill="FFFFFF"/>
        </w:rPr>
      </w:pPr>
      <w:r w:rsidRPr="00581276">
        <w:rPr>
          <w:rFonts w:eastAsia="Calibri"/>
          <w:sz w:val="24"/>
          <w:szCs w:val="24"/>
          <w:lang w:eastAsia="en-US"/>
        </w:rPr>
        <w:t xml:space="preserve">Вывоз твердых коммунальных отходов - транспортирование твердых коммунальных отходов от мест </w:t>
      </w:r>
      <w:r w:rsidRPr="00581276">
        <w:rPr>
          <w:sz w:val="24"/>
          <w:szCs w:val="24"/>
        </w:rPr>
        <w:t>(площадок)</w:t>
      </w:r>
      <w:r w:rsidRPr="00581276">
        <w:rPr>
          <w:rFonts w:eastAsia="Calibri"/>
          <w:sz w:val="24"/>
          <w:szCs w:val="24"/>
          <w:lang w:eastAsia="en-US"/>
        </w:rPr>
        <w:t>их накопления до объектов, используемых для обработки, утилизации, обезвреживания, захоронения твердых коммунальных отходов.</w:t>
      </w:r>
    </w:p>
    <w:p w:rsidR="00581276" w:rsidRPr="00581276" w:rsidRDefault="00581276" w:rsidP="00B027F7">
      <w:pPr>
        <w:pStyle w:val="af"/>
        <w:numPr>
          <w:ilvl w:val="0"/>
          <w:numId w:val="1"/>
        </w:numPr>
        <w:ind w:left="0" w:firstLine="567"/>
        <w:jc w:val="both"/>
        <w:rPr>
          <w:rFonts w:eastAsia="Calibri"/>
          <w:sz w:val="24"/>
          <w:szCs w:val="24"/>
          <w:lang w:eastAsia="en-US"/>
        </w:rPr>
      </w:pPr>
      <w:r w:rsidRPr="00581276">
        <w:rPr>
          <w:rFonts w:eastAsia="Calibri"/>
          <w:sz w:val="24"/>
          <w:szCs w:val="24"/>
          <w:lang w:eastAsia="en-US"/>
        </w:rPr>
        <w:t>Газон - участок, занятый преимущественно естественно произрастающей или засеянной травянистой растительностью (дерновый покров).</w:t>
      </w:r>
    </w:p>
    <w:p w:rsidR="00581276" w:rsidRPr="00581276" w:rsidRDefault="00581276" w:rsidP="00B027F7">
      <w:pPr>
        <w:pStyle w:val="af"/>
        <w:numPr>
          <w:ilvl w:val="0"/>
          <w:numId w:val="1"/>
        </w:numPr>
        <w:ind w:left="0" w:firstLine="567"/>
        <w:jc w:val="both"/>
        <w:rPr>
          <w:rFonts w:eastAsia="Calibri"/>
          <w:sz w:val="24"/>
          <w:szCs w:val="24"/>
          <w:lang w:eastAsia="en-US"/>
        </w:rPr>
      </w:pPr>
      <w:r w:rsidRPr="00581276">
        <w:rPr>
          <w:rFonts w:eastAsia="Calibri"/>
          <w:sz w:val="24"/>
          <w:szCs w:val="24"/>
          <w:lang w:eastAsia="en-US"/>
        </w:rPr>
        <w:t>Гостевые маршруты - территории, обладающие повышенной культурно-рекреационной и социальной значимостью, к которым предъявляются особые требования к эстетике городской среды.</w:t>
      </w:r>
    </w:p>
    <w:p w:rsidR="00581276" w:rsidRPr="00581276" w:rsidRDefault="00581276" w:rsidP="00B027F7">
      <w:pPr>
        <w:pStyle w:val="af"/>
        <w:numPr>
          <w:ilvl w:val="0"/>
          <w:numId w:val="1"/>
        </w:numPr>
        <w:autoSpaceDE w:val="0"/>
        <w:autoSpaceDN w:val="0"/>
        <w:adjustRightInd w:val="0"/>
        <w:ind w:left="0" w:firstLine="567"/>
        <w:jc w:val="both"/>
        <w:rPr>
          <w:sz w:val="24"/>
          <w:szCs w:val="24"/>
        </w:rPr>
      </w:pPr>
      <w:r w:rsidRPr="00581276">
        <w:rPr>
          <w:sz w:val="24"/>
          <w:szCs w:val="24"/>
        </w:rPr>
        <w:t>Граница прилегающей территории - линия, отображенная на схеме границы прилегающей территории на кадастровом плане территории (далее - схема границы прилегающей территории) посредством определения координат ее поворотных точек, либо линия, схематически отображенная на карте-схеме границы прилегающей территории, либо условная линия, образованная путем определения в метрах расстояния от внутренней до внешней границы прилегающей территории, определяющая местоположение прилегающей территории.</w:t>
      </w:r>
    </w:p>
    <w:p w:rsidR="00581276" w:rsidRPr="00581276" w:rsidRDefault="00581276" w:rsidP="00B027F7">
      <w:pPr>
        <w:pStyle w:val="af"/>
        <w:numPr>
          <w:ilvl w:val="0"/>
          <w:numId w:val="1"/>
        </w:numPr>
        <w:autoSpaceDE w:val="0"/>
        <w:autoSpaceDN w:val="0"/>
        <w:adjustRightInd w:val="0"/>
        <w:ind w:left="0" w:firstLine="567"/>
        <w:jc w:val="both"/>
        <w:rPr>
          <w:sz w:val="24"/>
          <w:szCs w:val="24"/>
        </w:rPr>
      </w:pPr>
      <w:r w:rsidRPr="00581276">
        <w:rPr>
          <w:sz w:val="24"/>
          <w:szCs w:val="24"/>
        </w:rPr>
        <w:t>Внутренняя граница прилегающей территории - часть границы прилегающей территории, непосредственно примыкающая к контуру здания, строения, сооружения, границе земельного участка, в отношении которых установлена граница прилегающей территории, и являющаяся их общей границей.</w:t>
      </w:r>
    </w:p>
    <w:p w:rsidR="00581276" w:rsidRPr="00581276" w:rsidRDefault="00581276" w:rsidP="00B027F7">
      <w:pPr>
        <w:pStyle w:val="af"/>
        <w:numPr>
          <w:ilvl w:val="0"/>
          <w:numId w:val="1"/>
        </w:numPr>
        <w:autoSpaceDE w:val="0"/>
        <w:autoSpaceDN w:val="0"/>
        <w:adjustRightInd w:val="0"/>
        <w:ind w:left="0" w:firstLine="567"/>
        <w:jc w:val="both"/>
        <w:rPr>
          <w:sz w:val="24"/>
          <w:szCs w:val="24"/>
        </w:rPr>
      </w:pPr>
      <w:r w:rsidRPr="00581276">
        <w:rPr>
          <w:sz w:val="24"/>
          <w:szCs w:val="24"/>
        </w:rPr>
        <w:t>Внешняя граница прилегающей территории - часть границы прилегающей территории, не примыкающая непосредственно к контуру здания, строения, сооружения, границе земельного участка, в отношении которых установлена граница прилегающей территории, и не являющаяся их общей границей.</w:t>
      </w:r>
    </w:p>
    <w:p w:rsidR="00581276" w:rsidRPr="00581276" w:rsidRDefault="00581276" w:rsidP="00B027F7">
      <w:pPr>
        <w:pStyle w:val="af"/>
        <w:numPr>
          <w:ilvl w:val="0"/>
          <w:numId w:val="1"/>
        </w:numPr>
        <w:ind w:left="0" w:firstLine="567"/>
        <w:jc w:val="both"/>
        <w:rPr>
          <w:rFonts w:eastAsia="Calibri"/>
          <w:sz w:val="24"/>
          <w:szCs w:val="24"/>
          <w:lang w:eastAsia="en-US"/>
        </w:rPr>
      </w:pPr>
      <w:r w:rsidRPr="00581276">
        <w:rPr>
          <w:rFonts w:eastAsia="Calibri"/>
          <w:sz w:val="24"/>
          <w:szCs w:val="24"/>
          <w:lang w:eastAsia="en-US"/>
        </w:rPr>
        <w:t>Грунт - природная смесь, содержащая разные фракции в различных процентных соотношениях.</w:t>
      </w:r>
    </w:p>
    <w:p w:rsidR="00581276" w:rsidRPr="00581276" w:rsidRDefault="00581276" w:rsidP="00B027F7">
      <w:pPr>
        <w:pStyle w:val="af"/>
        <w:numPr>
          <w:ilvl w:val="0"/>
          <w:numId w:val="1"/>
        </w:numPr>
        <w:ind w:left="0" w:firstLine="567"/>
        <w:jc w:val="both"/>
        <w:rPr>
          <w:sz w:val="24"/>
          <w:szCs w:val="24"/>
        </w:rPr>
      </w:pPr>
      <w:r w:rsidRPr="00581276">
        <w:rPr>
          <w:sz w:val="24"/>
          <w:szCs w:val="24"/>
        </w:rPr>
        <w:t>Дорожная одежда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581276" w:rsidRPr="00581276" w:rsidRDefault="00581276" w:rsidP="00B027F7">
      <w:pPr>
        <w:pStyle w:val="af"/>
        <w:numPr>
          <w:ilvl w:val="0"/>
          <w:numId w:val="1"/>
        </w:numPr>
        <w:ind w:left="0" w:firstLine="567"/>
        <w:jc w:val="both"/>
        <w:rPr>
          <w:sz w:val="24"/>
          <w:szCs w:val="24"/>
        </w:rPr>
      </w:pPr>
      <w:r w:rsidRPr="00581276">
        <w:rPr>
          <w:sz w:val="24"/>
          <w:szCs w:val="24"/>
        </w:rPr>
        <w:t>Дворовый проезд - объект благоустройства на придомовой территории, предназначенный для проезда транспортных средств от проезжей части улиц и дорог общественного пользования либо от квартальных проездов к жилым и нежилым помещениям многоквартирного дома или группе многоквартирных домов.</w:t>
      </w:r>
    </w:p>
    <w:p w:rsidR="00581276" w:rsidRPr="00581276" w:rsidRDefault="00581276" w:rsidP="00B027F7">
      <w:pPr>
        <w:pStyle w:val="af"/>
        <w:numPr>
          <w:ilvl w:val="0"/>
          <w:numId w:val="1"/>
        </w:numPr>
        <w:ind w:left="0" w:firstLine="567"/>
        <w:jc w:val="both"/>
        <w:rPr>
          <w:rFonts w:eastAsia="Calibri"/>
          <w:sz w:val="24"/>
          <w:szCs w:val="24"/>
          <w:lang w:eastAsia="en-US"/>
        </w:rPr>
      </w:pPr>
      <w:r w:rsidRPr="00581276">
        <w:rPr>
          <w:rFonts w:eastAsia="Calibri"/>
          <w:sz w:val="24"/>
          <w:szCs w:val="24"/>
          <w:lang w:eastAsia="en-US"/>
        </w:rPr>
        <w:t>Заказчик - юридическое или физическое лицо, индивидуальный предприниматель, уполномоченное владельцем (или само являющееся владельцем) объекта, обеспечивающие производство земляных, строительных или ремонтных работ, связанных с благоустройством территорий.</w:t>
      </w:r>
    </w:p>
    <w:p w:rsidR="00581276" w:rsidRPr="00581276" w:rsidRDefault="00581276" w:rsidP="00B027F7">
      <w:pPr>
        <w:pStyle w:val="af"/>
        <w:numPr>
          <w:ilvl w:val="0"/>
          <w:numId w:val="1"/>
        </w:numPr>
        <w:ind w:left="0" w:firstLine="567"/>
        <w:jc w:val="both"/>
        <w:rPr>
          <w:sz w:val="24"/>
          <w:szCs w:val="24"/>
        </w:rPr>
      </w:pPr>
      <w:r w:rsidRPr="00581276">
        <w:rPr>
          <w:rFonts w:eastAsia="Calibri"/>
          <w:sz w:val="24"/>
          <w:szCs w:val="24"/>
          <w:lang w:eastAsia="en-US"/>
        </w:rPr>
        <w:t xml:space="preserve">Застройщик - </w:t>
      </w:r>
      <w:r w:rsidRPr="00581276">
        <w:rPr>
          <w:sz w:val="24"/>
          <w:szCs w:val="24"/>
          <w:shd w:val="clear" w:color="auto" w:fill="FFFFFF"/>
        </w:rPr>
        <w:t xml:space="preserve">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w:t>
      </w:r>
      <w:r w:rsidRPr="00581276">
        <w:rPr>
          <w:sz w:val="24"/>
          <w:szCs w:val="24"/>
        </w:rPr>
        <w:t xml:space="preserve">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передали в случаях, установленных </w:t>
      </w:r>
      <w:hyperlink r:id="rId10" w:anchor="/document/12112604/entry/2" w:history="1">
        <w:r w:rsidRPr="00581276">
          <w:rPr>
            <w:rStyle w:val="a3"/>
            <w:rFonts w:eastAsiaTheme="majorEastAsia"/>
            <w:color w:val="auto"/>
            <w:sz w:val="24"/>
            <w:szCs w:val="24"/>
            <w:u w:val="none"/>
          </w:rPr>
          <w:t>бюджетным законодательством</w:t>
        </w:r>
      </w:hyperlink>
      <w:r w:rsidRPr="00581276">
        <w:rPr>
          <w:sz w:val="24"/>
          <w:szCs w:val="24"/>
        </w:rPr>
        <w:t xml:space="preserve">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w:t>
      </w:r>
      <w:r w:rsidRPr="00581276">
        <w:rPr>
          <w:sz w:val="24"/>
          <w:szCs w:val="24"/>
        </w:rPr>
        <w:lastRenderedPageBreak/>
        <w:t>передать свои функции, предусмотренные законодательством о градостроительной деятельности, техническому заказчику.</w:t>
      </w:r>
    </w:p>
    <w:p w:rsidR="00581276" w:rsidRPr="00581276" w:rsidRDefault="00581276" w:rsidP="00B027F7">
      <w:pPr>
        <w:pStyle w:val="af"/>
        <w:numPr>
          <w:ilvl w:val="0"/>
          <w:numId w:val="1"/>
        </w:numPr>
        <w:ind w:left="0" w:firstLine="567"/>
        <w:jc w:val="both"/>
        <w:rPr>
          <w:rFonts w:eastAsia="Calibri"/>
          <w:sz w:val="24"/>
          <w:szCs w:val="24"/>
          <w:lang w:eastAsia="en-US"/>
        </w:rPr>
      </w:pPr>
      <w:r w:rsidRPr="00581276">
        <w:rPr>
          <w:sz w:val="24"/>
          <w:szCs w:val="24"/>
        </w:rPr>
        <w:t>Зеленые насаждения - совокупность лесной, древесно-кустарниковой и травянистой растительности (цветочно-декоративные растения и газоны) на территории Округа.</w:t>
      </w:r>
    </w:p>
    <w:p w:rsidR="00581276" w:rsidRPr="00581276" w:rsidRDefault="00581276" w:rsidP="00B027F7">
      <w:pPr>
        <w:pStyle w:val="af"/>
        <w:numPr>
          <w:ilvl w:val="0"/>
          <w:numId w:val="1"/>
        </w:numPr>
        <w:ind w:left="0" w:firstLine="567"/>
        <w:jc w:val="both"/>
        <w:rPr>
          <w:rFonts w:eastAsia="Calibri"/>
          <w:sz w:val="24"/>
          <w:szCs w:val="24"/>
          <w:lang w:eastAsia="en-US"/>
        </w:rPr>
      </w:pPr>
      <w:r w:rsidRPr="00581276">
        <w:rPr>
          <w:rFonts w:eastAsia="Calibri"/>
          <w:sz w:val="24"/>
          <w:szCs w:val="24"/>
          <w:lang w:eastAsia="en-US"/>
        </w:rPr>
        <w:t>Зона производства работ - территория, выделенная для производства работ, а также используемая при производстве работ, в том числе для временного размещения материалов, бытовых городков, оборудования, механизмов.</w:t>
      </w:r>
    </w:p>
    <w:p w:rsidR="00581276" w:rsidRPr="00581276" w:rsidRDefault="00581276" w:rsidP="00B027F7">
      <w:pPr>
        <w:pStyle w:val="af"/>
        <w:numPr>
          <w:ilvl w:val="0"/>
          <w:numId w:val="1"/>
        </w:numPr>
        <w:ind w:left="0" w:firstLine="567"/>
        <w:jc w:val="both"/>
        <w:rPr>
          <w:rFonts w:eastAsia="Calibri"/>
          <w:sz w:val="24"/>
          <w:szCs w:val="24"/>
          <w:lang w:eastAsia="en-US"/>
        </w:rPr>
      </w:pPr>
      <w:r w:rsidRPr="00581276">
        <w:rPr>
          <w:rFonts w:eastAsia="Calibri"/>
          <w:sz w:val="24"/>
          <w:szCs w:val="24"/>
          <w:lang w:eastAsia="en-US"/>
        </w:rPr>
        <w:t>Индивидуальная застройка –</w:t>
      </w:r>
      <w:r w:rsidRPr="00581276">
        <w:rPr>
          <w:sz w:val="24"/>
          <w:szCs w:val="24"/>
        </w:rPr>
        <w:t xml:space="preserve"> группы индивидуальных жилых домов с отведенными территориями (земельными садово-огородными участками и (или) палисадниками, надворными хозяйственными и иными постройками), участки регулярной малоэтажной застройки усадебного типа.</w:t>
      </w:r>
    </w:p>
    <w:p w:rsidR="00581276" w:rsidRPr="00581276" w:rsidRDefault="00581276" w:rsidP="00B027F7">
      <w:pPr>
        <w:pStyle w:val="af"/>
        <w:numPr>
          <w:ilvl w:val="0"/>
          <w:numId w:val="1"/>
        </w:numPr>
        <w:ind w:left="0" w:firstLine="567"/>
        <w:jc w:val="both"/>
        <w:rPr>
          <w:rFonts w:eastAsia="Calibri"/>
          <w:sz w:val="24"/>
          <w:szCs w:val="24"/>
          <w:lang w:eastAsia="en-US"/>
        </w:rPr>
      </w:pPr>
      <w:r w:rsidRPr="00581276">
        <w:rPr>
          <w:rFonts w:eastAsia="Calibri"/>
          <w:sz w:val="24"/>
          <w:szCs w:val="24"/>
          <w:lang w:eastAsia="en-US"/>
        </w:rPr>
        <w:t>Инженерные коммуникации - подземные, наземные и надземные сети, устройства поверхностного водоотвода и закрытой канализации, электро-, тепло-, газо-, водоснабжения, связи, контактные сети электротранспорта, а также сооружения на них.</w:t>
      </w:r>
    </w:p>
    <w:p w:rsidR="00581276" w:rsidRPr="00581276" w:rsidRDefault="00581276" w:rsidP="00B027F7">
      <w:pPr>
        <w:pStyle w:val="af"/>
        <w:numPr>
          <w:ilvl w:val="0"/>
          <w:numId w:val="1"/>
        </w:numPr>
        <w:ind w:left="0" w:firstLine="567"/>
        <w:jc w:val="both"/>
        <w:rPr>
          <w:sz w:val="24"/>
          <w:szCs w:val="24"/>
        </w:rPr>
      </w:pPr>
      <w:r w:rsidRPr="00581276">
        <w:rPr>
          <w:rFonts w:eastAsia="Calibri"/>
          <w:sz w:val="24"/>
          <w:szCs w:val="24"/>
          <w:lang w:eastAsia="en-US"/>
        </w:rPr>
        <w:t>Карта-схема - схематичное изображение границ территорий, подлежащих благоустройству (уборке), и расположенных на них объектов и элементов благоустройства.</w:t>
      </w:r>
    </w:p>
    <w:p w:rsidR="00581276" w:rsidRPr="00581276" w:rsidRDefault="00581276" w:rsidP="00B027F7">
      <w:pPr>
        <w:pStyle w:val="af"/>
        <w:numPr>
          <w:ilvl w:val="0"/>
          <w:numId w:val="1"/>
        </w:numPr>
        <w:ind w:left="0" w:firstLine="567"/>
        <w:jc w:val="both"/>
        <w:rPr>
          <w:sz w:val="24"/>
          <w:szCs w:val="24"/>
        </w:rPr>
      </w:pPr>
      <w:r w:rsidRPr="00581276">
        <w:rPr>
          <w:sz w:val="24"/>
          <w:szCs w:val="24"/>
        </w:rPr>
        <w:t>Категория улиц – классификация городских магистралей, улиц и проездов в зависимости от интенсивности движения транспорта и особенностей, предъявляемых к их содержанию.</w:t>
      </w:r>
    </w:p>
    <w:p w:rsidR="00581276" w:rsidRPr="00581276" w:rsidRDefault="00581276" w:rsidP="00B027F7">
      <w:pPr>
        <w:pStyle w:val="af"/>
        <w:numPr>
          <w:ilvl w:val="0"/>
          <w:numId w:val="1"/>
        </w:numPr>
        <w:ind w:left="0" w:firstLine="567"/>
        <w:jc w:val="both"/>
        <w:rPr>
          <w:sz w:val="24"/>
          <w:szCs w:val="24"/>
        </w:rPr>
      </w:pPr>
      <w:r w:rsidRPr="00581276">
        <w:rPr>
          <w:sz w:val="24"/>
          <w:szCs w:val="24"/>
        </w:rPr>
        <w:t>Квартальный проезд - объект благоустройства с усовершенствованным покрытием, предназначенный для движения транспортных средств от проезжей части улиц и дорог общего пользования до придомовых территорий, нежилых зданий, строений и сооружений.</w:t>
      </w:r>
    </w:p>
    <w:p w:rsidR="00581276" w:rsidRPr="00581276" w:rsidRDefault="00581276" w:rsidP="00B027F7">
      <w:pPr>
        <w:pStyle w:val="af"/>
        <w:numPr>
          <w:ilvl w:val="0"/>
          <w:numId w:val="1"/>
        </w:numPr>
        <w:ind w:left="0" w:firstLine="567"/>
        <w:jc w:val="both"/>
        <w:rPr>
          <w:sz w:val="24"/>
          <w:szCs w:val="24"/>
        </w:rPr>
      </w:pPr>
      <w:r w:rsidRPr="00581276">
        <w:rPr>
          <w:rFonts w:eastAsia="Calibri"/>
          <w:sz w:val="24"/>
          <w:szCs w:val="24"/>
        </w:rPr>
        <w:t>Контейнер - мусоросборник, предназначенный для складирования твердых коммунальных отходов, за исключением крупногабаритных отходов.</w:t>
      </w:r>
    </w:p>
    <w:p w:rsidR="00581276" w:rsidRPr="00581276" w:rsidRDefault="00581276" w:rsidP="00B027F7">
      <w:pPr>
        <w:pStyle w:val="af"/>
        <w:numPr>
          <w:ilvl w:val="0"/>
          <w:numId w:val="1"/>
        </w:numPr>
        <w:ind w:left="0" w:firstLine="567"/>
        <w:jc w:val="both"/>
        <w:rPr>
          <w:sz w:val="24"/>
          <w:szCs w:val="24"/>
        </w:rPr>
      </w:pPr>
      <w:r w:rsidRPr="00581276">
        <w:rPr>
          <w:rFonts w:eastAsia="Calibri"/>
          <w:sz w:val="24"/>
          <w:szCs w:val="24"/>
          <w:lang w:eastAsia="en-US"/>
        </w:rPr>
        <w:t xml:space="preserve">Контейнерная площадка - </w:t>
      </w:r>
      <w:r w:rsidRPr="00581276">
        <w:rPr>
          <w:sz w:val="24"/>
          <w:szCs w:val="24"/>
        </w:rPr>
        <w:t xml:space="preserve">место (площадка) накопления твердых коммунальных отходов, обустроенное в соответствии с требованиями </w:t>
      </w:r>
      <w:hyperlink r:id="rId11" w:anchor="/document/12125350/entry/2" w:history="1">
        <w:r w:rsidRPr="00581276">
          <w:rPr>
            <w:rStyle w:val="a3"/>
            <w:rFonts w:eastAsiaTheme="majorEastAsia"/>
            <w:color w:val="auto"/>
            <w:sz w:val="24"/>
            <w:szCs w:val="24"/>
            <w:u w:val="none"/>
          </w:rPr>
          <w:t>законодательства</w:t>
        </w:r>
      </w:hyperlink>
      <w:r w:rsidRPr="00581276">
        <w:rPr>
          <w:sz w:val="24"/>
          <w:szCs w:val="24"/>
        </w:rPr>
        <w:t xml:space="preserve"> Российской Федерации в области охраны окружающей среды и </w:t>
      </w:r>
      <w:hyperlink r:id="rId12" w:anchor="/document/12115118/entry/3" w:history="1">
        <w:r w:rsidRPr="00581276">
          <w:rPr>
            <w:rStyle w:val="a3"/>
            <w:rFonts w:eastAsiaTheme="majorEastAsia"/>
            <w:color w:val="auto"/>
            <w:sz w:val="24"/>
            <w:szCs w:val="24"/>
            <w:u w:val="none"/>
          </w:rPr>
          <w:t>законодательства</w:t>
        </w:r>
      </w:hyperlink>
      <w:r w:rsidRPr="00581276">
        <w:rPr>
          <w:sz w:val="24"/>
          <w:szCs w:val="24"/>
        </w:rPr>
        <w:t xml:space="preserve">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581276" w:rsidRPr="00581276" w:rsidRDefault="00581276" w:rsidP="00B027F7">
      <w:pPr>
        <w:pStyle w:val="af"/>
        <w:numPr>
          <w:ilvl w:val="0"/>
          <w:numId w:val="1"/>
        </w:numPr>
        <w:ind w:left="0" w:firstLine="567"/>
        <w:jc w:val="both"/>
        <w:rPr>
          <w:rFonts w:eastAsia="Calibri"/>
          <w:sz w:val="24"/>
          <w:szCs w:val="24"/>
          <w:lang w:eastAsia="en-US"/>
        </w:rPr>
      </w:pPr>
      <w:r w:rsidRPr="00581276">
        <w:rPr>
          <w:rFonts w:eastAsia="Calibri"/>
          <w:sz w:val="24"/>
          <w:szCs w:val="24"/>
          <w:lang w:eastAsia="en-US"/>
        </w:rPr>
        <w:t>Крупногабаритные отходы - твердые коммунальные отходы (мебель, бытовая техника, отходы от текущего ремонта жилых помещений и другие), размер которых не позволяет осуществить их складирование в контейнерах.</w:t>
      </w:r>
    </w:p>
    <w:p w:rsidR="00581276" w:rsidRPr="00581276" w:rsidRDefault="00581276" w:rsidP="00B027F7">
      <w:pPr>
        <w:pStyle w:val="af"/>
        <w:numPr>
          <w:ilvl w:val="0"/>
          <w:numId w:val="1"/>
        </w:numPr>
        <w:ind w:left="0" w:firstLine="567"/>
        <w:jc w:val="both"/>
        <w:rPr>
          <w:rFonts w:eastAsia="Calibri"/>
          <w:sz w:val="24"/>
          <w:szCs w:val="24"/>
          <w:lang w:eastAsia="en-US"/>
        </w:rPr>
      </w:pPr>
      <w:r w:rsidRPr="00581276">
        <w:rPr>
          <w:rFonts w:eastAsia="Calibri"/>
          <w:sz w:val="24"/>
          <w:szCs w:val="24"/>
          <w:lang w:eastAsia="en-US"/>
        </w:rPr>
        <w:t>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
    <w:p w:rsidR="00581276" w:rsidRPr="00581276" w:rsidRDefault="00581276" w:rsidP="00B027F7">
      <w:pPr>
        <w:pStyle w:val="af"/>
        <w:numPr>
          <w:ilvl w:val="0"/>
          <w:numId w:val="1"/>
        </w:numPr>
        <w:ind w:left="0" w:firstLine="567"/>
        <w:jc w:val="both"/>
        <w:rPr>
          <w:rFonts w:eastAsia="Calibri"/>
          <w:sz w:val="24"/>
          <w:szCs w:val="24"/>
          <w:lang w:eastAsia="en-US"/>
        </w:rPr>
      </w:pPr>
      <w:r w:rsidRPr="00581276">
        <w:rPr>
          <w:rFonts w:eastAsia="Calibri"/>
          <w:sz w:val="24"/>
          <w:szCs w:val="24"/>
          <w:lang w:eastAsia="en-US"/>
        </w:rPr>
        <w:t>Малые архитектурные формы (далее - МАФ) - искусственные элементы городской и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используемые для дополнения художественной композиции и организации открытых пространств.</w:t>
      </w:r>
    </w:p>
    <w:p w:rsidR="00581276" w:rsidRPr="00581276" w:rsidRDefault="00581276" w:rsidP="00B027F7">
      <w:pPr>
        <w:pStyle w:val="af"/>
        <w:numPr>
          <w:ilvl w:val="0"/>
          <w:numId w:val="1"/>
        </w:numPr>
        <w:ind w:left="0" w:firstLine="567"/>
        <w:jc w:val="both"/>
        <w:rPr>
          <w:rFonts w:eastAsia="Calibri"/>
          <w:sz w:val="24"/>
          <w:szCs w:val="24"/>
          <w:lang w:eastAsia="en-US"/>
        </w:rPr>
      </w:pPr>
      <w:r w:rsidRPr="00581276">
        <w:rPr>
          <w:rFonts w:eastAsia="Calibri"/>
          <w:sz w:val="24"/>
          <w:szCs w:val="24"/>
          <w:lang w:eastAsia="en-US"/>
        </w:rPr>
        <w:t>Мемориальные объекты - произведения искусства, являющиеся формами увековечения памяти о выдающихся личностях, значимых и важнейших исторических событиях, их участниках.</w:t>
      </w:r>
    </w:p>
    <w:p w:rsidR="00581276" w:rsidRPr="00581276" w:rsidRDefault="00581276" w:rsidP="00B027F7">
      <w:pPr>
        <w:pStyle w:val="af"/>
        <w:numPr>
          <w:ilvl w:val="0"/>
          <w:numId w:val="1"/>
        </w:numPr>
        <w:ind w:left="0" w:firstLine="567"/>
        <w:jc w:val="both"/>
        <w:rPr>
          <w:sz w:val="24"/>
          <w:szCs w:val="24"/>
        </w:rPr>
      </w:pPr>
      <w:r w:rsidRPr="00581276">
        <w:rPr>
          <w:sz w:val="24"/>
          <w:szCs w:val="24"/>
        </w:rPr>
        <w:t>Место несанкционированного размещения твердых коммунальных отходов - место складирования твердых коммунальных отходов, объем которых превышает 1 куб. метр, на земельном участке, не предназначенном для этих целей.</w:t>
      </w:r>
    </w:p>
    <w:p w:rsidR="00581276" w:rsidRPr="00581276" w:rsidRDefault="00581276" w:rsidP="00B027F7">
      <w:pPr>
        <w:pStyle w:val="af"/>
        <w:numPr>
          <w:ilvl w:val="0"/>
          <w:numId w:val="1"/>
        </w:numPr>
        <w:ind w:left="0" w:firstLine="567"/>
        <w:jc w:val="both"/>
        <w:rPr>
          <w:sz w:val="24"/>
          <w:szCs w:val="24"/>
        </w:rPr>
      </w:pPr>
      <w:r w:rsidRPr="00581276">
        <w:rPr>
          <w:rFonts w:eastAsia="Calibri"/>
          <w:sz w:val="24"/>
          <w:szCs w:val="24"/>
          <w:lang w:eastAsia="en-US"/>
        </w:rPr>
        <w:t xml:space="preserve">Мусор - </w:t>
      </w:r>
      <w:r w:rsidRPr="00581276">
        <w:rPr>
          <w:sz w:val="24"/>
          <w:szCs w:val="24"/>
        </w:rPr>
        <w:t xml:space="preserve">мелкие неоднородные сухие или влажные отходы. </w:t>
      </w:r>
    </w:p>
    <w:p w:rsidR="00581276" w:rsidRPr="00581276" w:rsidRDefault="00581276" w:rsidP="00B027F7">
      <w:pPr>
        <w:pStyle w:val="af"/>
        <w:numPr>
          <w:ilvl w:val="0"/>
          <w:numId w:val="1"/>
        </w:numPr>
        <w:ind w:left="0" w:firstLine="567"/>
        <w:jc w:val="both"/>
        <w:rPr>
          <w:rFonts w:eastAsia="Calibri"/>
          <w:sz w:val="24"/>
          <w:szCs w:val="24"/>
          <w:lang w:eastAsia="en-US"/>
        </w:rPr>
      </w:pPr>
      <w:r w:rsidRPr="00581276">
        <w:rPr>
          <w:rFonts w:eastAsia="Calibri"/>
          <w:sz w:val="24"/>
          <w:szCs w:val="24"/>
          <w:lang w:eastAsia="en-US"/>
        </w:rPr>
        <w:t>Надлежащее содержание объекта благоустройства - состояние объекта благоустройства, при котором он соответствует установленным техническим, санитарным и иным нормам и правилам.</w:t>
      </w:r>
    </w:p>
    <w:p w:rsidR="00581276" w:rsidRPr="00581276" w:rsidRDefault="00581276" w:rsidP="00B027F7">
      <w:pPr>
        <w:pStyle w:val="af"/>
        <w:numPr>
          <w:ilvl w:val="0"/>
          <w:numId w:val="1"/>
        </w:numPr>
        <w:ind w:left="0" w:firstLine="567"/>
        <w:jc w:val="both"/>
        <w:rPr>
          <w:rFonts w:eastAsia="Calibri"/>
          <w:sz w:val="24"/>
          <w:szCs w:val="24"/>
          <w:lang w:eastAsia="en-US"/>
        </w:rPr>
      </w:pPr>
      <w:r w:rsidRPr="00581276">
        <w:rPr>
          <w:rFonts w:eastAsia="Calibri"/>
          <w:sz w:val="24"/>
          <w:szCs w:val="24"/>
          <w:lang w:eastAsia="en-US"/>
        </w:rPr>
        <w:lastRenderedPageBreak/>
        <w:t>Несанкционированная свалка отходов - место нахождения отходов производства и потребления площадью более двух квадратных метров, не обустроенное в соответствии с требованиями законодательства в области охраны окружающей среды.</w:t>
      </w:r>
    </w:p>
    <w:p w:rsidR="00581276" w:rsidRPr="00581276" w:rsidRDefault="00581276" w:rsidP="00B027F7">
      <w:pPr>
        <w:pStyle w:val="af"/>
        <w:numPr>
          <w:ilvl w:val="0"/>
          <w:numId w:val="1"/>
        </w:numPr>
        <w:ind w:left="0" w:firstLine="567"/>
        <w:jc w:val="both"/>
        <w:rPr>
          <w:rFonts w:eastAsia="Calibri"/>
          <w:sz w:val="24"/>
          <w:szCs w:val="24"/>
          <w:lang w:eastAsia="en-US"/>
        </w:rPr>
      </w:pPr>
      <w:r w:rsidRPr="00581276">
        <w:rPr>
          <w:rFonts w:eastAsia="Calibri"/>
          <w:sz w:val="24"/>
          <w:szCs w:val="24"/>
          <w:lang w:eastAsia="en-US"/>
        </w:rPr>
        <w:t>Общественные туалеты - сооружения (стационарные, передвижные, биотуалеты), отвечающие санитарно-гигиеническим требованиям с соответствующим оборудованием и инвентарем (урны, туалетная бумага, электро- или бумажные полотенца, крючки для верхней одежды и т.д.) и предназначенные для оказания санитарно-гигиенических услуг населению на платной и (или) бесплатной основе.</w:t>
      </w:r>
    </w:p>
    <w:p w:rsidR="00581276" w:rsidRPr="00581276" w:rsidRDefault="00581276" w:rsidP="00B027F7">
      <w:pPr>
        <w:pStyle w:val="af"/>
        <w:numPr>
          <w:ilvl w:val="0"/>
          <w:numId w:val="1"/>
        </w:numPr>
        <w:ind w:left="0" w:firstLine="567"/>
        <w:jc w:val="both"/>
        <w:rPr>
          <w:rFonts w:eastAsia="Calibri"/>
          <w:sz w:val="24"/>
          <w:szCs w:val="24"/>
          <w:lang w:eastAsia="en-US"/>
        </w:rPr>
      </w:pPr>
      <w:r w:rsidRPr="00581276">
        <w:rPr>
          <w:rFonts w:eastAsia="Calibri"/>
          <w:sz w:val="24"/>
          <w:szCs w:val="24"/>
          <w:lang w:eastAsia="en-US"/>
        </w:rPr>
        <w:t>Объекты жанровой городской скульптуры - произведения уличной скульптуры, характерной особенностью которых является демонстративно подчеркнутое отсутствие монументальности, эмоциональность, без привязки к историческим событиям.</w:t>
      </w:r>
    </w:p>
    <w:p w:rsidR="00581276" w:rsidRPr="00581276" w:rsidRDefault="00581276" w:rsidP="00B027F7">
      <w:pPr>
        <w:pStyle w:val="af"/>
        <w:numPr>
          <w:ilvl w:val="0"/>
          <w:numId w:val="1"/>
        </w:numPr>
        <w:ind w:left="0" w:firstLine="567"/>
        <w:jc w:val="both"/>
        <w:rPr>
          <w:rFonts w:eastAsia="Calibri"/>
          <w:sz w:val="24"/>
          <w:szCs w:val="24"/>
          <w:lang w:eastAsia="en-US"/>
        </w:rPr>
      </w:pPr>
      <w:r w:rsidRPr="00581276">
        <w:rPr>
          <w:rFonts w:eastAsia="Calibri"/>
          <w:sz w:val="24"/>
          <w:szCs w:val="24"/>
          <w:lang w:eastAsia="en-US"/>
        </w:rPr>
        <w:t>Объект улично-дорожной сети - элемент транспортной инфраструктуры города, располагающийся на территории общего пользования, определенный «красными линиями», основным назначением которого является движение транспорта и пешеходов.</w:t>
      </w:r>
    </w:p>
    <w:p w:rsidR="00581276" w:rsidRPr="00581276" w:rsidRDefault="00581276" w:rsidP="00B027F7">
      <w:pPr>
        <w:pStyle w:val="af"/>
        <w:numPr>
          <w:ilvl w:val="0"/>
          <w:numId w:val="1"/>
        </w:numPr>
        <w:autoSpaceDE w:val="0"/>
        <w:autoSpaceDN w:val="0"/>
        <w:adjustRightInd w:val="0"/>
        <w:ind w:left="0" w:firstLine="567"/>
        <w:jc w:val="both"/>
        <w:rPr>
          <w:sz w:val="24"/>
          <w:szCs w:val="24"/>
        </w:rPr>
      </w:pPr>
      <w:r w:rsidRPr="00581276">
        <w:rPr>
          <w:sz w:val="24"/>
          <w:szCs w:val="24"/>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581276" w:rsidRPr="00581276" w:rsidRDefault="00581276" w:rsidP="00581276">
      <w:pPr>
        <w:pStyle w:val="af"/>
        <w:autoSpaceDE w:val="0"/>
        <w:autoSpaceDN w:val="0"/>
        <w:adjustRightInd w:val="0"/>
        <w:ind w:left="0" w:firstLine="567"/>
        <w:jc w:val="both"/>
        <w:rPr>
          <w:sz w:val="24"/>
          <w:szCs w:val="24"/>
        </w:rPr>
      </w:pPr>
      <w:r w:rsidRPr="00581276">
        <w:rPr>
          <w:sz w:val="24"/>
          <w:szCs w:val="24"/>
        </w:rPr>
        <w:t>- детские площадки, спортивные и другие площадки отдыха и досуга;</w:t>
      </w:r>
    </w:p>
    <w:p w:rsidR="00581276" w:rsidRPr="00581276" w:rsidRDefault="00581276" w:rsidP="00581276">
      <w:pPr>
        <w:pStyle w:val="af"/>
        <w:autoSpaceDE w:val="0"/>
        <w:autoSpaceDN w:val="0"/>
        <w:adjustRightInd w:val="0"/>
        <w:ind w:left="0" w:firstLine="567"/>
        <w:jc w:val="both"/>
        <w:rPr>
          <w:sz w:val="24"/>
          <w:szCs w:val="24"/>
        </w:rPr>
      </w:pPr>
      <w:r w:rsidRPr="00581276">
        <w:rPr>
          <w:sz w:val="24"/>
          <w:szCs w:val="24"/>
        </w:rPr>
        <w:t>- площадки автостоянок;</w:t>
      </w:r>
    </w:p>
    <w:p w:rsidR="00581276" w:rsidRPr="00581276" w:rsidRDefault="00581276" w:rsidP="00581276">
      <w:pPr>
        <w:pStyle w:val="af"/>
        <w:autoSpaceDE w:val="0"/>
        <w:autoSpaceDN w:val="0"/>
        <w:adjustRightInd w:val="0"/>
        <w:ind w:left="0" w:firstLine="567"/>
        <w:jc w:val="both"/>
        <w:rPr>
          <w:sz w:val="24"/>
          <w:szCs w:val="24"/>
        </w:rPr>
      </w:pPr>
      <w:r w:rsidRPr="00581276">
        <w:rPr>
          <w:sz w:val="24"/>
          <w:szCs w:val="24"/>
        </w:rPr>
        <w:t>- улицы (в том числе пешеходные) и дороги;</w:t>
      </w:r>
    </w:p>
    <w:p w:rsidR="00581276" w:rsidRPr="00581276" w:rsidRDefault="00581276" w:rsidP="00581276">
      <w:pPr>
        <w:pStyle w:val="af"/>
        <w:autoSpaceDE w:val="0"/>
        <w:autoSpaceDN w:val="0"/>
        <w:adjustRightInd w:val="0"/>
        <w:ind w:left="0" w:firstLine="567"/>
        <w:jc w:val="both"/>
        <w:rPr>
          <w:sz w:val="24"/>
          <w:szCs w:val="24"/>
        </w:rPr>
      </w:pPr>
      <w:r w:rsidRPr="00581276">
        <w:rPr>
          <w:sz w:val="24"/>
          <w:szCs w:val="24"/>
        </w:rPr>
        <w:t>- парки, скверы, иные зеленые зоны;</w:t>
      </w:r>
    </w:p>
    <w:p w:rsidR="00581276" w:rsidRPr="00581276" w:rsidRDefault="00581276" w:rsidP="00581276">
      <w:pPr>
        <w:pStyle w:val="af"/>
        <w:autoSpaceDE w:val="0"/>
        <w:autoSpaceDN w:val="0"/>
        <w:adjustRightInd w:val="0"/>
        <w:ind w:left="0" w:firstLine="567"/>
        <w:jc w:val="both"/>
        <w:rPr>
          <w:sz w:val="24"/>
          <w:szCs w:val="24"/>
        </w:rPr>
      </w:pPr>
      <w:r w:rsidRPr="00581276">
        <w:rPr>
          <w:sz w:val="24"/>
          <w:szCs w:val="24"/>
        </w:rPr>
        <w:t>- площади, набережные и другие территории;</w:t>
      </w:r>
    </w:p>
    <w:p w:rsidR="00581276" w:rsidRPr="00581276" w:rsidRDefault="00581276" w:rsidP="00581276">
      <w:pPr>
        <w:pStyle w:val="af"/>
        <w:autoSpaceDE w:val="0"/>
        <w:autoSpaceDN w:val="0"/>
        <w:adjustRightInd w:val="0"/>
        <w:ind w:left="0" w:firstLine="567"/>
        <w:jc w:val="both"/>
        <w:rPr>
          <w:sz w:val="24"/>
          <w:szCs w:val="24"/>
        </w:rPr>
      </w:pPr>
      <w:r w:rsidRPr="00581276">
        <w:rPr>
          <w:sz w:val="24"/>
          <w:szCs w:val="24"/>
        </w:rPr>
        <w:t xml:space="preserve">- технические зоны транспортных, инженерных коммуникаций, </w:t>
      </w:r>
      <w:proofErr w:type="spellStart"/>
      <w:r w:rsidRPr="00581276">
        <w:rPr>
          <w:sz w:val="24"/>
          <w:szCs w:val="24"/>
        </w:rPr>
        <w:t>водоохранные</w:t>
      </w:r>
      <w:proofErr w:type="spellEnd"/>
      <w:r w:rsidRPr="00581276">
        <w:rPr>
          <w:sz w:val="24"/>
          <w:szCs w:val="24"/>
        </w:rPr>
        <w:t xml:space="preserve"> зоны;</w:t>
      </w:r>
    </w:p>
    <w:p w:rsidR="00581276" w:rsidRPr="00581276" w:rsidRDefault="00581276" w:rsidP="00581276">
      <w:pPr>
        <w:pStyle w:val="af"/>
        <w:autoSpaceDE w:val="0"/>
        <w:autoSpaceDN w:val="0"/>
        <w:adjustRightInd w:val="0"/>
        <w:ind w:left="0" w:firstLine="567"/>
        <w:jc w:val="both"/>
        <w:rPr>
          <w:sz w:val="24"/>
          <w:szCs w:val="24"/>
        </w:rPr>
      </w:pPr>
      <w:r w:rsidRPr="00581276">
        <w:rPr>
          <w:sz w:val="24"/>
          <w:szCs w:val="24"/>
        </w:rPr>
        <w:t>- контейнерные площадки и площадки для складирования отдельных групп твердых коммунальных отходов.</w:t>
      </w:r>
    </w:p>
    <w:p w:rsidR="00581276" w:rsidRPr="00581276" w:rsidRDefault="00581276" w:rsidP="00B027F7">
      <w:pPr>
        <w:pStyle w:val="af"/>
        <w:numPr>
          <w:ilvl w:val="0"/>
          <w:numId w:val="1"/>
        </w:numPr>
        <w:ind w:left="0" w:firstLine="567"/>
        <w:jc w:val="both"/>
        <w:rPr>
          <w:rFonts w:eastAsia="Calibri"/>
          <w:sz w:val="24"/>
          <w:szCs w:val="24"/>
          <w:lang w:eastAsia="en-US"/>
        </w:rPr>
      </w:pPr>
      <w:r w:rsidRPr="00581276">
        <w:rPr>
          <w:rFonts w:eastAsia="Calibri"/>
          <w:sz w:val="24"/>
          <w:szCs w:val="24"/>
          <w:lang w:eastAsia="en-US"/>
        </w:rPr>
        <w:t>Остановочная площадка - благоустроенный участок территории, примыкающий к дорожному полотну, используемый для организации остановки пассажирского транспорта.</w:t>
      </w:r>
    </w:p>
    <w:p w:rsidR="00581276" w:rsidRPr="00581276" w:rsidRDefault="00581276" w:rsidP="00B027F7">
      <w:pPr>
        <w:pStyle w:val="af"/>
        <w:numPr>
          <w:ilvl w:val="0"/>
          <w:numId w:val="1"/>
        </w:numPr>
        <w:autoSpaceDE w:val="0"/>
        <w:autoSpaceDN w:val="0"/>
        <w:adjustRightInd w:val="0"/>
        <w:ind w:left="0" w:firstLine="567"/>
        <w:jc w:val="both"/>
        <w:outlineLvl w:val="0"/>
        <w:rPr>
          <w:sz w:val="24"/>
          <w:szCs w:val="24"/>
        </w:rPr>
      </w:pPr>
      <w:r w:rsidRPr="00581276">
        <w:rPr>
          <w:rFonts w:eastAsia="Calibri"/>
          <w:sz w:val="24"/>
          <w:szCs w:val="24"/>
          <w:lang w:eastAsia="en-US"/>
        </w:rPr>
        <w:t xml:space="preserve">Отведенная территория - часть земельного участка на территории Округа,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 для осуществления деятельности, предусмотренной функциональным назначением отведенной территории и </w:t>
      </w:r>
      <w:r w:rsidRPr="00581276">
        <w:rPr>
          <w:bCs/>
          <w:sz w:val="24"/>
          <w:szCs w:val="24"/>
        </w:rPr>
        <w:t>видом разрешенного использования земельного участка.</w:t>
      </w:r>
    </w:p>
    <w:p w:rsidR="00581276" w:rsidRPr="00581276" w:rsidRDefault="00581276" w:rsidP="00B027F7">
      <w:pPr>
        <w:pStyle w:val="af"/>
        <w:numPr>
          <w:ilvl w:val="0"/>
          <w:numId w:val="1"/>
        </w:numPr>
        <w:ind w:left="0" w:firstLine="567"/>
        <w:jc w:val="both"/>
        <w:rPr>
          <w:rFonts w:eastAsia="Calibri"/>
          <w:sz w:val="24"/>
          <w:szCs w:val="24"/>
          <w:lang w:eastAsia="en-US"/>
        </w:rPr>
      </w:pPr>
      <w:r w:rsidRPr="00581276">
        <w:rPr>
          <w:rFonts w:eastAsia="Calibri"/>
          <w:sz w:val="24"/>
          <w:szCs w:val="24"/>
          <w:lang w:eastAsia="en-US"/>
        </w:rPr>
        <w:t>Ответственный исполнитель работ - уполномоченное лицо, непосредственно на которое возложены обязанности по организации, обеспечению и контролю хода работ.</w:t>
      </w:r>
    </w:p>
    <w:p w:rsidR="00581276" w:rsidRPr="00581276" w:rsidRDefault="00581276" w:rsidP="00B027F7">
      <w:pPr>
        <w:pStyle w:val="af"/>
        <w:numPr>
          <w:ilvl w:val="0"/>
          <w:numId w:val="1"/>
        </w:numPr>
        <w:ind w:left="0" w:firstLine="567"/>
        <w:jc w:val="both"/>
        <w:rPr>
          <w:rFonts w:eastAsia="Calibri"/>
          <w:sz w:val="24"/>
          <w:szCs w:val="24"/>
          <w:lang w:eastAsia="en-US"/>
        </w:rPr>
      </w:pPr>
      <w:r w:rsidRPr="00581276">
        <w:rPr>
          <w:rFonts w:eastAsia="Calibri"/>
          <w:sz w:val="24"/>
          <w:szCs w:val="24"/>
          <w:lang w:eastAsia="en-US"/>
        </w:rP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«Об отходах производства и потребления».</w:t>
      </w:r>
    </w:p>
    <w:p w:rsidR="00581276" w:rsidRPr="00581276" w:rsidRDefault="00581276" w:rsidP="00B027F7">
      <w:pPr>
        <w:pStyle w:val="af"/>
        <w:numPr>
          <w:ilvl w:val="0"/>
          <w:numId w:val="1"/>
        </w:numPr>
        <w:ind w:left="0" w:firstLine="567"/>
        <w:jc w:val="both"/>
        <w:rPr>
          <w:rFonts w:eastAsia="Calibri"/>
          <w:sz w:val="24"/>
          <w:szCs w:val="24"/>
          <w:lang w:eastAsia="en-US"/>
        </w:rPr>
      </w:pPr>
      <w:r w:rsidRPr="00581276">
        <w:rPr>
          <w:sz w:val="24"/>
          <w:szCs w:val="24"/>
        </w:rPr>
        <w:t>Охранная зона (зона охраняемого объекта) - территория, в границах которой в соответствии с федеральным законодательством устанавливаются особые условия ее использования.</w:t>
      </w:r>
    </w:p>
    <w:p w:rsidR="00581276" w:rsidRPr="00581276" w:rsidRDefault="00581276" w:rsidP="00B027F7">
      <w:pPr>
        <w:pStyle w:val="af"/>
        <w:numPr>
          <w:ilvl w:val="0"/>
          <w:numId w:val="1"/>
        </w:numPr>
        <w:ind w:left="0" w:firstLine="567"/>
        <w:jc w:val="both"/>
        <w:rPr>
          <w:rFonts w:eastAsia="Calibri"/>
          <w:sz w:val="24"/>
          <w:szCs w:val="24"/>
          <w:lang w:eastAsia="en-US"/>
        </w:rPr>
      </w:pPr>
      <w:r w:rsidRPr="00581276">
        <w:rPr>
          <w:sz w:val="24"/>
          <w:szCs w:val="24"/>
        </w:rPr>
        <w:t xml:space="preserve">Парковка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581276">
        <w:rPr>
          <w:sz w:val="24"/>
          <w:szCs w:val="24"/>
        </w:rPr>
        <w:t>подэстакадных</w:t>
      </w:r>
      <w:proofErr w:type="spellEnd"/>
      <w:r w:rsidRPr="00581276">
        <w:rPr>
          <w:sz w:val="24"/>
          <w:szCs w:val="24"/>
        </w:rPr>
        <w:t xml:space="preserve"> или </w:t>
      </w:r>
      <w:proofErr w:type="spellStart"/>
      <w:r w:rsidRPr="00581276">
        <w:rPr>
          <w:sz w:val="24"/>
          <w:szCs w:val="24"/>
        </w:rPr>
        <w:t>подмостовых</w:t>
      </w:r>
      <w:proofErr w:type="spellEnd"/>
      <w:r w:rsidRPr="00581276">
        <w:rPr>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581276" w:rsidRPr="00581276" w:rsidRDefault="00581276" w:rsidP="00B027F7">
      <w:pPr>
        <w:pStyle w:val="af"/>
        <w:numPr>
          <w:ilvl w:val="0"/>
          <w:numId w:val="1"/>
        </w:numPr>
        <w:ind w:left="0" w:firstLine="567"/>
        <w:jc w:val="both"/>
        <w:rPr>
          <w:rFonts w:eastAsia="Calibri"/>
          <w:sz w:val="24"/>
          <w:szCs w:val="24"/>
          <w:lang w:eastAsia="en-US"/>
        </w:rPr>
      </w:pPr>
      <w:r w:rsidRPr="00581276">
        <w:rPr>
          <w:rFonts w:eastAsia="Calibri"/>
          <w:sz w:val="24"/>
          <w:szCs w:val="24"/>
          <w:lang w:eastAsia="en-US"/>
        </w:rPr>
        <w:t>Период производства работ - период времени с температурой грунта и наружного воздуха, позволяющей выполнить работы по восстановлению нарушенного благоустройства и зеленых насаждений, а также иные работы, проведение которых в зимний период невозможно.</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 xml:space="preserve">На территории Округа период производства работ устанавливается ежегодно с 15 апреля до 1 октября. В зависимости от погодных условий продолжительность указанного периода может </w:t>
      </w:r>
      <w:r w:rsidRPr="00581276">
        <w:rPr>
          <w:rFonts w:eastAsia="Calibri"/>
          <w:sz w:val="24"/>
          <w:szCs w:val="24"/>
          <w:lang w:eastAsia="en-US"/>
        </w:rPr>
        <w:lastRenderedPageBreak/>
        <w:t>изменяться муниципальными правовыми актами органа местного самоуправления Миасского городского округа.</w:t>
      </w:r>
    </w:p>
    <w:p w:rsidR="00581276" w:rsidRPr="00581276" w:rsidRDefault="00581276" w:rsidP="00B027F7">
      <w:pPr>
        <w:pStyle w:val="af"/>
        <w:numPr>
          <w:ilvl w:val="0"/>
          <w:numId w:val="1"/>
        </w:numPr>
        <w:ind w:left="0" w:firstLine="567"/>
        <w:jc w:val="both"/>
        <w:rPr>
          <w:rFonts w:eastAsia="Calibri"/>
          <w:sz w:val="24"/>
          <w:szCs w:val="24"/>
          <w:lang w:eastAsia="en-US"/>
        </w:rPr>
      </w:pPr>
      <w:r w:rsidRPr="00581276">
        <w:rPr>
          <w:rFonts w:eastAsia="Calibri"/>
          <w:sz w:val="24"/>
          <w:szCs w:val="24"/>
          <w:lang w:eastAsia="en-US"/>
        </w:rPr>
        <w:t>Планировка территории - выравнивание рельефа местности с использованием грунта или плодородной почвы для придания территории формы, необходимой для проведения определенных технических мероприятий.</w:t>
      </w:r>
    </w:p>
    <w:p w:rsidR="00581276" w:rsidRPr="00581276" w:rsidRDefault="00581276" w:rsidP="00B027F7">
      <w:pPr>
        <w:pStyle w:val="af"/>
        <w:numPr>
          <w:ilvl w:val="0"/>
          <w:numId w:val="1"/>
        </w:numPr>
        <w:ind w:left="0" w:firstLine="567"/>
        <w:jc w:val="both"/>
        <w:rPr>
          <w:rFonts w:eastAsia="Calibri"/>
          <w:sz w:val="24"/>
          <w:szCs w:val="24"/>
          <w:lang w:eastAsia="en-US"/>
        </w:rPr>
      </w:pPr>
      <w:r w:rsidRPr="00581276">
        <w:rPr>
          <w:rFonts w:eastAsia="Calibri"/>
          <w:sz w:val="24"/>
          <w:szCs w:val="24"/>
          <w:lang w:eastAsia="en-US"/>
        </w:rPr>
        <w:t>Плодородная почва - вещество, содержащее комплекс органических соединений (гумус, перегной и др.), необходимый для развития растений.</w:t>
      </w:r>
    </w:p>
    <w:p w:rsidR="00581276" w:rsidRPr="00581276" w:rsidRDefault="00581276" w:rsidP="00B027F7">
      <w:pPr>
        <w:pStyle w:val="af"/>
        <w:numPr>
          <w:ilvl w:val="0"/>
          <w:numId w:val="1"/>
        </w:numPr>
        <w:ind w:left="0" w:firstLine="567"/>
        <w:jc w:val="both"/>
        <w:rPr>
          <w:rFonts w:eastAsia="Calibri"/>
          <w:sz w:val="24"/>
          <w:szCs w:val="24"/>
          <w:lang w:eastAsia="en-US"/>
        </w:rPr>
      </w:pPr>
      <w:r w:rsidRPr="00581276">
        <w:rPr>
          <w:rFonts w:eastAsia="Calibri"/>
          <w:sz w:val="24"/>
          <w:szCs w:val="24"/>
          <w:lang w:eastAsia="en-US"/>
        </w:rPr>
        <w:t>Подрядчик - физическое или юридическое лицо, индивидуальный предприниматель, обязавшееся выполнить по заданию заказчика определенную работу и сдать ее результат заказчику.</w:t>
      </w:r>
    </w:p>
    <w:p w:rsidR="00581276" w:rsidRPr="00581276" w:rsidRDefault="00581276" w:rsidP="00B027F7">
      <w:pPr>
        <w:pStyle w:val="af"/>
        <w:numPr>
          <w:ilvl w:val="0"/>
          <w:numId w:val="1"/>
        </w:numPr>
        <w:autoSpaceDE w:val="0"/>
        <w:autoSpaceDN w:val="0"/>
        <w:adjustRightInd w:val="0"/>
        <w:ind w:left="0" w:firstLine="567"/>
        <w:jc w:val="both"/>
        <w:rPr>
          <w:sz w:val="24"/>
          <w:szCs w:val="24"/>
        </w:rPr>
      </w:pPr>
      <w:r w:rsidRPr="00581276">
        <w:rPr>
          <w:rFonts w:eastAsia="Calibri"/>
          <w:sz w:val="24"/>
          <w:szCs w:val="24"/>
          <w:lang w:eastAsia="en-US"/>
        </w:rPr>
        <w:t>Подтопление -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городского пассажирского транспорта.</w:t>
      </w:r>
    </w:p>
    <w:p w:rsidR="00581276" w:rsidRPr="00581276" w:rsidRDefault="00581276" w:rsidP="00B027F7">
      <w:pPr>
        <w:pStyle w:val="af"/>
        <w:numPr>
          <w:ilvl w:val="0"/>
          <w:numId w:val="1"/>
        </w:numPr>
        <w:autoSpaceDE w:val="0"/>
        <w:autoSpaceDN w:val="0"/>
        <w:adjustRightInd w:val="0"/>
        <w:ind w:left="0" w:firstLine="567"/>
        <w:jc w:val="both"/>
        <w:rPr>
          <w:sz w:val="24"/>
          <w:szCs w:val="24"/>
        </w:rPr>
      </w:pPr>
      <w:r w:rsidRPr="00581276">
        <w:rPr>
          <w:rFonts w:eastAsia="Calibri"/>
          <w:sz w:val="24"/>
          <w:szCs w:val="24"/>
          <w:lang w:eastAsia="en-US"/>
        </w:rPr>
        <w:t>Придомовая территория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r w:rsidRPr="00581276">
        <w:rPr>
          <w:sz w:val="24"/>
          <w:szCs w:val="24"/>
        </w:rPr>
        <w:t xml:space="preserve"> Придомовая территория жилых домов (зданий и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бытовых отходов; другие территории, связанные с содержанием и эксплуатацией жилого дома (здания, строения).</w:t>
      </w:r>
    </w:p>
    <w:p w:rsidR="00581276" w:rsidRPr="00581276" w:rsidRDefault="00581276" w:rsidP="00B027F7">
      <w:pPr>
        <w:pStyle w:val="af"/>
        <w:numPr>
          <w:ilvl w:val="0"/>
          <w:numId w:val="1"/>
        </w:numPr>
        <w:autoSpaceDE w:val="0"/>
        <w:autoSpaceDN w:val="0"/>
        <w:adjustRightInd w:val="0"/>
        <w:ind w:left="0" w:firstLine="567"/>
        <w:jc w:val="both"/>
        <w:rPr>
          <w:sz w:val="24"/>
          <w:szCs w:val="24"/>
        </w:rPr>
      </w:pPr>
      <w:r w:rsidRPr="00581276">
        <w:rPr>
          <w:rFonts w:eastAsia="Calibri"/>
          <w:sz w:val="24"/>
          <w:szCs w:val="24"/>
          <w:lang w:eastAsia="en-US"/>
        </w:rPr>
        <w:t xml:space="preserve">Прилегающая территория - </w:t>
      </w:r>
      <w:r w:rsidRPr="00581276">
        <w:rPr>
          <w:sz w:val="24"/>
          <w:szCs w:val="24"/>
          <w:shd w:val="clear" w:color="auto" w:fill="FFFFFF"/>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581276" w:rsidRPr="00581276" w:rsidRDefault="00581276" w:rsidP="00B027F7">
      <w:pPr>
        <w:pStyle w:val="af"/>
        <w:numPr>
          <w:ilvl w:val="0"/>
          <w:numId w:val="1"/>
        </w:numPr>
        <w:ind w:left="0" w:firstLine="567"/>
        <w:jc w:val="both"/>
        <w:rPr>
          <w:sz w:val="24"/>
          <w:szCs w:val="24"/>
          <w:shd w:val="clear" w:color="auto" w:fill="FFFFFF"/>
        </w:rPr>
      </w:pPr>
      <w:r w:rsidRPr="00581276">
        <w:rPr>
          <w:rFonts w:eastAsia="Calibri"/>
          <w:sz w:val="24"/>
          <w:szCs w:val="24"/>
          <w:lang w:eastAsia="en-US"/>
        </w:rPr>
        <w:t xml:space="preserve">Проектная документация - </w:t>
      </w:r>
      <w:r w:rsidRPr="00581276">
        <w:rPr>
          <w:sz w:val="24"/>
          <w:szCs w:val="24"/>
          <w:shd w:val="clear" w:color="auto" w:fill="FFFFFF"/>
        </w:rPr>
        <w:t xml:space="preserve">документация, содержащая материалы в текстовой и графической формах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w:t>
      </w:r>
    </w:p>
    <w:p w:rsidR="00581276" w:rsidRPr="00581276" w:rsidRDefault="00581276" w:rsidP="00B027F7">
      <w:pPr>
        <w:pStyle w:val="af"/>
        <w:numPr>
          <w:ilvl w:val="0"/>
          <w:numId w:val="1"/>
        </w:numPr>
        <w:ind w:left="0" w:firstLine="567"/>
        <w:jc w:val="both"/>
        <w:rPr>
          <w:rFonts w:eastAsia="Calibri"/>
          <w:sz w:val="24"/>
          <w:szCs w:val="24"/>
          <w:lang w:eastAsia="en-US"/>
        </w:rPr>
      </w:pPr>
      <w:r w:rsidRPr="00581276">
        <w:rPr>
          <w:rFonts w:eastAsia="Calibri"/>
          <w:sz w:val="24"/>
          <w:szCs w:val="24"/>
          <w:lang w:eastAsia="en-US"/>
        </w:rPr>
        <w:t>Содержание территории - комплекс мероприятий,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581276" w:rsidRPr="00581276" w:rsidRDefault="00581276" w:rsidP="00B027F7">
      <w:pPr>
        <w:pStyle w:val="af"/>
        <w:numPr>
          <w:ilvl w:val="0"/>
          <w:numId w:val="1"/>
        </w:numPr>
        <w:ind w:left="0" w:right="141" w:firstLine="567"/>
        <w:jc w:val="both"/>
        <w:rPr>
          <w:rFonts w:eastAsia="Calibri"/>
          <w:sz w:val="24"/>
          <w:szCs w:val="24"/>
          <w:lang w:eastAsia="en-US"/>
        </w:rPr>
      </w:pPr>
      <w:r w:rsidRPr="00581276">
        <w:rPr>
          <w:rFonts w:eastAsia="Calibri"/>
          <w:sz w:val="24"/>
          <w:szCs w:val="24"/>
          <w:lang w:eastAsia="en-US"/>
        </w:rPr>
        <w:t>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581276" w:rsidRPr="00581276" w:rsidRDefault="00581276" w:rsidP="00B027F7">
      <w:pPr>
        <w:pStyle w:val="af"/>
        <w:numPr>
          <w:ilvl w:val="0"/>
          <w:numId w:val="1"/>
        </w:numPr>
        <w:ind w:left="0" w:firstLine="567"/>
        <w:jc w:val="both"/>
        <w:rPr>
          <w:sz w:val="24"/>
          <w:szCs w:val="24"/>
        </w:rPr>
      </w:pPr>
      <w:r w:rsidRPr="00581276">
        <w:rPr>
          <w:sz w:val="24"/>
          <w:szCs w:val="24"/>
        </w:rPr>
        <w:t>Стоянка автотранспорта (далее - автостоянка) - сооружение или огороженная открытая площадка, предназначенная для кратковременного или длительного хранения (стоянки) автомобилей (</w:t>
      </w:r>
      <w:r w:rsidRPr="00581276">
        <w:rPr>
          <w:sz w:val="24"/>
          <w:szCs w:val="24"/>
          <w:shd w:val="clear" w:color="auto" w:fill="FFFFFF"/>
        </w:rPr>
        <w:t>кратковременное - от 10 дней до 2 мес. и длительное - более 2 мес.).</w:t>
      </w:r>
    </w:p>
    <w:p w:rsidR="00581276" w:rsidRPr="00581276" w:rsidRDefault="00581276" w:rsidP="00B027F7">
      <w:pPr>
        <w:pStyle w:val="af"/>
        <w:numPr>
          <w:ilvl w:val="0"/>
          <w:numId w:val="1"/>
        </w:numPr>
        <w:ind w:left="0" w:firstLine="567"/>
        <w:jc w:val="both"/>
        <w:rPr>
          <w:sz w:val="24"/>
          <w:szCs w:val="24"/>
          <w:shd w:val="clear" w:color="auto" w:fill="FFFFFF"/>
        </w:rPr>
      </w:pPr>
      <w:r w:rsidRPr="00581276">
        <w:rPr>
          <w:rFonts w:eastAsia="Calibri"/>
          <w:sz w:val="24"/>
          <w:szCs w:val="24"/>
          <w:lang w:eastAsia="en-US"/>
        </w:rPr>
        <w:t xml:space="preserve">Строительство - </w:t>
      </w:r>
      <w:r w:rsidRPr="00581276">
        <w:rPr>
          <w:sz w:val="24"/>
          <w:szCs w:val="24"/>
          <w:shd w:val="clear" w:color="auto" w:fill="FFFFFF"/>
        </w:rPr>
        <w:t>создание зданий, строений, сооружений (в том числе на месте сносимых объектов капитального строительства).</w:t>
      </w:r>
    </w:p>
    <w:p w:rsidR="00581276" w:rsidRPr="00581276" w:rsidRDefault="00581276" w:rsidP="00B027F7">
      <w:pPr>
        <w:pStyle w:val="af"/>
        <w:numPr>
          <w:ilvl w:val="0"/>
          <w:numId w:val="1"/>
        </w:numPr>
        <w:ind w:left="0" w:firstLine="567"/>
        <w:jc w:val="both"/>
        <w:rPr>
          <w:rFonts w:eastAsia="Calibri"/>
          <w:sz w:val="24"/>
          <w:szCs w:val="24"/>
          <w:lang w:eastAsia="en-US"/>
        </w:rPr>
      </w:pPr>
      <w:r w:rsidRPr="00581276">
        <w:rPr>
          <w:rFonts w:eastAsia="Calibri"/>
          <w:sz w:val="24"/>
          <w:szCs w:val="24"/>
          <w:lang w:eastAsia="en-US"/>
        </w:rPr>
        <w:t xml:space="preserve">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w:t>
      </w:r>
      <w:r w:rsidRPr="00581276">
        <w:rPr>
          <w:rFonts w:eastAsia="Calibri"/>
          <w:sz w:val="24"/>
          <w:szCs w:val="24"/>
          <w:lang w:eastAsia="en-US"/>
        </w:rPr>
        <w:lastRenderedPageBreak/>
        <w:t>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581276" w:rsidRPr="00581276" w:rsidRDefault="00581276" w:rsidP="00B027F7">
      <w:pPr>
        <w:pStyle w:val="af"/>
        <w:numPr>
          <w:ilvl w:val="0"/>
          <w:numId w:val="1"/>
        </w:numPr>
        <w:ind w:left="0" w:firstLine="567"/>
        <w:jc w:val="both"/>
        <w:rPr>
          <w:rFonts w:eastAsia="Calibri"/>
          <w:sz w:val="24"/>
          <w:szCs w:val="24"/>
          <w:lang w:eastAsia="en-US"/>
        </w:rPr>
      </w:pPr>
      <w:r w:rsidRPr="00581276">
        <w:rPr>
          <w:rFonts w:eastAsia="Calibri"/>
          <w:sz w:val="24"/>
          <w:szCs w:val="24"/>
          <w:lang w:eastAsia="en-US"/>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парки, бульвары).</w:t>
      </w:r>
    </w:p>
    <w:p w:rsidR="00581276" w:rsidRPr="00581276" w:rsidRDefault="00581276" w:rsidP="00B027F7">
      <w:pPr>
        <w:pStyle w:val="af"/>
        <w:numPr>
          <w:ilvl w:val="0"/>
          <w:numId w:val="1"/>
        </w:numPr>
        <w:ind w:left="0" w:firstLine="567"/>
        <w:jc w:val="both"/>
        <w:rPr>
          <w:rFonts w:eastAsia="Calibri"/>
          <w:sz w:val="24"/>
          <w:szCs w:val="24"/>
          <w:lang w:eastAsia="en-US"/>
        </w:rPr>
      </w:pPr>
      <w:r w:rsidRPr="00581276">
        <w:rPr>
          <w:rFonts w:eastAsia="Calibri"/>
          <w:sz w:val="24"/>
          <w:szCs w:val="24"/>
          <w:lang w:eastAsia="en-US"/>
        </w:rPr>
        <w:t>Разработка грунта - выемка (</w:t>
      </w:r>
      <w:proofErr w:type="spellStart"/>
      <w:r w:rsidRPr="00581276">
        <w:rPr>
          <w:rFonts w:eastAsia="Calibri"/>
          <w:sz w:val="24"/>
          <w:szCs w:val="24"/>
          <w:lang w:eastAsia="en-US"/>
        </w:rPr>
        <w:t>полувыемка</w:t>
      </w:r>
      <w:proofErr w:type="spellEnd"/>
      <w:r w:rsidRPr="00581276">
        <w:rPr>
          <w:rFonts w:eastAsia="Calibri"/>
          <w:sz w:val="24"/>
          <w:szCs w:val="24"/>
          <w:lang w:eastAsia="en-US"/>
        </w:rPr>
        <w:t>), насыпь (</w:t>
      </w:r>
      <w:proofErr w:type="spellStart"/>
      <w:r w:rsidRPr="00581276">
        <w:rPr>
          <w:rFonts w:eastAsia="Calibri"/>
          <w:sz w:val="24"/>
          <w:szCs w:val="24"/>
          <w:lang w:eastAsia="en-US"/>
        </w:rPr>
        <w:t>полунасыпь</w:t>
      </w:r>
      <w:proofErr w:type="spellEnd"/>
      <w:r w:rsidRPr="00581276">
        <w:rPr>
          <w:rFonts w:eastAsia="Calibri"/>
          <w:sz w:val="24"/>
          <w:szCs w:val="24"/>
          <w:lang w:eastAsia="en-US"/>
        </w:rPr>
        <w:t>), устройство выравнивающего слоя, противофильтрационной подушки, обратного фильтра, дренаж. Разработка грунта может выполняться механизированным способом, с использованием средств гидромеханизации или вручную.</w:t>
      </w:r>
    </w:p>
    <w:p w:rsidR="00581276" w:rsidRPr="00581276" w:rsidRDefault="00581276" w:rsidP="00B027F7">
      <w:pPr>
        <w:pStyle w:val="af"/>
        <w:numPr>
          <w:ilvl w:val="0"/>
          <w:numId w:val="1"/>
        </w:numPr>
        <w:ind w:left="0" w:firstLine="567"/>
        <w:jc w:val="both"/>
        <w:rPr>
          <w:rFonts w:eastAsia="Calibri"/>
          <w:sz w:val="24"/>
          <w:szCs w:val="24"/>
        </w:rPr>
      </w:pPr>
      <w:r w:rsidRPr="00581276">
        <w:rPr>
          <w:rFonts w:eastAsia="Calibri"/>
          <w:sz w:val="24"/>
          <w:szCs w:val="24"/>
          <w:lang w:eastAsia="en-US"/>
        </w:rPr>
        <w:t xml:space="preserve">Уборка территорий - виды деятельности, связанные с </w:t>
      </w:r>
      <w:r w:rsidRPr="00581276">
        <w:rPr>
          <w:sz w:val="24"/>
          <w:szCs w:val="24"/>
        </w:rPr>
        <w:t xml:space="preserve">подметанием, очищением бордюров вдоль тротуаров от нарастающей травы, урн, очищением и вывозом наносной земли, песка, листвы, смёта, нарастающей травы, мусора </w:t>
      </w:r>
      <w:r w:rsidRPr="00581276">
        <w:rPr>
          <w:rFonts w:eastAsia="Calibri"/>
          <w:sz w:val="24"/>
          <w:szCs w:val="24"/>
        </w:rPr>
        <w:t>и</w:t>
      </w:r>
      <w:r w:rsidRPr="00581276">
        <w:rPr>
          <w:rFonts w:eastAsia="Calibri"/>
          <w:sz w:val="24"/>
          <w:szCs w:val="24"/>
          <w:lang w:eastAsia="en-US"/>
        </w:rPr>
        <w:t xml:space="preserve"> проведение иных технологических операций для </w:t>
      </w:r>
      <w:r w:rsidRPr="00581276">
        <w:rPr>
          <w:rFonts w:eastAsia="Calibri"/>
          <w:sz w:val="24"/>
          <w:szCs w:val="24"/>
        </w:rPr>
        <w:t xml:space="preserve">поддержания объектов благоустройства в чистоте. </w:t>
      </w:r>
    </w:p>
    <w:p w:rsidR="00581276" w:rsidRPr="00581276" w:rsidRDefault="00581276" w:rsidP="00B027F7">
      <w:pPr>
        <w:pStyle w:val="af"/>
        <w:numPr>
          <w:ilvl w:val="0"/>
          <w:numId w:val="1"/>
        </w:numPr>
        <w:autoSpaceDE w:val="0"/>
        <w:autoSpaceDN w:val="0"/>
        <w:adjustRightInd w:val="0"/>
        <w:ind w:left="0" w:firstLine="567"/>
        <w:jc w:val="both"/>
        <w:rPr>
          <w:sz w:val="24"/>
          <w:szCs w:val="24"/>
        </w:rPr>
      </w:pPr>
      <w:r w:rsidRPr="00581276">
        <w:rPr>
          <w:sz w:val="24"/>
          <w:szCs w:val="24"/>
        </w:rPr>
        <w:t>Улично-дорожная сеть (УДС)- система транспортной инфраструктуры городского округа,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внутри города, выхода на внешние направления за пределы Округа. Улично-дорожная сеть связывает между собой все элементы планировочной структуры городского округа, а также объекты внутри планировочных районов.</w:t>
      </w:r>
    </w:p>
    <w:p w:rsidR="00581276" w:rsidRPr="00581276" w:rsidRDefault="00581276" w:rsidP="00B027F7">
      <w:pPr>
        <w:pStyle w:val="af"/>
        <w:numPr>
          <w:ilvl w:val="0"/>
          <w:numId w:val="1"/>
        </w:numPr>
        <w:autoSpaceDE w:val="0"/>
        <w:autoSpaceDN w:val="0"/>
        <w:adjustRightInd w:val="0"/>
        <w:ind w:left="0" w:firstLine="567"/>
        <w:jc w:val="both"/>
        <w:rPr>
          <w:sz w:val="24"/>
          <w:szCs w:val="24"/>
        </w:rPr>
      </w:pPr>
      <w:r w:rsidRPr="00581276">
        <w:rPr>
          <w:sz w:val="24"/>
          <w:szCs w:val="24"/>
        </w:rPr>
        <w:t xml:space="preserve">Уплотненный снежный покров - специально сформированный уплотненный слой снега на дорожном покрытии, устраиваемый для обеспечения непрерывного и безопасного дорожного движения с установленными скоростями в зимний период года. </w:t>
      </w:r>
    </w:p>
    <w:p w:rsidR="00581276" w:rsidRPr="00581276" w:rsidRDefault="00581276" w:rsidP="00B027F7">
      <w:pPr>
        <w:pStyle w:val="af"/>
        <w:numPr>
          <w:ilvl w:val="0"/>
          <w:numId w:val="1"/>
        </w:numPr>
        <w:autoSpaceDE w:val="0"/>
        <w:autoSpaceDN w:val="0"/>
        <w:adjustRightInd w:val="0"/>
        <w:ind w:left="0" w:firstLine="567"/>
        <w:jc w:val="both"/>
        <w:rPr>
          <w:sz w:val="24"/>
          <w:szCs w:val="24"/>
        </w:rPr>
      </w:pPr>
      <w:r w:rsidRPr="00581276">
        <w:rPr>
          <w:rFonts w:eastAsia="Calibri"/>
          <w:sz w:val="24"/>
          <w:szCs w:val="24"/>
        </w:rPr>
        <w:t xml:space="preserve">Усовершенствованное покрытие - покрытие цементобетонное, асфальтобетонное, из щебня и гравия, обработанное вяжущими материалами, а также уложенное искусственной тротуарной плиткой либо натуральным камнем. </w:t>
      </w:r>
    </w:p>
    <w:p w:rsidR="00581276" w:rsidRPr="00581276" w:rsidRDefault="00581276" w:rsidP="00B027F7">
      <w:pPr>
        <w:pStyle w:val="af"/>
        <w:numPr>
          <w:ilvl w:val="0"/>
          <w:numId w:val="1"/>
        </w:numPr>
        <w:ind w:left="0" w:firstLine="567"/>
        <w:jc w:val="both"/>
        <w:rPr>
          <w:rFonts w:eastAsia="Calibri"/>
          <w:sz w:val="24"/>
          <w:szCs w:val="24"/>
          <w:lang w:eastAsia="en-US"/>
        </w:rPr>
      </w:pPr>
      <w:r w:rsidRPr="00581276">
        <w:rPr>
          <w:rFonts w:eastAsia="Calibri"/>
          <w:sz w:val="24"/>
          <w:szCs w:val="24"/>
          <w:lang w:eastAsia="en-US"/>
        </w:rPr>
        <w:t>Художественные композиции - объекты, обладающие эстетической и концептуальной значимостью, выходящие за рамки традиционной типологии произведений искусства. Художественные композиции могут не выполнять функции увековечения памяти о значимых и важнейших исторических событиях, их участниках, выдающихся личностях, сохраняя при этом эстетическую функцию.</w:t>
      </w:r>
    </w:p>
    <w:p w:rsidR="00581276" w:rsidRPr="00581276" w:rsidRDefault="00581276" w:rsidP="00B027F7">
      <w:pPr>
        <w:pStyle w:val="af"/>
        <w:numPr>
          <w:ilvl w:val="0"/>
          <w:numId w:val="1"/>
        </w:numPr>
        <w:ind w:left="0" w:firstLine="567"/>
        <w:jc w:val="both"/>
        <w:rPr>
          <w:sz w:val="24"/>
          <w:szCs w:val="24"/>
        </w:rPr>
      </w:pPr>
      <w:r w:rsidRPr="00581276">
        <w:rPr>
          <w:rFonts w:eastAsia="Calibri"/>
          <w:sz w:val="24"/>
          <w:szCs w:val="24"/>
        </w:rPr>
        <w:t xml:space="preserve">Элемент благоустройства - </w:t>
      </w:r>
      <w:r w:rsidRPr="00581276">
        <w:rPr>
          <w:sz w:val="24"/>
          <w:szCs w:val="24"/>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581276" w:rsidRPr="00581276" w:rsidRDefault="00581276" w:rsidP="00581276">
      <w:pPr>
        <w:jc w:val="both"/>
        <w:rPr>
          <w:sz w:val="24"/>
          <w:szCs w:val="24"/>
        </w:rPr>
      </w:pPr>
    </w:p>
    <w:p w:rsidR="00581276" w:rsidRPr="00581276" w:rsidRDefault="00581276" w:rsidP="00581276">
      <w:pPr>
        <w:pStyle w:val="af"/>
        <w:ind w:left="0" w:firstLine="567"/>
        <w:jc w:val="center"/>
        <w:rPr>
          <w:rFonts w:eastAsia="Calibri"/>
          <w:b/>
          <w:sz w:val="24"/>
          <w:szCs w:val="24"/>
        </w:rPr>
      </w:pPr>
      <w:r w:rsidRPr="00581276">
        <w:rPr>
          <w:rFonts w:eastAsia="Calibri"/>
          <w:b/>
          <w:sz w:val="24"/>
          <w:szCs w:val="24"/>
        </w:rPr>
        <w:t xml:space="preserve">ЧАСТЬ </w:t>
      </w:r>
      <w:r w:rsidRPr="00581276">
        <w:rPr>
          <w:rFonts w:eastAsia="Calibri"/>
          <w:b/>
          <w:sz w:val="24"/>
          <w:szCs w:val="24"/>
          <w:lang w:val="en-US"/>
        </w:rPr>
        <w:t>II</w:t>
      </w:r>
      <w:r w:rsidRPr="00581276">
        <w:rPr>
          <w:rFonts w:eastAsia="Calibri"/>
          <w:b/>
          <w:sz w:val="24"/>
          <w:szCs w:val="24"/>
        </w:rPr>
        <w:t>.ТРЕБОВАНИЯ К СОДЕРЖАНИЮ И БЛАГОУСТРОЙСТВУ ОКРУГА</w:t>
      </w:r>
    </w:p>
    <w:p w:rsidR="00581276" w:rsidRPr="00581276" w:rsidRDefault="00581276" w:rsidP="00581276">
      <w:pPr>
        <w:pStyle w:val="af"/>
        <w:ind w:left="0" w:firstLine="567"/>
        <w:jc w:val="center"/>
        <w:rPr>
          <w:rFonts w:eastAsia="Calibri"/>
          <w:b/>
          <w:sz w:val="24"/>
          <w:szCs w:val="24"/>
          <w:lang w:eastAsia="en-US"/>
        </w:rPr>
      </w:pPr>
    </w:p>
    <w:p w:rsidR="00581276" w:rsidRPr="00581276" w:rsidRDefault="00581276" w:rsidP="00581276">
      <w:pPr>
        <w:autoSpaceDE w:val="0"/>
        <w:autoSpaceDN w:val="0"/>
        <w:adjustRightInd w:val="0"/>
        <w:jc w:val="center"/>
        <w:rPr>
          <w:rFonts w:eastAsiaTheme="minorHAnsi"/>
          <w:b/>
          <w:sz w:val="24"/>
          <w:szCs w:val="24"/>
          <w:lang w:eastAsia="en-US"/>
        </w:rPr>
      </w:pPr>
      <w:r w:rsidRPr="00581276">
        <w:rPr>
          <w:rFonts w:eastAsia="Calibri"/>
          <w:b/>
          <w:sz w:val="24"/>
          <w:szCs w:val="24"/>
          <w:lang w:eastAsia="en-US"/>
        </w:rPr>
        <w:t>Раздел 3.</w:t>
      </w:r>
      <w:r w:rsidRPr="00581276">
        <w:rPr>
          <w:rFonts w:eastAsiaTheme="minorHAnsi"/>
          <w:b/>
          <w:sz w:val="24"/>
          <w:szCs w:val="24"/>
          <w:lang w:eastAsia="en-US"/>
        </w:rPr>
        <w:t xml:space="preserve"> Мероприятия по благоустройству территорий и объектов благоустройства.</w:t>
      </w:r>
    </w:p>
    <w:p w:rsidR="00581276" w:rsidRPr="00581276" w:rsidRDefault="00581276" w:rsidP="00581276">
      <w:pPr>
        <w:autoSpaceDE w:val="0"/>
        <w:autoSpaceDN w:val="0"/>
        <w:adjustRightInd w:val="0"/>
        <w:jc w:val="center"/>
        <w:rPr>
          <w:rFonts w:eastAsiaTheme="minorHAnsi"/>
          <w:b/>
          <w:sz w:val="24"/>
          <w:szCs w:val="24"/>
          <w:lang w:eastAsia="en-US"/>
        </w:rPr>
      </w:pPr>
      <w:r w:rsidRPr="00581276">
        <w:rPr>
          <w:rFonts w:eastAsiaTheme="minorHAnsi"/>
          <w:b/>
          <w:sz w:val="24"/>
          <w:szCs w:val="24"/>
          <w:lang w:eastAsia="en-US"/>
        </w:rPr>
        <w:t>Права и обязанности физических и юридических лиц, индивидуальных предпринимателей</w:t>
      </w:r>
    </w:p>
    <w:p w:rsidR="00581276" w:rsidRPr="00581276" w:rsidRDefault="00581276" w:rsidP="00581276">
      <w:pPr>
        <w:pStyle w:val="af"/>
        <w:ind w:left="0" w:firstLine="567"/>
        <w:jc w:val="center"/>
        <w:rPr>
          <w:rFonts w:eastAsia="Calibri"/>
          <w:b/>
          <w:sz w:val="24"/>
          <w:szCs w:val="24"/>
          <w:lang w:eastAsia="en-US"/>
        </w:rPr>
      </w:pPr>
      <w:r w:rsidRPr="00581276">
        <w:rPr>
          <w:rFonts w:eastAsiaTheme="minorHAnsi"/>
          <w:b/>
          <w:sz w:val="24"/>
          <w:szCs w:val="24"/>
          <w:lang w:eastAsia="en-US"/>
        </w:rPr>
        <w:t>по благоустройству территорий</w:t>
      </w:r>
    </w:p>
    <w:p w:rsidR="00581276" w:rsidRPr="00581276" w:rsidRDefault="00581276" w:rsidP="00581276">
      <w:pPr>
        <w:pStyle w:val="af"/>
        <w:ind w:left="0" w:firstLine="567"/>
        <w:jc w:val="center"/>
        <w:rPr>
          <w:sz w:val="24"/>
          <w:szCs w:val="24"/>
          <w:shd w:val="clear" w:color="auto" w:fill="FFFFFF"/>
        </w:rPr>
      </w:pPr>
    </w:p>
    <w:p w:rsidR="00581276" w:rsidRPr="00581276" w:rsidRDefault="00581276" w:rsidP="00B027F7">
      <w:pPr>
        <w:pStyle w:val="af"/>
        <w:numPr>
          <w:ilvl w:val="0"/>
          <w:numId w:val="1"/>
        </w:numPr>
        <w:ind w:left="0" w:firstLine="567"/>
        <w:jc w:val="both"/>
        <w:rPr>
          <w:rFonts w:eastAsia="Calibri"/>
          <w:sz w:val="24"/>
          <w:szCs w:val="24"/>
          <w:lang w:eastAsia="en-US"/>
        </w:rPr>
      </w:pPr>
      <w:r w:rsidRPr="00581276">
        <w:rPr>
          <w:rFonts w:eastAsia="Calibri"/>
          <w:sz w:val="24"/>
          <w:szCs w:val="24"/>
          <w:lang w:eastAsia="en-US"/>
        </w:rPr>
        <w:t>Физические и юридические лица, индивидуальные предприниматели должны соблюдать чистоту, поддерживать порядок и принимать меры для сохранения объектов благоустройства на всей территории Округа, в том числе и на территориях жилых домов индивидуальной застройки.</w:t>
      </w:r>
    </w:p>
    <w:p w:rsidR="00581276" w:rsidRPr="00581276" w:rsidRDefault="00581276" w:rsidP="00B027F7">
      <w:pPr>
        <w:pStyle w:val="af"/>
        <w:numPr>
          <w:ilvl w:val="0"/>
          <w:numId w:val="1"/>
        </w:numPr>
        <w:ind w:left="0" w:firstLine="567"/>
        <w:jc w:val="both"/>
        <w:rPr>
          <w:rFonts w:eastAsia="Calibri"/>
          <w:sz w:val="24"/>
          <w:szCs w:val="24"/>
          <w:lang w:eastAsia="en-US"/>
        </w:rPr>
      </w:pPr>
      <w:r w:rsidRPr="00581276">
        <w:rPr>
          <w:rFonts w:eastAsia="Calibri"/>
          <w:sz w:val="24"/>
          <w:szCs w:val="24"/>
          <w:lang w:eastAsia="en-US"/>
        </w:rPr>
        <w:t>Благоустройство территории Округа заключается в проведении мероприятий, обеспечивающих:</w:t>
      </w:r>
    </w:p>
    <w:p w:rsidR="00581276" w:rsidRPr="00581276" w:rsidRDefault="00581276" w:rsidP="00B027F7">
      <w:pPr>
        <w:pStyle w:val="af"/>
        <w:numPr>
          <w:ilvl w:val="2"/>
          <w:numId w:val="1"/>
        </w:numPr>
        <w:ind w:left="0" w:firstLine="567"/>
        <w:jc w:val="both"/>
        <w:rPr>
          <w:rFonts w:eastAsia="Calibri"/>
          <w:b/>
          <w:i/>
          <w:sz w:val="24"/>
          <w:szCs w:val="24"/>
          <w:lang w:eastAsia="en-US"/>
        </w:rPr>
      </w:pPr>
      <w:r w:rsidRPr="00581276">
        <w:rPr>
          <w:rFonts w:eastAsia="Calibri"/>
          <w:sz w:val="24"/>
          <w:szCs w:val="24"/>
          <w:lang w:eastAsia="en-US"/>
        </w:rPr>
        <w:t>размещение контейнерных площадок, контейнеров, бункеров, урн в местах общего пользования для временного накопления отходов и мусора, соблюдение режимов уборки, мытья и дезинфекции данных объектов, своевременный вывоз отходов и мусора</w:t>
      </w:r>
      <w:r w:rsidRPr="00581276">
        <w:rPr>
          <w:rFonts w:eastAsia="Calibri"/>
          <w:sz w:val="24"/>
          <w:szCs w:val="24"/>
        </w:rPr>
        <w:t xml:space="preserve"> на объекты </w:t>
      </w:r>
      <w:r w:rsidRPr="00581276">
        <w:rPr>
          <w:sz w:val="24"/>
          <w:szCs w:val="24"/>
        </w:rPr>
        <w:t>обработки, утилизации, обезвреживания, размещения отходов, закрепленных схемой обращения с отходами,</w:t>
      </w:r>
      <w:r w:rsidRPr="00581276">
        <w:rPr>
          <w:rFonts w:eastAsia="Calibri"/>
          <w:sz w:val="24"/>
          <w:szCs w:val="24"/>
        </w:rPr>
        <w:t xml:space="preserve"> </w:t>
      </w:r>
      <w:r w:rsidRPr="00581276">
        <w:rPr>
          <w:rFonts w:eastAsia="Calibri"/>
          <w:sz w:val="24"/>
          <w:szCs w:val="24"/>
        </w:rPr>
        <w:lastRenderedPageBreak/>
        <w:t xml:space="preserve">участие в </w:t>
      </w:r>
      <w:r w:rsidRPr="00581276">
        <w:rPr>
          <w:rFonts w:eastAsia="Calibri"/>
          <w:sz w:val="24"/>
          <w:szCs w:val="24"/>
          <w:lang w:eastAsia="en-US"/>
        </w:rPr>
        <w:t xml:space="preserve">организации раздельного накопления твердых коммунальных отходов физическими и юридическими лицами всех организационно-правовых форм; </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rFonts w:eastAsia="Calibri"/>
          <w:sz w:val="24"/>
          <w:szCs w:val="24"/>
          <w:lang w:eastAsia="en-US"/>
        </w:rPr>
        <w:t>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rFonts w:eastAsia="Calibri"/>
          <w:sz w:val="24"/>
          <w:szCs w:val="24"/>
          <w:lang w:eastAsia="en-US"/>
        </w:rPr>
        <w:t>поддержание в чистоте и исправном состоянии зданий, строений, сооружений и их элементов;</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rFonts w:eastAsia="Calibri"/>
          <w:sz w:val="24"/>
          <w:szCs w:val="24"/>
          <w:lang w:eastAsia="en-US"/>
        </w:rPr>
        <w:t>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на пляжах, рынках, в лечебно-профилактических учреждениях, единичных работ во время проведения массовых городских мероприятий;</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rFonts w:eastAsia="Calibri"/>
          <w:sz w:val="24"/>
          <w:szCs w:val="24"/>
          <w:lang w:eastAsia="en-US"/>
        </w:rPr>
        <w:t xml:space="preserve">уборку, полив, подметание территорий Округа, в том </w:t>
      </w:r>
      <w:proofErr w:type="spellStart"/>
      <w:r w:rsidRPr="00581276">
        <w:rPr>
          <w:rFonts w:eastAsia="Calibri"/>
          <w:sz w:val="24"/>
          <w:szCs w:val="24"/>
          <w:lang w:eastAsia="en-US"/>
        </w:rPr>
        <w:t>числев</w:t>
      </w:r>
      <w:proofErr w:type="spellEnd"/>
      <w:r w:rsidRPr="00581276">
        <w:rPr>
          <w:rFonts w:eastAsia="Calibri"/>
          <w:sz w:val="24"/>
          <w:szCs w:val="24"/>
          <w:lang w:eastAsia="en-US"/>
        </w:rPr>
        <w:t xml:space="preserve"> зимнее время года- уборку и вывоз снега, обработку объектов улично-дорожной сети </w:t>
      </w:r>
      <w:proofErr w:type="spellStart"/>
      <w:r w:rsidRPr="00581276">
        <w:rPr>
          <w:rFonts w:eastAsia="Calibri"/>
          <w:sz w:val="24"/>
          <w:szCs w:val="24"/>
          <w:lang w:eastAsia="en-US"/>
        </w:rPr>
        <w:t>противогололедными</w:t>
      </w:r>
      <w:proofErr w:type="spellEnd"/>
      <w:r w:rsidRPr="00581276">
        <w:rPr>
          <w:rFonts w:eastAsia="Calibri"/>
          <w:sz w:val="24"/>
          <w:szCs w:val="24"/>
          <w:lang w:eastAsia="en-US"/>
        </w:rPr>
        <w:t xml:space="preserve"> препаратами, очистку от мусора родников, ручьев, канав, лотков, ливневой канализации и других водопроводных устройств;</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rFonts w:eastAsia="Calibri"/>
          <w:sz w:val="24"/>
          <w:szCs w:val="24"/>
          <w:lang w:eastAsia="en-US"/>
        </w:rPr>
        <w:t>озеленение территорий, а также содержание зеленых насаждений, в том числе кошение травы, обрезку деревьев и кустарников;</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rFonts w:eastAsia="Calibri"/>
          <w:sz w:val="24"/>
          <w:szCs w:val="24"/>
          <w:lang w:eastAsia="en-US"/>
        </w:rPr>
        <w:t>предотвращение загрязнения территории Округа жидкими, сыпучими и иными веществами при их транспортировке, выноса грязи на улицы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rsidR="00581276" w:rsidRPr="00581276" w:rsidRDefault="00581276" w:rsidP="00B027F7">
      <w:pPr>
        <w:pStyle w:val="af"/>
        <w:numPr>
          <w:ilvl w:val="0"/>
          <w:numId w:val="1"/>
        </w:numPr>
        <w:ind w:left="0" w:firstLine="567"/>
        <w:jc w:val="both"/>
        <w:rPr>
          <w:rFonts w:eastAsia="Calibri"/>
          <w:b/>
          <w:sz w:val="24"/>
          <w:szCs w:val="24"/>
          <w:lang w:eastAsia="en-US"/>
        </w:rPr>
      </w:pPr>
      <w:r w:rsidRPr="00581276">
        <w:rPr>
          <w:rFonts w:eastAsia="Calibri"/>
          <w:sz w:val="24"/>
          <w:szCs w:val="24"/>
          <w:lang w:eastAsia="en-US"/>
        </w:rPr>
        <w:t xml:space="preserve">Физические и юридические лица, индивидуальные предприниматели </w:t>
      </w:r>
      <w:r w:rsidRPr="00581276">
        <w:rPr>
          <w:rFonts w:eastAsia="Calibri"/>
          <w:b/>
          <w:sz w:val="24"/>
          <w:szCs w:val="24"/>
          <w:lang w:eastAsia="en-US"/>
        </w:rPr>
        <w:t>обязаны:</w:t>
      </w:r>
    </w:p>
    <w:p w:rsidR="00581276" w:rsidRPr="00581276" w:rsidRDefault="00581276" w:rsidP="00B027F7">
      <w:pPr>
        <w:pStyle w:val="af"/>
        <w:numPr>
          <w:ilvl w:val="2"/>
          <w:numId w:val="2"/>
        </w:numPr>
        <w:ind w:left="0" w:firstLine="567"/>
        <w:jc w:val="both"/>
        <w:rPr>
          <w:rFonts w:eastAsia="Calibri"/>
          <w:sz w:val="24"/>
          <w:szCs w:val="24"/>
          <w:lang w:eastAsia="en-US"/>
        </w:rPr>
      </w:pPr>
      <w:r w:rsidRPr="00581276">
        <w:rPr>
          <w:sz w:val="24"/>
          <w:szCs w:val="24"/>
        </w:rPr>
        <w:t>обеспечивать содержание отведенной и прилегающей территории своими силами и средствами либо путем заключения договоров со специализированными организациями или организациями, осуществляющими управление (эксплуатацию)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 и прилегающей территории с учетом требований настоящих Правил;</w:t>
      </w:r>
    </w:p>
    <w:p w:rsidR="00581276" w:rsidRPr="00581276" w:rsidRDefault="00581276" w:rsidP="00B027F7">
      <w:pPr>
        <w:pStyle w:val="af"/>
        <w:numPr>
          <w:ilvl w:val="0"/>
          <w:numId w:val="2"/>
        </w:numPr>
        <w:autoSpaceDE w:val="0"/>
        <w:autoSpaceDN w:val="0"/>
        <w:adjustRightInd w:val="0"/>
        <w:ind w:left="0" w:firstLine="567"/>
        <w:jc w:val="both"/>
        <w:rPr>
          <w:sz w:val="24"/>
          <w:szCs w:val="24"/>
        </w:rPr>
      </w:pPr>
      <w:r w:rsidRPr="00581276">
        <w:rPr>
          <w:rFonts w:eastAsia="Calibri"/>
          <w:sz w:val="24"/>
          <w:szCs w:val="24"/>
          <w:lang w:eastAsia="en-US"/>
        </w:rPr>
        <w:t>содержать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581276" w:rsidRPr="00581276" w:rsidRDefault="00581276" w:rsidP="00B027F7">
      <w:pPr>
        <w:pStyle w:val="af"/>
        <w:numPr>
          <w:ilvl w:val="0"/>
          <w:numId w:val="2"/>
        </w:numPr>
        <w:autoSpaceDE w:val="0"/>
        <w:autoSpaceDN w:val="0"/>
        <w:adjustRightInd w:val="0"/>
        <w:ind w:left="0" w:firstLine="567"/>
        <w:jc w:val="both"/>
        <w:rPr>
          <w:sz w:val="24"/>
          <w:szCs w:val="24"/>
        </w:rPr>
      </w:pPr>
      <w:r w:rsidRPr="00581276">
        <w:rPr>
          <w:rFonts w:eastAsia="Calibri"/>
          <w:sz w:val="24"/>
          <w:szCs w:val="24"/>
          <w:lang w:eastAsia="en-US"/>
        </w:rPr>
        <w:t>не допускать небрежного отношения к объектам всех форм собственности, расположенным на территории Округа;</w:t>
      </w:r>
    </w:p>
    <w:p w:rsidR="00581276" w:rsidRPr="00581276" w:rsidRDefault="00581276" w:rsidP="00B027F7">
      <w:pPr>
        <w:pStyle w:val="af"/>
        <w:numPr>
          <w:ilvl w:val="0"/>
          <w:numId w:val="2"/>
        </w:numPr>
        <w:autoSpaceDE w:val="0"/>
        <w:autoSpaceDN w:val="0"/>
        <w:adjustRightInd w:val="0"/>
        <w:ind w:left="0" w:firstLine="567"/>
        <w:jc w:val="both"/>
        <w:rPr>
          <w:sz w:val="24"/>
          <w:szCs w:val="24"/>
        </w:rPr>
      </w:pPr>
      <w:r w:rsidRPr="00581276">
        <w:rPr>
          <w:rFonts w:eastAsia="Calibri"/>
          <w:sz w:val="24"/>
          <w:szCs w:val="24"/>
          <w:lang w:eastAsia="en-US"/>
        </w:rPr>
        <w:t>информировать соответствующие органы о случаях причинения ущерба объектам благоустройства;</w:t>
      </w:r>
    </w:p>
    <w:p w:rsidR="00581276" w:rsidRPr="00581276" w:rsidRDefault="00581276" w:rsidP="00B027F7">
      <w:pPr>
        <w:pStyle w:val="af"/>
        <w:numPr>
          <w:ilvl w:val="0"/>
          <w:numId w:val="2"/>
        </w:numPr>
        <w:autoSpaceDE w:val="0"/>
        <w:autoSpaceDN w:val="0"/>
        <w:adjustRightInd w:val="0"/>
        <w:ind w:left="0" w:firstLine="567"/>
        <w:jc w:val="both"/>
        <w:rPr>
          <w:sz w:val="24"/>
          <w:szCs w:val="24"/>
        </w:rPr>
      </w:pPr>
      <w:r w:rsidRPr="00581276">
        <w:rPr>
          <w:rFonts w:eastAsia="Calibri"/>
          <w:sz w:val="24"/>
          <w:szCs w:val="24"/>
          <w:lang w:eastAsia="en-US"/>
        </w:rPr>
        <w:t>производить окраску фасада здания и (или) сооружения колером в соответствии с проектным архитектурным решением или техническим паспортом объекта капитального строительства;</w:t>
      </w:r>
    </w:p>
    <w:p w:rsidR="00581276" w:rsidRPr="00581276" w:rsidRDefault="00581276" w:rsidP="00B027F7">
      <w:pPr>
        <w:pStyle w:val="af"/>
        <w:numPr>
          <w:ilvl w:val="0"/>
          <w:numId w:val="2"/>
        </w:numPr>
        <w:autoSpaceDE w:val="0"/>
        <w:autoSpaceDN w:val="0"/>
        <w:adjustRightInd w:val="0"/>
        <w:ind w:left="0" w:firstLine="567"/>
        <w:jc w:val="both"/>
        <w:rPr>
          <w:sz w:val="24"/>
          <w:szCs w:val="24"/>
        </w:rPr>
      </w:pPr>
      <w:r w:rsidRPr="00581276">
        <w:rPr>
          <w:sz w:val="24"/>
          <w:szCs w:val="24"/>
        </w:rPr>
        <w:t>обеспечивать содержание придомовых территорий с расположенными на них элементами озеленения, благоустройства и иными предназначенными для обслуживания, эксплуатации и благоустройства многоквартирных домов объектами;</w:t>
      </w:r>
    </w:p>
    <w:p w:rsidR="00581276" w:rsidRPr="00581276" w:rsidRDefault="00581276" w:rsidP="00B027F7">
      <w:pPr>
        <w:pStyle w:val="af"/>
        <w:numPr>
          <w:ilvl w:val="0"/>
          <w:numId w:val="2"/>
        </w:numPr>
        <w:autoSpaceDE w:val="0"/>
        <w:autoSpaceDN w:val="0"/>
        <w:adjustRightInd w:val="0"/>
        <w:ind w:left="0" w:firstLine="567"/>
        <w:rPr>
          <w:rFonts w:eastAsia="Calibri"/>
          <w:sz w:val="24"/>
          <w:szCs w:val="24"/>
          <w:lang w:eastAsia="en-US"/>
        </w:rPr>
      </w:pPr>
      <w:r w:rsidRPr="00581276">
        <w:rPr>
          <w:sz w:val="24"/>
          <w:szCs w:val="24"/>
        </w:rPr>
        <w:t>выполнять благоустройство отведенных и прилегающих территории и содержать их в чистоте;</w:t>
      </w:r>
    </w:p>
    <w:p w:rsidR="00581276" w:rsidRPr="00581276" w:rsidRDefault="00581276" w:rsidP="00B027F7">
      <w:pPr>
        <w:pStyle w:val="af"/>
        <w:numPr>
          <w:ilvl w:val="0"/>
          <w:numId w:val="2"/>
        </w:numPr>
        <w:autoSpaceDE w:val="0"/>
        <w:autoSpaceDN w:val="0"/>
        <w:adjustRightInd w:val="0"/>
        <w:ind w:left="0" w:firstLine="567"/>
        <w:rPr>
          <w:rFonts w:eastAsia="Calibri"/>
          <w:sz w:val="24"/>
          <w:szCs w:val="24"/>
          <w:lang w:eastAsia="en-US"/>
        </w:rPr>
      </w:pPr>
      <w:r w:rsidRPr="00581276">
        <w:rPr>
          <w:rFonts w:eastAsia="Calibri"/>
          <w:sz w:val="24"/>
          <w:szCs w:val="24"/>
          <w:lang w:eastAsia="en-US"/>
        </w:rPr>
        <w:t>размещать на фасадах зданий, домов адресные таблицы (указатели наименования улиц, а на угловых домах - наименования пересекающихся улиц, номеров домов) установленного образца и содержать их в исправном состоянии и чистоте;</w:t>
      </w:r>
    </w:p>
    <w:p w:rsidR="00581276" w:rsidRPr="00581276" w:rsidRDefault="00581276" w:rsidP="00B027F7">
      <w:pPr>
        <w:pStyle w:val="af"/>
        <w:numPr>
          <w:ilvl w:val="0"/>
          <w:numId w:val="2"/>
        </w:numPr>
        <w:autoSpaceDE w:val="0"/>
        <w:autoSpaceDN w:val="0"/>
        <w:adjustRightInd w:val="0"/>
        <w:ind w:left="0" w:firstLine="567"/>
        <w:rPr>
          <w:rFonts w:eastAsia="Calibri"/>
          <w:sz w:val="24"/>
          <w:szCs w:val="24"/>
          <w:lang w:eastAsia="en-US"/>
        </w:rPr>
      </w:pPr>
      <w:r w:rsidRPr="00581276">
        <w:rPr>
          <w:rFonts w:eastAsia="Calibri"/>
          <w:sz w:val="24"/>
          <w:szCs w:val="24"/>
          <w:lang w:eastAsia="en-US"/>
        </w:rPr>
        <w:t>производить в весенний и осенний периоды очистку существующих водоотводных кюветов, перепусков с последующим вывозом мусора;</w:t>
      </w:r>
    </w:p>
    <w:p w:rsidR="00581276" w:rsidRPr="00581276" w:rsidRDefault="00581276" w:rsidP="00B027F7">
      <w:pPr>
        <w:pStyle w:val="af"/>
        <w:numPr>
          <w:ilvl w:val="0"/>
          <w:numId w:val="2"/>
        </w:numPr>
        <w:autoSpaceDE w:val="0"/>
        <w:autoSpaceDN w:val="0"/>
        <w:adjustRightInd w:val="0"/>
        <w:ind w:left="0" w:firstLine="567"/>
        <w:rPr>
          <w:rFonts w:eastAsia="Calibri"/>
          <w:sz w:val="24"/>
          <w:szCs w:val="24"/>
          <w:lang w:eastAsia="en-US"/>
        </w:rPr>
      </w:pPr>
      <w:r w:rsidRPr="00581276">
        <w:rPr>
          <w:rFonts w:eastAsia="Calibri"/>
          <w:sz w:val="24"/>
          <w:szCs w:val="24"/>
          <w:lang w:eastAsia="en-US"/>
        </w:rPr>
        <w:t>обеспечивать выполнение иных обязанностей, установленных законами РФ и т.д.</w:t>
      </w:r>
    </w:p>
    <w:p w:rsidR="00581276" w:rsidRPr="00581276" w:rsidRDefault="00581276" w:rsidP="00B027F7">
      <w:pPr>
        <w:pStyle w:val="af"/>
        <w:numPr>
          <w:ilvl w:val="0"/>
          <w:numId w:val="1"/>
        </w:numPr>
        <w:ind w:left="0" w:firstLine="567"/>
        <w:jc w:val="both"/>
        <w:rPr>
          <w:rFonts w:eastAsia="Calibri"/>
          <w:b/>
          <w:sz w:val="24"/>
          <w:szCs w:val="24"/>
          <w:lang w:eastAsia="en-US"/>
        </w:rPr>
      </w:pPr>
      <w:r w:rsidRPr="00581276">
        <w:rPr>
          <w:rFonts w:eastAsia="Calibri"/>
          <w:sz w:val="24"/>
          <w:szCs w:val="24"/>
          <w:lang w:eastAsia="en-US"/>
        </w:rPr>
        <w:t xml:space="preserve">Физические и юридические лица, индивидуальные предприниматели </w:t>
      </w:r>
      <w:r w:rsidRPr="00581276">
        <w:rPr>
          <w:rFonts w:eastAsia="Calibri"/>
          <w:b/>
          <w:sz w:val="24"/>
          <w:szCs w:val="24"/>
          <w:lang w:eastAsia="en-US"/>
        </w:rPr>
        <w:t>имеют право:</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rFonts w:eastAsia="Calibri"/>
          <w:sz w:val="24"/>
          <w:szCs w:val="24"/>
          <w:lang w:eastAsia="en-US"/>
        </w:rPr>
        <w:t>производить в соответствии с проектной документацией ремонтные и строительные работы на территории Округа по согласованию с уполномоченными органами;</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rFonts w:eastAsia="Calibri"/>
          <w:sz w:val="24"/>
          <w:szCs w:val="24"/>
          <w:lang w:eastAsia="en-US"/>
        </w:rPr>
        <w:lastRenderedPageBreak/>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rFonts w:eastAsia="Calibri"/>
          <w:sz w:val="24"/>
          <w:szCs w:val="24"/>
          <w:lang w:eastAsia="en-US"/>
        </w:rPr>
        <w:t>получать информацию уполномоченных органов по вопросам содержания и благоустройства территории Округа;</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rFonts w:eastAsia="Calibri"/>
          <w:sz w:val="24"/>
          <w:szCs w:val="24"/>
          <w:lang w:eastAsia="en-US"/>
        </w:rPr>
        <w:t>участвовать в смотрах, конкурсах, иных массовых мероприятиях по содержанию территории Округа;</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rFonts w:eastAsia="Calibri"/>
          <w:sz w:val="24"/>
          <w:szCs w:val="24"/>
          <w:lang w:eastAsia="en-US"/>
        </w:rPr>
        <w:t>делать добровольные пожертвования на благоустройство территории Округа.</w:t>
      </w:r>
    </w:p>
    <w:p w:rsidR="00581276" w:rsidRPr="00581276" w:rsidRDefault="00581276" w:rsidP="00B027F7">
      <w:pPr>
        <w:pStyle w:val="af"/>
        <w:numPr>
          <w:ilvl w:val="0"/>
          <w:numId w:val="1"/>
        </w:numPr>
        <w:ind w:left="0" w:firstLine="567"/>
        <w:jc w:val="both"/>
        <w:rPr>
          <w:rFonts w:eastAsia="Calibri"/>
          <w:b/>
          <w:sz w:val="24"/>
          <w:szCs w:val="24"/>
          <w:lang w:eastAsia="en-US"/>
        </w:rPr>
      </w:pPr>
      <w:r w:rsidRPr="00581276">
        <w:rPr>
          <w:rFonts w:eastAsia="Calibri"/>
          <w:sz w:val="24"/>
          <w:szCs w:val="24"/>
          <w:lang w:eastAsia="en-US"/>
        </w:rPr>
        <w:t xml:space="preserve">На территории Округа </w:t>
      </w:r>
      <w:r w:rsidRPr="00581276">
        <w:rPr>
          <w:rFonts w:eastAsia="Calibri"/>
          <w:b/>
          <w:sz w:val="24"/>
          <w:szCs w:val="24"/>
          <w:lang w:eastAsia="en-US"/>
        </w:rPr>
        <w:t>запрещается:</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rFonts w:eastAsia="Calibri"/>
          <w:sz w:val="24"/>
          <w:szCs w:val="24"/>
          <w:lang w:eastAsia="en-US"/>
        </w:rPr>
        <w:t xml:space="preserve">сброс снега и мусора, иных отходов в </w:t>
      </w:r>
      <w:proofErr w:type="spellStart"/>
      <w:r w:rsidRPr="00581276">
        <w:rPr>
          <w:rFonts w:eastAsia="Calibri"/>
          <w:sz w:val="24"/>
          <w:szCs w:val="24"/>
          <w:lang w:eastAsia="en-US"/>
        </w:rPr>
        <w:t>дождеприемные</w:t>
      </w:r>
      <w:proofErr w:type="spellEnd"/>
      <w:r w:rsidRPr="00581276">
        <w:rPr>
          <w:rFonts w:eastAsia="Calibri"/>
          <w:sz w:val="24"/>
          <w:szCs w:val="24"/>
          <w:lang w:eastAsia="en-US"/>
        </w:rPr>
        <w:t xml:space="preserve"> колодцы ливневой канализации, в том числе вне специально отведенных для этого мест, захламление, загрязнение отведенной территории и территорий общего пользования; </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sz w:val="24"/>
          <w:szCs w:val="24"/>
        </w:rPr>
        <w:t>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Запрещается разведение костров на всей территории городского округа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утвержденного правовым актом Администрации Округа);</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rFonts w:eastAsia="Calibri"/>
          <w:sz w:val="24"/>
          <w:szCs w:val="24"/>
          <w:lang w:eastAsia="en-US"/>
        </w:rPr>
        <w:t>организация несанкционированной свалки отходов, свалки снега, собранного при уборке улично-дорожной сети;</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rFonts w:eastAsia="Calibri"/>
          <w:sz w:val="24"/>
          <w:szCs w:val="24"/>
          <w:lang w:eastAsia="en-US"/>
        </w:rPr>
        <w:t>разлив (слив, сброс) неочищенных сточных вод промышленных предприятий, жидких бытовых и промышленных отходов, технических жидкостей (нефтепродуктов, химических веществ и т.п.) на рельеф местности, в водоемы, в сети ливневой канализации, а также в сети фекальной канализации в неустановленных местах;</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rFonts w:eastAsia="Calibri"/>
          <w:sz w:val="24"/>
          <w:szCs w:val="24"/>
          <w:lang w:eastAsia="en-US"/>
        </w:rPr>
        <w:t>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rFonts w:eastAsia="Calibri"/>
          <w:sz w:val="24"/>
          <w:szCs w:val="24"/>
          <w:lang w:eastAsia="en-US"/>
        </w:rPr>
        <w:t>использование газонов, детских, спортивных площадок, арок зданий не по целевому назначению;</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rFonts w:eastAsia="Calibri"/>
          <w:sz w:val="24"/>
          <w:szCs w:val="24"/>
          <w:lang w:eastAsia="en-US"/>
        </w:rPr>
        <w:t>размещение автотранспорта на загрузочных площадках в местах</w:t>
      </w:r>
      <w:r w:rsidRPr="00581276">
        <w:rPr>
          <w:sz w:val="24"/>
          <w:szCs w:val="24"/>
          <w:shd w:val="clear" w:color="auto" w:fill="FFFFFF"/>
        </w:rPr>
        <w:t xml:space="preserve"> (площадках) накопления твердых коммунальных отходов</w:t>
      </w:r>
      <w:r w:rsidRPr="00581276">
        <w:rPr>
          <w:rFonts w:eastAsia="Calibri"/>
          <w:sz w:val="24"/>
          <w:szCs w:val="24"/>
          <w:lang w:eastAsia="en-US"/>
        </w:rPr>
        <w:t>;</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rFonts w:eastAsia="Calibri"/>
          <w:sz w:val="24"/>
          <w:szCs w:val="24"/>
          <w:lang w:eastAsia="en-US"/>
        </w:rPr>
        <w:t>торговля в неустановленных для этого местах, в том числе на обочинах автомобильных дорог общего пользования, газонах, тротуарах, остановках общественного транспорта;</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rFonts w:eastAsia="Calibri"/>
          <w:sz w:val="24"/>
          <w:szCs w:val="24"/>
          <w:lang w:eastAsia="en-US"/>
        </w:rPr>
        <w:t>самовольная установка временных нестационарных объектов;</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rFonts w:eastAsia="Calibri"/>
          <w:sz w:val="24"/>
          <w:szCs w:val="24"/>
          <w:lang w:eastAsia="en-US"/>
        </w:rPr>
        <w:t>мойка загрязненных транспортных средств вне специально отведенных для этого мест;</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rFonts w:eastAsia="Calibri"/>
          <w:sz w:val="24"/>
          <w:szCs w:val="24"/>
          <w:lang w:eastAsia="en-US"/>
        </w:rPr>
        <w:t>размещение разукомплектованных транспортных средств независимо от места их расположения, кроме специально отведенных для стоянки мест;</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rFonts w:eastAsia="Calibri"/>
          <w:sz w:val="24"/>
          <w:szCs w:val="24"/>
          <w:lang w:eastAsia="en-US"/>
        </w:rPr>
        <w:t>использование для размещения транспортных средств на проезжей части улиц, проездов, тротуаров и других территорий, препятствующее механизированной уборке территории;</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rFonts w:eastAsia="Calibri"/>
          <w:sz w:val="24"/>
          <w:szCs w:val="24"/>
          <w:lang w:eastAsia="en-US"/>
        </w:rPr>
        <w:t>производство работ по ремонту транспортных средств, механизмов на дворовых территориях,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rFonts w:eastAsia="Calibri"/>
          <w:sz w:val="24"/>
          <w:szCs w:val="24"/>
          <w:lang w:eastAsia="en-US"/>
        </w:rPr>
        <w:t>складирование на срок более 15 дней на землях общего пользования строительных материалов (плиты перекрытия, песок, дресва, щебень, поддоны, кирпич и др.), угля, дров;</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rFonts w:eastAsia="Calibri"/>
          <w:sz w:val="24"/>
          <w:szCs w:val="24"/>
          <w:lang w:eastAsia="en-US"/>
        </w:rPr>
        <w:t>возведение и установка блоков и иных ограждений территорий, препятствующих проезду специального транспорта;</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rFonts w:eastAsia="Calibri"/>
          <w:sz w:val="24"/>
          <w:szCs w:val="24"/>
          <w:lang w:eastAsia="en-US"/>
        </w:rPr>
        <w:t>повреждение и уничтожение объектов благоустройства;</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rFonts w:eastAsia="Calibri"/>
          <w:sz w:val="24"/>
          <w:szCs w:val="24"/>
          <w:lang w:eastAsia="en-US"/>
        </w:rPr>
        <w:t>установка и размещение рекламы, афиш, объявлений и указателей в неустановленных местах;</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rFonts w:eastAsia="Calibri"/>
          <w:sz w:val="24"/>
          <w:szCs w:val="24"/>
          <w:lang w:eastAsia="en-US"/>
        </w:rPr>
        <w:lastRenderedPageBreak/>
        <w:t>раскапывание участков под огороды, строительство погребов без соответствующего разрешения.</w:t>
      </w:r>
    </w:p>
    <w:p w:rsidR="00581276" w:rsidRPr="00581276" w:rsidRDefault="00581276" w:rsidP="00B027F7">
      <w:pPr>
        <w:pStyle w:val="af"/>
        <w:numPr>
          <w:ilvl w:val="0"/>
          <w:numId w:val="1"/>
        </w:numPr>
        <w:ind w:left="0" w:firstLine="567"/>
        <w:jc w:val="both"/>
        <w:rPr>
          <w:rFonts w:eastAsia="Calibri"/>
          <w:sz w:val="24"/>
          <w:szCs w:val="24"/>
          <w:lang w:eastAsia="en-US"/>
        </w:rPr>
      </w:pPr>
      <w:r w:rsidRPr="00581276">
        <w:rPr>
          <w:rFonts w:eastAsia="Calibri"/>
          <w:sz w:val="24"/>
          <w:szCs w:val="24"/>
          <w:lang w:eastAsia="en-US"/>
        </w:rPr>
        <w:t>При разработке проектов планировки и застройки территории Округа,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других маломобильных категорий граждан (людей пожилого возраста, инвалидов с нарушениями опорно-двигательного аппарата, слуха, дефектами зрения и т.д.).</w:t>
      </w:r>
    </w:p>
    <w:p w:rsidR="00581276" w:rsidRPr="00581276" w:rsidRDefault="00581276" w:rsidP="00B027F7">
      <w:pPr>
        <w:pStyle w:val="af"/>
        <w:numPr>
          <w:ilvl w:val="0"/>
          <w:numId w:val="1"/>
        </w:numPr>
        <w:ind w:left="0" w:firstLine="567"/>
        <w:jc w:val="both"/>
        <w:rPr>
          <w:rFonts w:eastAsia="Calibri"/>
          <w:sz w:val="24"/>
          <w:szCs w:val="24"/>
          <w:lang w:eastAsia="en-US"/>
        </w:rPr>
      </w:pPr>
      <w:r w:rsidRPr="00581276">
        <w:rPr>
          <w:rFonts w:eastAsia="Calibri"/>
          <w:sz w:val="24"/>
          <w:szCs w:val="24"/>
          <w:lang w:eastAsia="en-US"/>
        </w:rPr>
        <w:t>Объекты социальной и транспортной инфраструктуры, многоквартирные дома оснащаются техническими средствами для обеспечения доступа в них маломобильных категорий граждан (нормативные пандусы, поручни, подъемники и другие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маломобильных групп, в том числе за счет изменения параметров проходов и проездов, качества поверхности путей передвижения и т.д.</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Основные пешеходные направления по пути движения школьников, инвалидов и пожилых людей освещаются.</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 для поддержки инвалидов и маломобильных групп населения.</w:t>
      </w:r>
    </w:p>
    <w:p w:rsidR="00581276" w:rsidRPr="00581276" w:rsidRDefault="00581276" w:rsidP="00581276">
      <w:pPr>
        <w:pStyle w:val="ConsPlusTitle"/>
        <w:ind w:firstLine="567"/>
        <w:jc w:val="center"/>
        <w:outlineLvl w:val="2"/>
        <w:rPr>
          <w:rFonts w:ascii="Times New Roman" w:hAnsi="Times New Roman" w:cs="Times New Roman"/>
          <w:sz w:val="24"/>
          <w:szCs w:val="24"/>
        </w:rPr>
      </w:pPr>
    </w:p>
    <w:p w:rsidR="00581276" w:rsidRPr="00581276" w:rsidRDefault="00581276" w:rsidP="00581276">
      <w:pPr>
        <w:pStyle w:val="ConsPlusTitle"/>
        <w:ind w:firstLine="567"/>
        <w:jc w:val="center"/>
        <w:outlineLvl w:val="2"/>
        <w:rPr>
          <w:rFonts w:ascii="Times New Roman" w:hAnsi="Times New Roman" w:cs="Times New Roman"/>
          <w:sz w:val="24"/>
          <w:szCs w:val="24"/>
        </w:rPr>
      </w:pPr>
      <w:r w:rsidRPr="00581276">
        <w:rPr>
          <w:rFonts w:ascii="Times New Roman" w:hAnsi="Times New Roman" w:cs="Times New Roman"/>
          <w:sz w:val="24"/>
          <w:szCs w:val="24"/>
        </w:rPr>
        <w:t>Раздел 4. Гостевые маршруты</w:t>
      </w:r>
    </w:p>
    <w:p w:rsidR="00581276" w:rsidRPr="00581276" w:rsidRDefault="00581276" w:rsidP="00581276">
      <w:pPr>
        <w:ind w:firstLine="567"/>
        <w:jc w:val="both"/>
        <w:rPr>
          <w:rFonts w:eastAsia="Calibri"/>
          <w:sz w:val="24"/>
          <w:szCs w:val="24"/>
          <w:lang w:eastAsia="en-US"/>
        </w:rPr>
      </w:pPr>
    </w:p>
    <w:p w:rsidR="00581276" w:rsidRPr="00581276" w:rsidRDefault="00581276" w:rsidP="00B027F7">
      <w:pPr>
        <w:pStyle w:val="af"/>
        <w:numPr>
          <w:ilvl w:val="0"/>
          <w:numId w:val="1"/>
        </w:numPr>
        <w:ind w:left="0" w:firstLine="567"/>
        <w:jc w:val="both"/>
        <w:rPr>
          <w:rFonts w:eastAsia="Calibri"/>
          <w:sz w:val="24"/>
          <w:szCs w:val="24"/>
          <w:lang w:eastAsia="en-US"/>
        </w:rPr>
      </w:pPr>
      <w:r w:rsidRPr="00581276">
        <w:rPr>
          <w:rFonts w:eastAsia="Calibri"/>
          <w:sz w:val="24"/>
          <w:szCs w:val="24"/>
          <w:lang w:eastAsia="en-US"/>
        </w:rPr>
        <w:t>К гостевым маршрутам относятся улицы, автомобильные дороги, площади, а также иные элементы, предназначенные для осуществления транспортных и иных коммуникаций внутри Округа. При этом гостевые маршруты включают территорию улично-дорожной сети на глубину главных и боковых фасадов объектов, формирующих передний фронт застройки.</w:t>
      </w:r>
    </w:p>
    <w:p w:rsidR="00581276" w:rsidRPr="00581276" w:rsidRDefault="00581276" w:rsidP="00B027F7">
      <w:pPr>
        <w:pStyle w:val="af"/>
        <w:numPr>
          <w:ilvl w:val="0"/>
          <w:numId w:val="1"/>
        </w:numPr>
        <w:ind w:left="0" w:firstLine="567"/>
        <w:jc w:val="both"/>
        <w:rPr>
          <w:rFonts w:eastAsia="Calibri"/>
          <w:sz w:val="24"/>
          <w:szCs w:val="24"/>
          <w:lang w:eastAsia="en-US"/>
        </w:rPr>
      </w:pPr>
      <w:r w:rsidRPr="00581276">
        <w:rPr>
          <w:rFonts w:eastAsia="Calibri"/>
          <w:sz w:val="24"/>
          <w:szCs w:val="24"/>
          <w:lang w:eastAsia="en-US"/>
        </w:rPr>
        <w:t>Перечень гостевых маршрутов и требования к содержанию фасадов, размещению рекламных, информационных конструкций, временных нестационарных объектов на гостевых маршрутах устанавливаются на основании муниципальных правовых актов органов местного самоуправления Миасского городского округа.</w:t>
      </w:r>
    </w:p>
    <w:p w:rsidR="00581276" w:rsidRPr="00581276" w:rsidRDefault="00581276" w:rsidP="00581276">
      <w:pPr>
        <w:pStyle w:val="af"/>
        <w:ind w:left="567"/>
        <w:jc w:val="both"/>
        <w:rPr>
          <w:rFonts w:eastAsia="Calibri"/>
          <w:b/>
          <w:sz w:val="24"/>
          <w:szCs w:val="24"/>
          <w:lang w:eastAsia="en-US"/>
        </w:rPr>
      </w:pPr>
    </w:p>
    <w:p w:rsidR="00581276" w:rsidRPr="00581276" w:rsidRDefault="00581276" w:rsidP="00581276">
      <w:pPr>
        <w:pStyle w:val="af"/>
        <w:ind w:left="0" w:firstLine="567"/>
        <w:jc w:val="center"/>
        <w:rPr>
          <w:rFonts w:eastAsia="Calibri"/>
          <w:b/>
          <w:sz w:val="24"/>
          <w:szCs w:val="24"/>
        </w:rPr>
      </w:pPr>
      <w:r w:rsidRPr="00581276">
        <w:rPr>
          <w:rFonts w:eastAsia="Calibri"/>
          <w:b/>
          <w:sz w:val="24"/>
          <w:szCs w:val="24"/>
        </w:rPr>
        <w:t xml:space="preserve">ЧАСТЬ </w:t>
      </w:r>
      <w:r w:rsidRPr="00581276">
        <w:rPr>
          <w:rFonts w:eastAsia="Calibri"/>
          <w:b/>
          <w:sz w:val="24"/>
          <w:szCs w:val="24"/>
          <w:lang w:val="en-US"/>
        </w:rPr>
        <w:t>III</w:t>
      </w:r>
      <w:r w:rsidRPr="00581276">
        <w:rPr>
          <w:rFonts w:eastAsia="Calibri"/>
          <w:b/>
          <w:sz w:val="24"/>
          <w:szCs w:val="24"/>
        </w:rPr>
        <w:t>. ОРГАНИЗАЦИЯ СОДЕРЖАНИЯ И БЛАГОУСТРОЙСТВА ТЕРРИТОРИИ ОКРУГА, ВИДЫ РАБОТ ПО БЛАГОУСТРОЙСТВУ</w:t>
      </w:r>
    </w:p>
    <w:p w:rsidR="00581276" w:rsidRPr="00581276" w:rsidRDefault="00581276" w:rsidP="00581276">
      <w:pPr>
        <w:pStyle w:val="af"/>
        <w:ind w:left="0" w:firstLine="567"/>
        <w:jc w:val="center"/>
        <w:rPr>
          <w:rFonts w:eastAsia="Calibri"/>
          <w:b/>
          <w:sz w:val="24"/>
          <w:szCs w:val="24"/>
          <w:lang w:eastAsia="en-US"/>
        </w:rPr>
      </w:pPr>
    </w:p>
    <w:p w:rsidR="00581276" w:rsidRPr="00581276" w:rsidRDefault="00581276" w:rsidP="00B027F7">
      <w:pPr>
        <w:pStyle w:val="af"/>
        <w:numPr>
          <w:ilvl w:val="0"/>
          <w:numId w:val="1"/>
        </w:numPr>
        <w:autoSpaceDE w:val="0"/>
        <w:autoSpaceDN w:val="0"/>
        <w:adjustRightInd w:val="0"/>
        <w:ind w:left="0" w:firstLine="567"/>
        <w:jc w:val="both"/>
        <w:rPr>
          <w:sz w:val="24"/>
          <w:szCs w:val="24"/>
        </w:rPr>
      </w:pPr>
      <w:r w:rsidRPr="00581276">
        <w:rPr>
          <w:rFonts w:eastAsia="Calibri"/>
          <w:sz w:val="24"/>
          <w:szCs w:val="24"/>
          <w:lang w:eastAsia="en-US"/>
        </w:rPr>
        <w:t>Субъектами отношений по благоустройству территории являются:</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rFonts w:eastAsia="Calibri"/>
          <w:sz w:val="24"/>
          <w:szCs w:val="24"/>
          <w:lang w:eastAsia="en-US"/>
        </w:rPr>
        <w:t>органы и должностные лица местного самоуправления Миасского городского округа в пределах их компетенции;</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rFonts w:eastAsia="Calibri"/>
          <w:sz w:val="24"/>
          <w:szCs w:val="24"/>
          <w:lang w:eastAsia="en-US"/>
        </w:rPr>
        <w:t>предприятия, организации, учреждения вне зависимости от организационно-правовой формы (далее - юридические лица);</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rFonts w:eastAsia="Calibri"/>
          <w:sz w:val="24"/>
          <w:szCs w:val="24"/>
          <w:lang w:eastAsia="en-US"/>
        </w:rPr>
        <w:t>физические лица, в том числе собственники индивидуальных жилых домов, индивидуальные предприниматели, проживающие или пребывающие на территории Округа;</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rFonts w:eastAsia="Calibri"/>
          <w:sz w:val="24"/>
          <w:szCs w:val="24"/>
          <w:lang w:eastAsia="en-US"/>
        </w:rPr>
        <w:t xml:space="preserve">специализированные организации, осуществляющие свои функции в соответствии нормативными правовыми актами </w:t>
      </w:r>
      <w:r w:rsidRPr="00581276">
        <w:rPr>
          <w:sz w:val="24"/>
          <w:szCs w:val="24"/>
        </w:rPr>
        <w:t>органов местного самоуправления</w:t>
      </w:r>
      <w:r w:rsidRPr="00581276">
        <w:rPr>
          <w:rFonts w:eastAsia="Calibri"/>
          <w:sz w:val="24"/>
          <w:szCs w:val="24"/>
          <w:lang w:eastAsia="en-US"/>
        </w:rPr>
        <w:t>, в том числе оказывающие потребителям жилищно-коммунальные услуги в соответствии с законодательством Российской Федерации.</w:t>
      </w:r>
    </w:p>
    <w:p w:rsidR="00581276" w:rsidRPr="00581276" w:rsidRDefault="00581276" w:rsidP="00B027F7">
      <w:pPr>
        <w:pStyle w:val="af"/>
        <w:numPr>
          <w:ilvl w:val="0"/>
          <w:numId w:val="1"/>
        </w:numPr>
        <w:ind w:left="0" w:firstLine="567"/>
        <w:jc w:val="both"/>
        <w:rPr>
          <w:rFonts w:eastAsia="Calibri"/>
          <w:sz w:val="24"/>
          <w:szCs w:val="24"/>
          <w:lang w:eastAsia="en-US"/>
        </w:rPr>
      </w:pPr>
      <w:r w:rsidRPr="00581276">
        <w:rPr>
          <w:rFonts w:eastAsia="Calibri"/>
          <w:sz w:val="24"/>
          <w:szCs w:val="24"/>
          <w:lang w:eastAsia="en-US"/>
        </w:rPr>
        <w:t xml:space="preserve">Органы и должностные лица </w:t>
      </w:r>
      <w:r w:rsidRPr="00581276">
        <w:rPr>
          <w:sz w:val="24"/>
          <w:szCs w:val="24"/>
        </w:rPr>
        <w:t xml:space="preserve">местного самоуправления Миасского городского округа </w:t>
      </w:r>
      <w:r w:rsidRPr="00581276">
        <w:rPr>
          <w:rFonts w:eastAsia="Calibri"/>
          <w:sz w:val="24"/>
          <w:szCs w:val="24"/>
          <w:lang w:eastAsia="en-US"/>
        </w:rPr>
        <w:t>обеспечивают содержание и благоустройство территорий общего пользования Округа посредством:</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rFonts w:eastAsia="Calibri"/>
          <w:sz w:val="24"/>
          <w:szCs w:val="24"/>
          <w:lang w:eastAsia="en-US"/>
        </w:rPr>
        <w:t>принятия и исполнения муниципальных правовых актов Округа, в том числе планов и программ по благоустройству территории Округа;</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rFonts w:eastAsia="Calibri"/>
          <w:sz w:val="24"/>
          <w:szCs w:val="24"/>
          <w:lang w:eastAsia="en-US"/>
        </w:rPr>
        <w:lastRenderedPageBreak/>
        <w:t>создания муниципальных учреждений;</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rFonts w:eastAsia="Calibri"/>
          <w:sz w:val="24"/>
          <w:szCs w:val="24"/>
          <w:lang w:eastAsia="en-US"/>
        </w:rPr>
        <w:t>заключения с юридическими и физическими лицами, индивидуальными предпринимателями контрактов (договоров);</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rFonts w:eastAsia="Calibri"/>
          <w:sz w:val="24"/>
          <w:szCs w:val="24"/>
          <w:lang w:eastAsia="en-US"/>
        </w:rPr>
        <w:t>закрепления территории за физическими, юридическими лицами и индивидуальными предпринимателями в соответствии с порядком и требованиями, предусмотренными настоящими Правилами;</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rFonts w:eastAsia="Calibri"/>
          <w:sz w:val="24"/>
          <w:szCs w:val="24"/>
          <w:lang w:eastAsia="en-US"/>
        </w:rPr>
        <w:t xml:space="preserve">развития информационных систем и просвещения населения по вопросам благоустройства территории округа. </w:t>
      </w:r>
    </w:p>
    <w:p w:rsidR="00581276" w:rsidRPr="00581276" w:rsidRDefault="00581276" w:rsidP="00B027F7">
      <w:pPr>
        <w:pStyle w:val="af"/>
        <w:numPr>
          <w:ilvl w:val="0"/>
          <w:numId w:val="1"/>
        </w:numPr>
        <w:ind w:left="0" w:firstLine="567"/>
        <w:jc w:val="both"/>
        <w:rPr>
          <w:rFonts w:eastAsia="Calibri"/>
          <w:sz w:val="24"/>
          <w:szCs w:val="24"/>
          <w:lang w:eastAsia="en-US"/>
        </w:rPr>
      </w:pPr>
      <w:r w:rsidRPr="00581276">
        <w:rPr>
          <w:rFonts w:eastAsia="Calibri"/>
          <w:sz w:val="24"/>
          <w:szCs w:val="24"/>
          <w:lang w:eastAsia="en-US"/>
        </w:rPr>
        <w:t>Юридические и физические лица, в том числе собственники индивидуальных жилых домов, индивидуальные предприниматели, проживающие или пребывающие на территории Округа, обеспечивают содержание отведенной и прилегающей территории, объектов благоустройства в соответствии с настоящими Правилами.</w:t>
      </w:r>
    </w:p>
    <w:p w:rsidR="00581276" w:rsidRPr="00581276" w:rsidRDefault="00581276" w:rsidP="00B027F7">
      <w:pPr>
        <w:pStyle w:val="af"/>
        <w:numPr>
          <w:ilvl w:val="0"/>
          <w:numId w:val="1"/>
        </w:numPr>
        <w:ind w:left="0" w:firstLine="567"/>
        <w:jc w:val="both"/>
        <w:rPr>
          <w:rFonts w:eastAsia="Calibri"/>
          <w:sz w:val="24"/>
          <w:szCs w:val="24"/>
          <w:lang w:eastAsia="en-US"/>
        </w:rPr>
      </w:pPr>
      <w:r w:rsidRPr="00581276">
        <w:rPr>
          <w:rFonts w:eastAsia="Calibri"/>
          <w:sz w:val="24"/>
          <w:szCs w:val="24"/>
          <w:lang w:eastAsia="en-US"/>
        </w:rPr>
        <w:t>Специализированные организации осуществляют содержание отведенной и прилегающей территории в соответствии с технологическими регламентами работ по комплексной уборке территорий, разрабатываемыми в соответствии с настоящими Правилами.</w:t>
      </w:r>
    </w:p>
    <w:p w:rsidR="00581276" w:rsidRPr="00581276" w:rsidRDefault="00581276" w:rsidP="00581276">
      <w:pPr>
        <w:autoSpaceDE w:val="0"/>
        <w:autoSpaceDN w:val="0"/>
        <w:adjustRightInd w:val="0"/>
        <w:ind w:firstLine="567"/>
        <w:jc w:val="both"/>
        <w:rPr>
          <w:rFonts w:eastAsiaTheme="minorHAnsi"/>
          <w:sz w:val="24"/>
          <w:szCs w:val="24"/>
          <w:lang w:eastAsia="en-US"/>
        </w:rPr>
      </w:pPr>
      <w:r w:rsidRPr="00581276">
        <w:rPr>
          <w:rStyle w:val="T1"/>
          <w:sz w:val="24"/>
          <w:szCs w:val="24"/>
        </w:rPr>
        <w:t xml:space="preserve">Границы прилегающих территорий определяются настоящими Правилами в отношении территорий общего пользования по периметру от границ отведенной территории или ограждения территорий, либо от границ объектов, земельный участок под которыми не образован, в случае если иное не установлено настоящими Правилами, </w:t>
      </w:r>
      <w:r w:rsidRPr="00581276">
        <w:rPr>
          <w:sz w:val="24"/>
          <w:szCs w:val="24"/>
        </w:rPr>
        <w:t>исходя из следующих параметров:</w:t>
      </w:r>
      <w:r w:rsidRPr="00581276">
        <w:rPr>
          <w:rFonts w:eastAsiaTheme="minorHAnsi"/>
          <w:sz w:val="24"/>
          <w:szCs w:val="24"/>
          <w:lang w:eastAsia="en-US"/>
        </w:rPr>
        <w:t xml:space="preserve"> </w:t>
      </w:r>
    </w:p>
    <w:p w:rsidR="00581276" w:rsidRPr="00581276" w:rsidRDefault="00581276" w:rsidP="00B027F7">
      <w:pPr>
        <w:pStyle w:val="af"/>
        <w:numPr>
          <w:ilvl w:val="2"/>
          <w:numId w:val="1"/>
        </w:numPr>
        <w:ind w:left="0" w:firstLine="567"/>
        <w:jc w:val="both"/>
        <w:rPr>
          <w:sz w:val="24"/>
          <w:szCs w:val="24"/>
        </w:rPr>
      </w:pPr>
      <w:r w:rsidRPr="00581276">
        <w:rPr>
          <w:sz w:val="24"/>
          <w:szCs w:val="24"/>
        </w:rPr>
        <w:t>для отдельно стоящих временных нестационарных объектов мелкорозничной торговли, бытового обслуживания и услуг (киосков, торговых остановочных комплексов, павильонов, автомоек и др.), гаражей, расположенных:</w:t>
      </w:r>
    </w:p>
    <w:p w:rsidR="00581276" w:rsidRPr="00581276" w:rsidRDefault="00581276" w:rsidP="00581276">
      <w:pPr>
        <w:pStyle w:val="af"/>
        <w:autoSpaceDE w:val="0"/>
        <w:autoSpaceDN w:val="0"/>
        <w:adjustRightInd w:val="0"/>
        <w:ind w:left="0" w:firstLine="567"/>
        <w:jc w:val="both"/>
        <w:rPr>
          <w:sz w:val="24"/>
          <w:szCs w:val="24"/>
        </w:rPr>
      </w:pPr>
      <w:r w:rsidRPr="00581276">
        <w:rPr>
          <w:sz w:val="24"/>
          <w:szCs w:val="24"/>
        </w:rPr>
        <w:t>а) на жилых территориях – 25 метров;</w:t>
      </w:r>
    </w:p>
    <w:p w:rsidR="00581276" w:rsidRPr="00581276" w:rsidRDefault="00581276" w:rsidP="00581276">
      <w:pPr>
        <w:pStyle w:val="af"/>
        <w:autoSpaceDE w:val="0"/>
        <w:autoSpaceDN w:val="0"/>
        <w:adjustRightInd w:val="0"/>
        <w:ind w:left="0" w:firstLine="567"/>
        <w:jc w:val="both"/>
        <w:rPr>
          <w:sz w:val="24"/>
          <w:szCs w:val="24"/>
        </w:rPr>
      </w:pPr>
      <w:r w:rsidRPr="00581276">
        <w:rPr>
          <w:sz w:val="24"/>
          <w:szCs w:val="24"/>
        </w:rPr>
        <w:t>б) на территориях общего пользования - 25 метров;</w:t>
      </w:r>
    </w:p>
    <w:p w:rsidR="00581276" w:rsidRPr="00581276" w:rsidRDefault="00581276" w:rsidP="00581276">
      <w:pPr>
        <w:pStyle w:val="af"/>
        <w:autoSpaceDE w:val="0"/>
        <w:autoSpaceDN w:val="0"/>
        <w:adjustRightInd w:val="0"/>
        <w:ind w:left="0" w:firstLine="567"/>
        <w:jc w:val="both"/>
        <w:rPr>
          <w:sz w:val="24"/>
          <w:szCs w:val="24"/>
        </w:rPr>
      </w:pPr>
      <w:r w:rsidRPr="00581276">
        <w:rPr>
          <w:sz w:val="24"/>
          <w:szCs w:val="24"/>
        </w:rPr>
        <w:t>в) на производственных территориях - 10 метров;</w:t>
      </w:r>
    </w:p>
    <w:p w:rsidR="00581276" w:rsidRPr="00581276" w:rsidRDefault="00581276" w:rsidP="00581276">
      <w:pPr>
        <w:pStyle w:val="af"/>
        <w:autoSpaceDE w:val="0"/>
        <w:autoSpaceDN w:val="0"/>
        <w:adjustRightInd w:val="0"/>
        <w:ind w:left="0" w:firstLine="567"/>
        <w:jc w:val="both"/>
        <w:rPr>
          <w:sz w:val="24"/>
          <w:szCs w:val="24"/>
        </w:rPr>
      </w:pPr>
      <w:r w:rsidRPr="00581276">
        <w:rPr>
          <w:sz w:val="24"/>
          <w:szCs w:val="24"/>
        </w:rPr>
        <w:t>г) на остановочных площадках общественного транспорта - 25 метров, а также 0,5 метра лотка дороги, при этом запрещается смет мусора на проезжую часть дороги;</w:t>
      </w:r>
    </w:p>
    <w:p w:rsidR="00581276" w:rsidRPr="00581276" w:rsidRDefault="00581276" w:rsidP="00581276">
      <w:pPr>
        <w:pStyle w:val="af"/>
        <w:autoSpaceDE w:val="0"/>
        <w:autoSpaceDN w:val="0"/>
        <w:adjustRightInd w:val="0"/>
        <w:ind w:left="0" w:firstLine="567"/>
        <w:jc w:val="both"/>
        <w:rPr>
          <w:sz w:val="24"/>
          <w:szCs w:val="24"/>
        </w:rPr>
      </w:pPr>
      <w:r w:rsidRPr="00581276">
        <w:rPr>
          <w:sz w:val="24"/>
          <w:szCs w:val="24"/>
        </w:rPr>
        <w:t>д) на прочих территориях - 10 метров;</w:t>
      </w:r>
    </w:p>
    <w:p w:rsidR="00581276" w:rsidRPr="00581276" w:rsidRDefault="00581276" w:rsidP="00581276">
      <w:pPr>
        <w:pStyle w:val="af"/>
        <w:autoSpaceDE w:val="0"/>
        <w:autoSpaceDN w:val="0"/>
        <w:adjustRightInd w:val="0"/>
        <w:ind w:left="0" w:firstLine="567"/>
        <w:jc w:val="both"/>
        <w:rPr>
          <w:sz w:val="24"/>
          <w:szCs w:val="24"/>
        </w:rPr>
      </w:pPr>
      <w:r w:rsidRPr="00581276">
        <w:rPr>
          <w:sz w:val="24"/>
          <w:szCs w:val="24"/>
        </w:rPr>
        <w:t>2) для индивидуальных жилых домов - 10 метров по периметру усадьбы, а со стороны въезда (входа) - до проезжей части дороги;</w:t>
      </w:r>
    </w:p>
    <w:p w:rsidR="00581276" w:rsidRPr="002704AA" w:rsidRDefault="00581276" w:rsidP="00581276">
      <w:pPr>
        <w:pStyle w:val="af"/>
        <w:autoSpaceDE w:val="0"/>
        <w:autoSpaceDN w:val="0"/>
        <w:adjustRightInd w:val="0"/>
        <w:ind w:left="0" w:firstLine="567"/>
        <w:jc w:val="both"/>
        <w:rPr>
          <w:sz w:val="24"/>
          <w:szCs w:val="24"/>
        </w:rPr>
      </w:pPr>
      <w:r w:rsidRPr="002704AA">
        <w:rPr>
          <w:sz w:val="24"/>
          <w:szCs w:val="24"/>
        </w:rPr>
        <w:t>3) для многоквартирных домов (за исключением нежилых помещений в многоквартирных домах) – в пределах придомовой территории;</w:t>
      </w:r>
    </w:p>
    <w:p w:rsidR="00581276" w:rsidRPr="00581276" w:rsidRDefault="00581276" w:rsidP="00581276">
      <w:pPr>
        <w:pStyle w:val="af"/>
        <w:autoSpaceDE w:val="0"/>
        <w:autoSpaceDN w:val="0"/>
        <w:adjustRightInd w:val="0"/>
        <w:ind w:left="0" w:firstLine="567"/>
        <w:jc w:val="both"/>
        <w:rPr>
          <w:sz w:val="24"/>
          <w:szCs w:val="24"/>
          <w:highlight w:val="yellow"/>
        </w:rPr>
      </w:pPr>
      <w:r w:rsidRPr="002704AA">
        <w:rPr>
          <w:sz w:val="24"/>
          <w:szCs w:val="24"/>
          <w:shd w:val="clear" w:color="auto" w:fill="FFFFFF"/>
        </w:rPr>
        <w:t xml:space="preserve">4) для многоквартирных домов, земельные участки под которыми не образованы или образованы по границе таких домов, размеры прилегающей территории - </w:t>
      </w:r>
      <w:r w:rsidRPr="002704AA">
        <w:rPr>
          <w:sz w:val="24"/>
          <w:szCs w:val="24"/>
        </w:rPr>
        <w:t>15 метров от границы (</w:t>
      </w:r>
      <w:proofErr w:type="spellStart"/>
      <w:r w:rsidRPr="002704AA">
        <w:rPr>
          <w:sz w:val="24"/>
          <w:szCs w:val="24"/>
        </w:rPr>
        <w:t>отмостки</w:t>
      </w:r>
      <w:proofErr w:type="spellEnd"/>
      <w:r w:rsidRPr="002704AA">
        <w:rPr>
          <w:sz w:val="24"/>
          <w:szCs w:val="24"/>
        </w:rPr>
        <w:t>) таких домов.</w:t>
      </w:r>
      <w:r w:rsidRPr="00581276">
        <w:rPr>
          <w:sz w:val="24"/>
          <w:szCs w:val="24"/>
          <w:highlight w:val="yellow"/>
        </w:rPr>
        <w:t xml:space="preserve"> </w:t>
      </w:r>
    </w:p>
    <w:p w:rsidR="00581276" w:rsidRPr="00581276" w:rsidRDefault="00581276" w:rsidP="00581276">
      <w:pPr>
        <w:pStyle w:val="af"/>
        <w:autoSpaceDE w:val="0"/>
        <w:autoSpaceDN w:val="0"/>
        <w:adjustRightInd w:val="0"/>
        <w:ind w:left="0" w:firstLine="567"/>
        <w:jc w:val="both"/>
        <w:rPr>
          <w:sz w:val="24"/>
          <w:szCs w:val="24"/>
        </w:rPr>
      </w:pPr>
      <w:r w:rsidRPr="00581276">
        <w:rPr>
          <w:sz w:val="24"/>
          <w:szCs w:val="24"/>
        </w:rPr>
        <w:t>В случае наложения придомовых,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многоквартирных жилых домов. При наличии в этой зоне дороги, за исключением дворовых проездов, границы прилегающей территории определяется до края проезжей части дороги;</w:t>
      </w:r>
    </w:p>
    <w:p w:rsidR="00581276" w:rsidRPr="00581276" w:rsidRDefault="00581276" w:rsidP="00581276">
      <w:pPr>
        <w:pStyle w:val="af"/>
        <w:autoSpaceDE w:val="0"/>
        <w:autoSpaceDN w:val="0"/>
        <w:adjustRightInd w:val="0"/>
        <w:ind w:left="0" w:firstLine="567"/>
        <w:jc w:val="both"/>
        <w:rPr>
          <w:sz w:val="24"/>
          <w:szCs w:val="24"/>
        </w:rPr>
      </w:pPr>
      <w:r w:rsidRPr="00581276">
        <w:rPr>
          <w:sz w:val="24"/>
          <w:szCs w:val="24"/>
        </w:rPr>
        <w:t>5) для нежилых помещений многоквартирного дома, не относящихся к общему имуществу, в том числе встроенных и пристроенных нежилых помещений:</w:t>
      </w:r>
    </w:p>
    <w:p w:rsidR="00581276" w:rsidRPr="00581276" w:rsidRDefault="00581276" w:rsidP="00581276">
      <w:pPr>
        <w:autoSpaceDE w:val="0"/>
        <w:autoSpaceDN w:val="0"/>
        <w:adjustRightInd w:val="0"/>
        <w:ind w:firstLine="567"/>
        <w:jc w:val="both"/>
        <w:rPr>
          <w:sz w:val="24"/>
          <w:szCs w:val="24"/>
        </w:rPr>
      </w:pPr>
      <w:r w:rsidRPr="00581276">
        <w:rPr>
          <w:sz w:val="24"/>
          <w:szCs w:val="24"/>
        </w:rPr>
        <w:t>- в длину – по длине занимаемых нежилых помещений;</w:t>
      </w:r>
    </w:p>
    <w:p w:rsidR="00581276" w:rsidRPr="00581276" w:rsidRDefault="00581276" w:rsidP="00581276">
      <w:pPr>
        <w:autoSpaceDE w:val="0"/>
        <w:autoSpaceDN w:val="0"/>
        <w:adjustRightInd w:val="0"/>
        <w:ind w:firstLine="567"/>
        <w:jc w:val="both"/>
        <w:rPr>
          <w:sz w:val="24"/>
          <w:szCs w:val="24"/>
        </w:rPr>
      </w:pPr>
      <w:r w:rsidRPr="00581276">
        <w:rPr>
          <w:sz w:val="24"/>
          <w:szCs w:val="24"/>
        </w:rPr>
        <w:t>по ширине:</w:t>
      </w:r>
    </w:p>
    <w:p w:rsidR="00581276" w:rsidRPr="00581276" w:rsidRDefault="00581276" w:rsidP="00581276">
      <w:pPr>
        <w:autoSpaceDE w:val="0"/>
        <w:autoSpaceDN w:val="0"/>
        <w:adjustRightInd w:val="0"/>
        <w:ind w:firstLine="567"/>
        <w:jc w:val="both"/>
        <w:rPr>
          <w:sz w:val="24"/>
          <w:szCs w:val="24"/>
        </w:rPr>
      </w:pPr>
      <w:r w:rsidRPr="00581276">
        <w:rPr>
          <w:sz w:val="24"/>
          <w:szCs w:val="24"/>
        </w:rPr>
        <w:t>- в случае размещения нежилого помещения с фасадной стороны здания – до края проезжей части дороги;</w:t>
      </w:r>
    </w:p>
    <w:p w:rsidR="00581276" w:rsidRPr="00581276" w:rsidRDefault="00581276" w:rsidP="00581276">
      <w:pPr>
        <w:autoSpaceDE w:val="0"/>
        <w:autoSpaceDN w:val="0"/>
        <w:adjustRightInd w:val="0"/>
        <w:ind w:firstLine="567"/>
        <w:jc w:val="both"/>
        <w:rPr>
          <w:sz w:val="24"/>
          <w:szCs w:val="24"/>
        </w:rPr>
      </w:pPr>
      <w:r w:rsidRPr="00581276">
        <w:rPr>
          <w:sz w:val="24"/>
          <w:szCs w:val="24"/>
        </w:rPr>
        <w:t>- в иных случаях – с учетом закрепленной за многоквартирным домом прилегающей территорий в соответствии с подпунктом 3 настоящего пункта.</w:t>
      </w:r>
    </w:p>
    <w:p w:rsidR="00581276" w:rsidRPr="00581276" w:rsidRDefault="00581276" w:rsidP="00581276">
      <w:pPr>
        <w:autoSpaceDE w:val="0"/>
        <w:autoSpaceDN w:val="0"/>
        <w:adjustRightInd w:val="0"/>
        <w:ind w:firstLine="567"/>
        <w:jc w:val="both"/>
        <w:rPr>
          <w:sz w:val="24"/>
          <w:szCs w:val="24"/>
        </w:rPr>
      </w:pPr>
      <w:r w:rsidRPr="00581276">
        <w:rPr>
          <w:sz w:val="24"/>
          <w:szCs w:val="24"/>
        </w:rPr>
        <w:t xml:space="preserve">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w:t>
      </w:r>
      <w:proofErr w:type="spellStart"/>
      <w:r w:rsidRPr="00581276">
        <w:rPr>
          <w:sz w:val="24"/>
          <w:szCs w:val="24"/>
        </w:rPr>
        <w:t>МАФы</w:t>
      </w:r>
      <w:proofErr w:type="spellEnd"/>
      <w:r w:rsidRPr="00581276">
        <w:rPr>
          <w:sz w:val="24"/>
          <w:szCs w:val="24"/>
        </w:rPr>
        <w:t>, парковки и другие объекты).</w:t>
      </w:r>
    </w:p>
    <w:p w:rsidR="00581276" w:rsidRPr="00581276" w:rsidRDefault="00581276" w:rsidP="00581276">
      <w:pPr>
        <w:pStyle w:val="af"/>
        <w:autoSpaceDE w:val="0"/>
        <w:autoSpaceDN w:val="0"/>
        <w:adjustRightInd w:val="0"/>
        <w:ind w:left="0" w:firstLine="567"/>
        <w:jc w:val="both"/>
        <w:rPr>
          <w:sz w:val="24"/>
          <w:szCs w:val="24"/>
        </w:rPr>
      </w:pPr>
      <w:r w:rsidRPr="00581276">
        <w:rPr>
          <w:sz w:val="24"/>
          <w:szCs w:val="24"/>
        </w:rPr>
        <w:t>6) для капитальных нежилых зданий (комплекса зданий) и сооружений - 25 метров,</w:t>
      </w:r>
    </w:p>
    <w:p w:rsidR="00581276" w:rsidRPr="00581276" w:rsidRDefault="00581276" w:rsidP="00581276">
      <w:pPr>
        <w:pStyle w:val="af"/>
        <w:autoSpaceDE w:val="0"/>
        <w:autoSpaceDN w:val="0"/>
        <w:adjustRightInd w:val="0"/>
        <w:ind w:left="0" w:firstLine="567"/>
        <w:jc w:val="both"/>
        <w:rPr>
          <w:sz w:val="24"/>
          <w:szCs w:val="24"/>
        </w:rPr>
      </w:pPr>
      <w:r w:rsidRPr="00581276">
        <w:rPr>
          <w:sz w:val="24"/>
          <w:szCs w:val="24"/>
        </w:rPr>
        <w:t>а в случаях:</w:t>
      </w:r>
    </w:p>
    <w:p w:rsidR="00581276" w:rsidRPr="00581276" w:rsidRDefault="00581276" w:rsidP="00581276">
      <w:pPr>
        <w:pStyle w:val="af"/>
        <w:autoSpaceDE w:val="0"/>
        <w:autoSpaceDN w:val="0"/>
        <w:adjustRightInd w:val="0"/>
        <w:ind w:left="0" w:firstLine="567"/>
        <w:jc w:val="both"/>
        <w:rPr>
          <w:sz w:val="24"/>
          <w:szCs w:val="24"/>
        </w:rPr>
      </w:pPr>
      <w:r w:rsidRPr="00581276">
        <w:rPr>
          <w:sz w:val="24"/>
          <w:szCs w:val="24"/>
        </w:rPr>
        <w:lastRenderedPageBreak/>
        <w:t>- наличия местного проезда, сопровождающего основную проезжую часть улицы, - до ближайшего к зданию бордюра местного проезда;</w:t>
      </w:r>
    </w:p>
    <w:p w:rsidR="00581276" w:rsidRPr="00581276" w:rsidRDefault="00581276" w:rsidP="00581276">
      <w:pPr>
        <w:pStyle w:val="af"/>
        <w:autoSpaceDE w:val="0"/>
        <w:autoSpaceDN w:val="0"/>
        <w:adjustRightInd w:val="0"/>
        <w:ind w:left="0" w:firstLine="567"/>
        <w:jc w:val="both"/>
        <w:rPr>
          <w:sz w:val="24"/>
          <w:szCs w:val="24"/>
        </w:rPr>
      </w:pPr>
      <w:r w:rsidRPr="00581276">
        <w:rPr>
          <w:sz w:val="24"/>
          <w:szCs w:val="24"/>
        </w:rPr>
        <w:t>- устройства на магистралях бульваров - до ближайшего бордюра ближнего к зданию тротуара;</w:t>
      </w:r>
    </w:p>
    <w:p w:rsidR="00581276" w:rsidRPr="00581276" w:rsidRDefault="00581276" w:rsidP="00581276">
      <w:pPr>
        <w:pStyle w:val="af"/>
        <w:autoSpaceDE w:val="0"/>
        <w:autoSpaceDN w:val="0"/>
        <w:adjustRightInd w:val="0"/>
        <w:ind w:left="0" w:firstLine="567"/>
        <w:jc w:val="both"/>
        <w:rPr>
          <w:sz w:val="24"/>
          <w:szCs w:val="24"/>
        </w:rPr>
      </w:pPr>
      <w:r w:rsidRPr="00581276">
        <w:rPr>
          <w:sz w:val="24"/>
          <w:szCs w:val="24"/>
        </w:rPr>
        <w:t>- устройства вокруг здания противопожарного проезда с техническим тротуаром - до дальнего бордюра противопожарного проезда;</w:t>
      </w:r>
    </w:p>
    <w:p w:rsidR="00581276" w:rsidRPr="00581276" w:rsidRDefault="00581276" w:rsidP="00581276">
      <w:pPr>
        <w:pStyle w:val="af"/>
        <w:autoSpaceDE w:val="0"/>
        <w:autoSpaceDN w:val="0"/>
        <w:adjustRightInd w:val="0"/>
        <w:ind w:left="0" w:firstLine="567"/>
        <w:jc w:val="both"/>
        <w:rPr>
          <w:sz w:val="24"/>
          <w:szCs w:val="24"/>
        </w:rPr>
      </w:pPr>
      <w:r w:rsidRPr="00581276">
        <w:rPr>
          <w:sz w:val="24"/>
          <w:szCs w:val="24"/>
        </w:rPr>
        <w:t>7) для автостоянок и мест мойки автотранспорта - 25 метров;</w:t>
      </w:r>
    </w:p>
    <w:p w:rsidR="00581276" w:rsidRPr="00581276" w:rsidRDefault="00581276" w:rsidP="00581276">
      <w:pPr>
        <w:pStyle w:val="af"/>
        <w:autoSpaceDE w:val="0"/>
        <w:autoSpaceDN w:val="0"/>
        <w:adjustRightInd w:val="0"/>
        <w:ind w:left="0" w:firstLine="567"/>
        <w:jc w:val="both"/>
        <w:rPr>
          <w:sz w:val="24"/>
          <w:szCs w:val="24"/>
        </w:rPr>
      </w:pPr>
      <w:r w:rsidRPr="00581276">
        <w:rPr>
          <w:sz w:val="24"/>
          <w:szCs w:val="24"/>
        </w:rPr>
        <w:t xml:space="preserve">8) для </w:t>
      </w:r>
      <w:r w:rsidR="006A6BBF">
        <w:rPr>
          <w:sz w:val="24"/>
          <w:szCs w:val="24"/>
        </w:rPr>
        <w:t>производстве</w:t>
      </w:r>
      <w:r w:rsidRPr="00581276">
        <w:rPr>
          <w:sz w:val="24"/>
          <w:szCs w:val="24"/>
        </w:rPr>
        <w:t>нных объектов - 50 метров от ограждения;</w:t>
      </w:r>
    </w:p>
    <w:p w:rsidR="00581276" w:rsidRPr="00581276" w:rsidRDefault="00581276" w:rsidP="00581276">
      <w:pPr>
        <w:pStyle w:val="af"/>
        <w:autoSpaceDE w:val="0"/>
        <w:autoSpaceDN w:val="0"/>
        <w:adjustRightInd w:val="0"/>
        <w:ind w:left="0" w:firstLine="567"/>
        <w:jc w:val="both"/>
        <w:rPr>
          <w:sz w:val="24"/>
          <w:szCs w:val="24"/>
        </w:rPr>
      </w:pPr>
      <w:r w:rsidRPr="00581276">
        <w:rPr>
          <w:sz w:val="24"/>
          <w:szCs w:val="24"/>
        </w:rPr>
        <w:t>9) для строительных объектов - 15 метров от ограждения;</w:t>
      </w:r>
    </w:p>
    <w:p w:rsidR="00581276" w:rsidRPr="00581276" w:rsidRDefault="00581276" w:rsidP="00581276">
      <w:pPr>
        <w:pStyle w:val="af"/>
        <w:autoSpaceDE w:val="0"/>
        <w:autoSpaceDN w:val="0"/>
        <w:adjustRightInd w:val="0"/>
        <w:ind w:left="0" w:firstLine="567"/>
        <w:jc w:val="both"/>
        <w:rPr>
          <w:sz w:val="24"/>
          <w:szCs w:val="24"/>
        </w:rPr>
      </w:pPr>
      <w:r w:rsidRPr="00581276">
        <w:rPr>
          <w:sz w:val="24"/>
          <w:szCs w:val="24"/>
        </w:rPr>
        <w:t>10) для отдельно стоящих тепловых, трансформаторных подстанций, зданий и сооружений инженерно-технического назначения - в пределах охранной зоны на расстоянии не менее 3 м в каждую сторону от границ таких инженерных сооружений (в случае, если в этой охранной зоне земельный участок не предоставлен на каком-либо вещном праве третьим лицам);</w:t>
      </w:r>
    </w:p>
    <w:p w:rsidR="00581276" w:rsidRPr="00581276" w:rsidRDefault="00581276" w:rsidP="00581276">
      <w:pPr>
        <w:pStyle w:val="af"/>
        <w:autoSpaceDE w:val="0"/>
        <w:autoSpaceDN w:val="0"/>
        <w:adjustRightInd w:val="0"/>
        <w:ind w:left="0" w:firstLine="567"/>
        <w:jc w:val="both"/>
        <w:rPr>
          <w:sz w:val="24"/>
          <w:szCs w:val="24"/>
        </w:rPr>
      </w:pPr>
      <w:r w:rsidRPr="00581276">
        <w:rPr>
          <w:sz w:val="24"/>
          <w:szCs w:val="24"/>
        </w:rPr>
        <w:t>11) для территорий гаражно-строительных кооперативов и садоводческих объединений - от границ отведенной территории на расстоянии 25 метров;</w:t>
      </w:r>
    </w:p>
    <w:p w:rsidR="00581276" w:rsidRPr="00581276" w:rsidRDefault="00581276" w:rsidP="00581276">
      <w:pPr>
        <w:pStyle w:val="af"/>
        <w:autoSpaceDE w:val="0"/>
        <w:autoSpaceDN w:val="0"/>
        <w:adjustRightInd w:val="0"/>
        <w:ind w:left="0" w:firstLine="567"/>
        <w:jc w:val="both"/>
        <w:rPr>
          <w:sz w:val="24"/>
          <w:szCs w:val="24"/>
        </w:rPr>
      </w:pPr>
      <w:r w:rsidRPr="00581276">
        <w:rPr>
          <w:sz w:val="24"/>
          <w:szCs w:val="24"/>
        </w:rPr>
        <w:t xml:space="preserve">12) для автозаправочных станций (далее - АЗС), </w:t>
      </w:r>
      <w:proofErr w:type="spellStart"/>
      <w:r w:rsidRPr="00581276">
        <w:rPr>
          <w:sz w:val="24"/>
          <w:szCs w:val="24"/>
        </w:rPr>
        <w:t>автогазозаправочных</w:t>
      </w:r>
      <w:proofErr w:type="spellEnd"/>
      <w:r w:rsidRPr="00581276">
        <w:rPr>
          <w:sz w:val="24"/>
          <w:szCs w:val="24"/>
        </w:rPr>
        <w:t xml:space="preserve"> станций (далее - АГЗС) - 50 метров по периметру и подъезды к объектам;</w:t>
      </w:r>
    </w:p>
    <w:p w:rsidR="00581276" w:rsidRPr="00581276" w:rsidRDefault="00581276" w:rsidP="00581276">
      <w:pPr>
        <w:pStyle w:val="af"/>
        <w:autoSpaceDE w:val="0"/>
        <w:autoSpaceDN w:val="0"/>
        <w:adjustRightInd w:val="0"/>
        <w:ind w:left="0" w:firstLine="567"/>
        <w:jc w:val="both"/>
        <w:rPr>
          <w:sz w:val="24"/>
          <w:szCs w:val="24"/>
        </w:rPr>
      </w:pPr>
      <w:r w:rsidRPr="00581276">
        <w:rPr>
          <w:sz w:val="24"/>
          <w:szCs w:val="24"/>
        </w:rPr>
        <w:t>13) для незастроенных земельных участков, предназначенных для размещения капитальных объектов, временных сооружений и благоустройства, находящихся в собственности или аренде у юридических и физических лиц – 25 метров;</w:t>
      </w:r>
    </w:p>
    <w:p w:rsidR="00581276" w:rsidRPr="00581276" w:rsidRDefault="00581276" w:rsidP="00581276">
      <w:pPr>
        <w:pStyle w:val="af"/>
        <w:autoSpaceDE w:val="0"/>
        <w:autoSpaceDN w:val="0"/>
        <w:adjustRightInd w:val="0"/>
        <w:ind w:left="0" w:firstLine="567"/>
        <w:jc w:val="both"/>
        <w:rPr>
          <w:sz w:val="24"/>
          <w:szCs w:val="24"/>
        </w:rPr>
      </w:pPr>
      <w:r w:rsidRPr="00581276">
        <w:rPr>
          <w:sz w:val="24"/>
          <w:szCs w:val="24"/>
        </w:rPr>
        <w:t>14) для незастроенных земельных участков, предназначенных для благоустройства, предоставленных во временное пользование юридическим и физическим лицам – 10 метров;</w:t>
      </w:r>
    </w:p>
    <w:p w:rsidR="00581276" w:rsidRPr="00581276" w:rsidRDefault="00581276" w:rsidP="00581276">
      <w:pPr>
        <w:pStyle w:val="af"/>
        <w:autoSpaceDE w:val="0"/>
        <w:autoSpaceDN w:val="0"/>
        <w:adjustRightInd w:val="0"/>
        <w:ind w:left="0" w:firstLine="567"/>
        <w:jc w:val="both"/>
        <w:rPr>
          <w:sz w:val="24"/>
          <w:szCs w:val="24"/>
        </w:rPr>
      </w:pPr>
      <w:r w:rsidRPr="00581276">
        <w:rPr>
          <w:sz w:val="24"/>
          <w:szCs w:val="24"/>
        </w:rPr>
        <w:t>15) для объектов (или территорий объектов) муниципальной собственности, свободных от прав третьих лиц – 10 метров;</w:t>
      </w:r>
    </w:p>
    <w:p w:rsidR="00581276" w:rsidRPr="00581276" w:rsidRDefault="00581276" w:rsidP="00581276">
      <w:pPr>
        <w:pStyle w:val="af"/>
        <w:autoSpaceDE w:val="0"/>
        <w:autoSpaceDN w:val="0"/>
        <w:adjustRightInd w:val="0"/>
        <w:ind w:left="0" w:firstLine="567"/>
        <w:jc w:val="both"/>
        <w:rPr>
          <w:sz w:val="24"/>
          <w:szCs w:val="24"/>
        </w:rPr>
      </w:pPr>
      <w:r w:rsidRPr="00581276">
        <w:rPr>
          <w:sz w:val="24"/>
          <w:szCs w:val="24"/>
        </w:rPr>
        <w:t>16) для объектов (или территорий объектов) федеральной, региональной собственности, свободных от прав третьих лиц – 25 метров;</w:t>
      </w:r>
    </w:p>
    <w:p w:rsidR="00581276" w:rsidRPr="00581276" w:rsidRDefault="00581276" w:rsidP="00581276">
      <w:pPr>
        <w:pStyle w:val="af"/>
        <w:autoSpaceDE w:val="0"/>
        <w:autoSpaceDN w:val="0"/>
        <w:adjustRightInd w:val="0"/>
        <w:ind w:left="0" w:firstLine="567"/>
        <w:jc w:val="both"/>
        <w:rPr>
          <w:sz w:val="24"/>
          <w:szCs w:val="24"/>
        </w:rPr>
      </w:pPr>
      <w:r w:rsidRPr="00581276">
        <w:rPr>
          <w:sz w:val="24"/>
          <w:szCs w:val="24"/>
        </w:rPr>
        <w:t>17) для иных территорий:</w:t>
      </w:r>
    </w:p>
    <w:p w:rsidR="00581276" w:rsidRPr="00581276" w:rsidRDefault="00581276" w:rsidP="00581276">
      <w:pPr>
        <w:pStyle w:val="af"/>
        <w:autoSpaceDE w:val="0"/>
        <w:autoSpaceDN w:val="0"/>
        <w:adjustRightInd w:val="0"/>
        <w:ind w:left="0" w:firstLine="567"/>
        <w:jc w:val="both"/>
        <w:rPr>
          <w:sz w:val="24"/>
          <w:szCs w:val="24"/>
        </w:rPr>
      </w:pPr>
      <w:r w:rsidRPr="00581276">
        <w:rPr>
          <w:sz w:val="24"/>
          <w:szCs w:val="24"/>
        </w:rPr>
        <w:t>а) автомобильных дорог в случае если территория не отведена - 10 метров от края проезжей части;</w:t>
      </w:r>
    </w:p>
    <w:p w:rsidR="00581276" w:rsidRPr="00581276" w:rsidRDefault="00581276" w:rsidP="00581276">
      <w:pPr>
        <w:pStyle w:val="af"/>
        <w:autoSpaceDE w:val="0"/>
        <w:autoSpaceDN w:val="0"/>
        <w:adjustRightInd w:val="0"/>
        <w:ind w:left="0" w:firstLine="567"/>
        <w:jc w:val="both"/>
        <w:rPr>
          <w:sz w:val="24"/>
          <w:szCs w:val="24"/>
        </w:rPr>
      </w:pPr>
      <w:r w:rsidRPr="00581276">
        <w:rPr>
          <w:sz w:val="24"/>
          <w:szCs w:val="24"/>
        </w:rPr>
        <w:t>б) линий железнодорожного транспорта общего и промышленного назначения - в пределах полосы отвода (откосы выемок и насыпей, переезды, переходы через пути);</w:t>
      </w:r>
    </w:p>
    <w:p w:rsidR="00581276" w:rsidRPr="00581276" w:rsidRDefault="00581276" w:rsidP="00581276">
      <w:pPr>
        <w:pStyle w:val="af"/>
        <w:autoSpaceDE w:val="0"/>
        <w:autoSpaceDN w:val="0"/>
        <w:adjustRightInd w:val="0"/>
        <w:ind w:left="0" w:firstLine="567"/>
        <w:jc w:val="both"/>
        <w:rPr>
          <w:sz w:val="24"/>
          <w:szCs w:val="24"/>
        </w:rPr>
      </w:pPr>
      <w:r w:rsidRPr="00581276">
        <w:rPr>
          <w:sz w:val="24"/>
          <w:szCs w:val="24"/>
        </w:rPr>
        <w:t>в) территорий, прилегающих к наземным, надземным инженерным коммуникациям и сооружениям, - по 5 метров в каждую сторону, если иное не предусмотрено договором; для подземных инженерных коммуникаций, их составных частей и элементов (коллекторов, колодцев и люков) - границы прилегающей территории не устанавливаются;</w:t>
      </w:r>
    </w:p>
    <w:p w:rsidR="00581276" w:rsidRPr="00581276" w:rsidRDefault="00581276" w:rsidP="00581276">
      <w:pPr>
        <w:pStyle w:val="af"/>
        <w:autoSpaceDE w:val="0"/>
        <w:autoSpaceDN w:val="0"/>
        <w:adjustRightInd w:val="0"/>
        <w:ind w:left="0" w:firstLine="567"/>
        <w:jc w:val="both"/>
        <w:rPr>
          <w:sz w:val="24"/>
          <w:szCs w:val="24"/>
        </w:rPr>
      </w:pPr>
      <w:r w:rsidRPr="00581276">
        <w:rPr>
          <w:sz w:val="24"/>
          <w:szCs w:val="24"/>
        </w:rPr>
        <w:t>г) территорий, прилегающих к рекламным конструкциям - 5 метров по периметру земельного участка либо по периметру (радиусу) основания конструкции;</w:t>
      </w:r>
    </w:p>
    <w:p w:rsidR="00581276" w:rsidRPr="00581276" w:rsidRDefault="00581276" w:rsidP="00581276">
      <w:pPr>
        <w:pStyle w:val="af"/>
        <w:autoSpaceDE w:val="0"/>
        <w:autoSpaceDN w:val="0"/>
        <w:adjustRightInd w:val="0"/>
        <w:ind w:left="0" w:firstLine="567"/>
        <w:jc w:val="both"/>
        <w:rPr>
          <w:sz w:val="24"/>
          <w:szCs w:val="24"/>
        </w:rPr>
      </w:pPr>
      <w:r w:rsidRPr="00581276">
        <w:rPr>
          <w:sz w:val="24"/>
          <w:szCs w:val="24"/>
        </w:rPr>
        <w:t>д) территорий, прилегающих к организованным пляжам - 25 метров от границы пляжа.</w:t>
      </w:r>
    </w:p>
    <w:p w:rsidR="00581276" w:rsidRPr="00581276" w:rsidRDefault="00581276" w:rsidP="00581276">
      <w:pPr>
        <w:autoSpaceDE w:val="0"/>
        <w:autoSpaceDN w:val="0"/>
        <w:adjustRightInd w:val="0"/>
        <w:ind w:firstLine="567"/>
        <w:jc w:val="both"/>
        <w:rPr>
          <w:sz w:val="24"/>
          <w:szCs w:val="24"/>
        </w:rPr>
      </w:pPr>
      <w:r w:rsidRPr="00581276">
        <w:rPr>
          <w:sz w:val="24"/>
          <w:szCs w:val="24"/>
        </w:rPr>
        <w:t>Определенные согласно данному подпункту территории могут включать в себя тротуары, зеленые насаждения, другие территории, но ограничиваются дорожным бордюром, полотном дороги общего пользования, линией пересечения с прилегающей территорией другого юридического, физического лица, индивидуального предпринимателя.</w:t>
      </w:r>
    </w:p>
    <w:p w:rsidR="00581276" w:rsidRPr="006A6BBF" w:rsidRDefault="00581276" w:rsidP="00581276">
      <w:pPr>
        <w:autoSpaceDE w:val="0"/>
        <w:autoSpaceDN w:val="0"/>
        <w:adjustRightInd w:val="0"/>
        <w:ind w:firstLine="567"/>
        <w:jc w:val="both"/>
        <w:rPr>
          <w:rFonts w:eastAsiaTheme="minorHAnsi"/>
          <w:sz w:val="24"/>
          <w:szCs w:val="24"/>
          <w:lang w:eastAsia="en-US"/>
        </w:rPr>
      </w:pPr>
      <w:r w:rsidRPr="00581276">
        <w:rPr>
          <w:sz w:val="24"/>
          <w:szCs w:val="24"/>
        </w:rPr>
        <w:t xml:space="preserve">82.1. Границы прилегающих территорий </w:t>
      </w:r>
      <w:r w:rsidRPr="002704AA">
        <w:rPr>
          <w:sz w:val="24"/>
          <w:szCs w:val="24"/>
        </w:rPr>
        <w:t>могут быть</w:t>
      </w:r>
      <w:r w:rsidRPr="00581276">
        <w:rPr>
          <w:sz w:val="24"/>
          <w:szCs w:val="24"/>
        </w:rPr>
        <w:t xml:space="preserve"> отражены на схеме границ (карт</w:t>
      </w:r>
      <w:proofErr w:type="gramStart"/>
      <w:r w:rsidRPr="00581276">
        <w:rPr>
          <w:sz w:val="24"/>
          <w:szCs w:val="24"/>
        </w:rPr>
        <w:t>е-</w:t>
      </w:r>
      <w:proofErr w:type="gramEnd"/>
      <w:r w:rsidRPr="00581276">
        <w:rPr>
          <w:sz w:val="24"/>
          <w:szCs w:val="24"/>
        </w:rPr>
        <w:t xml:space="preserve"> схеме) прилегающих территорий Округа, подготовленной Администрацией Округа с учетом положений п. 82 настоящих Правил и в соответствии с требованиями к схеме, устанавливаемыми</w:t>
      </w:r>
      <w:r w:rsidRPr="00581276">
        <w:rPr>
          <w:rFonts w:eastAsiaTheme="minorHAnsi"/>
          <w:sz w:val="24"/>
          <w:szCs w:val="24"/>
          <w:lang w:eastAsia="en-US"/>
        </w:rPr>
        <w:t xml:space="preserve"> органом исполнительной власти Челябинской области, уполномоченным на реализацию в Челябинской области единой государственной политики в сфере жилищно-коммунального </w:t>
      </w:r>
      <w:r w:rsidRPr="006A6BBF">
        <w:rPr>
          <w:rFonts w:eastAsiaTheme="minorHAnsi"/>
          <w:sz w:val="24"/>
          <w:szCs w:val="24"/>
          <w:lang w:eastAsia="en-US"/>
        </w:rPr>
        <w:t>хозяйства.</w:t>
      </w:r>
    </w:p>
    <w:p w:rsidR="00581276" w:rsidRPr="006A6BBF" w:rsidRDefault="00581276" w:rsidP="00581276">
      <w:pPr>
        <w:pStyle w:val="af"/>
        <w:autoSpaceDE w:val="0"/>
        <w:autoSpaceDN w:val="0"/>
        <w:adjustRightInd w:val="0"/>
        <w:ind w:left="0" w:firstLine="567"/>
        <w:jc w:val="both"/>
        <w:rPr>
          <w:sz w:val="24"/>
          <w:szCs w:val="24"/>
        </w:rPr>
      </w:pPr>
      <w:r w:rsidRPr="006A6BBF">
        <w:rPr>
          <w:sz w:val="24"/>
          <w:szCs w:val="24"/>
        </w:rPr>
        <w:t>82.2. В случае наложения прилегающих территорий друг на друга (кроме многоквартирных домов), при определении границ прилегающих территорий в соответствии с пунктом 82 настоящих Правил, граница территории благоустройства определяется пропорционально общей площади прилегающих территорий исходя из установленных настоящими Правилами параметров.</w:t>
      </w:r>
    </w:p>
    <w:p w:rsidR="00581276" w:rsidRPr="006A6BBF" w:rsidRDefault="00581276" w:rsidP="00581276">
      <w:pPr>
        <w:ind w:firstLine="567"/>
        <w:jc w:val="both"/>
        <w:rPr>
          <w:sz w:val="24"/>
          <w:szCs w:val="24"/>
        </w:rPr>
      </w:pPr>
      <w:r w:rsidRPr="006A6BBF">
        <w:rPr>
          <w:sz w:val="24"/>
          <w:szCs w:val="24"/>
        </w:rPr>
        <w:t xml:space="preserve">По инициативе собственников и (или) иных законных владельцев зданий, строений, сооружений, земельных участков, а также в случае возникновения спорной ситуации по </w:t>
      </w:r>
      <w:r w:rsidRPr="006A6BBF">
        <w:rPr>
          <w:sz w:val="24"/>
          <w:szCs w:val="24"/>
        </w:rPr>
        <w:lastRenderedPageBreak/>
        <w:t>определению границ прилегающей территории в соответствии с пунктом 82 настоящих Правил, а также в случае наложения прилегающих территорий друг на друга (кроме многоквартирных домов), Администрацией Округа осуществляется подготовка схемы границы прилегающей территории или карты-схемы границы прилегающей территории.</w:t>
      </w:r>
    </w:p>
    <w:p w:rsidR="00581276" w:rsidRPr="006A6BBF" w:rsidRDefault="00581276" w:rsidP="00581276">
      <w:pPr>
        <w:pStyle w:val="P8"/>
        <w:ind w:firstLine="705"/>
        <w:jc w:val="both"/>
      </w:pPr>
      <w:r w:rsidRPr="006A6BBF">
        <w:t>В случаях, когда расстояние между земельными участками не позволяет произвести закрепление территорий (расстояние между участками меньше суммы расстояний, установленных для каждого объекта в отдельности) уборка производится каждой из сторон на равновеликие расстояния.</w:t>
      </w:r>
    </w:p>
    <w:p w:rsidR="00581276" w:rsidRPr="00581276" w:rsidRDefault="00581276" w:rsidP="00581276">
      <w:pPr>
        <w:autoSpaceDE w:val="0"/>
        <w:autoSpaceDN w:val="0"/>
        <w:adjustRightInd w:val="0"/>
        <w:ind w:firstLine="567"/>
        <w:jc w:val="both"/>
        <w:rPr>
          <w:sz w:val="24"/>
          <w:szCs w:val="24"/>
        </w:rPr>
      </w:pPr>
      <w:r w:rsidRPr="006A6BBF">
        <w:rPr>
          <w:sz w:val="24"/>
          <w:szCs w:val="24"/>
        </w:rPr>
        <w:t>82.3. Благоустройство территорий, не закрепленных за юридическими, физическими лицами и индивидуальными предпринимателями, осуществляется Администрацией Округа в соответствии с установленными полномочиями и в пределах средств, предусмотренных на эти цели бюджетом Округа.</w:t>
      </w:r>
    </w:p>
    <w:p w:rsidR="00581276" w:rsidRPr="002704AA" w:rsidRDefault="002704AA" w:rsidP="002704AA">
      <w:pPr>
        <w:ind w:left="284"/>
        <w:jc w:val="both"/>
        <w:rPr>
          <w:sz w:val="24"/>
          <w:szCs w:val="24"/>
        </w:rPr>
      </w:pPr>
      <w:r>
        <w:rPr>
          <w:rFonts w:eastAsia="Calibri"/>
          <w:sz w:val="24"/>
          <w:szCs w:val="24"/>
          <w:lang w:eastAsia="en-US"/>
        </w:rPr>
        <w:t xml:space="preserve">     83.</w:t>
      </w:r>
      <w:r w:rsidR="00581276" w:rsidRPr="002704AA">
        <w:rPr>
          <w:rFonts w:eastAsia="Calibri"/>
          <w:sz w:val="24"/>
          <w:szCs w:val="24"/>
          <w:lang w:eastAsia="en-US"/>
        </w:rPr>
        <w:t>Работы по благоустройству и содержанию осуществляют:</w:t>
      </w:r>
    </w:p>
    <w:p w:rsidR="00581276" w:rsidRPr="002704AA" w:rsidRDefault="002704AA" w:rsidP="002704AA">
      <w:pPr>
        <w:ind w:firstLine="709"/>
        <w:jc w:val="both"/>
        <w:rPr>
          <w:rFonts w:eastAsia="Calibri"/>
          <w:sz w:val="24"/>
          <w:szCs w:val="24"/>
          <w:lang w:eastAsia="en-US"/>
        </w:rPr>
      </w:pPr>
      <w:r>
        <w:rPr>
          <w:rFonts w:eastAsia="Calibri"/>
          <w:sz w:val="24"/>
          <w:szCs w:val="24"/>
          <w:lang w:eastAsia="en-US"/>
        </w:rPr>
        <w:t xml:space="preserve">1) </w:t>
      </w:r>
      <w:r w:rsidR="00581276" w:rsidRPr="002704AA">
        <w:rPr>
          <w:rFonts w:eastAsia="Calibri"/>
          <w:sz w:val="24"/>
          <w:szCs w:val="24"/>
          <w:lang w:eastAsia="en-US"/>
        </w:rPr>
        <w:t>на земельных участках, находящихся в собственности, постоянном (бессрочном) и безвозмездном пользовании, аренде физических и юридических лиц, индивидуальных предпринимателей, и прилегающих к ним территориях - данные физические и юридические лица, индивидуальные предприниматели;</w:t>
      </w:r>
    </w:p>
    <w:p w:rsidR="00581276" w:rsidRPr="002704AA" w:rsidRDefault="002704AA" w:rsidP="002704AA">
      <w:pPr>
        <w:ind w:firstLine="709"/>
        <w:jc w:val="both"/>
        <w:rPr>
          <w:rFonts w:eastAsia="Calibri"/>
          <w:sz w:val="24"/>
          <w:szCs w:val="24"/>
          <w:lang w:eastAsia="en-US"/>
        </w:rPr>
      </w:pPr>
      <w:r>
        <w:rPr>
          <w:rFonts w:eastAsia="Calibri"/>
          <w:sz w:val="24"/>
          <w:szCs w:val="24"/>
          <w:lang w:eastAsia="en-US"/>
        </w:rPr>
        <w:t xml:space="preserve">2) </w:t>
      </w:r>
      <w:r w:rsidR="00581276" w:rsidRPr="002704AA">
        <w:rPr>
          <w:rFonts w:eastAsia="Calibri"/>
          <w:sz w:val="24"/>
          <w:szCs w:val="24"/>
          <w:lang w:eastAsia="en-US"/>
        </w:rPr>
        <w:t>на участках индивидуальной застройки, принадлежащих физическим лицам, и прилегающих к ним территориях - собственники и (или) пользователи индивидуальных жилых домов;</w:t>
      </w:r>
    </w:p>
    <w:p w:rsidR="00581276" w:rsidRPr="002704AA" w:rsidRDefault="002704AA" w:rsidP="002704AA">
      <w:pPr>
        <w:ind w:firstLine="709"/>
        <w:jc w:val="both"/>
        <w:rPr>
          <w:rFonts w:eastAsia="Calibri"/>
          <w:sz w:val="24"/>
          <w:szCs w:val="24"/>
          <w:lang w:eastAsia="en-US"/>
        </w:rPr>
      </w:pPr>
      <w:r>
        <w:rPr>
          <w:rFonts w:eastAsia="Calibri"/>
          <w:sz w:val="24"/>
          <w:szCs w:val="24"/>
          <w:lang w:eastAsia="en-US"/>
        </w:rPr>
        <w:t xml:space="preserve">3) </w:t>
      </w:r>
      <w:r w:rsidR="00581276" w:rsidRPr="002704AA">
        <w:rPr>
          <w:rFonts w:eastAsia="Calibri"/>
          <w:sz w:val="24"/>
          <w:szCs w:val="24"/>
          <w:lang w:eastAsia="en-US"/>
        </w:rPr>
        <w:t>на территориях, отведенных под проектирование и застройку (до начала работ), и прилегающих к ним территориях - юридические и физические лица, с момента оформления распоряжения о предоставлении земельного участка для строительства (за исключением участков, где расположены жилые дома, планируемые под снос);</w:t>
      </w:r>
    </w:p>
    <w:p w:rsidR="00581276" w:rsidRPr="002704AA" w:rsidRDefault="002704AA" w:rsidP="002704AA">
      <w:pPr>
        <w:ind w:firstLine="709"/>
        <w:jc w:val="both"/>
        <w:rPr>
          <w:rFonts w:eastAsia="Calibri"/>
          <w:sz w:val="24"/>
          <w:szCs w:val="24"/>
          <w:lang w:eastAsia="en-US"/>
        </w:rPr>
      </w:pPr>
      <w:r>
        <w:rPr>
          <w:rFonts w:eastAsia="Calibri"/>
          <w:sz w:val="24"/>
          <w:szCs w:val="24"/>
          <w:lang w:eastAsia="en-US"/>
        </w:rPr>
        <w:t xml:space="preserve">4) </w:t>
      </w:r>
      <w:r w:rsidR="00581276" w:rsidRPr="002704AA">
        <w:rPr>
          <w:rFonts w:eastAsia="Calibri"/>
          <w:sz w:val="24"/>
          <w:szCs w:val="24"/>
          <w:lang w:eastAsia="en-US"/>
        </w:rPr>
        <w:t>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581276" w:rsidRPr="002704AA" w:rsidRDefault="002704AA" w:rsidP="002704AA">
      <w:pPr>
        <w:ind w:firstLine="709"/>
        <w:jc w:val="both"/>
        <w:rPr>
          <w:rFonts w:eastAsia="Calibri"/>
          <w:sz w:val="24"/>
          <w:szCs w:val="24"/>
          <w:lang w:eastAsia="en-US"/>
        </w:rPr>
      </w:pPr>
      <w:r>
        <w:rPr>
          <w:rFonts w:eastAsia="Calibri"/>
          <w:sz w:val="24"/>
          <w:szCs w:val="24"/>
          <w:lang w:eastAsia="en-US"/>
        </w:rPr>
        <w:t xml:space="preserve">5) </w:t>
      </w:r>
      <w:r w:rsidR="00581276" w:rsidRPr="002704AA">
        <w:rPr>
          <w:rFonts w:eastAsia="Calibri"/>
          <w:sz w:val="24"/>
          <w:szCs w:val="24"/>
          <w:lang w:eastAsia="en-US"/>
        </w:rPr>
        <w:t>на территориях, прилегающих к временным нестационарным объектам - собственники (пользователи) данных объектов;</w:t>
      </w:r>
    </w:p>
    <w:p w:rsidR="00581276" w:rsidRPr="002704AA" w:rsidRDefault="002704AA" w:rsidP="002704AA">
      <w:pPr>
        <w:ind w:firstLine="709"/>
        <w:jc w:val="both"/>
        <w:rPr>
          <w:rFonts w:eastAsia="Calibri"/>
          <w:sz w:val="24"/>
          <w:szCs w:val="24"/>
          <w:lang w:eastAsia="en-US"/>
        </w:rPr>
      </w:pPr>
      <w:r>
        <w:rPr>
          <w:rFonts w:eastAsia="Calibri"/>
          <w:sz w:val="24"/>
          <w:szCs w:val="24"/>
          <w:lang w:eastAsia="en-US"/>
        </w:rPr>
        <w:t xml:space="preserve">6) </w:t>
      </w:r>
      <w:r w:rsidR="00581276" w:rsidRPr="002704AA">
        <w:rPr>
          <w:rFonts w:eastAsia="Calibri"/>
          <w:sz w:val="24"/>
          <w:szCs w:val="24"/>
          <w:lang w:eastAsia="en-US"/>
        </w:rPr>
        <w:t xml:space="preserve">на участках теплотрасс, воздушных линий электропередачи, газопроводов и других инженерных коммуникаций </w:t>
      </w:r>
      <w:proofErr w:type="gramStart"/>
      <w:r w:rsidR="00581276" w:rsidRPr="002704AA">
        <w:rPr>
          <w:rFonts w:eastAsia="Calibri"/>
          <w:sz w:val="24"/>
          <w:szCs w:val="24"/>
          <w:lang w:eastAsia="en-US"/>
        </w:rPr>
        <w:t>–в</w:t>
      </w:r>
      <w:proofErr w:type="gramEnd"/>
      <w:r w:rsidR="00581276" w:rsidRPr="002704AA">
        <w:rPr>
          <w:rFonts w:eastAsia="Calibri"/>
          <w:sz w:val="24"/>
          <w:szCs w:val="24"/>
          <w:lang w:eastAsia="en-US"/>
        </w:rPr>
        <w:t>ладельцами этих объектов;</w:t>
      </w:r>
    </w:p>
    <w:p w:rsidR="00581276" w:rsidRPr="002704AA" w:rsidRDefault="002704AA" w:rsidP="002704AA">
      <w:pPr>
        <w:ind w:firstLine="709"/>
        <w:jc w:val="both"/>
        <w:rPr>
          <w:rFonts w:eastAsia="Calibri"/>
          <w:sz w:val="24"/>
          <w:szCs w:val="24"/>
          <w:lang w:eastAsia="en-US"/>
        </w:rPr>
      </w:pPr>
      <w:r>
        <w:rPr>
          <w:rFonts w:eastAsia="Calibri"/>
          <w:sz w:val="24"/>
          <w:szCs w:val="24"/>
          <w:lang w:eastAsia="en-US"/>
        </w:rPr>
        <w:t xml:space="preserve">7) </w:t>
      </w:r>
      <w:r w:rsidR="00581276" w:rsidRPr="002704AA">
        <w:rPr>
          <w:rFonts w:eastAsia="Calibri"/>
          <w:sz w:val="24"/>
          <w:szCs w:val="24"/>
          <w:lang w:eastAsia="en-US"/>
        </w:rPr>
        <w:t>на территориях жилищно-строительных и гаражно-строительных кооперативов - соответствующие кооперативы;</w:t>
      </w:r>
    </w:p>
    <w:p w:rsidR="00581276" w:rsidRPr="002704AA" w:rsidRDefault="002704AA" w:rsidP="002704AA">
      <w:pPr>
        <w:ind w:firstLine="709"/>
        <w:jc w:val="both"/>
        <w:rPr>
          <w:rFonts w:eastAsia="Calibri"/>
          <w:sz w:val="24"/>
          <w:szCs w:val="24"/>
          <w:lang w:eastAsia="en-US"/>
        </w:rPr>
      </w:pPr>
      <w:r>
        <w:rPr>
          <w:rFonts w:eastAsia="Calibri"/>
          <w:sz w:val="24"/>
          <w:szCs w:val="24"/>
          <w:lang w:eastAsia="en-US"/>
        </w:rPr>
        <w:t xml:space="preserve">8) </w:t>
      </w:r>
      <w:r w:rsidR="00581276" w:rsidRPr="002704AA">
        <w:rPr>
          <w:rFonts w:eastAsia="Calibri"/>
          <w:sz w:val="24"/>
          <w:szCs w:val="24"/>
          <w:lang w:eastAsia="en-US"/>
        </w:rPr>
        <w:t>на территориях садоводческих, огороднических объединений граждан - соответствующие объединения;</w:t>
      </w:r>
    </w:p>
    <w:p w:rsidR="00581276" w:rsidRPr="002704AA" w:rsidRDefault="002704AA" w:rsidP="002704AA">
      <w:pPr>
        <w:ind w:firstLine="709"/>
        <w:jc w:val="both"/>
        <w:rPr>
          <w:rFonts w:eastAsia="Calibri"/>
          <w:sz w:val="24"/>
          <w:szCs w:val="24"/>
          <w:lang w:eastAsia="en-US"/>
        </w:rPr>
      </w:pPr>
      <w:r>
        <w:rPr>
          <w:rFonts w:eastAsia="Calibri"/>
          <w:sz w:val="24"/>
          <w:szCs w:val="24"/>
          <w:lang w:eastAsia="en-US"/>
        </w:rPr>
        <w:t xml:space="preserve">9) </w:t>
      </w:r>
      <w:r w:rsidR="00581276" w:rsidRPr="002704AA">
        <w:rPr>
          <w:rFonts w:eastAsia="Calibri"/>
          <w:sz w:val="24"/>
          <w:szCs w:val="24"/>
          <w:lang w:eastAsia="en-US"/>
        </w:rPr>
        <w:t>на тротуарах:</w:t>
      </w:r>
    </w:p>
    <w:p w:rsidR="00581276" w:rsidRPr="00581276" w:rsidRDefault="00581276" w:rsidP="00581276">
      <w:pPr>
        <w:autoSpaceDE w:val="0"/>
        <w:autoSpaceDN w:val="0"/>
        <w:adjustRightInd w:val="0"/>
        <w:ind w:firstLine="567"/>
        <w:jc w:val="both"/>
        <w:rPr>
          <w:sz w:val="24"/>
          <w:szCs w:val="24"/>
        </w:rPr>
      </w:pPr>
      <w:r w:rsidRPr="00581276">
        <w:rPr>
          <w:rFonts w:eastAsia="Calibri"/>
          <w:sz w:val="24"/>
          <w:szCs w:val="24"/>
          <w:lang w:eastAsia="en-US"/>
        </w:rPr>
        <w:t xml:space="preserve">а) </w:t>
      </w:r>
      <w:r w:rsidRPr="00581276">
        <w:rPr>
          <w:sz w:val="24"/>
          <w:szCs w:val="24"/>
        </w:rPr>
        <w:t>примыкающих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организации, отвечающие за уборку и содержание проезжей части;</w:t>
      </w:r>
    </w:p>
    <w:p w:rsidR="00581276" w:rsidRPr="00581276" w:rsidRDefault="00581276" w:rsidP="00581276">
      <w:pPr>
        <w:autoSpaceDE w:val="0"/>
        <w:autoSpaceDN w:val="0"/>
        <w:adjustRightInd w:val="0"/>
        <w:ind w:firstLine="567"/>
        <w:jc w:val="both"/>
        <w:rPr>
          <w:rFonts w:eastAsia="Calibri"/>
          <w:sz w:val="24"/>
          <w:szCs w:val="24"/>
          <w:lang w:eastAsia="en-US"/>
        </w:rPr>
      </w:pPr>
      <w:r w:rsidRPr="00581276">
        <w:rPr>
          <w:sz w:val="24"/>
          <w:szCs w:val="24"/>
        </w:rPr>
        <w:t>б)</w:t>
      </w:r>
      <w:r w:rsidRPr="00581276">
        <w:rPr>
          <w:rFonts w:eastAsia="Calibri"/>
          <w:sz w:val="24"/>
          <w:szCs w:val="24"/>
          <w:lang w:eastAsia="en-US"/>
        </w:rPr>
        <w:t xml:space="preserve">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управление/эксплуатацию многоквартирными домами, либо собственники помещений в многоквартирных домах;</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в) находящихся на мостах, путепроводах, эстакадах, а также технических тротуарах, примыкающих к инженерным сооружениям и лестничным сходам, - организации, в собственности (пользовании) которых находятся данные инженерные сооружения, либо организации, эксплуатирующие их;</w:t>
      </w:r>
    </w:p>
    <w:p w:rsidR="00581276" w:rsidRPr="00581276" w:rsidRDefault="002704AA" w:rsidP="00581276">
      <w:pPr>
        <w:ind w:firstLine="567"/>
        <w:jc w:val="both"/>
        <w:rPr>
          <w:rFonts w:eastAsia="Calibri"/>
          <w:b/>
          <w:sz w:val="24"/>
          <w:szCs w:val="24"/>
          <w:lang w:eastAsia="en-US"/>
        </w:rPr>
      </w:pPr>
      <w:r>
        <w:rPr>
          <w:rFonts w:eastAsia="Calibri"/>
          <w:sz w:val="24"/>
          <w:szCs w:val="24"/>
          <w:lang w:eastAsia="en-US"/>
        </w:rPr>
        <w:t>10</w:t>
      </w:r>
      <w:r w:rsidR="00581276" w:rsidRPr="00581276">
        <w:rPr>
          <w:rFonts w:eastAsia="Calibri"/>
          <w:sz w:val="24"/>
          <w:szCs w:val="24"/>
          <w:lang w:eastAsia="en-US"/>
        </w:rPr>
        <w:t xml:space="preserve">) на проезжей части по всей ширине дорог, площадей, набережных, мостов, путепроводов, эстакад, улиц и проездов улично-дорожной сети, включая </w:t>
      </w:r>
      <w:proofErr w:type="spellStart"/>
      <w:r w:rsidR="00581276" w:rsidRPr="00581276">
        <w:rPr>
          <w:rFonts w:eastAsia="Calibri"/>
          <w:sz w:val="24"/>
          <w:szCs w:val="24"/>
          <w:lang w:eastAsia="en-US"/>
        </w:rPr>
        <w:t>прилотковую</w:t>
      </w:r>
      <w:proofErr w:type="spellEnd"/>
      <w:r w:rsidR="00581276" w:rsidRPr="00581276">
        <w:rPr>
          <w:rFonts w:eastAsia="Calibri"/>
          <w:sz w:val="24"/>
          <w:szCs w:val="24"/>
          <w:lang w:eastAsia="en-US"/>
        </w:rPr>
        <w:t xml:space="preserve"> зону, расположенных в одном уровне с проезжей частью, - организации, отвечающие за уборку и содержание проезжей части;</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1</w:t>
      </w:r>
      <w:r w:rsidR="002704AA">
        <w:rPr>
          <w:rFonts w:eastAsia="Calibri"/>
          <w:sz w:val="24"/>
          <w:szCs w:val="24"/>
          <w:lang w:eastAsia="en-US"/>
        </w:rPr>
        <w:t>1</w:t>
      </w:r>
      <w:r w:rsidRPr="00581276">
        <w:rPr>
          <w:rFonts w:eastAsia="Calibri"/>
          <w:sz w:val="24"/>
          <w:szCs w:val="24"/>
          <w:lang w:eastAsia="en-US"/>
        </w:rPr>
        <w:t xml:space="preserve">) на территориях парковок автотранспорта - физические и юридические лица, индивидуальные предприниматели, во временном пользовании или собственности которых </w:t>
      </w:r>
      <w:r w:rsidRPr="00581276">
        <w:rPr>
          <w:rFonts w:eastAsia="Calibri"/>
          <w:sz w:val="24"/>
          <w:szCs w:val="24"/>
          <w:lang w:eastAsia="en-US"/>
        </w:rPr>
        <w:lastRenderedPageBreak/>
        <w:t>находится земельный участок, помещение или здание; при отсутствии собственников или пользователей - организации, отвечающие за уборку и содержание проезжей части;</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1</w:t>
      </w:r>
      <w:r w:rsidR="002704AA">
        <w:rPr>
          <w:rFonts w:eastAsia="Calibri"/>
          <w:sz w:val="24"/>
          <w:szCs w:val="24"/>
          <w:lang w:eastAsia="en-US"/>
        </w:rPr>
        <w:t>2</w:t>
      </w:r>
      <w:r w:rsidRPr="00581276">
        <w:rPr>
          <w:rFonts w:eastAsia="Calibri"/>
          <w:sz w:val="24"/>
          <w:szCs w:val="24"/>
          <w:lang w:eastAsia="en-US"/>
        </w:rPr>
        <w:t>) на объектах озеленения (газонные части разделительных полос, ограждений проезжей части, тротуаров и другие элементы озеленения, парки, скверы, бульвары, газоны), в том числе расположенных на них тротуарах, пешеходных зонах, лестничных сходах - организации, в эксплуатации которых находятся данные объекты озеленения;</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1</w:t>
      </w:r>
      <w:r w:rsidR="002704AA">
        <w:rPr>
          <w:rFonts w:eastAsia="Calibri"/>
          <w:sz w:val="24"/>
          <w:szCs w:val="24"/>
          <w:lang w:eastAsia="en-US"/>
        </w:rPr>
        <w:t>3</w:t>
      </w:r>
      <w:r w:rsidRPr="00581276">
        <w:rPr>
          <w:rFonts w:eastAsia="Calibri"/>
          <w:sz w:val="24"/>
          <w:szCs w:val="24"/>
          <w:lang w:eastAsia="en-US"/>
        </w:rPr>
        <w:t>) на газонной части и тротуарах, расположенных вдоль многоквартирных домов - на организации, осуществляющие управление/эксплуатацию многоквартирными домами, в пределах границ прилегающей территории;</w:t>
      </w:r>
    </w:p>
    <w:p w:rsidR="00581276" w:rsidRPr="00581276" w:rsidRDefault="00581276" w:rsidP="00581276">
      <w:pPr>
        <w:ind w:firstLine="567"/>
        <w:jc w:val="both"/>
        <w:rPr>
          <w:rFonts w:eastAsia="Calibri"/>
          <w:b/>
          <w:sz w:val="24"/>
          <w:szCs w:val="24"/>
          <w:lang w:eastAsia="en-US"/>
        </w:rPr>
      </w:pPr>
      <w:r w:rsidRPr="00581276">
        <w:rPr>
          <w:rFonts w:eastAsia="Calibri"/>
          <w:sz w:val="24"/>
          <w:szCs w:val="24"/>
          <w:lang w:eastAsia="en-US"/>
        </w:rPr>
        <w:t>1</w:t>
      </w:r>
      <w:r w:rsidR="002704AA">
        <w:rPr>
          <w:rFonts w:eastAsia="Calibri"/>
          <w:sz w:val="24"/>
          <w:szCs w:val="24"/>
          <w:lang w:eastAsia="en-US"/>
        </w:rPr>
        <w:t>4</w:t>
      </w:r>
      <w:r w:rsidRPr="00581276">
        <w:rPr>
          <w:rFonts w:eastAsia="Calibri"/>
          <w:sz w:val="24"/>
          <w:szCs w:val="24"/>
          <w:lang w:eastAsia="en-US"/>
        </w:rPr>
        <w:t>) на объектах благоустройства остановочных площадок общественного транспорта, имеющих торгово-остановочные комплексы (далее - ТОК) и (или) места для рекламных конструкций - пользователи (собственники) ТОК и рекламных конструкций;</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1</w:t>
      </w:r>
      <w:r w:rsidR="002704AA">
        <w:rPr>
          <w:rFonts w:eastAsia="Calibri"/>
          <w:sz w:val="24"/>
          <w:szCs w:val="24"/>
          <w:lang w:eastAsia="en-US"/>
        </w:rPr>
        <w:t>5</w:t>
      </w:r>
      <w:r w:rsidRPr="00581276">
        <w:rPr>
          <w:rFonts w:eastAsia="Calibri"/>
          <w:sz w:val="24"/>
          <w:szCs w:val="24"/>
          <w:lang w:eastAsia="en-US"/>
        </w:rPr>
        <w:t>) на пересечениях железнодорожных переездов с проезжей частью дорог - организации, эксплуатирующие железнодорожные переезды;</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1</w:t>
      </w:r>
      <w:r w:rsidR="002704AA">
        <w:rPr>
          <w:rFonts w:eastAsia="Calibri"/>
          <w:sz w:val="24"/>
          <w:szCs w:val="24"/>
          <w:lang w:eastAsia="en-US"/>
        </w:rPr>
        <w:t>6</w:t>
      </w:r>
      <w:r w:rsidRPr="00581276">
        <w:rPr>
          <w:rFonts w:eastAsia="Calibri"/>
          <w:sz w:val="24"/>
          <w:szCs w:val="24"/>
          <w:lang w:eastAsia="en-US"/>
        </w:rPr>
        <w:t>) на прилегающих территориях, въездах и выездах с АЗС, АЗГС - пользователи (собственники) указанных объектов;</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1</w:t>
      </w:r>
      <w:r w:rsidR="002704AA">
        <w:rPr>
          <w:rFonts w:eastAsia="Calibri"/>
          <w:sz w:val="24"/>
          <w:szCs w:val="24"/>
          <w:lang w:eastAsia="en-US"/>
        </w:rPr>
        <w:t>7</w:t>
      </w:r>
      <w:r w:rsidRPr="00581276">
        <w:rPr>
          <w:rFonts w:eastAsia="Calibri"/>
          <w:sz w:val="24"/>
          <w:szCs w:val="24"/>
          <w:lang w:eastAsia="en-US"/>
        </w:rPr>
        <w:t>) на территориях вокруг опор установок наружного освещения (далее - УНО) и контактной сети, расположенных на тротуарах, - организации, отвечающие за уборку данной территории;</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1</w:t>
      </w:r>
      <w:r w:rsidR="002704AA">
        <w:rPr>
          <w:rFonts w:eastAsia="Calibri"/>
          <w:sz w:val="24"/>
          <w:szCs w:val="24"/>
          <w:lang w:eastAsia="en-US"/>
        </w:rPr>
        <w:t>8</w:t>
      </w:r>
      <w:r w:rsidRPr="00581276">
        <w:rPr>
          <w:rFonts w:eastAsia="Calibri"/>
          <w:sz w:val="24"/>
          <w:szCs w:val="24"/>
          <w:lang w:eastAsia="en-US"/>
        </w:rPr>
        <w:t>)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пользователи (собственники) объектов;</w:t>
      </w:r>
    </w:p>
    <w:p w:rsidR="00581276" w:rsidRPr="00581276" w:rsidRDefault="002704AA" w:rsidP="00581276">
      <w:pPr>
        <w:ind w:firstLine="567"/>
        <w:jc w:val="both"/>
        <w:rPr>
          <w:rFonts w:eastAsia="Calibri"/>
          <w:sz w:val="24"/>
          <w:szCs w:val="24"/>
          <w:lang w:eastAsia="en-US"/>
        </w:rPr>
      </w:pPr>
      <w:r>
        <w:rPr>
          <w:rFonts w:eastAsia="Calibri"/>
          <w:sz w:val="24"/>
          <w:szCs w:val="24"/>
          <w:lang w:eastAsia="en-US"/>
        </w:rPr>
        <w:t>19</w:t>
      </w:r>
      <w:r w:rsidR="00581276" w:rsidRPr="00581276">
        <w:rPr>
          <w:rFonts w:eastAsia="Calibri"/>
          <w:sz w:val="24"/>
          <w:szCs w:val="24"/>
          <w:lang w:eastAsia="en-US"/>
        </w:rPr>
        <w:t xml:space="preserve">) на территориях (внутризаводских, </w:t>
      </w:r>
      <w:proofErr w:type="spellStart"/>
      <w:r w:rsidR="00581276" w:rsidRPr="00581276">
        <w:rPr>
          <w:rFonts w:eastAsia="Calibri"/>
          <w:sz w:val="24"/>
          <w:szCs w:val="24"/>
          <w:lang w:eastAsia="en-US"/>
        </w:rPr>
        <w:t>внутридворовых</w:t>
      </w:r>
      <w:proofErr w:type="spellEnd"/>
      <w:r w:rsidR="00581276" w:rsidRPr="00581276">
        <w:rPr>
          <w:rFonts w:eastAsia="Calibri"/>
          <w:sz w:val="24"/>
          <w:szCs w:val="24"/>
          <w:lang w:eastAsia="en-US"/>
        </w:rPr>
        <w:t>) организаций, подъездов к ним - администрации организаций, являющихся собственниками (пользователями) объектов недвижимости, расположенных на указанных территориях;</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w:t>
      </w:r>
      <w:r w:rsidR="002704AA">
        <w:rPr>
          <w:rFonts w:eastAsia="Calibri"/>
          <w:sz w:val="24"/>
          <w:szCs w:val="24"/>
          <w:lang w:eastAsia="en-US"/>
        </w:rPr>
        <w:t>0</w:t>
      </w:r>
      <w:r w:rsidRPr="00581276">
        <w:rPr>
          <w:rFonts w:eastAsia="Calibri"/>
          <w:sz w:val="24"/>
          <w:szCs w:val="24"/>
          <w:lang w:eastAsia="en-US"/>
        </w:rPr>
        <w:t>) пешеходных мостиков, лестниц - организации, в ведении которых находятся данные объекты;</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w:t>
      </w:r>
      <w:r w:rsidR="002704AA">
        <w:rPr>
          <w:rFonts w:eastAsia="Calibri"/>
          <w:sz w:val="24"/>
          <w:szCs w:val="24"/>
          <w:lang w:eastAsia="en-US"/>
        </w:rPr>
        <w:t>1</w:t>
      </w:r>
      <w:r w:rsidRPr="00581276">
        <w:rPr>
          <w:rFonts w:eastAsia="Calibri"/>
          <w:sz w:val="24"/>
          <w:szCs w:val="24"/>
          <w:lang w:eastAsia="en-US"/>
        </w:rPr>
        <w:t>) на территориях, прилегающих к водоемам, находящимся в собственности (пользовании) - собственники и пользователи указанных объектов;</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w:t>
      </w:r>
      <w:r w:rsidR="002704AA">
        <w:rPr>
          <w:rFonts w:eastAsia="Calibri"/>
          <w:sz w:val="24"/>
          <w:szCs w:val="24"/>
          <w:lang w:eastAsia="en-US"/>
        </w:rPr>
        <w:t>2</w:t>
      </w:r>
      <w:r w:rsidRPr="00581276">
        <w:rPr>
          <w:rFonts w:eastAsia="Calibri"/>
          <w:sz w:val="24"/>
          <w:szCs w:val="24"/>
          <w:lang w:eastAsia="en-US"/>
        </w:rPr>
        <w:t>) на объектах городской системы ливневой канализации (за исключением дренажных систем, входящих в состав здания (объекта) - Администрация Округа, либо иные собственники;</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w:t>
      </w:r>
      <w:r w:rsidR="002704AA">
        <w:rPr>
          <w:rFonts w:eastAsia="Calibri"/>
          <w:sz w:val="24"/>
          <w:szCs w:val="24"/>
          <w:lang w:eastAsia="en-US"/>
        </w:rPr>
        <w:t>3</w:t>
      </w:r>
      <w:r w:rsidRPr="00581276">
        <w:rPr>
          <w:rFonts w:eastAsia="Calibri"/>
          <w:sz w:val="24"/>
          <w:szCs w:val="24"/>
          <w:lang w:eastAsia="en-US"/>
        </w:rPr>
        <w:t>) на территориях, не закрепленных за юридическими, физическими лицами и индивидуальными предпринимателями - Администрация Округа в соответствии с установленными полномочиями.</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83.1. Уполномоченный орган (должностное лицо) Администрации Округа обеспечивает:</w:t>
      </w:r>
    </w:p>
    <w:p w:rsidR="00581276" w:rsidRPr="002704AA" w:rsidRDefault="002704AA" w:rsidP="002704AA">
      <w:pPr>
        <w:jc w:val="both"/>
        <w:rPr>
          <w:rFonts w:eastAsia="Calibri"/>
          <w:sz w:val="24"/>
          <w:szCs w:val="24"/>
          <w:lang w:eastAsia="en-US"/>
        </w:rPr>
      </w:pPr>
      <w:r>
        <w:rPr>
          <w:rFonts w:eastAsia="Calibri"/>
          <w:sz w:val="24"/>
          <w:szCs w:val="24"/>
          <w:lang w:eastAsia="en-US"/>
        </w:rPr>
        <w:t xml:space="preserve">         1) </w:t>
      </w:r>
      <w:r w:rsidR="00581276" w:rsidRPr="002704AA">
        <w:rPr>
          <w:rFonts w:eastAsia="Calibri"/>
          <w:sz w:val="24"/>
          <w:szCs w:val="24"/>
          <w:lang w:eastAsia="en-US"/>
        </w:rPr>
        <w:t>выполнение работ по ремонту и содержанию, в том числе в зимний период, объектов благоустройства (дороги, тротуары, пешеходные дорожки, газоны и иные) улично-дорожной сети, дворовых территорий на земельных участках, собственность на которые не разграничена.</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rFonts w:eastAsia="Calibri"/>
          <w:sz w:val="24"/>
          <w:szCs w:val="24"/>
          <w:lang w:eastAsia="en-US"/>
        </w:rPr>
        <w:t>организацию работ по текущему содержанию парковок (карманов) вдоль проезжих частей;</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rFonts w:eastAsia="Calibri"/>
          <w:sz w:val="24"/>
          <w:szCs w:val="24"/>
          <w:lang w:eastAsia="en-US"/>
        </w:rPr>
        <w:t>организацию работ по санитарной уборке территорий остановок, конечных остановок маршрутных такси и общественного транспорта, включая очистку урн от мусора;</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rFonts w:eastAsia="Calibri"/>
          <w:sz w:val="24"/>
          <w:szCs w:val="24"/>
          <w:lang w:eastAsia="en-US"/>
        </w:rPr>
        <w:t>содержание городской системы ливневой канализации (за исключением дренажных систем, входящих в состав здания (объекта);</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rFonts w:eastAsia="Calibri"/>
          <w:sz w:val="24"/>
          <w:szCs w:val="24"/>
          <w:lang w:eastAsia="en-US"/>
        </w:rPr>
        <w:t>организацию работ по санитарной уборке территорий городских пляжей;</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rFonts w:eastAsia="Calibri"/>
          <w:sz w:val="24"/>
          <w:szCs w:val="24"/>
          <w:lang w:eastAsia="en-US"/>
        </w:rPr>
        <w:t>организацию работ по санитарной уборке городских кладбищ;</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rFonts w:eastAsia="Calibri"/>
          <w:sz w:val="24"/>
          <w:szCs w:val="24"/>
          <w:lang w:eastAsia="en-US"/>
        </w:rPr>
        <w:t>организацию содержания объектов благоустройства (навесы, скамейки, урны) остановочных площадок общественного транспорта в части ремонта и эстетического состояния, за исключением имеющих ТОК;</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sz w:val="24"/>
          <w:szCs w:val="24"/>
        </w:rPr>
        <w:t xml:space="preserve">выполнение работ по </w:t>
      </w:r>
      <w:proofErr w:type="spellStart"/>
      <w:r w:rsidRPr="00581276">
        <w:rPr>
          <w:sz w:val="24"/>
          <w:szCs w:val="24"/>
        </w:rPr>
        <w:t>грейдированию</w:t>
      </w:r>
      <w:proofErr w:type="spellEnd"/>
      <w:r w:rsidRPr="00581276">
        <w:rPr>
          <w:sz w:val="24"/>
          <w:szCs w:val="24"/>
        </w:rPr>
        <w:t xml:space="preserve"> и восстановлению проездов в поселках;</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sz w:val="24"/>
          <w:szCs w:val="24"/>
        </w:rPr>
        <w:t>выполнение работ по содержанию парков, скверов, расположенных на территориях общего пользования, за исключением закрепленных за хозяйствующими субъектами;</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sz w:val="24"/>
          <w:szCs w:val="24"/>
        </w:rPr>
        <w:t>выполнение мероприятий, направленных на недопущение образования несанкционированных свалок на территории Округа, их ликвидацию при выявлении;</w:t>
      </w:r>
    </w:p>
    <w:p w:rsidR="00581276" w:rsidRPr="00581276" w:rsidRDefault="00581276" w:rsidP="00B027F7">
      <w:pPr>
        <w:pStyle w:val="af"/>
        <w:numPr>
          <w:ilvl w:val="2"/>
          <w:numId w:val="1"/>
        </w:numPr>
        <w:ind w:left="0" w:firstLine="567"/>
        <w:jc w:val="both"/>
        <w:rPr>
          <w:rFonts w:eastAsia="Calibri"/>
          <w:sz w:val="24"/>
          <w:szCs w:val="24"/>
          <w:lang w:eastAsia="en-US"/>
        </w:rPr>
      </w:pPr>
      <w:r w:rsidRPr="00581276">
        <w:rPr>
          <w:sz w:val="24"/>
          <w:szCs w:val="24"/>
        </w:rPr>
        <w:lastRenderedPageBreak/>
        <w:t>согласование ограничения движения на квартальных проездах и проездах к дворовым территориям.</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84.Уборка городских территорий на магистралях и улицах с интенсивным движением транспорта проводится в ночное время с 23 часов до 7 часов, а в случае обстоятельств непреодолимой силы (чрезвычайные ситуации, стихийные бедствия) - круглосуточно.</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Уборка придомовых территорий, мест массового пребывания людей (подходы к вокзалам, территории рынков, торговые зоны и др.) производится в течение рабочего дня.</w:t>
      </w:r>
    </w:p>
    <w:p w:rsidR="00581276" w:rsidRPr="00581276" w:rsidRDefault="00581276" w:rsidP="00581276">
      <w:pPr>
        <w:ind w:firstLine="567"/>
        <w:jc w:val="both"/>
        <w:rPr>
          <w:sz w:val="24"/>
          <w:szCs w:val="24"/>
        </w:rPr>
      </w:pPr>
      <w:r w:rsidRPr="00581276">
        <w:rPr>
          <w:sz w:val="24"/>
          <w:szCs w:val="24"/>
        </w:rPr>
        <w:t>Уборка крылец, пандусов и тротуаров входных групп (узлов) помещений организаций производится до начала рабочего дня организаций.</w:t>
      </w:r>
    </w:p>
    <w:p w:rsidR="00581276" w:rsidRPr="00581276" w:rsidRDefault="00581276" w:rsidP="00581276">
      <w:pPr>
        <w:ind w:firstLine="567"/>
        <w:jc w:val="both"/>
        <w:rPr>
          <w:rFonts w:eastAsia="Calibri"/>
          <w:sz w:val="24"/>
          <w:szCs w:val="24"/>
          <w:lang w:eastAsia="en-US"/>
        </w:rPr>
      </w:pPr>
      <w:r w:rsidRPr="00581276">
        <w:rPr>
          <w:sz w:val="24"/>
          <w:szCs w:val="24"/>
        </w:rPr>
        <w:t>При уборке в ночное время суток должны приниматься меры, предупреждающие шум. Применяемая при уборке дорожная техника должна соответствовать по шуму техническим регламентам.</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Вывоз скола асфальта при проведении дорожно-ремонтных работ производится организациями, проводящими работы: на главных магистралях города – незамедлительно (в ходе работ), на остальных улицах и во дворах - в течение суток.</w:t>
      </w:r>
    </w:p>
    <w:p w:rsidR="00581276" w:rsidRPr="00581276" w:rsidRDefault="00581276" w:rsidP="00B027F7">
      <w:pPr>
        <w:pStyle w:val="af"/>
        <w:numPr>
          <w:ilvl w:val="0"/>
          <w:numId w:val="3"/>
        </w:numPr>
        <w:ind w:left="0" w:firstLine="567"/>
        <w:jc w:val="both"/>
        <w:rPr>
          <w:rFonts w:eastAsia="Calibri"/>
          <w:sz w:val="24"/>
          <w:szCs w:val="24"/>
          <w:lang w:eastAsia="en-US"/>
        </w:rPr>
      </w:pPr>
      <w:r w:rsidRPr="00581276">
        <w:rPr>
          <w:rFonts w:eastAsia="Calibri"/>
          <w:sz w:val="24"/>
          <w:szCs w:val="24"/>
          <w:lang w:eastAsia="en-US"/>
        </w:rPr>
        <w:t>Уборка остатков от сноса (обрезки) зеленых насаждений осуществляется организациями, производящими работы по сносу (обрезке) данных зеленых насаждений.</w:t>
      </w:r>
    </w:p>
    <w:p w:rsidR="00581276" w:rsidRPr="00581276" w:rsidRDefault="00581276" w:rsidP="00B027F7">
      <w:pPr>
        <w:pStyle w:val="af"/>
        <w:numPr>
          <w:ilvl w:val="0"/>
          <w:numId w:val="3"/>
        </w:numPr>
        <w:ind w:left="0" w:firstLine="567"/>
        <w:jc w:val="both"/>
        <w:rPr>
          <w:rFonts w:eastAsia="Calibri"/>
          <w:sz w:val="24"/>
          <w:szCs w:val="24"/>
          <w:lang w:eastAsia="en-US"/>
        </w:rPr>
      </w:pPr>
      <w:r w:rsidRPr="00581276">
        <w:rPr>
          <w:rFonts w:eastAsia="Calibri"/>
          <w:sz w:val="24"/>
          <w:szCs w:val="24"/>
          <w:lang w:eastAsia="en-US"/>
        </w:rPr>
        <w:t>Уборка и вывоз остатков от сноса (обрезки) зеленых насаждений, удаление пней после сноса зеленых насаждений в границах придомовой территории, являющейся общим имуществом собственников помещений МКД, осуществляется собственниками помещений в данном многоквартирном доме либо организациями, с которыми собственники помещений заключили договор на управление/эксплуатацию многоквартирным домом.</w:t>
      </w: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t>Вывоз остатков от сноса (обрезки) зеленых насаждений производится в течение рабочего дня - с территорий вдоль основных улиц и магистралей, и в течение суток с момента начала работ - с улиц второстепенного значения и иных территорий.</w:t>
      </w: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t>Пни, оставшиеся после сноса зеленых насаждений, удаляются в течение суток с момента начала работ на основных улицах и магистралях города и в течение трех суток - на улицах второстепенного значения и придомовых территориях.</w:t>
      </w: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t xml:space="preserve">Упавшие деревья удаляются собственником (пользователем) земельного участка, либо специализированной организацией - немедленно с проезжей части дорог, тротуаров, от </w:t>
      </w:r>
      <w:proofErr w:type="spellStart"/>
      <w:r w:rsidRPr="00581276">
        <w:rPr>
          <w:rFonts w:eastAsia="Calibri"/>
          <w:sz w:val="24"/>
          <w:szCs w:val="24"/>
          <w:lang w:eastAsia="en-US"/>
        </w:rPr>
        <w:t>токонесущих</w:t>
      </w:r>
      <w:proofErr w:type="spellEnd"/>
      <w:r w:rsidRPr="00581276">
        <w:rPr>
          <w:rFonts w:eastAsia="Calibri"/>
          <w:sz w:val="24"/>
          <w:szCs w:val="24"/>
          <w:lang w:eastAsia="en-US"/>
        </w:rPr>
        <w:t xml:space="preserve"> проводов, фасадов жилых и производственных зданий, а с других территорий - в течение суток с момента обнаружения упавшего дерева или получения информации «Единой дежурно-диспетчерской службы Миасского городского округа» (далее - ЕДДС).</w:t>
      </w:r>
    </w:p>
    <w:p w:rsidR="00581276" w:rsidRPr="00581276" w:rsidRDefault="00581276" w:rsidP="00581276">
      <w:pPr>
        <w:ind w:firstLine="567"/>
        <w:jc w:val="both"/>
        <w:rPr>
          <w:rFonts w:eastAsia="Calibri"/>
          <w:sz w:val="24"/>
          <w:szCs w:val="24"/>
          <w:lang w:eastAsia="en-US"/>
        </w:rPr>
      </w:pPr>
    </w:p>
    <w:p w:rsidR="00581276" w:rsidRPr="00581276" w:rsidRDefault="00581276" w:rsidP="00581276">
      <w:pPr>
        <w:pStyle w:val="af"/>
        <w:ind w:left="0" w:firstLine="567"/>
        <w:jc w:val="center"/>
        <w:rPr>
          <w:rFonts w:eastAsia="Calibri"/>
          <w:b/>
          <w:sz w:val="24"/>
          <w:szCs w:val="24"/>
          <w:lang w:eastAsia="en-US"/>
        </w:rPr>
      </w:pPr>
      <w:r w:rsidRPr="00581276">
        <w:rPr>
          <w:rFonts w:eastAsia="Calibri"/>
          <w:b/>
          <w:sz w:val="24"/>
          <w:szCs w:val="24"/>
          <w:lang w:eastAsia="en-US"/>
        </w:rPr>
        <w:t>Раздел 5. Виды работ по благоустройству и их периодичность</w:t>
      </w:r>
    </w:p>
    <w:p w:rsidR="00581276" w:rsidRPr="00581276" w:rsidRDefault="00581276" w:rsidP="00581276">
      <w:pPr>
        <w:ind w:firstLine="567"/>
        <w:jc w:val="center"/>
        <w:rPr>
          <w:rFonts w:eastAsia="Calibri"/>
          <w:b/>
          <w:sz w:val="24"/>
          <w:szCs w:val="24"/>
          <w:lang w:eastAsia="en-US"/>
        </w:rPr>
      </w:pP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t>87. Работы по содержанию объектов благоустройства включают:</w:t>
      </w:r>
    </w:p>
    <w:p w:rsidR="00581276" w:rsidRPr="00581276" w:rsidRDefault="00581276" w:rsidP="00B027F7">
      <w:pPr>
        <w:pStyle w:val="af"/>
        <w:numPr>
          <w:ilvl w:val="0"/>
          <w:numId w:val="4"/>
        </w:numPr>
        <w:ind w:left="0" w:firstLine="567"/>
        <w:jc w:val="both"/>
        <w:rPr>
          <w:rFonts w:eastAsia="Calibri"/>
          <w:sz w:val="24"/>
          <w:szCs w:val="24"/>
          <w:lang w:eastAsia="en-US"/>
        </w:rPr>
      </w:pPr>
      <w:r w:rsidRPr="00581276">
        <w:rPr>
          <w:rFonts w:eastAsia="Calibri"/>
          <w:sz w:val="24"/>
          <w:szCs w:val="24"/>
          <w:lang w:eastAsia="en-US"/>
        </w:rPr>
        <w:t>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581276" w:rsidRPr="00581276" w:rsidRDefault="00581276" w:rsidP="00B027F7">
      <w:pPr>
        <w:pStyle w:val="af"/>
        <w:numPr>
          <w:ilvl w:val="0"/>
          <w:numId w:val="4"/>
        </w:numPr>
        <w:ind w:left="0" w:firstLine="567"/>
        <w:jc w:val="both"/>
        <w:rPr>
          <w:rFonts w:eastAsia="Calibri"/>
          <w:sz w:val="24"/>
          <w:szCs w:val="24"/>
          <w:lang w:eastAsia="en-US"/>
        </w:rPr>
      </w:pPr>
      <w:r w:rsidRPr="00581276">
        <w:rPr>
          <w:rFonts w:eastAsia="Calibri"/>
          <w:sz w:val="24"/>
          <w:szCs w:val="24"/>
          <w:lang w:eastAsia="en-US"/>
        </w:rPr>
        <w:t>исправление повреждений отдельных элементов благоустройства при необходимости;</w:t>
      </w:r>
    </w:p>
    <w:p w:rsidR="00581276" w:rsidRPr="00581276" w:rsidRDefault="00581276" w:rsidP="00B027F7">
      <w:pPr>
        <w:pStyle w:val="af"/>
        <w:numPr>
          <w:ilvl w:val="0"/>
          <w:numId w:val="4"/>
        </w:numPr>
        <w:ind w:left="0" w:firstLine="567"/>
        <w:jc w:val="both"/>
        <w:rPr>
          <w:rFonts w:eastAsia="Calibri"/>
          <w:sz w:val="24"/>
          <w:szCs w:val="24"/>
          <w:lang w:eastAsia="en-US"/>
        </w:rPr>
      </w:pPr>
      <w:r w:rsidRPr="00581276">
        <w:rPr>
          <w:rFonts w:eastAsia="Calibri"/>
          <w:sz w:val="24"/>
          <w:szCs w:val="24"/>
          <w:lang w:eastAsia="en-US"/>
        </w:rPr>
        <w:t>мероприятия по уходу за деревьями и кустарникам, газонами, цветниками (полив, стрижка газонов и т.д.) по установленным нормативам;</w:t>
      </w:r>
    </w:p>
    <w:p w:rsidR="00581276" w:rsidRPr="00581276" w:rsidRDefault="00581276" w:rsidP="00B027F7">
      <w:pPr>
        <w:pStyle w:val="af"/>
        <w:numPr>
          <w:ilvl w:val="0"/>
          <w:numId w:val="4"/>
        </w:numPr>
        <w:ind w:left="0" w:firstLine="567"/>
        <w:jc w:val="both"/>
        <w:rPr>
          <w:rFonts w:eastAsia="Calibri"/>
          <w:sz w:val="24"/>
          <w:szCs w:val="24"/>
          <w:lang w:eastAsia="en-US"/>
        </w:rPr>
      </w:pPr>
      <w:r w:rsidRPr="00581276">
        <w:rPr>
          <w:rFonts w:eastAsia="Calibri"/>
          <w:sz w:val="24"/>
          <w:szCs w:val="24"/>
          <w:lang w:eastAsia="en-US"/>
        </w:rPr>
        <w:t>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581276" w:rsidRPr="00581276" w:rsidRDefault="00581276" w:rsidP="00B027F7">
      <w:pPr>
        <w:pStyle w:val="af"/>
        <w:numPr>
          <w:ilvl w:val="0"/>
          <w:numId w:val="4"/>
        </w:numPr>
        <w:ind w:left="0" w:firstLine="567"/>
        <w:jc w:val="both"/>
        <w:rPr>
          <w:rFonts w:eastAsia="Calibri"/>
          <w:sz w:val="24"/>
          <w:szCs w:val="24"/>
          <w:lang w:eastAsia="en-US"/>
        </w:rPr>
      </w:pPr>
      <w:r w:rsidRPr="00581276">
        <w:rPr>
          <w:rFonts w:eastAsia="Calibri"/>
          <w:sz w:val="24"/>
          <w:szCs w:val="24"/>
          <w:lang w:eastAsia="en-US"/>
        </w:rPr>
        <w:t>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но не реже одного раза в год;</w:t>
      </w:r>
    </w:p>
    <w:p w:rsidR="00581276" w:rsidRPr="00581276" w:rsidRDefault="00581276" w:rsidP="00B027F7">
      <w:pPr>
        <w:pStyle w:val="af"/>
        <w:numPr>
          <w:ilvl w:val="0"/>
          <w:numId w:val="4"/>
        </w:numPr>
        <w:ind w:left="0" w:firstLine="567"/>
        <w:jc w:val="both"/>
        <w:rPr>
          <w:rFonts w:eastAsia="Calibri"/>
          <w:sz w:val="24"/>
          <w:szCs w:val="24"/>
          <w:lang w:eastAsia="en-US"/>
        </w:rPr>
      </w:pPr>
      <w:r w:rsidRPr="00581276">
        <w:rPr>
          <w:rFonts w:eastAsia="Calibri"/>
          <w:sz w:val="24"/>
          <w:szCs w:val="24"/>
          <w:lang w:eastAsia="en-US"/>
        </w:rPr>
        <w:lastRenderedPageBreak/>
        <w:t>очистку мусоросборников, урн по мере накопления мусора, их мойку и дезинфекцию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w:t>
      </w:r>
    </w:p>
    <w:p w:rsidR="00581276" w:rsidRPr="00581276" w:rsidRDefault="00581276" w:rsidP="00B027F7">
      <w:pPr>
        <w:pStyle w:val="af"/>
        <w:numPr>
          <w:ilvl w:val="0"/>
          <w:numId w:val="4"/>
        </w:numPr>
        <w:ind w:left="0" w:firstLine="567"/>
        <w:jc w:val="both"/>
        <w:rPr>
          <w:rFonts w:eastAsia="Calibri"/>
          <w:sz w:val="24"/>
          <w:szCs w:val="24"/>
          <w:lang w:eastAsia="en-US"/>
        </w:rPr>
      </w:pPr>
      <w:r w:rsidRPr="00581276">
        <w:rPr>
          <w:rFonts w:eastAsia="Calibri"/>
          <w:sz w:val="24"/>
          <w:szCs w:val="24"/>
          <w:lang w:eastAsia="en-US"/>
        </w:rPr>
        <w:t>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581276" w:rsidRPr="00581276" w:rsidRDefault="00581276" w:rsidP="00581276">
      <w:pPr>
        <w:ind w:firstLine="567"/>
        <w:jc w:val="both"/>
        <w:rPr>
          <w:sz w:val="24"/>
          <w:szCs w:val="24"/>
        </w:rPr>
      </w:pPr>
      <w:r w:rsidRPr="00581276">
        <w:rPr>
          <w:sz w:val="24"/>
          <w:szCs w:val="24"/>
        </w:rPr>
        <w:t xml:space="preserve">В зимний период работы по уборке территорий с усовершенствованным покрытием, включающие уборку от снега и наледи до твердого покрытия и обработку </w:t>
      </w:r>
      <w:proofErr w:type="spellStart"/>
      <w:r w:rsidRPr="00581276">
        <w:rPr>
          <w:sz w:val="24"/>
          <w:szCs w:val="24"/>
        </w:rPr>
        <w:t>противогололедными</w:t>
      </w:r>
      <w:proofErr w:type="spellEnd"/>
      <w:r w:rsidRPr="00581276">
        <w:rPr>
          <w:sz w:val="24"/>
          <w:szCs w:val="24"/>
        </w:rPr>
        <w:t xml:space="preserve"> материалами, проводятся до 8 часов утра;</w:t>
      </w:r>
    </w:p>
    <w:p w:rsidR="00581276" w:rsidRPr="00581276" w:rsidRDefault="00581276" w:rsidP="00B027F7">
      <w:pPr>
        <w:pStyle w:val="af"/>
        <w:numPr>
          <w:ilvl w:val="0"/>
          <w:numId w:val="4"/>
        </w:numPr>
        <w:ind w:left="0" w:firstLine="567"/>
        <w:jc w:val="both"/>
        <w:rPr>
          <w:sz w:val="24"/>
          <w:szCs w:val="24"/>
        </w:rPr>
      </w:pPr>
      <w:r w:rsidRPr="00581276">
        <w:rPr>
          <w:sz w:val="24"/>
          <w:szCs w:val="24"/>
        </w:rPr>
        <w:t>накопление и вывоз отходов по планово-регулярной системе.</w:t>
      </w: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t>88. Работы по ремонту (текущему, капитальному) объектов благоустройства включают:</w:t>
      </w:r>
    </w:p>
    <w:p w:rsidR="00581276" w:rsidRPr="00581276" w:rsidRDefault="00581276" w:rsidP="00B027F7">
      <w:pPr>
        <w:pStyle w:val="af"/>
        <w:numPr>
          <w:ilvl w:val="2"/>
          <w:numId w:val="5"/>
        </w:numPr>
        <w:ind w:left="0" w:firstLine="567"/>
        <w:jc w:val="both"/>
        <w:rPr>
          <w:rFonts w:eastAsia="Calibri"/>
          <w:sz w:val="24"/>
          <w:szCs w:val="24"/>
          <w:lang w:eastAsia="en-US"/>
        </w:rPr>
      </w:pPr>
      <w:r w:rsidRPr="00581276">
        <w:rPr>
          <w:rFonts w:eastAsia="Calibri"/>
          <w:sz w:val="24"/>
          <w:szCs w:val="24"/>
          <w:lang w:eastAsia="en-US"/>
        </w:rPr>
        <w:t>восстановление и замену покрытий дорог, проездов, тротуаров и их конструктивных элементов по мере необходимости;</w:t>
      </w:r>
    </w:p>
    <w:p w:rsidR="00581276" w:rsidRPr="00581276" w:rsidRDefault="00581276" w:rsidP="00B027F7">
      <w:pPr>
        <w:pStyle w:val="af"/>
        <w:numPr>
          <w:ilvl w:val="2"/>
          <w:numId w:val="5"/>
        </w:numPr>
        <w:ind w:left="0" w:firstLine="567"/>
        <w:jc w:val="both"/>
        <w:rPr>
          <w:rFonts w:eastAsia="Calibri"/>
          <w:sz w:val="24"/>
          <w:szCs w:val="24"/>
          <w:lang w:eastAsia="en-US"/>
        </w:rPr>
      </w:pPr>
      <w:r w:rsidRPr="00581276">
        <w:rPr>
          <w:rFonts w:eastAsia="Calibri"/>
          <w:sz w:val="24"/>
          <w:szCs w:val="24"/>
          <w:lang w:eastAsia="en-US"/>
        </w:rPr>
        <w:t>установку, замену, восстановление малых архитектурных форм и их отдельных элементов по мере необходимости;</w:t>
      </w:r>
    </w:p>
    <w:p w:rsidR="00581276" w:rsidRPr="00581276" w:rsidRDefault="00581276" w:rsidP="00B027F7">
      <w:pPr>
        <w:pStyle w:val="af"/>
        <w:numPr>
          <w:ilvl w:val="2"/>
          <w:numId w:val="5"/>
        </w:numPr>
        <w:ind w:left="0" w:firstLine="567"/>
        <w:jc w:val="both"/>
        <w:rPr>
          <w:rFonts w:eastAsia="Calibri"/>
          <w:sz w:val="24"/>
          <w:szCs w:val="24"/>
          <w:lang w:eastAsia="en-US"/>
        </w:rPr>
      </w:pPr>
      <w:r w:rsidRPr="00581276">
        <w:rPr>
          <w:rFonts w:eastAsia="Calibri"/>
          <w:sz w:val="24"/>
          <w:szCs w:val="24"/>
          <w:lang w:eastAsia="en-US"/>
        </w:rPr>
        <w:t>установку мусоросборников, урн с дальнейшей заменой с учетом износа, оборудование и восстановление контейнерных площадок в соответствии с санитарными правилами и нормами;</w:t>
      </w:r>
    </w:p>
    <w:p w:rsidR="00581276" w:rsidRPr="00581276" w:rsidRDefault="00581276" w:rsidP="00B027F7">
      <w:pPr>
        <w:pStyle w:val="af"/>
        <w:numPr>
          <w:ilvl w:val="2"/>
          <w:numId w:val="5"/>
        </w:numPr>
        <w:ind w:left="0" w:firstLine="567"/>
        <w:jc w:val="both"/>
        <w:rPr>
          <w:rFonts w:eastAsia="Calibri"/>
          <w:sz w:val="24"/>
          <w:szCs w:val="24"/>
          <w:lang w:eastAsia="en-US"/>
        </w:rPr>
      </w:pPr>
      <w:r w:rsidRPr="00581276">
        <w:rPr>
          <w:rFonts w:eastAsia="Calibri"/>
          <w:sz w:val="24"/>
          <w:szCs w:val="24"/>
          <w:lang w:eastAsia="en-US"/>
        </w:rPr>
        <w:t>ремонт и восстановление разрушенных ограждений и оборудования детских, спортивных, хозяйственных площадок и площадок для отдыха граждан по мере необходимости;</w:t>
      </w:r>
    </w:p>
    <w:p w:rsidR="00581276" w:rsidRPr="00581276" w:rsidRDefault="00581276" w:rsidP="00B027F7">
      <w:pPr>
        <w:pStyle w:val="af"/>
        <w:numPr>
          <w:ilvl w:val="2"/>
          <w:numId w:val="5"/>
        </w:numPr>
        <w:ind w:left="0" w:firstLine="567"/>
        <w:jc w:val="both"/>
        <w:rPr>
          <w:rFonts w:eastAsia="Calibri"/>
          <w:sz w:val="24"/>
          <w:szCs w:val="24"/>
          <w:lang w:eastAsia="en-US"/>
        </w:rPr>
      </w:pPr>
      <w:r w:rsidRPr="00581276">
        <w:rPr>
          <w:rFonts w:eastAsia="Calibri"/>
          <w:sz w:val="24"/>
          <w:szCs w:val="24"/>
          <w:lang w:eastAsia="en-US"/>
        </w:rPr>
        <w:t>восстановление и ремонт объектов наружного освещения, окраску опор наружного освещения по мере необходимости, но не реже одного раза в два года;</w:t>
      </w:r>
    </w:p>
    <w:p w:rsidR="00581276" w:rsidRPr="00581276" w:rsidRDefault="00581276" w:rsidP="00B027F7">
      <w:pPr>
        <w:pStyle w:val="af"/>
        <w:numPr>
          <w:ilvl w:val="2"/>
          <w:numId w:val="5"/>
        </w:numPr>
        <w:ind w:left="0" w:firstLine="567"/>
        <w:jc w:val="both"/>
        <w:rPr>
          <w:rFonts w:eastAsia="Calibri"/>
          <w:sz w:val="24"/>
          <w:szCs w:val="24"/>
          <w:lang w:eastAsia="en-US"/>
        </w:rPr>
      </w:pPr>
      <w:r w:rsidRPr="00581276">
        <w:rPr>
          <w:rFonts w:eastAsia="Calibri"/>
          <w:sz w:val="24"/>
          <w:szCs w:val="24"/>
          <w:lang w:eastAsia="en-US"/>
        </w:rPr>
        <w:t xml:space="preserve">снос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581276">
        <w:rPr>
          <w:rFonts w:eastAsia="Calibri"/>
          <w:sz w:val="24"/>
          <w:szCs w:val="24"/>
          <w:lang w:eastAsia="en-US"/>
        </w:rPr>
        <w:t>кронирование</w:t>
      </w:r>
      <w:proofErr w:type="spellEnd"/>
      <w:r w:rsidRPr="00581276">
        <w:rPr>
          <w:rFonts w:eastAsia="Calibri"/>
          <w:sz w:val="24"/>
          <w:szCs w:val="24"/>
          <w:lang w:eastAsia="en-US"/>
        </w:rPr>
        <w:t xml:space="preserve"> живой изгороди, лечение ран при необходимости.</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t>89. Работы по созданию новых объектов благоустройства включают:</w:t>
      </w:r>
    </w:p>
    <w:p w:rsidR="00581276" w:rsidRPr="00581276" w:rsidRDefault="00581276" w:rsidP="00B027F7">
      <w:pPr>
        <w:pStyle w:val="af"/>
        <w:numPr>
          <w:ilvl w:val="2"/>
          <w:numId w:val="6"/>
        </w:numPr>
        <w:ind w:left="0" w:firstLine="567"/>
        <w:jc w:val="both"/>
        <w:rPr>
          <w:rFonts w:eastAsia="Calibri"/>
          <w:sz w:val="24"/>
          <w:szCs w:val="24"/>
          <w:lang w:eastAsia="en-US"/>
        </w:rPr>
      </w:pPr>
      <w:r w:rsidRPr="00581276">
        <w:rPr>
          <w:rFonts w:eastAsia="Calibri"/>
          <w:sz w:val="24"/>
          <w:szCs w:val="24"/>
          <w:lang w:eastAsia="en-US"/>
        </w:rPr>
        <w:t>ландшафтные работы: устройство покрытий поверхности (в том числе с использованием тротуарной плитки), дорожек, автостоянок, площадок, установку малых архитектурных форм (скульптурно-архитектурных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т.п.) и элементов внешнего благоустройства (оград, заборов, газонных ограждений и т.п.);</w:t>
      </w:r>
    </w:p>
    <w:p w:rsidR="00581276" w:rsidRPr="00581276" w:rsidRDefault="00581276" w:rsidP="00B027F7">
      <w:pPr>
        <w:pStyle w:val="af"/>
        <w:numPr>
          <w:ilvl w:val="2"/>
          <w:numId w:val="6"/>
        </w:numPr>
        <w:ind w:left="0" w:firstLine="567"/>
        <w:jc w:val="both"/>
        <w:rPr>
          <w:rFonts w:eastAsia="Calibri"/>
          <w:sz w:val="24"/>
          <w:szCs w:val="24"/>
          <w:lang w:eastAsia="en-US"/>
        </w:rPr>
      </w:pPr>
      <w:r w:rsidRPr="00581276">
        <w:rPr>
          <w:rFonts w:eastAsia="Calibri"/>
          <w:sz w:val="24"/>
          <w:szCs w:val="24"/>
          <w:lang w:eastAsia="en-US"/>
        </w:rPr>
        <w:t>работы по созданию озелененных территорий: посадку деревьев и кустарников, создание живых изгородей, газонов и иные работы в соответствии с проектной документацией, разработанной, согласованной и утвержденной в установленном порядке;</w:t>
      </w:r>
    </w:p>
    <w:p w:rsidR="00581276" w:rsidRPr="00581276" w:rsidRDefault="00581276" w:rsidP="00B027F7">
      <w:pPr>
        <w:pStyle w:val="af"/>
        <w:numPr>
          <w:ilvl w:val="2"/>
          <w:numId w:val="6"/>
        </w:numPr>
        <w:ind w:left="0" w:firstLine="567"/>
        <w:jc w:val="both"/>
        <w:rPr>
          <w:rFonts w:eastAsia="Calibri"/>
          <w:sz w:val="24"/>
          <w:szCs w:val="24"/>
          <w:lang w:eastAsia="en-US"/>
        </w:rPr>
      </w:pPr>
      <w:r w:rsidRPr="00581276">
        <w:rPr>
          <w:rFonts w:eastAsia="Calibri"/>
          <w:sz w:val="24"/>
          <w:szCs w:val="24"/>
          <w:lang w:eastAsia="en-US"/>
        </w:rPr>
        <w:t>мероприятия по созданию объектов наружного освещения и художественно-светового оформления Округа.</w:t>
      </w:r>
    </w:p>
    <w:p w:rsidR="00581276" w:rsidRPr="00581276" w:rsidRDefault="00581276" w:rsidP="00B027F7">
      <w:pPr>
        <w:pStyle w:val="af"/>
        <w:numPr>
          <w:ilvl w:val="0"/>
          <w:numId w:val="7"/>
        </w:numPr>
        <w:autoSpaceDE w:val="0"/>
        <w:autoSpaceDN w:val="0"/>
        <w:adjustRightInd w:val="0"/>
        <w:ind w:left="0" w:firstLine="567"/>
        <w:jc w:val="both"/>
        <w:rPr>
          <w:rFonts w:eastAsia="Calibri"/>
          <w:sz w:val="24"/>
          <w:szCs w:val="24"/>
          <w:lang w:eastAsia="en-US"/>
        </w:rPr>
      </w:pPr>
      <w:r w:rsidRPr="00581276">
        <w:rPr>
          <w:sz w:val="24"/>
          <w:szCs w:val="24"/>
        </w:rPr>
        <w:t>Работы по благоустройству, предметом которых являются зеленые насаждения, производятся в соответствии с Порядком оформления разрешения на вырубку (обрезку) зеленых насаждений на территории Миасского городского округа, утвержденным Решением Собрания депутатов Миасского городского округа Челябинской области от 28.08.2015 №37.</w:t>
      </w:r>
    </w:p>
    <w:p w:rsidR="00581276" w:rsidRPr="00581276" w:rsidRDefault="00581276" w:rsidP="00B027F7">
      <w:pPr>
        <w:pStyle w:val="af"/>
        <w:numPr>
          <w:ilvl w:val="0"/>
          <w:numId w:val="7"/>
        </w:numPr>
        <w:ind w:left="0" w:firstLine="567"/>
        <w:jc w:val="both"/>
        <w:rPr>
          <w:rFonts w:eastAsia="Calibri"/>
          <w:sz w:val="24"/>
          <w:szCs w:val="24"/>
          <w:lang w:eastAsia="en-US"/>
        </w:rPr>
      </w:pPr>
      <w:r w:rsidRPr="00581276">
        <w:rPr>
          <w:rFonts w:eastAsia="Calibri"/>
          <w:sz w:val="24"/>
          <w:szCs w:val="24"/>
          <w:lang w:eastAsia="en-US"/>
        </w:rPr>
        <w:t>Работы по содержанию и уборке придомовых территорий проводятся в объеме не менее установленного законодательством Российской Федерации минимального перечня необходимых для обеспечения надлежащего содержания общего имущества в многоквартирном доме услуг и работ, и с учетом утвержденного собственниками помещений в многоквартирных домах перечня работ/услуг по содержанию и ремонту общего имущества в многоквартирном доме и периодичности их выполнения/оказания.</w:t>
      </w:r>
    </w:p>
    <w:p w:rsidR="00581276" w:rsidRPr="00581276" w:rsidRDefault="00581276" w:rsidP="00B027F7">
      <w:pPr>
        <w:pStyle w:val="af"/>
        <w:numPr>
          <w:ilvl w:val="0"/>
          <w:numId w:val="7"/>
        </w:numPr>
        <w:ind w:left="0" w:firstLine="567"/>
        <w:jc w:val="both"/>
        <w:rPr>
          <w:rFonts w:eastAsia="Calibri"/>
          <w:sz w:val="24"/>
          <w:szCs w:val="24"/>
          <w:lang w:eastAsia="en-US"/>
        </w:rPr>
      </w:pPr>
      <w:r w:rsidRPr="00581276">
        <w:rPr>
          <w:rFonts w:eastAsia="Calibri"/>
          <w:sz w:val="24"/>
          <w:szCs w:val="24"/>
          <w:lang w:eastAsia="en-US"/>
        </w:rPr>
        <w:t xml:space="preserve">Виды работ по капитальному ремонту, ремонту, содержанию объектов благоустройства, относящихся к составу объектов улично-дорожной сети, определены </w:t>
      </w:r>
      <w:r w:rsidRPr="00581276">
        <w:rPr>
          <w:rFonts w:eastAsia="Calibri"/>
          <w:sz w:val="24"/>
          <w:szCs w:val="24"/>
          <w:lang w:eastAsia="en-US"/>
        </w:rPr>
        <w:lastRenderedPageBreak/>
        <w:t>Классификацией работ по капитальному ремонту, ремонту и содержанию автомобильных дорог, утвержденной Министерством транспорта Российской Федерации.</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581276" w:rsidRPr="00581276" w:rsidRDefault="00581276" w:rsidP="00B027F7">
      <w:pPr>
        <w:pStyle w:val="af"/>
        <w:numPr>
          <w:ilvl w:val="0"/>
          <w:numId w:val="7"/>
        </w:numPr>
        <w:ind w:left="0" w:firstLine="567"/>
        <w:jc w:val="both"/>
        <w:rPr>
          <w:rFonts w:eastAsia="Calibri"/>
          <w:sz w:val="24"/>
          <w:szCs w:val="24"/>
        </w:rPr>
      </w:pPr>
      <w:r w:rsidRPr="00581276">
        <w:rPr>
          <w:rFonts w:eastAsia="Calibri"/>
          <w:sz w:val="24"/>
          <w:szCs w:val="24"/>
          <w:lang w:eastAsia="en-US"/>
        </w:rPr>
        <w:t xml:space="preserve">Установленный перечень видов работ по благоустройству и их периодичность не являются исчерпывающими. Допускается применение иных видов работ и периодичности их выполнения, соответствующих требованиям нормативных правовых актов, не ухудшающих существующее </w:t>
      </w:r>
      <w:r w:rsidRPr="00581276">
        <w:rPr>
          <w:rFonts w:eastAsia="Calibri"/>
          <w:sz w:val="24"/>
          <w:szCs w:val="24"/>
        </w:rPr>
        <w:t>благоустройство территории.</w:t>
      </w:r>
    </w:p>
    <w:p w:rsidR="00581276" w:rsidRPr="00581276" w:rsidRDefault="00581276" w:rsidP="00581276">
      <w:pPr>
        <w:ind w:firstLine="567"/>
        <w:jc w:val="both"/>
        <w:rPr>
          <w:rFonts w:eastAsia="Calibri"/>
          <w:sz w:val="24"/>
          <w:szCs w:val="24"/>
        </w:rPr>
      </w:pPr>
    </w:p>
    <w:p w:rsidR="00581276" w:rsidRPr="00581276" w:rsidRDefault="00581276" w:rsidP="00581276">
      <w:pPr>
        <w:ind w:firstLine="567"/>
        <w:jc w:val="center"/>
        <w:rPr>
          <w:rFonts w:eastAsia="Calibri"/>
          <w:b/>
          <w:sz w:val="24"/>
          <w:szCs w:val="24"/>
        </w:rPr>
      </w:pPr>
      <w:r w:rsidRPr="00581276">
        <w:rPr>
          <w:rFonts w:eastAsia="Calibri"/>
          <w:b/>
          <w:sz w:val="24"/>
          <w:szCs w:val="24"/>
        </w:rPr>
        <w:t>Раздел 6. Содержание улично-дорожной сети</w:t>
      </w:r>
    </w:p>
    <w:p w:rsidR="00581276" w:rsidRPr="00581276" w:rsidRDefault="00581276" w:rsidP="00581276">
      <w:pPr>
        <w:ind w:firstLine="567"/>
        <w:jc w:val="center"/>
        <w:rPr>
          <w:rFonts w:eastAsia="Calibri"/>
          <w:b/>
          <w:sz w:val="24"/>
          <w:szCs w:val="24"/>
        </w:rPr>
      </w:pPr>
    </w:p>
    <w:p w:rsidR="00581276" w:rsidRPr="00581276" w:rsidRDefault="00581276" w:rsidP="00B027F7">
      <w:pPr>
        <w:pStyle w:val="af"/>
        <w:numPr>
          <w:ilvl w:val="0"/>
          <w:numId w:val="7"/>
        </w:numPr>
        <w:ind w:left="0" w:firstLine="567"/>
        <w:jc w:val="both"/>
        <w:rPr>
          <w:sz w:val="24"/>
          <w:szCs w:val="24"/>
        </w:rPr>
      </w:pPr>
      <w:r w:rsidRPr="00581276">
        <w:rPr>
          <w:sz w:val="24"/>
          <w:szCs w:val="24"/>
        </w:rPr>
        <w:t>При содержании улично-дорожной сети улицы подразделяют на группы по их значению в соответствии с Приложением 2.</w:t>
      </w:r>
    </w:p>
    <w:p w:rsidR="00581276" w:rsidRPr="00581276" w:rsidRDefault="00581276" w:rsidP="00B027F7">
      <w:pPr>
        <w:pStyle w:val="af"/>
        <w:numPr>
          <w:ilvl w:val="0"/>
          <w:numId w:val="7"/>
        </w:numPr>
        <w:ind w:left="0" w:firstLine="567"/>
        <w:jc w:val="both"/>
        <w:rPr>
          <w:sz w:val="24"/>
          <w:szCs w:val="24"/>
        </w:rPr>
      </w:pPr>
      <w:r w:rsidRPr="00581276">
        <w:rPr>
          <w:sz w:val="24"/>
          <w:szCs w:val="24"/>
        </w:rPr>
        <w:t>Проезжая часть дорог и улиц, тротуары, пешеходные и велосипедные дорожки, посадочные площадки остановочных пунктов, разделительные полосы и обочины должны быть без посторонних предметов, в том числе предметов, не относящихся к элементам обустройства (рекламные конструкции любого вида, массивные предметы и т.п.). За исключением киосков, расположенных на площадях, не включаемых в ширину пешеходной части тротуаров и дорожек.</w:t>
      </w:r>
    </w:p>
    <w:p w:rsidR="00581276" w:rsidRPr="00581276" w:rsidRDefault="00581276" w:rsidP="00581276">
      <w:pPr>
        <w:ind w:firstLine="567"/>
        <w:jc w:val="both"/>
        <w:rPr>
          <w:sz w:val="24"/>
          <w:szCs w:val="24"/>
        </w:rPr>
      </w:pPr>
      <w:r w:rsidRPr="00581276">
        <w:rPr>
          <w:sz w:val="24"/>
          <w:szCs w:val="24"/>
        </w:rPr>
        <w:t>Посторонние предметы должны быть удалены:</w:t>
      </w:r>
    </w:p>
    <w:p w:rsidR="00581276" w:rsidRPr="00581276" w:rsidRDefault="00581276" w:rsidP="00581276">
      <w:pPr>
        <w:pStyle w:val="af"/>
        <w:ind w:left="0" w:firstLine="567"/>
        <w:jc w:val="both"/>
        <w:rPr>
          <w:sz w:val="24"/>
          <w:szCs w:val="24"/>
        </w:rPr>
      </w:pPr>
      <w:r w:rsidRPr="00581276">
        <w:rPr>
          <w:sz w:val="24"/>
          <w:szCs w:val="24"/>
        </w:rPr>
        <w:t>- с проезжей части дорог и улиц, краевых полос у обочины и полос безопасности у разделительной полосы, тротуаров, с пешеходных и велосипедных дорожек, посадочных площадок остановочных пунктов в течение трех часов с момента обнаружения;</w:t>
      </w:r>
    </w:p>
    <w:p w:rsidR="00581276" w:rsidRPr="00581276" w:rsidRDefault="00581276" w:rsidP="00581276">
      <w:pPr>
        <w:pStyle w:val="af"/>
        <w:ind w:left="0" w:firstLine="567"/>
        <w:jc w:val="both"/>
        <w:rPr>
          <w:sz w:val="24"/>
          <w:szCs w:val="24"/>
        </w:rPr>
      </w:pPr>
      <w:r w:rsidRPr="00581276">
        <w:rPr>
          <w:sz w:val="24"/>
          <w:szCs w:val="24"/>
        </w:rPr>
        <w:t>- с разделительных полос и обочин в течение трех суток с момента обнаружения.</w:t>
      </w:r>
    </w:p>
    <w:p w:rsidR="00581276" w:rsidRPr="00581276" w:rsidRDefault="00581276" w:rsidP="00581276">
      <w:pPr>
        <w:pStyle w:val="af"/>
        <w:ind w:left="0" w:firstLine="567"/>
        <w:jc w:val="both"/>
        <w:rPr>
          <w:sz w:val="24"/>
          <w:szCs w:val="24"/>
        </w:rPr>
      </w:pPr>
      <w:r w:rsidRPr="00581276">
        <w:rPr>
          <w:sz w:val="24"/>
          <w:szCs w:val="24"/>
        </w:rPr>
        <w:t>Предметы, не относящиеся к элементам обустройства, должны быть удалены в течение двух часов с момента обнаружения.</w:t>
      </w:r>
    </w:p>
    <w:p w:rsidR="00581276" w:rsidRPr="00581276" w:rsidRDefault="00581276" w:rsidP="00B027F7">
      <w:pPr>
        <w:pStyle w:val="af"/>
        <w:numPr>
          <w:ilvl w:val="0"/>
          <w:numId w:val="7"/>
        </w:numPr>
        <w:ind w:left="0" w:firstLine="567"/>
        <w:jc w:val="both"/>
        <w:rPr>
          <w:sz w:val="24"/>
          <w:szCs w:val="24"/>
        </w:rPr>
      </w:pPr>
      <w:r w:rsidRPr="00581276">
        <w:rPr>
          <w:sz w:val="24"/>
          <w:szCs w:val="24"/>
        </w:rPr>
        <w:t>Покрытие проезжей части дорог и улиц, укрепительных полос и полос безопасности не должно иметь загрязнений (розлив горюче-смазочных материалов, россыпь грунта, торфа и т.п.) площадью 1 м</w:t>
      </w:r>
      <w:r w:rsidRPr="00581276">
        <w:rPr>
          <w:sz w:val="24"/>
          <w:szCs w:val="24"/>
          <w:vertAlign w:val="superscript"/>
        </w:rPr>
        <w:t>2</w:t>
      </w:r>
      <w:r w:rsidRPr="00581276">
        <w:rPr>
          <w:sz w:val="24"/>
          <w:szCs w:val="24"/>
        </w:rPr>
        <w:t xml:space="preserve"> и более.</w:t>
      </w:r>
    </w:p>
    <w:p w:rsidR="00581276" w:rsidRPr="00581276" w:rsidRDefault="00581276" w:rsidP="00581276">
      <w:pPr>
        <w:pStyle w:val="af"/>
        <w:ind w:left="0" w:firstLine="567"/>
        <w:jc w:val="both"/>
        <w:rPr>
          <w:sz w:val="24"/>
          <w:szCs w:val="24"/>
        </w:rPr>
      </w:pPr>
      <w:r w:rsidRPr="00581276">
        <w:rPr>
          <w:sz w:val="24"/>
          <w:szCs w:val="24"/>
        </w:rPr>
        <w:t>Загрязнения должны быть удалены на дорогах категорий IА - IВ, II с четырьмя полосами движения и группах улиц А - Г в течение одних суток, на остальных дорогах и улицах - в течение 3-х суток.</w:t>
      </w:r>
    </w:p>
    <w:p w:rsidR="00581276" w:rsidRPr="00581276" w:rsidRDefault="00581276" w:rsidP="00B027F7">
      <w:pPr>
        <w:pStyle w:val="af"/>
        <w:numPr>
          <w:ilvl w:val="0"/>
          <w:numId w:val="7"/>
        </w:numPr>
        <w:ind w:left="0" w:firstLine="567"/>
        <w:jc w:val="both"/>
        <w:rPr>
          <w:sz w:val="24"/>
          <w:szCs w:val="24"/>
        </w:rPr>
      </w:pPr>
      <w:r w:rsidRPr="00581276">
        <w:rPr>
          <w:sz w:val="24"/>
          <w:szCs w:val="24"/>
        </w:rPr>
        <w:t xml:space="preserve">Покрытие тротуаров, пешеходных дорожек, посадочных площадок остановочных пунктов и наземные тактильные указатели по </w:t>
      </w:r>
      <w:hyperlink r:id="rId13" w:history="1">
        <w:r w:rsidRPr="00581276">
          <w:rPr>
            <w:rStyle w:val="a3"/>
            <w:rFonts w:eastAsiaTheme="majorEastAsia"/>
            <w:color w:val="auto"/>
            <w:sz w:val="24"/>
            <w:szCs w:val="24"/>
            <w:u w:val="none"/>
          </w:rPr>
          <w:t>ГОСТ Р 52875</w:t>
        </w:r>
      </w:hyperlink>
      <w:r w:rsidRPr="00581276">
        <w:rPr>
          <w:sz w:val="24"/>
          <w:szCs w:val="24"/>
        </w:rPr>
        <w:t>-2018 «Указатели наземные тактильные для инвалидов по зрению. Технические требования» не должны иметь загрязнений (мусор, грязь) и отдельных разрушений площадью более 0,2 м</w:t>
      </w:r>
      <w:r w:rsidRPr="00581276">
        <w:rPr>
          <w:sz w:val="24"/>
          <w:szCs w:val="24"/>
          <w:vertAlign w:val="superscript"/>
        </w:rPr>
        <w:t>2</w:t>
      </w:r>
      <w:r w:rsidRPr="00581276">
        <w:rPr>
          <w:sz w:val="24"/>
          <w:szCs w:val="24"/>
        </w:rPr>
        <w:t>, покрытие велосипедных дорожек - площадью более 0,06 м2.</w:t>
      </w:r>
    </w:p>
    <w:p w:rsidR="00581276" w:rsidRPr="00581276" w:rsidRDefault="00581276" w:rsidP="00581276">
      <w:pPr>
        <w:pStyle w:val="af"/>
        <w:ind w:left="0" w:firstLine="567"/>
        <w:jc w:val="both"/>
        <w:rPr>
          <w:sz w:val="24"/>
          <w:szCs w:val="24"/>
        </w:rPr>
      </w:pPr>
      <w:r w:rsidRPr="00581276">
        <w:rPr>
          <w:sz w:val="24"/>
          <w:szCs w:val="24"/>
        </w:rPr>
        <w:t>Загрязнения должны быть удалены в течение 3-х суток, отдельные разрушения - в течение 7 суток.</w:t>
      </w:r>
    </w:p>
    <w:p w:rsidR="00581276" w:rsidRPr="00581276" w:rsidRDefault="00581276" w:rsidP="00581276">
      <w:pPr>
        <w:pStyle w:val="af"/>
        <w:ind w:left="0" w:firstLine="567"/>
        <w:jc w:val="both"/>
        <w:rPr>
          <w:sz w:val="24"/>
          <w:szCs w:val="24"/>
        </w:rPr>
      </w:pPr>
      <w:r w:rsidRPr="00581276">
        <w:rPr>
          <w:sz w:val="24"/>
          <w:szCs w:val="24"/>
        </w:rPr>
        <w:t>Покрытие проезжей части:</w:t>
      </w:r>
    </w:p>
    <w:p w:rsidR="00581276" w:rsidRPr="00581276" w:rsidRDefault="00581276" w:rsidP="00B027F7">
      <w:pPr>
        <w:pStyle w:val="af"/>
        <w:numPr>
          <w:ilvl w:val="0"/>
          <w:numId w:val="8"/>
        </w:numPr>
        <w:ind w:left="0" w:firstLine="567"/>
        <w:jc w:val="both"/>
        <w:rPr>
          <w:sz w:val="24"/>
          <w:szCs w:val="24"/>
        </w:rPr>
      </w:pPr>
      <w:bookmarkStart w:id="0" w:name="P160"/>
      <w:bookmarkEnd w:id="0"/>
      <w:r w:rsidRPr="00581276">
        <w:rPr>
          <w:sz w:val="24"/>
          <w:szCs w:val="24"/>
        </w:rPr>
        <w:t xml:space="preserve">Продольная ровность покрытия по полосам движения проезжей части должна соответствовать значениям, указанным в </w:t>
      </w:r>
      <w:hyperlink r:id="rId14" w:anchor="P162" w:history="1">
        <w:r w:rsidRPr="00581276">
          <w:rPr>
            <w:rStyle w:val="a3"/>
            <w:rFonts w:eastAsiaTheme="majorEastAsia"/>
            <w:color w:val="auto"/>
            <w:sz w:val="24"/>
            <w:szCs w:val="24"/>
            <w:u w:val="none"/>
          </w:rPr>
          <w:t>Приложении</w:t>
        </w:r>
      </w:hyperlink>
      <w:r w:rsidRPr="00581276">
        <w:rPr>
          <w:sz w:val="24"/>
          <w:szCs w:val="24"/>
        </w:rPr>
        <w:t xml:space="preserve"> 3.</w:t>
      </w:r>
    </w:p>
    <w:p w:rsidR="00581276" w:rsidRPr="00581276" w:rsidRDefault="00581276" w:rsidP="00B027F7">
      <w:pPr>
        <w:pStyle w:val="af"/>
        <w:numPr>
          <w:ilvl w:val="0"/>
          <w:numId w:val="8"/>
        </w:numPr>
        <w:ind w:left="0" w:firstLine="567"/>
        <w:jc w:val="both"/>
        <w:rPr>
          <w:sz w:val="24"/>
          <w:szCs w:val="24"/>
        </w:rPr>
      </w:pPr>
      <w:bookmarkStart w:id="1" w:name="P162"/>
      <w:bookmarkStart w:id="2" w:name="P235"/>
      <w:bookmarkEnd w:id="1"/>
      <w:bookmarkEnd w:id="2"/>
      <w:r w:rsidRPr="00581276">
        <w:rPr>
          <w:sz w:val="24"/>
          <w:szCs w:val="24"/>
        </w:rPr>
        <w:t xml:space="preserve">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рисунка по </w:t>
      </w:r>
      <w:hyperlink r:id="rId15" w:history="1">
        <w:r w:rsidRPr="00581276">
          <w:rPr>
            <w:rStyle w:val="a3"/>
            <w:rFonts w:eastAsiaTheme="majorEastAsia"/>
            <w:color w:val="auto"/>
            <w:sz w:val="24"/>
            <w:szCs w:val="24"/>
            <w:u w:val="none"/>
          </w:rPr>
          <w:t>ГОСТ 33078</w:t>
        </w:r>
      </w:hyperlink>
      <w:r w:rsidRPr="00581276">
        <w:rPr>
          <w:sz w:val="24"/>
          <w:szCs w:val="24"/>
        </w:rPr>
        <w:t>-2014 «Дороги автомобильные общего пользования. Методы измерения сцепления колеса автомобиля с покрытием».</w:t>
      </w:r>
    </w:p>
    <w:p w:rsidR="00581276" w:rsidRPr="00581276" w:rsidRDefault="00581276" w:rsidP="00B027F7">
      <w:pPr>
        <w:pStyle w:val="af"/>
        <w:numPr>
          <w:ilvl w:val="0"/>
          <w:numId w:val="7"/>
        </w:numPr>
        <w:ind w:left="0" w:firstLine="567"/>
        <w:jc w:val="both"/>
        <w:rPr>
          <w:sz w:val="24"/>
          <w:szCs w:val="24"/>
        </w:rPr>
      </w:pPr>
      <w:r w:rsidRPr="00581276">
        <w:rPr>
          <w:sz w:val="24"/>
          <w:szCs w:val="24"/>
        </w:rPr>
        <w:t xml:space="preserve">Продольную ровность покрытия приводят в соответствие нормативным требованиям по п. </w:t>
      </w:r>
      <w:hyperlink r:id="rId16" w:anchor="P160" w:history="1">
        <w:r w:rsidRPr="00581276">
          <w:rPr>
            <w:rStyle w:val="a3"/>
            <w:rFonts w:eastAsiaTheme="majorEastAsia"/>
            <w:color w:val="auto"/>
            <w:sz w:val="24"/>
            <w:szCs w:val="24"/>
            <w:u w:val="none"/>
          </w:rPr>
          <w:t>102</w:t>
        </w:r>
      </w:hyperlink>
      <w:r w:rsidRPr="00581276">
        <w:rPr>
          <w:sz w:val="24"/>
          <w:szCs w:val="24"/>
        </w:rPr>
        <w:t xml:space="preserve"> при проведении работ по реконструкции, капитальному ремонту и ремонту дорог и улиц, коэффициент сцепления по п. </w:t>
      </w:r>
      <w:hyperlink r:id="rId17" w:anchor="P235" w:history="1">
        <w:r w:rsidRPr="00581276">
          <w:rPr>
            <w:rStyle w:val="a3"/>
            <w:rFonts w:eastAsiaTheme="majorEastAsia"/>
            <w:color w:val="auto"/>
            <w:sz w:val="24"/>
            <w:szCs w:val="24"/>
            <w:u w:val="none"/>
          </w:rPr>
          <w:t>103</w:t>
        </w:r>
      </w:hyperlink>
      <w:r w:rsidRPr="00581276">
        <w:rPr>
          <w:sz w:val="24"/>
          <w:szCs w:val="24"/>
        </w:rPr>
        <w:t xml:space="preserve"> - при проведении работ по ремонту и содержанию дорог и улиц. Сроки проведения работ по ремонту и содержанию определяют при их планировании в установленном порядке.</w:t>
      </w:r>
    </w:p>
    <w:p w:rsidR="00581276" w:rsidRPr="00581276" w:rsidRDefault="00581276" w:rsidP="00B027F7">
      <w:pPr>
        <w:pStyle w:val="af"/>
        <w:numPr>
          <w:ilvl w:val="0"/>
          <w:numId w:val="7"/>
        </w:numPr>
        <w:ind w:left="0" w:firstLine="567"/>
        <w:jc w:val="both"/>
        <w:rPr>
          <w:sz w:val="24"/>
          <w:szCs w:val="24"/>
        </w:rPr>
      </w:pPr>
      <w:r w:rsidRPr="00581276">
        <w:rPr>
          <w:sz w:val="24"/>
          <w:szCs w:val="24"/>
        </w:rPr>
        <w:t xml:space="preserve">До проведения соответствующих работ перед участками дорог и улиц, ровность и сцепные качества которых не соответствуют требованиям настоящего стандарта, устанавливают </w:t>
      </w:r>
      <w:r w:rsidRPr="00581276">
        <w:rPr>
          <w:sz w:val="24"/>
          <w:szCs w:val="24"/>
        </w:rPr>
        <w:lastRenderedPageBreak/>
        <w:t xml:space="preserve">дорожные знаки по </w:t>
      </w:r>
      <w:hyperlink r:id="rId18" w:history="1">
        <w:r w:rsidRPr="00581276">
          <w:rPr>
            <w:rStyle w:val="a3"/>
            <w:rFonts w:eastAsiaTheme="majorEastAsia"/>
            <w:color w:val="auto"/>
            <w:sz w:val="24"/>
            <w:szCs w:val="24"/>
            <w:u w:val="none"/>
          </w:rPr>
          <w:t>ГОСТ Р 52289</w:t>
        </w:r>
      </w:hyperlink>
      <w:r w:rsidRPr="00581276">
        <w:rPr>
          <w:sz w:val="24"/>
          <w:szCs w:val="24"/>
        </w:rPr>
        <w:t>-2004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581276" w:rsidRPr="00581276" w:rsidRDefault="00581276" w:rsidP="00B027F7">
      <w:pPr>
        <w:pStyle w:val="af"/>
        <w:numPr>
          <w:ilvl w:val="0"/>
          <w:numId w:val="7"/>
        </w:numPr>
        <w:ind w:left="0" w:firstLine="567"/>
        <w:jc w:val="both"/>
        <w:rPr>
          <w:sz w:val="24"/>
          <w:szCs w:val="24"/>
        </w:rPr>
      </w:pPr>
      <w:bookmarkStart w:id="3" w:name="P238"/>
      <w:bookmarkEnd w:id="3"/>
      <w:r w:rsidRPr="00581276">
        <w:rPr>
          <w:sz w:val="24"/>
          <w:szCs w:val="24"/>
        </w:rPr>
        <w:t>Покрытие проезжей части не должно иметь дефектов в виде выбоин, просадок, проломов, колей и иных повреждений (Приложение 4), устранение которых осуществляют в сроки, приведенные в приложении 5.</w:t>
      </w:r>
    </w:p>
    <w:p w:rsidR="00581276" w:rsidRPr="00581276" w:rsidRDefault="00581276" w:rsidP="00B027F7">
      <w:pPr>
        <w:pStyle w:val="af"/>
        <w:numPr>
          <w:ilvl w:val="0"/>
          <w:numId w:val="7"/>
        </w:numPr>
        <w:ind w:left="0" w:firstLine="567"/>
        <w:jc w:val="both"/>
        <w:rPr>
          <w:sz w:val="24"/>
          <w:szCs w:val="24"/>
        </w:rPr>
      </w:pPr>
      <w:bookmarkStart w:id="4" w:name="P240"/>
      <w:bookmarkEnd w:id="4"/>
      <w:r w:rsidRPr="00581276">
        <w:rPr>
          <w:sz w:val="24"/>
          <w:szCs w:val="24"/>
        </w:rPr>
        <w:t>Не допускаются отдельные выступы или углубления в зоне деформационных швов высотой или глубиной более 3 см, их устранение на всех категориях дорог и группах улиц осуществляют в течение 7 суток с момента обнаружения.</w:t>
      </w:r>
    </w:p>
    <w:p w:rsidR="00581276" w:rsidRPr="00581276" w:rsidRDefault="00581276" w:rsidP="00B027F7">
      <w:pPr>
        <w:pStyle w:val="af"/>
        <w:numPr>
          <w:ilvl w:val="0"/>
          <w:numId w:val="7"/>
        </w:numPr>
        <w:ind w:left="0" w:firstLine="567"/>
        <w:jc w:val="both"/>
        <w:rPr>
          <w:sz w:val="24"/>
          <w:szCs w:val="24"/>
        </w:rPr>
      </w:pPr>
      <w:r w:rsidRPr="00581276">
        <w:rPr>
          <w:sz w:val="24"/>
          <w:szCs w:val="24"/>
        </w:rPr>
        <w:t xml:space="preserve">Люки смотровых колодцев и дождеприемники ливнесточных колодцев должны соответствовать требованиям </w:t>
      </w:r>
      <w:hyperlink r:id="rId19" w:history="1">
        <w:r w:rsidRPr="00581276">
          <w:rPr>
            <w:rStyle w:val="a3"/>
            <w:rFonts w:eastAsiaTheme="majorEastAsia"/>
            <w:color w:val="auto"/>
            <w:sz w:val="24"/>
            <w:szCs w:val="24"/>
            <w:u w:val="none"/>
          </w:rPr>
          <w:t>ГОСТ 3634</w:t>
        </w:r>
      </w:hyperlink>
      <w:r w:rsidRPr="00581276">
        <w:rPr>
          <w:sz w:val="24"/>
          <w:szCs w:val="24"/>
        </w:rPr>
        <w:t>-99 «Люки смотровых колодцев и дождеприемники ливнесточных колодцев. Технические условия».</w:t>
      </w:r>
    </w:p>
    <w:p w:rsidR="00581276" w:rsidRPr="00581276" w:rsidRDefault="00581276" w:rsidP="00B027F7">
      <w:pPr>
        <w:pStyle w:val="af"/>
        <w:numPr>
          <w:ilvl w:val="0"/>
          <w:numId w:val="7"/>
        </w:numPr>
        <w:ind w:left="0" w:firstLine="567"/>
        <w:jc w:val="both"/>
        <w:rPr>
          <w:sz w:val="24"/>
          <w:szCs w:val="24"/>
        </w:rPr>
      </w:pPr>
      <w:r w:rsidRPr="00581276">
        <w:rPr>
          <w:sz w:val="24"/>
          <w:szCs w:val="24"/>
        </w:rPr>
        <w:t>Не допускается разрушение крышек люков и решеток дождеприемников. Разрушенные крышки и решетки должны быть заменены в течение 3-х часов с момента обнаружения.</w:t>
      </w:r>
    </w:p>
    <w:p w:rsidR="00581276" w:rsidRPr="00581276" w:rsidRDefault="00581276" w:rsidP="00B027F7">
      <w:pPr>
        <w:pStyle w:val="af"/>
        <w:numPr>
          <w:ilvl w:val="0"/>
          <w:numId w:val="7"/>
        </w:numPr>
        <w:ind w:left="0" w:firstLine="567"/>
        <w:jc w:val="both"/>
        <w:rPr>
          <w:sz w:val="24"/>
          <w:szCs w:val="24"/>
        </w:rPr>
      </w:pPr>
      <w:r w:rsidRPr="00581276">
        <w:rPr>
          <w:sz w:val="24"/>
          <w:szCs w:val="24"/>
        </w:rPr>
        <w:t>Обочины и разделительные полосы:</w:t>
      </w:r>
    </w:p>
    <w:p w:rsidR="00581276" w:rsidRPr="00581276" w:rsidRDefault="00581276" w:rsidP="00B027F7">
      <w:pPr>
        <w:pStyle w:val="af"/>
        <w:numPr>
          <w:ilvl w:val="0"/>
          <w:numId w:val="9"/>
        </w:numPr>
        <w:ind w:left="0" w:firstLine="567"/>
        <w:jc w:val="both"/>
        <w:rPr>
          <w:sz w:val="24"/>
          <w:szCs w:val="24"/>
        </w:rPr>
      </w:pPr>
      <w:bookmarkStart w:id="5" w:name="P375"/>
      <w:bookmarkEnd w:id="5"/>
      <w:r w:rsidRPr="00581276">
        <w:rPr>
          <w:sz w:val="24"/>
          <w:szCs w:val="24"/>
        </w:rPr>
        <w:t>Обочины и разделительные полосы не должны иметь дефектов (Приложение 6), влияющих на безопасность дорожного движения, устранение которых осуществляют в сроки, приведенные в Приложении 7.</w:t>
      </w:r>
    </w:p>
    <w:p w:rsidR="00581276" w:rsidRPr="00581276" w:rsidRDefault="00581276" w:rsidP="00B027F7">
      <w:pPr>
        <w:pStyle w:val="af"/>
        <w:numPr>
          <w:ilvl w:val="0"/>
          <w:numId w:val="9"/>
        </w:numPr>
        <w:ind w:left="0" w:firstLine="567"/>
        <w:jc w:val="both"/>
        <w:rPr>
          <w:sz w:val="24"/>
          <w:szCs w:val="24"/>
        </w:rPr>
      </w:pPr>
      <w:r w:rsidRPr="00581276">
        <w:rPr>
          <w:sz w:val="24"/>
          <w:szCs w:val="24"/>
        </w:rPr>
        <w:t>Возвышение обочины и разделительной полосы над проезжей частью при отсутствии бордюра не допускается на всех категориях дорог и группах улиц. Срок устранения возвышения обочины и разделительной полосы одни сутки.</w:t>
      </w:r>
    </w:p>
    <w:p w:rsidR="00581276" w:rsidRPr="00581276" w:rsidRDefault="00581276" w:rsidP="00B027F7">
      <w:pPr>
        <w:pStyle w:val="af"/>
        <w:numPr>
          <w:ilvl w:val="0"/>
          <w:numId w:val="7"/>
        </w:numPr>
        <w:ind w:left="0" w:firstLine="567"/>
        <w:jc w:val="both"/>
        <w:rPr>
          <w:sz w:val="24"/>
          <w:szCs w:val="24"/>
        </w:rPr>
      </w:pPr>
      <w:r w:rsidRPr="00581276">
        <w:rPr>
          <w:sz w:val="24"/>
          <w:szCs w:val="24"/>
        </w:rPr>
        <w:t>Требования к элементам обустройства и к оборудованию железнодорожных переездов:</w:t>
      </w:r>
    </w:p>
    <w:p w:rsidR="00581276" w:rsidRPr="00581276" w:rsidRDefault="00581276" w:rsidP="00B027F7">
      <w:pPr>
        <w:pStyle w:val="af"/>
        <w:numPr>
          <w:ilvl w:val="0"/>
          <w:numId w:val="10"/>
        </w:numPr>
        <w:ind w:left="0" w:firstLine="567"/>
        <w:jc w:val="both"/>
        <w:rPr>
          <w:sz w:val="24"/>
          <w:szCs w:val="24"/>
        </w:rPr>
      </w:pPr>
      <w:r w:rsidRPr="00581276">
        <w:rPr>
          <w:sz w:val="24"/>
          <w:szCs w:val="24"/>
        </w:rPr>
        <w:t>ограничение видимости дорожных знаков и светофоров, вызванное каким-либо препятствием (зелеными насаждениями, средствами наружной рекламы или другими конструкциями), не допускается. Обрезку зеленых насаждений для обеспечения видимости осуществляют в течение одних суток на дорогах категорий IА - III и улицах групп А - Д, на остальных дорогах и улицах - в течение 3-х суток.</w:t>
      </w:r>
    </w:p>
    <w:p w:rsidR="00581276" w:rsidRPr="00581276" w:rsidRDefault="00581276" w:rsidP="00B027F7">
      <w:pPr>
        <w:pStyle w:val="af"/>
        <w:numPr>
          <w:ilvl w:val="0"/>
          <w:numId w:val="10"/>
        </w:numPr>
        <w:ind w:left="0" w:firstLine="567"/>
        <w:jc w:val="both"/>
        <w:rPr>
          <w:sz w:val="24"/>
          <w:szCs w:val="24"/>
        </w:rPr>
      </w:pPr>
      <w:r w:rsidRPr="00581276">
        <w:rPr>
          <w:sz w:val="24"/>
          <w:szCs w:val="24"/>
        </w:rPr>
        <w:t xml:space="preserve">временные технические средства организации дорожного движения по </w:t>
      </w:r>
      <w:hyperlink r:id="rId20" w:history="1">
        <w:r w:rsidRPr="00581276">
          <w:rPr>
            <w:rStyle w:val="a3"/>
            <w:rFonts w:eastAsiaTheme="majorEastAsia"/>
            <w:color w:val="auto"/>
            <w:sz w:val="24"/>
            <w:szCs w:val="24"/>
            <w:u w:val="none"/>
          </w:rPr>
          <w:t>ГОСТ 32758</w:t>
        </w:r>
      </w:hyperlink>
      <w:r w:rsidRPr="00581276">
        <w:rPr>
          <w:rStyle w:val="a3"/>
          <w:rFonts w:eastAsiaTheme="majorEastAsia"/>
          <w:color w:val="auto"/>
          <w:sz w:val="24"/>
          <w:szCs w:val="24"/>
          <w:u w:val="none"/>
        </w:rPr>
        <w:t>-2014</w:t>
      </w:r>
      <w:r w:rsidRPr="00581276">
        <w:rPr>
          <w:sz w:val="24"/>
          <w:szCs w:val="24"/>
        </w:rPr>
        <w:t xml:space="preserve"> «Дороги автомобильные общего пользования. Временные технические средства организации дорожного движения. Технические требования и правила применения», установленные в местах проведения работ по реконструкции, капитальному ремонту и ремонту на всех категориях дорог и групп улиц должны быть убраны, демонтированы или демаркированы в течение суток после устранения причин, вызвавших необходимость их установки, в метах проведения работ по содержанию - в течение одного часа.</w:t>
      </w:r>
    </w:p>
    <w:p w:rsidR="00581276" w:rsidRPr="00581276" w:rsidRDefault="00581276" w:rsidP="00581276">
      <w:pPr>
        <w:ind w:firstLine="567"/>
        <w:jc w:val="both"/>
        <w:rPr>
          <w:sz w:val="24"/>
          <w:szCs w:val="24"/>
        </w:rPr>
      </w:pPr>
      <w:r w:rsidRPr="00581276">
        <w:rPr>
          <w:sz w:val="24"/>
          <w:szCs w:val="24"/>
        </w:rPr>
        <w:t>Допускается полностью закрывать лицевые поверхности знаков чехлами, которые должны скрывать их изображения и быть надежно закреплены.</w:t>
      </w:r>
    </w:p>
    <w:p w:rsidR="00581276" w:rsidRPr="00581276" w:rsidRDefault="00581276" w:rsidP="00B027F7">
      <w:pPr>
        <w:pStyle w:val="af"/>
        <w:numPr>
          <w:ilvl w:val="0"/>
          <w:numId w:val="7"/>
        </w:numPr>
        <w:ind w:left="0" w:firstLine="567"/>
        <w:jc w:val="both"/>
        <w:rPr>
          <w:sz w:val="24"/>
          <w:szCs w:val="24"/>
        </w:rPr>
      </w:pPr>
      <w:r w:rsidRPr="00581276">
        <w:rPr>
          <w:sz w:val="24"/>
          <w:szCs w:val="24"/>
        </w:rPr>
        <w:t>Дорожные знаки:</w:t>
      </w:r>
    </w:p>
    <w:p w:rsidR="00581276" w:rsidRPr="00581276" w:rsidRDefault="00581276" w:rsidP="00B027F7">
      <w:pPr>
        <w:pStyle w:val="af"/>
        <w:numPr>
          <w:ilvl w:val="2"/>
          <w:numId w:val="7"/>
        </w:numPr>
        <w:ind w:left="0" w:firstLine="567"/>
        <w:jc w:val="both"/>
        <w:rPr>
          <w:sz w:val="24"/>
          <w:szCs w:val="24"/>
        </w:rPr>
      </w:pPr>
      <w:r w:rsidRPr="00581276">
        <w:rPr>
          <w:sz w:val="24"/>
          <w:szCs w:val="24"/>
        </w:rPr>
        <w:t xml:space="preserve">дороги и улицы должны быть обустроены дорожными знаками по </w:t>
      </w:r>
      <w:hyperlink r:id="rId21" w:history="1">
        <w:r w:rsidRPr="00581276">
          <w:rPr>
            <w:rStyle w:val="a3"/>
            <w:rFonts w:eastAsiaTheme="majorEastAsia"/>
            <w:color w:val="auto"/>
            <w:sz w:val="24"/>
            <w:szCs w:val="24"/>
            <w:u w:val="none"/>
          </w:rPr>
          <w:t>ГОСТ 32945</w:t>
        </w:r>
      </w:hyperlink>
      <w:r w:rsidRPr="00581276">
        <w:rPr>
          <w:rStyle w:val="a3"/>
          <w:rFonts w:eastAsiaTheme="majorEastAsia"/>
          <w:color w:val="auto"/>
          <w:sz w:val="24"/>
          <w:szCs w:val="24"/>
          <w:u w:val="none"/>
        </w:rPr>
        <w:t>-2014</w:t>
      </w:r>
      <w:r w:rsidRPr="00581276">
        <w:rPr>
          <w:sz w:val="24"/>
          <w:szCs w:val="24"/>
        </w:rPr>
        <w:t xml:space="preserve"> «Дороги автомобильные общего пользования. Знаки дорожные. Технические требования», изображения, символы и надписи, фотометрические и </w:t>
      </w:r>
      <w:proofErr w:type="spellStart"/>
      <w:r w:rsidRPr="00581276">
        <w:rPr>
          <w:sz w:val="24"/>
          <w:szCs w:val="24"/>
        </w:rPr>
        <w:t>колометрические</w:t>
      </w:r>
      <w:proofErr w:type="spellEnd"/>
      <w:r w:rsidRPr="00581276">
        <w:rPr>
          <w:sz w:val="24"/>
          <w:szCs w:val="24"/>
        </w:rPr>
        <w:t xml:space="preserve"> характеристики которых должны соответствовать </w:t>
      </w:r>
      <w:hyperlink r:id="rId22" w:history="1">
        <w:r w:rsidRPr="00581276">
          <w:rPr>
            <w:rStyle w:val="a3"/>
            <w:rFonts w:eastAsiaTheme="majorEastAsia"/>
            <w:color w:val="auto"/>
            <w:sz w:val="24"/>
            <w:szCs w:val="24"/>
            <w:u w:val="none"/>
          </w:rPr>
          <w:t>ГОСТ Р 52290</w:t>
        </w:r>
      </w:hyperlink>
      <w:r w:rsidRPr="00581276">
        <w:rPr>
          <w:rStyle w:val="a3"/>
          <w:rFonts w:eastAsiaTheme="majorEastAsia"/>
          <w:color w:val="auto"/>
          <w:sz w:val="24"/>
          <w:szCs w:val="24"/>
          <w:u w:val="none"/>
        </w:rPr>
        <w:t>-2004</w:t>
      </w:r>
      <w:r w:rsidRPr="00581276">
        <w:rPr>
          <w:sz w:val="24"/>
          <w:szCs w:val="24"/>
        </w:rPr>
        <w:t xml:space="preserve"> «Технические средства организации дорожного движения. Знаки дорожные. Общие технические требования», знаками переменной информации (далее - ЗПИ) - по </w:t>
      </w:r>
      <w:hyperlink r:id="rId23" w:history="1">
        <w:r w:rsidRPr="00581276">
          <w:rPr>
            <w:rStyle w:val="a3"/>
            <w:rFonts w:eastAsiaTheme="majorEastAsia"/>
            <w:color w:val="auto"/>
            <w:sz w:val="24"/>
            <w:szCs w:val="24"/>
            <w:u w:val="none"/>
          </w:rPr>
          <w:t>ГОСТ 32865</w:t>
        </w:r>
      </w:hyperlink>
      <w:r w:rsidRPr="00581276">
        <w:rPr>
          <w:rStyle w:val="a3"/>
          <w:rFonts w:eastAsiaTheme="majorEastAsia"/>
          <w:color w:val="auto"/>
          <w:sz w:val="24"/>
          <w:szCs w:val="24"/>
          <w:u w:val="none"/>
        </w:rPr>
        <w:t>-2014</w:t>
      </w:r>
      <w:r w:rsidRPr="00581276">
        <w:rPr>
          <w:sz w:val="24"/>
          <w:szCs w:val="24"/>
        </w:rPr>
        <w:t xml:space="preserve"> «Дороги автомобильные общего пользования. Знаки переменной информации. Технические требования». Знаки должны быть установлены по </w:t>
      </w:r>
      <w:hyperlink r:id="rId24" w:history="1">
        <w:r w:rsidRPr="00581276">
          <w:rPr>
            <w:rStyle w:val="a3"/>
            <w:rFonts w:eastAsiaTheme="majorEastAsia"/>
            <w:color w:val="auto"/>
            <w:sz w:val="24"/>
            <w:szCs w:val="24"/>
            <w:u w:val="none"/>
          </w:rPr>
          <w:t>ГОСТ Р 52289</w:t>
        </w:r>
      </w:hyperlink>
      <w:r w:rsidRPr="00581276">
        <w:rPr>
          <w:rStyle w:val="a3"/>
          <w:rFonts w:eastAsiaTheme="majorEastAsia"/>
          <w:color w:val="auto"/>
          <w:sz w:val="24"/>
          <w:szCs w:val="24"/>
          <w:u w:val="none"/>
        </w:rPr>
        <w:t>-2004</w:t>
      </w:r>
      <w:r w:rsidRPr="00581276">
        <w:rPr>
          <w:sz w:val="24"/>
          <w:szCs w:val="24"/>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в соответствии с утвержденным проектом (схемой) организации дорожного движения.</w:t>
      </w:r>
    </w:p>
    <w:p w:rsidR="00581276" w:rsidRPr="00581276" w:rsidRDefault="00581276" w:rsidP="00B027F7">
      <w:pPr>
        <w:pStyle w:val="af"/>
        <w:numPr>
          <w:ilvl w:val="2"/>
          <w:numId w:val="7"/>
        </w:numPr>
        <w:ind w:left="0" w:firstLine="567"/>
        <w:jc w:val="both"/>
        <w:rPr>
          <w:sz w:val="24"/>
          <w:szCs w:val="24"/>
        </w:rPr>
      </w:pPr>
      <w:r w:rsidRPr="00581276">
        <w:rPr>
          <w:sz w:val="24"/>
          <w:szCs w:val="24"/>
        </w:rPr>
        <w:t xml:space="preserve">Опоры дорожных знаков на дорогах должны соответствовать требованиям </w:t>
      </w:r>
      <w:hyperlink r:id="rId25" w:history="1">
        <w:r w:rsidRPr="00581276">
          <w:rPr>
            <w:rStyle w:val="a3"/>
            <w:rFonts w:eastAsiaTheme="majorEastAsia"/>
            <w:color w:val="auto"/>
            <w:sz w:val="24"/>
            <w:szCs w:val="24"/>
            <w:u w:val="none"/>
          </w:rPr>
          <w:t>ГОСТ 32948</w:t>
        </w:r>
      </w:hyperlink>
      <w:r w:rsidRPr="00581276">
        <w:rPr>
          <w:sz w:val="24"/>
          <w:szCs w:val="24"/>
        </w:rPr>
        <w:t xml:space="preserve"> «Дороги автомобильные общего пользования. Опоры дорожных знаков. Технические требования».</w:t>
      </w:r>
    </w:p>
    <w:p w:rsidR="00581276" w:rsidRPr="00581276" w:rsidRDefault="00581276" w:rsidP="00B027F7">
      <w:pPr>
        <w:pStyle w:val="af"/>
        <w:numPr>
          <w:ilvl w:val="2"/>
          <w:numId w:val="7"/>
        </w:numPr>
        <w:ind w:left="0" w:firstLine="567"/>
        <w:jc w:val="both"/>
        <w:rPr>
          <w:sz w:val="24"/>
          <w:szCs w:val="24"/>
        </w:rPr>
      </w:pPr>
      <w:r w:rsidRPr="00581276">
        <w:rPr>
          <w:sz w:val="24"/>
          <w:szCs w:val="24"/>
        </w:rPr>
        <w:lastRenderedPageBreak/>
        <w:t>Лицевая поверхность дорожного знака не должна иметь загрязнений и снежно-ледяных отложений, затрудняющих распознавание его символов или надписей, которые должны быть удалены в течение одних суток с момента обнаружения.</w:t>
      </w:r>
    </w:p>
    <w:p w:rsidR="00581276" w:rsidRPr="00581276" w:rsidRDefault="00581276" w:rsidP="00581276">
      <w:pPr>
        <w:ind w:firstLine="567"/>
        <w:jc w:val="both"/>
        <w:rPr>
          <w:sz w:val="24"/>
          <w:szCs w:val="24"/>
        </w:rPr>
      </w:pPr>
      <w:r w:rsidRPr="00581276">
        <w:rPr>
          <w:sz w:val="24"/>
          <w:szCs w:val="24"/>
        </w:rPr>
        <w:t xml:space="preserve">Утраченные знаки должны быть установлены в сроки по </w:t>
      </w:r>
      <w:hyperlink r:id="rId26" w:anchor="P474" w:history="1">
        <w:r w:rsidRPr="00581276">
          <w:rPr>
            <w:rStyle w:val="a3"/>
            <w:rFonts w:eastAsiaTheme="majorEastAsia"/>
            <w:color w:val="auto"/>
            <w:sz w:val="24"/>
            <w:szCs w:val="24"/>
            <w:u w:val="none"/>
          </w:rPr>
          <w:t>Приложению</w:t>
        </w:r>
      </w:hyperlink>
      <w:r w:rsidRPr="00581276">
        <w:rPr>
          <w:sz w:val="24"/>
          <w:szCs w:val="24"/>
        </w:rPr>
        <w:t xml:space="preserve"> 8.</w:t>
      </w:r>
    </w:p>
    <w:p w:rsidR="00581276" w:rsidRPr="00581276" w:rsidRDefault="00581276" w:rsidP="00581276">
      <w:pPr>
        <w:ind w:firstLine="567"/>
        <w:jc w:val="both"/>
        <w:rPr>
          <w:sz w:val="24"/>
          <w:szCs w:val="24"/>
        </w:rPr>
      </w:pPr>
      <w:bookmarkStart w:id="6" w:name="P472"/>
      <w:bookmarkEnd w:id="6"/>
      <w:r w:rsidRPr="00581276">
        <w:rPr>
          <w:sz w:val="24"/>
          <w:szCs w:val="24"/>
        </w:rPr>
        <w:t>Дорожные знаки и знаки переменной информации не должны иметь дефектов, указанных в Приложении 9. Устранение дефектов осуществляют в сроки, приведенные в Приложении 8.</w:t>
      </w:r>
    </w:p>
    <w:p w:rsidR="00581276" w:rsidRPr="00581276" w:rsidRDefault="00581276" w:rsidP="00B027F7">
      <w:pPr>
        <w:pStyle w:val="af"/>
        <w:numPr>
          <w:ilvl w:val="0"/>
          <w:numId w:val="7"/>
        </w:numPr>
        <w:ind w:left="0" w:firstLine="567"/>
        <w:jc w:val="both"/>
        <w:rPr>
          <w:sz w:val="24"/>
          <w:szCs w:val="24"/>
        </w:rPr>
      </w:pPr>
      <w:bookmarkStart w:id="7" w:name="P474"/>
      <w:bookmarkEnd w:id="7"/>
      <w:r w:rsidRPr="00581276">
        <w:rPr>
          <w:sz w:val="24"/>
          <w:szCs w:val="24"/>
        </w:rPr>
        <w:t>Дорожная разметка:</w:t>
      </w:r>
    </w:p>
    <w:p w:rsidR="00581276" w:rsidRPr="00581276" w:rsidRDefault="00581276" w:rsidP="00B027F7">
      <w:pPr>
        <w:pStyle w:val="af"/>
        <w:numPr>
          <w:ilvl w:val="0"/>
          <w:numId w:val="11"/>
        </w:numPr>
        <w:ind w:left="0" w:firstLine="567"/>
        <w:jc w:val="both"/>
        <w:rPr>
          <w:sz w:val="24"/>
          <w:szCs w:val="24"/>
        </w:rPr>
      </w:pPr>
      <w:r w:rsidRPr="00581276">
        <w:rPr>
          <w:sz w:val="24"/>
          <w:szCs w:val="24"/>
        </w:rPr>
        <w:t xml:space="preserve">Дороги и улицы должны иметь дорожную разметку по </w:t>
      </w:r>
      <w:hyperlink r:id="rId27" w:history="1">
        <w:r w:rsidRPr="00581276">
          <w:rPr>
            <w:rStyle w:val="a3"/>
            <w:rFonts w:eastAsiaTheme="majorEastAsia"/>
            <w:color w:val="auto"/>
            <w:sz w:val="24"/>
            <w:szCs w:val="24"/>
            <w:u w:val="none"/>
          </w:rPr>
          <w:t>ГОСТ 32953</w:t>
        </w:r>
      </w:hyperlink>
      <w:r w:rsidRPr="00581276">
        <w:rPr>
          <w:sz w:val="24"/>
          <w:szCs w:val="24"/>
        </w:rPr>
        <w:t xml:space="preserve">-2014 «Дороги автомобильные общего пользования. Разметка дорожная. Технические требования», форма, размеры и цвет которой должны соответствовать </w:t>
      </w:r>
      <w:hyperlink r:id="rId28" w:history="1">
        <w:r w:rsidRPr="00581276">
          <w:rPr>
            <w:rStyle w:val="a3"/>
            <w:rFonts w:eastAsiaTheme="majorEastAsia"/>
            <w:color w:val="auto"/>
            <w:sz w:val="24"/>
            <w:szCs w:val="24"/>
            <w:u w:val="none"/>
          </w:rPr>
          <w:t>ГОСТ Р 51256</w:t>
        </w:r>
      </w:hyperlink>
      <w:r w:rsidRPr="00581276">
        <w:rPr>
          <w:rStyle w:val="a3"/>
          <w:rFonts w:eastAsiaTheme="majorEastAsia"/>
          <w:color w:val="auto"/>
          <w:sz w:val="24"/>
          <w:szCs w:val="24"/>
          <w:u w:val="none"/>
        </w:rPr>
        <w:t>-2018</w:t>
      </w:r>
      <w:r w:rsidRPr="00581276">
        <w:rPr>
          <w:sz w:val="24"/>
          <w:szCs w:val="24"/>
        </w:rPr>
        <w:t xml:space="preserve"> «Технические средства организации дорожного движения. Разметка дорожная. Классификация. Технические требования». Разметка должна быть нанесена по </w:t>
      </w:r>
      <w:hyperlink r:id="rId29" w:history="1">
        <w:r w:rsidRPr="00581276">
          <w:rPr>
            <w:rStyle w:val="a3"/>
            <w:rFonts w:eastAsiaTheme="majorEastAsia"/>
            <w:color w:val="auto"/>
            <w:sz w:val="24"/>
            <w:szCs w:val="24"/>
            <w:u w:val="none"/>
          </w:rPr>
          <w:t>ГОСТ Р 52289</w:t>
        </w:r>
      </w:hyperlink>
      <w:r w:rsidRPr="00581276">
        <w:rPr>
          <w:rStyle w:val="a3"/>
          <w:rFonts w:eastAsiaTheme="majorEastAsia"/>
          <w:color w:val="auto"/>
          <w:sz w:val="24"/>
          <w:szCs w:val="24"/>
          <w:u w:val="none"/>
        </w:rPr>
        <w:t>-2004</w:t>
      </w:r>
      <w:r w:rsidRPr="00581276">
        <w:rPr>
          <w:sz w:val="24"/>
          <w:szCs w:val="24"/>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в соответствии с утвержденным проектом (схемой) организации дорожного движения.</w:t>
      </w:r>
    </w:p>
    <w:p w:rsidR="00581276" w:rsidRPr="00581276" w:rsidRDefault="00581276" w:rsidP="00B027F7">
      <w:pPr>
        <w:pStyle w:val="af"/>
        <w:numPr>
          <w:ilvl w:val="0"/>
          <w:numId w:val="11"/>
        </w:numPr>
        <w:ind w:left="0" w:firstLine="567"/>
        <w:jc w:val="both"/>
        <w:rPr>
          <w:sz w:val="24"/>
          <w:szCs w:val="24"/>
        </w:rPr>
      </w:pPr>
      <w:bookmarkStart w:id="8" w:name="P499"/>
      <w:bookmarkEnd w:id="8"/>
      <w:r w:rsidRPr="00581276">
        <w:rPr>
          <w:sz w:val="24"/>
          <w:szCs w:val="24"/>
        </w:rPr>
        <w:t>Дорожная разметка не должна иметь дефектов, указанных в Приложении 10. Устранение дефектов осуществляют в сроки, приведенные в Приложении 11.</w:t>
      </w:r>
    </w:p>
    <w:p w:rsidR="00581276" w:rsidRPr="00581276" w:rsidRDefault="00581276" w:rsidP="00B027F7">
      <w:pPr>
        <w:pStyle w:val="af"/>
        <w:numPr>
          <w:ilvl w:val="0"/>
          <w:numId w:val="7"/>
        </w:numPr>
        <w:ind w:left="0" w:firstLine="567"/>
        <w:jc w:val="both"/>
        <w:rPr>
          <w:sz w:val="24"/>
          <w:szCs w:val="24"/>
        </w:rPr>
      </w:pPr>
      <w:r w:rsidRPr="00581276">
        <w:rPr>
          <w:sz w:val="24"/>
          <w:szCs w:val="24"/>
        </w:rPr>
        <w:t>Дорожные светофоры и звуковые устройства:</w:t>
      </w:r>
    </w:p>
    <w:p w:rsidR="00581276" w:rsidRPr="00581276" w:rsidRDefault="00581276" w:rsidP="00B027F7">
      <w:pPr>
        <w:pStyle w:val="af"/>
        <w:numPr>
          <w:ilvl w:val="0"/>
          <w:numId w:val="12"/>
        </w:numPr>
        <w:ind w:left="0" w:firstLine="567"/>
        <w:jc w:val="both"/>
        <w:rPr>
          <w:sz w:val="24"/>
          <w:szCs w:val="24"/>
        </w:rPr>
      </w:pPr>
      <w:r w:rsidRPr="00581276">
        <w:rPr>
          <w:sz w:val="24"/>
          <w:szCs w:val="24"/>
        </w:rPr>
        <w:t xml:space="preserve">Дорожные светофоры должны соответствовать требованиям </w:t>
      </w:r>
      <w:hyperlink r:id="rId30" w:history="1">
        <w:r w:rsidRPr="00581276">
          <w:rPr>
            <w:rStyle w:val="a3"/>
            <w:rFonts w:eastAsiaTheme="majorEastAsia"/>
            <w:color w:val="auto"/>
            <w:sz w:val="24"/>
            <w:szCs w:val="24"/>
            <w:u w:val="none"/>
          </w:rPr>
          <w:t>ГОСТ 33385</w:t>
        </w:r>
      </w:hyperlink>
      <w:r w:rsidRPr="00581276">
        <w:rPr>
          <w:rStyle w:val="a3"/>
          <w:rFonts w:eastAsiaTheme="majorEastAsia"/>
          <w:color w:val="auto"/>
          <w:sz w:val="24"/>
          <w:szCs w:val="24"/>
          <w:u w:val="none"/>
        </w:rPr>
        <w:t>-2015</w:t>
      </w:r>
      <w:r w:rsidRPr="00581276">
        <w:rPr>
          <w:sz w:val="24"/>
          <w:szCs w:val="24"/>
        </w:rPr>
        <w:t xml:space="preserve"> «Дороги автомобильные общего пользования. Светофоры дорожные. Технические требования», их типы и исполнение - </w:t>
      </w:r>
      <w:hyperlink r:id="rId31" w:history="1">
        <w:r w:rsidRPr="00581276">
          <w:rPr>
            <w:rStyle w:val="a3"/>
            <w:rFonts w:eastAsiaTheme="majorEastAsia"/>
            <w:color w:val="auto"/>
            <w:sz w:val="24"/>
            <w:szCs w:val="24"/>
            <w:u w:val="none"/>
          </w:rPr>
          <w:t>ГОСТ Р 52282</w:t>
        </w:r>
      </w:hyperlink>
      <w:r w:rsidRPr="00581276">
        <w:rPr>
          <w:sz w:val="24"/>
          <w:szCs w:val="24"/>
        </w:rPr>
        <w:t xml:space="preserve">-2004 «Технические средства организации дорожного движения. Светофоры дорожные. Типы и основные параметры. Общие технические требования. Методы испытаний», размещение и режим работы - </w:t>
      </w:r>
      <w:hyperlink r:id="rId32" w:history="1">
        <w:r w:rsidRPr="00581276">
          <w:rPr>
            <w:rStyle w:val="a3"/>
            <w:rFonts w:eastAsiaTheme="majorEastAsia"/>
            <w:color w:val="auto"/>
            <w:sz w:val="24"/>
            <w:szCs w:val="24"/>
            <w:u w:val="none"/>
          </w:rPr>
          <w:t>ГОСТ Р 52289</w:t>
        </w:r>
      </w:hyperlink>
      <w:r w:rsidRPr="00581276">
        <w:rPr>
          <w:rStyle w:val="a3"/>
          <w:rFonts w:eastAsiaTheme="majorEastAsia"/>
          <w:color w:val="auto"/>
          <w:sz w:val="24"/>
          <w:szCs w:val="24"/>
          <w:u w:val="none"/>
        </w:rPr>
        <w:t>-2004</w:t>
      </w:r>
      <w:r w:rsidRPr="00581276">
        <w:rPr>
          <w:sz w:val="24"/>
          <w:szCs w:val="24"/>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сигнал звукового устройства, дублирующий разрешающий сигнал светофора для пешеходов - </w:t>
      </w:r>
      <w:hyperlink r:id="rId33" w:history="1">
        <w:r w:rsidRPr="00581276">
          <w:rPr>
            <w:rStyle w:val="a3"/>
            <w:rFonts w:eastAsiaTheme="majorEastAsia"/>
            <w:color w:val="auto"/>
            <w:sz w:val="24"/>
            <w:szCs w:val="24"/>
            <w:u w:val="none"/>
          </w:rPr>
          <w:t>ГОСТ Р ИСО 23600</w:t>
        </w:r>
      </w:hyperlink>
      <w:r w:rsidRPr="00581276">
        <w:rPr>
          <w:sz w:val="24"/>
          <w:szCs w:val="24"/>
        </w:rPr>
        <w:t>-2013 «Вспомогательные технические средства для лиц с нарушением функции зрения и лиц с нарушением функций зрения и слуха. Звуковые и тактильные сигналы дорожных светофоров».</w:t>
      </w:r>
    </w:p>
    <w:p w:rsidR="00581276" w:rsidRPr="00581276" w:rsidRDefault="00581276" w:rsidP="00B027F7">
      <w:pPr>
        <w:pStyle w:val="af"/>
        <w:numPr>
          <w:ilvl w:val="0"/>
          <w:numId w:val="12"/>
        </w:numPr>
        <w:ind w:left="0" w:firstLine="567"/>
        <w:jc w:val="both"/>
        <w:rPr>
          <w:sz w:val="24"/>
          <w:szCs w:val="24"/>
        </w:rPr>
      </w:pPr>
      <w:bookmarkStart w:id="9" w:name="P518"/>
      <w:bookmarkEnd w:id="9"/>
      <w:r w:rsidRPr="00581276">
        <w:rPr>
          <w:sz w:val="24"/>
          <w:szCs w:val="24"/>
        </w:rPr>
        <w:t>Дорожные светофоры и звуковые устройства не должны иметь дефектов, указанных в Приложении 12. Дефекты устраняют в сроки, приведенные в Приложении 13.</w:t>
      </w:r>
    </w:p>
    <w:p w:rsidR="00581276" w:rsidRPr="00581276" w:rsidRDefault="00581276" w:rsidP="00B027F7">
      <w:pPr>
        <w:pStyle w:val="af"/>
        <w:numPr>
          <w:ilvl w:val="0"/>
          <w:numId w:val="7"/>
        </w:numPr>
        <w:ind w:left="0" w:firstLine="567"/>
        <w:jc w:val="both"/>
        <w:rPr>
          <w:sz w:val="24"/>
          <w:szCs w:val="24"/>
        </w:rPr>
      </w:pPr>
      <w:r w:rsidRPr="00581276">
        <w:rPr>
          <w:sz w:val="24"/>
          <w:szCs w:val="24"/>
        </w:rPr>
        <w:t>Дорожные ограждения и бортовой камень</w:t>
      </w:r>
    </w:p>
    <w:p w:rsidR="00581276" w:rsidRPr="00581276" w:rsidRDefault="00581276" w:rsidP="00B027F7">
      <w:pPr>
        <w:pStyle w:val="af"/>
        <w:numPr>
          <w:ilvl w:val="0"/>
          <w:numId w:val="13"/>
        </w:numPr>
        <w:ind w:left="0" w:firstLine="567"/>
        <w:jc w:val="both"/>
        <w:rPr>
          <w:sz w:val="24"/>
          <w:szCs w:val="24"/>
        </w:rPr>
      </w:pPr>
      <w:r w:rsidRPr="00581276">
        <w:rPr>
          <w:sz w:val="24"/>
          <w:szCs w:val="24"/>
        </w:rPr>
        <w:t xml:space="preserve">Дорожные ограждения должны соответствовать требованиям </w:t>
      </w:r>
      <w:hyperlink r:id="rId34" w:history="1">
        <w:r w:rsidRPr="00581276">
          <w:rPr>
            <w:rStyle w:val="a3"/>
            <w:rFonts w:eastAsiaTheme="majorEastAsia"/>
            <w:color w:val="auto"/>
            <w:sz w:val="24"/>
            <w:szCs w:val="24"/>
            <w:u w:val="none"/>
          </w:rPr>
          <w:t>ГОСТ 33128</w:t>
        </w:r>
      </w:hyperlink>
      <w:r w:rsidRPr="00581276">
        <w:rPr>
          <w:rStyle w:val="a3"/>
          <w:rFonts w:eastAsiaTheme="majorEastAsia"/>
          <w:color w:val="auto"/>
          <w:sz w:val="24"/>
          <w:szCs w:val="24"/>
          <w:u w:val="none"/>
        </w:rPr>
        <w:t>-2014</w:t>
      </w:r>
      <w:r w:rsidRPr="00581276">
        <w:rPr>
          <w:sz w:val="24"/>
          <w:szCs w:val="24"/>
        </w:rPr>
        <w:t xml:space="preserve"> «Дороги автомобильные общего пользования. Ограждения дорожные. Технические требования» и </w:t>
      </w:r>
      <w:hyperlink r:id="rId35" w:history="1">
        <w:r w:rsidRPr="00581276">
          <w:rPr>
            <w:rStyle w:val="a3"/>
            <w:rFonts w:eastAsiaTheme="majorEastAsia"/>
            <w:color w:val="auto"/>
            <w:sz w:val="24"/>
            <w:szCs w:val="24"/>
            <w:u w:val="none"/>
          </w:rPr>
          <w:t>ГОСТ Р 52607</w:t>
        </w:r>
      </w:hyperlink>
      <w:r w:rsidRPr="00581276">
        <w:rPr>
          <w:rStyle w:val="a3"/>
          <w:rFonts w:eastAsiaTheme="majorEastAsia"/>
          <w:color w:val="auto"/>
          <w:sz w:val="24"/>
          <w:szCs w:val="24"/>
          <w:u w:val="none"/>
        </w:rPr>
        <w:t>-2006</w:t>
      </w:r>
      <w:r w:rsidRPr="00581276">
        <w:rPr>
          <w:sz w:val="24"/>
          <w:szCs w:val="24"/>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 длины начального и концевого участков ограждений - требованиям </w:t>
      </w:r>
      <w:hyperlink r:id="rId36" w:history="1">
        <w:r w:rsidRPr="00581276">
          <w:rPr>
            <w:rStyle w:val="a3"/>
            <w:rFonts w:eastAsiaTheme="majorEastAsia"/>
            <w:color w:val="auto"/>
            <w:sz w:val="24"/>
            <w:szCs w:val="24"/>
            <w:u w:val="none"/>
          </w:rPr>
          <w:t>ГОСТ Р 52607</w:t>
        </w:r>
      </w:hyperlink>
      <w:r w:rsidRPr="00581276">
        <w:rPr>
          <w:rStyle w:val="a3"/>
          <w:rFonts w:eastAsiaTheme="majorEastAsia"/>
          <w:color w:val="auto"/>
          <w:sz w:val="24"/>
          <w:szCs w:val="24"/>
          <w:u w:val="none"/>
        </w:rPr>
        <w:t>-2006</w:t>
      </w:r>
      <w:r w:rsidRPr="00581276">
        <w:rPr>
          <w:sz w:val="24"/>
          <w:szCs w:val="24"/>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 и быть установлены по </w:t>
      </w:r>
      <w:hyperlink r:id="rId37" w:history="1">
        <w:r w:rsidRPr="00581276">
          <w:rPr>
            <w:rStyle w:val="a3"/>
            <w:rFonts w:eastAsiaTheme="majorEastAsia"/>
            <w:color w:val="auto"/>
            <w:sz w:val="24"/>
            <w:szCs w:val="24"/>
            <w:u w:val="none"/>
          </w:rPr>
          <w:t>ГОСТ Р 52289</w:t>
        </w:r>
      </w:hyperlink>
      <w:r w:rsidRPr="00581276">
        <w:rPr>
          <w:rStyle w:val="a3"/>
          <w:rFonts w:eastAsiaTheme="majorEastAsia"/>
          <w:color w:val="auto"/>
          <w:sz w:val="24"/>
          <w:szCs w:val="24"/>
          <w:u w:val="none"/>
        </w:rPr>
        <w:t>-2004</w:t>
      </w:r>
      <w:r w:rsidRPr="00581276">
        <w:rPr>
          <w:sz w:val="24"/>
          <w:szCs w:val="24"/>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581276" w:rsidRPr="00581276" w:rsidRDefault="00581276" w:rsidP="00B027F7">
      <w:pPr>
        <w:pStyle w:val="af"/>
        <w:numPr>
          <w:ilvl w:val="0"/>
          <w:numId w:val="13"/>
        </w:numPr>
        <w:ind w:left="0" w:firstLine="567"/>
        <w:jc w:val="both"/>
        <w:rPr>
          <w:sz w:val="24"/>
          <w:szCs w:val="24"/>
        </w:rPr>
      </w:pPr>
      <w:r w:rsidRPr="00581276">
        <w:rPr>
          <w:sz w:val="24"/>
          <w:szCs w:val="24"/>
        </w:rPr>
        <w:t>Дорожные ограждения и бортовой камень не должны иметь дефектов, указанных в Приложении 14. Дефекты устраняют в сроки, приведенные в Приложении 15.</w:t>
      </w:r>
    </w:p>
    <w:p w:rsidR="00581276" w:rsidRPr="00581276" w:rsidRDefault="00581276" w:rsidP="00B027F7">
      <w:pPr>
        <w:pStyle w:val="af"/>
        <w:numPr>
          <w:ilvl w:val="0"/>
          <w:numId w:val="7"/>
        </w:numPr>
        <w:ind w:left="0" w:firstLine="567"/>
        <w:jc w:val="both"/>
        <w:rPr>
          <w:sz w:val="24"/>
          <w:szCs w:val="24"/>
        </w:rPr>
      </w:pPr>
      <w:r w:rsidRPr="00581276">
        <w:rPr>
          <w:sz w:val="24"/>
          <w:szCs w:val="24"/>
        </w:rPr>
        <w:t>Дорожные сигнальные столбики и тумбы:</w:t>
      </w:r>
    </w:p>
    <w:p w:rsidR="00581276" w:rsidRPr="00581276" w:rsidRDefault="00581276" w:rsidP="00B027F7">
      <w:pPr>
        <w:pStyle w:val="af"/>
        <w:numPr>
          <w:ilvl w:val="0"/>
          <w:numId w:val="14"/>
        </w:numPr>
        <w:ind w:left="0" w:firstLine="567"/>
        <w:jc w:val="both"/>
        <w:rPr>
          <w:sz w:val="24"/>
          <w:szCs w:val="24"/>
        </w:rPr>
      </w:pPr>
      <w:r w:rsidRPr="00581276">
        <w:rPr>
          <w:sz w:val="24"/>
          <w:szCs w:val="24"/>
        </w:rPr>
        <w:t xml:space="preserve">Сигнальные столбики должны соответствовать требованиям </w:t>
      </w:r>
      <w:hyperlink r:id="rId38" w:history="1">
        <w:r w:rsidRPr="00581276">
          <w:rPr>
            <w:rStyle w:val="a3"/>
            <w:rFonts w:eastAsiaTheme="majorEastAsia"/>
            <w:color w:val="auto"/>
            <w:sz w:val="24"/>
            <w:szCs w:val="24"/>
            <w:u w:val="none"/>
          </w:rPr>
          <w:t>ГОСТ 32843</w:t>
        </w:r>
      </w:hyperlink>
      <w:r w:rsidRPr="00581276">
        <w:rPr>
          <w:rStyle w:val="a3"/>
          <w:rFonts w:eastAsiaTheme="majorEastAsia"/>
          <w:color w:val="auto"/>
          <w:sz w:val="24"/>
          <w:szCs w:val="24"/>
          <w:u w:val="none"/>
        </w:rPr>
        <w:t>-2014</w:t>
      </w:r>
      <w:r w:rsidRPr="00581276">
        <w:rPr>
          <w:sz w:val="24"/>
          <w:szCs w:val="24"/>
        </w:rPr>
        <w:t xml:space="preserve"> «Дороги автомобильные общего пользования. Столбики сигнальные дорожные. Технические требования», дорожные тумбы - </w:t>
      </w:r>
      <w:hyperlink r:id="rId39" w:history="1">
        <w:r w:rsidRPr="00581276">
          <w:rPr>
            <w:rStyle w:val="a3"/>
            <w:rFonts w:eastAsiaTheme="majorEastAsia"/>
            <w:color w:val="auto"/>
            <w:sz w:val="24"/>
            <w:szCs w:val="24"/>
            <w:u w:val="none"/>
          </w:rPr>
          <w:t>ГОСТ 32759</w:t>
        </w:r>
      </w:hyperlink>
      <w:r w:rsidRPr="00581276">
        <w:rPr>
          <w:rStyle w:val="a3"/>
          <w:rFonts w:eastAsiaTheme="majorEastAsia"/>
          <w:color w:val="auto"/>
          <w:sz w:val="24"/>
          <w:szCs w:val="24"/>
          <w:u w:val="none"/>
        </w:rPr>
        <w:t>-2014</w:t>
      </w:r>
      <w:r w:rsidRPr="00581276">
        <w:rPr>
          <w:sz w:val="24"/>
          <w:szCs w:val="24"/>
        </w:rPr>
        <w:t xml:space="preserve"> «Дороги автомобильные общего пользования. Дорожные тумбы. Технические требования» и быть установлены по </w:t>
      </w:r>
      <w:hyperlink r:id="rId40" w:history="1">
        <w:r w:rsidRPr="00581276">
          <w:rPr>
            <w:rStyle w:val="a3"/>
            <w:rFonts w:eastAsiaTheme="majorEastAsia"/>
            <w:color w:val="auto"/>
            <w:sz w:val="24"/>
            <w:szCs w:val="24"/>
            <w:u w:val="none"/>
          </w:rPr>
          <w:t>ГОСТ Р 52289</w:t>
        </w:r>
      </w:hyperlink>
      <w:r w:rsidRPr="00581276">
        <w:rPr>
          <w:rStyle w:val="a3"/>
          <w:rFonts w:eastAsiaTheme="majorEastAsia"/>
          <w:color w:val="auto"/>
          <w:sz w:val="24"/>
          <w:szCs w:val="24"/>
          <w:u w:val="none"/>
        </w:rPr>
        <w:t>-2004</w:t>
      </w:r>
      <w:r w:rsidRPr="00581276">
        <w:rPr>
          <w:sz w:val="24"/>
          <w:szCs w:val="24"/>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41" w:history="1">
        <w:r w:rsidRPr="00581276">
          <w:rPr>
            <w:rStyle w:val="a3"/>
            <w:rFonts w:eastAsiaTheme="majorEastAsia"/>
            <w:color w:val="auto"/>
            <w:sz w:val="24"/>
            <w:szCs w:val="24"/>
            <w:u w:val="none"/>
          </w:rPr>
          <w:t>ГОСТ Р 52766</w:t>
        </w:r>
      </w:hyperlink>
      <w:r w:rsidRPr="00581276">
        <w:rPr>
          <w:rStyle w:val="a3"/>
          <w:rFonts w:eastAsiaTheme="majorEastAsia"/>
          <w:color w:val="auto"/>
          <w:sz w:val="24"/>
          <w:szCs w:val="24"/>
          <w:u w:val="none"/>
        </w:rPr>
        <w:t>-2007</w:t>
      </w:r>
      <w:r w:rsidRPr="00581276">
        <w:rPr>
          <w:sz w:val="24"/>
          <w:szCs w:val="24"/>
        </w:rPr>
        <w:t xml:space="preserve"> «Дороги автомобильные общего пользования. Элементы обустройства. Общие требования» </w:t>
      </w:r>
      <w:proofErr w:type="spellStart"/>
      <w:r w:rsidRPr="00581276">
        <w:rPr>
          <w:sz w:val="24"/>
          <w:szCs w:val="24"/>
        </w:rPr>
        <w:t>и</w:t>
      </w:r>
      <w:hyperlink r:id="rId42" w:history="1">
        <w:r w:rsidRPr="00581276">
          <w:rPr>
            <w:rStyle w:val="a3"/>
            <w:rFonts w:eastAsiaTheme="majorEastAsia"/>
            <w:color w:val="auto"/>
            <w:sz w:val="24"/>
            <w:szCs w:val="24"/>
            <w:u w:val="none"/>
          </w:rPr>
          <w:t>ГОСТ</w:t>
        </w:r>
        <w:proofErr w:type="spellEnd"/>
        <w:r w:rsidRPr="00581276">
          <w:rPr>
            <w:rStyle w:val="a3"/>
            <w:rFonts w:eastAsiaTheme="majorEastAsia"/>
            <w:color w:val="auto"/>
            <w:sz w:val="24"/>
            <w:szCs w:val="24"/>
            <w:u w:val="none"/>
          </w:rPr>
          <w:t xml:space="preserve"> 33151</w:t>
        </w:r>
      </w:hyperlink>
      <w:r w:rsidRPr="00581276">
        <w:rPr>
          <w:rStyle w:val="a3"/>
          <w:rFonts w:eastAsiaTheme="majorEastAsia"/>
          <w:color w:val="auto"/>
          <w:sz w:val="24"/>
          <w:szCs w:val="24"/>
          <w:u w:val="none"/>
        </w:rPr>
        <w:t>-2014</w:t>
      </w:r>
      <w:r w:rsidRPr="00581276">
        <w:rPr>
          <w:sz w:val="24"/>
          <w:szCs w:val="24"/>
        </w:rPr>
        <w:t xml:space="preserve"> «Дороги автомобильные общего пользования. Элементы обустройства. Технические требования. Правила применения».</w:t>
      </w:r>
    </w:p>
    <w:p w:rsidR="00581276" w:rsidRPr="00581276" w:rsidRDefault="00581276" w:rsidP="00B027F7">
      <w:pPr>
        <w:pStyle w:val="af"/>
        <w:numPr>
          <w:ilvl w:val="0"/>
          <w:numId w:val="14"/>
        </w:numPr>
        <w:ind w:left="0" w:firstLine="567"/>
        <w:jc w:val="both"/>
        <w:rPr>
          <w:sz w:val="24"/>
          <w:szCs w:val="24"/>
        </w:rPr>
      </w:pPr>
      <w:r w:rsidRPr="00581276">
        <w:rPr>
          <w:sz w:val="24"/>
          <w:szCs w:val="24"/>
        </w:rPr>
        <w:t>Дорожные сигнальные столбики и тумбы не должны иметь дефектов, указанных в Приложении 16. Дефекты устраняют в сроки, приведенные в Приложении 17.</w:t>
      </w:r>
    </w:p>
    <w:p w:rsidR="00581276" w:rsidRPr="00581276" w:rsidRDefault="00581276" w:rsidP="00B027F7">
      <w:pPr>
        <w:pStyle w:val="af"/>
        <w:numPr>
          <w:ilvl w:val="0"/>
          <w:numId w:val="7"/>
        </w:numPr>
        <w:ind w:left="0" w:firstLine="567"/>
        <w:jc w:val="both"/>
        <w:rPr>
          <w:sz w:val="24"/>
          <w:szCs w:val="24"/>
        </w:rPr>
      </w:pPr>
      <w:r w:rsidRPr="00581276">
        <w:rPr>
          <w:sz w:val="24"/>
          <w:szCs w:val="24"/>
        </w:rPr>
        <w:lastRenderedPageBreak/>
        <w:t xml:space="preserve">Дорожные </w:t>
      </w:r>
      <w:proofErr w:type="spellStart"/>
      <w:r w:rsidRPr="00581276">
        <w:rPr>
          <w:sz w:val="24"/>
          <w:szCs w:val="24"/>
        </w:rPr>
        <w:t>световозвращатели</w:t>
      </w:r>
      <w:proofErr w:type="spellEnd"/>
      <w:r w:rsidRPr="00581276">
        <w:rPr>
          <w:sz w:val="24"/>
          <w:szCs w:val="24"/>
        </w:rPr>
        <w:t>:</w:t>
      </w:r>
    </w:p>
    <w:p w:rsidR="00581276" w:rsidRPr="00581276" w:rsidRDefault="00581276" w:rsidP="00B027F7">
      <w:pPr>
        <w:pStyle w:val="af"/>
        <w:numPr>
          <w:ilvl w:val="0"/>
          <w:numId w:val="15"/>
        </w:numPr>
        <w:ind w:left="0" w:firstLine="567"/>
        <w:jc w:val="both"/>
        <w:rPr>
          <w:sz w:val="24"/>
          <w:szCs w:val="24"/>
        </w:rPr>
      </w:pPr>
      <w:r w:rsidRPr="00581276">
        <w:rPr>
          <w:sz w:val="24"/>
          <w:szCs w:val="24"/>
        </w:rPr>
        <w:t xml:space="preserve">Дорожные </w:t>
      </w:r>
      <w:proofErr w:type="spellStart"/>
      <w:r w:rsidRPr="00581276">
        <w:rPr>
          <w:sz w:val="24"/>
          <w:szCs w:val="24"/>
        </w:rPr>
        <w:t>световозвращатели</w:t>
      </w:r>
      <w:proofErr w:type="spellEnd"/>
      <w:r w:rsidRPr="00581276">
        <w:rPr>
          <w:sz w:val="24"/>
          <w:szCs w:val="24"/>
        </w:rPr>
        <w:t xml:space="preserve"> должны соответствовать требованиям </w:t>
      </w:r>
      <w:hyperlink r:id="rId43" w:history="1">
        <w:r w:rsidRPr="00581276">
          <w:rPr>
            <w:rStyle w:val="a3"/>
            <w:rFonts w:eastAsiaTheme="majorEastAsia"/>
            <w:color w:val="auto"/>
            <w:sz w:val="24"/>
            <w:szCs w:val="24"/>
            <w:u w:val="none"/>
          </w:rPr>
          <w:t>ГОСТ 32866</w:t>
        </w:r>
      </w:hyperlink>
      <w:r w:rsidRPr="00581276">
        <w:rPr>
          <w:rStyle w:val="a3"/>
          <w:rFonts w:eastAsiaTheme="majorEastAsia"/>
          <w:color w:val="auto"/>
          <w:sz w:val="24"/>
          <w:szCs w:val="24"/>
          <w:u w:val="none"/>
        </w:rPr>
        <w:t>-2014</w:t>
      </w:r>
      <w:r w:rsidRPr="00581276">
        <w:rPr>
          <w:sz w:val="24"/>
          <w:szCs w:val="24"/>
        </w:rPr>
        <w:t xml:space="preserve"> «Дороги автомобильные общего пользования. Дорожные </w:t>
      </w:r>
      <w:proofErr w:type="spellStart"/>
      <w:r w:rsidRPr="00581276">
        <w:rPr>
          <w:sz w:val="24"/>
          <w:szCs w:val="24"/>
        </w:rPr>
        <w:t>световозвращатели</w:t>
      </w:r>
      <w:proofErr w:type="spellEnd"/>
      <w:r w:rsidRPr="00581276">
        <w:rPr>
          <w:sz w:val="24"/>
          <w:szCs w:val="24"/>
        </w:rPr>
        <w:t xml:space="preserve">. Технические требования» и быть установлены по </w:t>
      </w:r>
      <w:hyperlink r:id="rId44" w:history="1">
        <w:r w:rsidRPr="00581276">
          <w:rPr>
            <w:rStyle w:val="a3"/>
            <w:rFonts w:eastAsiaTheme="majorEastAsia"/>
            <w:color w:val="auto"/>
            <w:sz w:val="24"/>
            <w:szCs w:val="24"/>
            <w:u w:val="none"/>
          </w:rPr>
          <w:t>ГОСТ Р 52289</w:t>
        </w:r>
      </w:hyperlink>
      <w:r w:rsidRPr="00581276">
        <w:rPr>
          <w:rStyle w:val="a3"/>
          <w:rFonts w:eastAsiaTheme="majorEastAsia"/>
          <w:color w:val="auto"/>
          <w:sz w:val="24"/>
          <w:szCs w:val="24"/>
          <w:u w:val="none"/>
        </w:rPr>
        <w:t>-2004</w:t>
      </w:r>
      <w:r w:rsidRPr="00581276">
        <w:rPr>
          <w:sz w:val="24"/>
          <w:szCs w:val="24"/>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и </w:t>
      </w:r>
      <w:hyperlink r:id="rId45" w:history="1">
        <w:r w:rsidRPr="00581276">
          <w:rPr>
            <w:rStyle w:val="a3"/>
            <w:rFonts w:eastAsiaTheme="majorEastAsia"/>
            <w:color w:val="auto"/>
            <w:sz w:val="24"/>
            <w:szCs w:val="24"/>
            <w:u w:val="none"/>
          </w:rPr>
          <w:t>ГОСТ 33151</w:t>
        </w:r>
      </w:hyperlink>
      <w:r w:rsidRPr="00581276">
        <w:rPr>
          <w:rStyle w:val="a3"/>
          <w:rFonts w:eastAsiaTheme="majorEastAsia"/>
          <w:color w:val="auto"/>
          <w:sz w:val="24"/>
          <w:szCs w:val="24"/>
          <w:u w:val="none"/>
        </w:rPr>
        <w:t>-2014</w:t>
      </w:r>
      <w:r w:rsidRPr="00581276">
        <w:rPr>
          <w:sz w:val="24"/>
          <w:szCs w:val="24"/>
        </w:rPr>
        <w:t xml:space="preserve"> «Дороги автомобильные общего пользования. Элементы обустройства. Технические требования. Правила применения.</w:t>
      </w:r>
    </w:p>
    <w:p w:rsidR="00581276" w:rsidRPr="00581276" w:rsidRDefault="00581276" w:rsidP="00B027F7">
      <w:pPr>
        <w:pStyle w:val="af"/>
        <w:numPr>
          <w:ilvl w:val="0"/>
          <w:numId w:val="15"/>
        </w:numPr>
        <w:ind w:left="0" w:firstLine="567"/>
        <w:jc w:val="both"/>
        <w:rPr>
          <w:sz w:val="24"/>
          <w:szCs w:val="24"/>
        </w:rPr>
      </w:pPr>
      <w:bookmarkStart w:id="10" w:name="P620"/>
      <w:bookmarkEnd w:id="10"/>
      <w:r w:rsidRPr="00581276">
        <w:rPr>
          <w:sz w:val="24"/>
          <w:szCs w:val="24"/>
        </w:rPr>
        <w:t xml:space="preserve">Дорожные </w:t>
      </w:r>
      <w:proofErr w:type="spellStart"/>
      <w:r w:rsidRPr="00581276">
        <w:rPr>
          <w:sz w:val="24"/>
          <w:szCs w:val="24"/>
        </w:rPr>
        <w:t>световозвращатели</w:t>
      </w:r>
      <w:proofErr w:type="spellEnd"/>
      <w:r w:rsidRPr="00581276">
        <w:rPr>
          <w:sz w:val="24"/>
          <w:szCs w:val="24"/>
        </w:rPr>
        <w:t xml:space="preserve"> не должны иметь дефектов, указанных в Приложении 18. Дефекты устраняют в сроки, приведенные в Приложении 19.</w:t>
      </w:r>
    </w:p>
    <w:p w:rsidR="00581276" w:rsidRPr="00581276" w:rsidRDefault="00581276" w:rsidP="00B027F7">
      <w:pPr>
        <w:pStyle w:val="af"/>
        <w:numPr>
          <w:ilvl w:val="0"/>
          <w:numId w:val="7"/>
        </w:numPr>
        <w:ind w:left="0" w:firstLine="567"/>
        <w:jc w:val="both"/>
        <w:rPr>
          <w:sz w:val="24"/>
          <w:szCs w:val="24"/>
        </w:rPr>
      </w:pPr>
      <w:r w:rsidRPr="00581276">
        <w:rPr>
          <w:sz w:val="24"/>
          <w:szCs w:val="24"/>
        </w:rPr>
        <w:t>Искусственные неровности:</w:t>
      </w:r>
    </w:p>
    <w:p w:rsidR="00581276" w:rsidRPr="00581276" w:rsidRDefault="00581276" w:rsidP="00B027F7">
      <w:pPr>
        <w:pStyle w:val="af"/>
        <w:numPr>
          <w:ilvl w:val="0"/>
          <w:numId w:val="16"/>
        </w:numPr>
        <w:ind w:left="0" w:firstLine="567"/>
        <w:jc w:val="both"/>
        <w:rPr>
          <w:sz w:val="24"/>
          <w:szCs w:val="24"/>
        </w:rPr>
      </w:pPr>
      <w:r w:rsidRPr="00581276">
        <w:rPr>
          <w:sz w:val="24"/>
          <w:szCs w:val="24"/>
        </w:rPr>
        <w:t xml:space="preserve">Сборно-разборные искусственные неровности должны соответствовать требованиям </w:t>
      </w:r>
      <w:hyperlink r:id="rId46" w:history="1">
        <w:r w:rsidRPr="00581276">
          <w:rPr>
            <w:rStyle w:val="a3"/>
            <w:rFonts w:eastAsiaTheme="majorEastAsia"/>
            <w:color w:val="auto"/>
            <w:sz w:val="24"/>
            <w:szCs w:val="24"/>
            <w:u w:val="none"/>
          </w:rPr>
          <w:t>ГОСТ 32964</w:t>
        </w:r>
      </w:hyperlink>
      <w:r w:rsidRPr="00581276">
        <w:rPr>
          <w:rStyle w:val="a3"/>
          <w:rFonts w:eastAsiaTheme="majorEastAsia"/>
          <w:color w:val="auto"/>
          <w:sz w:val="24"/>
          <w:szCs w:val="24"/>
          <w:u w:val="none"/>
        </w:rPr>
        <w:t>-2014</w:t>
      </w:r>
      <w:r w:rsidRPr="00581276">
        <w:rPr>
          <w:sz w:val="24"/>
          <w:szCs w:val="24"/>
        </w:rPr>
        <w:t xml:space="preserve"> «Дороги автомобильные общего пользования. Искусственные неровности сборные. Технические требования. Методы контроля», быть устроены в соответствии с требованиями </w:t>
      </w:r>
      <w:hyperlink r:id="rId47" w:history="1">
        <w:r w:rsidRPr="00581276">
          <w:rPr>
            <w:rStyle w:val="a3"/>
            <w:rFonts w:eastAsiaTheme="majorEastAsia"/>
            <w:color w:val="auto"/>
            <w:sz w:val="24"/>
            <w:szCs w:val="24"/>
            <w:u w:val="none"/>
          </w:rPr>
          <w:t>ГОСТ Р 52605</w:t>
        </w:r>
      </w:hyperlink>
      <w:r w:rsidRPr="00581276">
        <w:rPr>
          <w:rStyle w:val="a3"/>
          <w:rFonts w:eastAsiaTheme="majorEastAsia"/>
          <w:color w:val="auto"/>
          <w:sz w:val="24"/>
          <w:szCs w:val="24"/>
          <w:u w:val="none"/>
        </w:rPr>
        <w:t>-2006</w:t>
      </w:r>
      <w:r w:rsidRPr="00581276">
        <w:rPr>
          <w:sz w:val="24"/>
          <w:szCs w:val="24"/>
        </w:rPr>
        <w:t xml:space="preserve"> «Технические средства организации дорожного движения. Искусственные неровности. Общие технические требования. Правила применения» и </w:t>
      </w:r>
      <w:hyperlink r:id="rId48" w:history="1">
        <w:r w:rsidRPr="00581276">
          <w:rPr>
            <w:rStyle w:val="a3"/>
            <w:rFonts w:eastAsiaTheme="majorEastAsia"/>
            <w:color w:val="auto"/>
            <w:sz w:val="24"/>
            <w:szCs w:val="24"/>
            <w:u w:val="none"/>
          </w:rPr>
          <w:t>ГОСТ 3315-2014</w:t>
        </w:r>
      </w:hyperlink>
      <w:r w:rsidRPr="00581276">
        <w:rPr>
          <w:sz w:val="24"/>
          <w:szCs w:val="24"/>
        </w:rPr>
        <w:t xml:space="preserve"> «Дороги автомобильные общего пользования. Элементы обустройства. Технические требования. Правила применения. Монолитные искусственные неровности должны быть устроены в соответствии с требованиями </w:t>
      </w:r>
      <w:hyperlink r:id="rId49" w:history="1">
        <w:r w:rsidRPr="00581276">
          <w:rPr>
            <w:rStyle w:val="a3"/>
            <w:rFonts w:eastAsiaTheme="majorEastAsia"/>
            <w:color w:val="auto"/>
            <w:sz w:val="24"/>
            <w:szCs w:val="24"/>
            <w:u w:val="none"/>
          </w:rPr>
          <w:t>ГОСТ Р 52605</w:t>
        </w:r>
      </w:hyperlink>
      <w:r w:rsidRPr="00581276">
        <w:rPr>
          <w:rStyle w:val="a3"/>
          <w:rFonts w:eastAsiaTheme="majorEastAsia"/>
          <w:color w:val="auto"/>
          <w:sz w:val="24"/>
          <w:szCs w:val="24"/>
          <w:u w:val="none"/>
        </w:rPr>
        <w:t>-2006</w:t>
      </w:r>
      <w:r w:rsidRPr="00581276">
        <w:rPr>
          <w:sz w:val="24"/>
          <w:szCs w:val="24"/>
        </w:rPr>
        <w:t xml:space="preserve"> «Технические средства организации дорожного движения. Искусственные неровности. Общие технические требования. Правила применения».</w:t>
      </w:r>
    </w:p>
    <w:p w:rsidR="00581276" w:rsidRPr="00581276" w:rsidRDefault="00581276" w:rsidP="00B027F7">
      <w:pPr>
        <w:pStyle w:val="af"/>
        <w:numPr>
          <w:ilvl w:val="0"/>
          <w:numId w:val="16"/>
        </w:numPr>
        <w:ind w:left="0" w:firstLine="567"/>
        <w:jc w:val="both"/>
        <w:rPr>
          <w:sz w:val="24"/>
          <w:szCs w:val="24"/>
        </w:rPr>
      </w:pPr>
      <w:r w:rsidRPr="00581276">
        <w:rPr>
          <w:sz w:val="24"/>
          <w:szCs w:val="24"/>
        </w:rPr>
        <w:t>Сборно-разборные искусственные неровности не должны иметь дефектов, указанных в Приложении 20.Дефекты устраняют в сроки, приведенные в Приложении 21.</w:t>
      </w:r>
    </w:p>
    <w:p w:rsidR="00581276" w:rsidRPr="00581276" w:rsidRDefault="00581276" w:rsidP="00B027F7">
      <w:pPr>
        <w:pStyle w:val="af"/>
        <w:numPr>
          <w:ilvl w:val="0"/>
          <w:numId w:val="16"/>
        </w:numPr>
        <w:ind w:left="0" w:firstLine="567"/>
        <w:jc w:val="both"/>
        <w:rPr>
          <w:sz w:val="24"/>
          <w:szCs w:val="24"/>
        </w:rPr>
      </w:pPr>
      <w:r w:rsidRPr="00581276">
        <w:rPr>
          <w:sz w:val="24"/>
          <w:szCs w:val="24"/>
        </w:rPr>
        <w:t xml:space="preserve">Монолитные искусственные неровности не должны иметь дефектов в виде выбоин, проломов, просадок, колей (Приложение 4), устранение которых осуществляют в сроки, приведенные в </w:t>
      </w:r>
      <w:hyperlink r:id="rId50" w:anchor="P240" w:history="1">
        <w:r w:rsidRPr="00581276">
          <w:rPr>
            <w:rStyle w:val="a3"/>
            <w:rFonts w:eastAsiaTheme="majorEastAsia"/>
            <w:color w:val="auto"/>
            <w:sz w:val="24"/>
            <w:szCs w:val="24"/>
            <w:u w:val="none"/>
          </w:rPr>
          <w:t>Приложении</w:t>
        </w:r>
      </w:hyperlink>
      <w:r w:rsidRPr="00581276">
        <w:rPr>
          <w:sz w:val="24"/>
          <w:szCs w:val="24"/>
        </w:rPr>
        <w:t xml:space="preserve"> 5.</w:t>
      </w:r>
    </w:p>
    <w:p w:rsidR="00581276" w:rsidRPr="00581276" w:rsidRDefault="00581276" w:rsidP="00B027F7">
      <w:pPr>
        <w:pStyle w:val="af"/>
        <w:numPr>
          <w:ilvl w:val="0"/>
          <w:numId w:val="7"/>
        </w:numPr>
        <w:ind w:left="0" w:firstLine="567"/>
        <w:jc w:val="both"/>
        <w:rPr>
          <w:sz w:val="24"/>
          <w:szCs w:val="24"/>
        </w:rPr>
      </w:pPr>
      <w:r w:rsidRPr="00581276">
        <w:rPr>
          <w:sz w:val="24"/>
          <w:szCs w:val="24"/>
        </w:rPr>
        <w:t>Шлагбаумы и системы сигнализации на железнодорожных переездах:</w:t>
      </w:r>
    </w:p>
    <w:p w:rsidR="00581276" w:rsidRPr="00581276" w:rsidRDefault="00581276" w:rsidP="00581276">
      <w:pPr>
        <w:pStyle w:val="af"/>
        <w:ind w:left="0" w:firstLine="567"/>
        <w:jc w:val="both"/>
        <w:rPr>
          <w:sz w:val="24"/>
          <w:szCs w:val="24"/>
        </w:rPr>
      </w:pPr>
      <w:r w:rsidRPr="00581276">
        <w:rPr>
          <w:sz w:val="24"/>
          <w:szCs w:val="24"/>
        </w:rPr>
        <w:t>1) Системы сигнализации на железнодорожных переездах не должны иметь неисправностей, влияющих на безопасность проезда транспортных средств с разрешенной скоростью, а также на их зрительное и слуховое восприятие. Устранение неисправностей осуществляется в установленном порядке.</w:t>
      </w:r>
    </w:p>
    <w:p w:rsidR="00581276" w:rsidRPr="00581276" w:rsidRDefault="00581276" w:rsidP="00581276">
      <w:pPr>
        <w:pStyle w:val="af"/>
        <w:ind w:left="0" w:firstLine="567"/>
        <w:jc w:val="both"/>
        <w:rPr>
          <w:sz w:val="24"/>
          <w:szCs w:val="24"/>
        </w:rPr>
      </w:pPr>
      <w:r w:rsidRPr="00581276">
        <w:rPr>
          <w:sz w:val="24"/>
          <w:szCs w:val="24"/>
        </w:rPr>
        <w:t xml:space="preserve">2) Восстановление или замену неисправных, или отсутствующих шлагбаумов железнодорожных переездов и заграждений дорожных по </w:t>
      </w:r>
      <w:hyperlink r:id="rId51" w:history="1">
        <w:r w:rsidRPr="00581276">
          <w:rPr>
            <w:rStyle w:val="a3"/>
            <w:rFonts w:eastAsiaTheme="majorEastAsia"/>
            <w:color w:val="auto"/>
            <w:sz w:val="24"/>
            <w:szCs w:val="24"/>
            <w:u w:val="none"/>
          </w:rPr>
          <w:t>ГОСТ 33151</w:t>
        </w:r>
      </w:hyperlink>
      <w:r w:rsidRPr="00581276">
        <w:rPr>
          <w:rStyle w:val="a3"/>
          <w:rFonts w:eastAsiaTheme="majorEastAsia"/>
          <w:color w:val="auto"/>
          <w:sz w:val="24"/>
          <w:szCs w:val="24"/>
          <w:u w:val="none"/>
        </w:rPr>
        <w:t>-2014</w:t>
      </w:r>
      <w:r w:rsidRPr="00581276">
        <w:rPr>
          <w:sz w:val="24"/>
          <w:szCs w:val="24"/>
        </w:rPr>
        <w:t xml:space="preserve"> «Дороги автомобильные общего пользования. Элементы обустройства. Технические требования. Правила применения» следует осуществлять в течение суток.</w:t>
      </w:r>
    </w:p>
    <w:p w:rsidR="00581276" w:rsidRPr="00581276" w:rsidRDefault="00581276" w:rsidP="00B027F7">
      <w:pPr>
        <w:pStyle w:val="af"/>
        <w:numPr>
          <w:ilvl w:val="0"/>
          <w:numId w:val="7"/>
        </w:numPr>
        <w:ind w:left="0" w:firstLine="567"/>
        <w:jc w:val="both"/>
        <w:rPr>
          <w:sz w:val="24"/>
          <w:szCs w:val="24"/>
        </w:rPr>
      </w:pPr>
      <w:r w:rsidRPr="00581276">
        <w:rPr>
          <w:sz w:val="24"/>
          <w:szCs w:val="24"/>
        </w:rPr>
        <w:t>Требования к видимости:</w:t>
      </w:r>
    </w:p>
    <w:p w:rsidR="00581276" w:rsidRPr="00581276" w:rsidRDefault="00581276" w:rsidP="00B027F7">
      <w:pPr>
        <w:pStyle w:val="af"/>
        <w:numPr>
          <w:ilvl w:val="0"/>
          <w:numId w:val="17"/>
        </w:numPr>
        <w:ind w:left="0" w:firstLine="567"/>
        <w:jc w:val="both"/>
        <w:rPr>
          <w:sz w:val="24"/>
          <w:szCs w:val="24"/>
        </w:rPr>
      </w:pPr>
      <w:bookmarkStart w:id="11" w:name="P718"/>
      <w:bookmarkEnd w:id="11"/>
      <w:r w:rsidRPr="00581276">
        <w:rPr>
          <w:sz w:val="24"/>
          <w:szCs w:val="24"/>
        </w:rPr>
        <w:t xml:space="preserve">Для обеспечения видимости не допускается устройство земляных валов, посадка деревьев и кустарников, установка наружной рекламы и других сооружений (кроме технических средств, устанавливаемых по </w:t>
      </w:r>
      <w:hyperlink r:id="rId52" w:history="1">
        <w:r w:rsidRPr="00581276">
          <w:rPr>
            <w:rStyle w:val="a3"/>
            <w:rFonts w:eastAsiaTheme="majorEastAsia"/>
            <w:color w:val="auto"/>
            <w:sz w:val="24"/>
            <w:szCs w:val="24"/>
            <w:u w:val="none"/>
          </w:rPr>
          <w:t>ГОСТ Р 52289</w:t>
        </w:r>
      </w:hyperlink>
      <w:r w:rsidRPr="00581276">
        <w:rPr>
          <w:rStyle w:val="a3"/>
          <w:rFonts w:eastAsiaTheme="majorEastAsia"/>
          <w:color w:val="auto"/>
          <w:sz w:val="24"/>
          <w:szCs w:val="24"/>
          <w:u w:val="none"/>
        </w:rPr>
        <w:t>-2004</w:t>
      </w:r>
      <w:r w:rsidRPr="00581276">
        <w:rPr>
          <w:sz w:val="24"/>
          <w:szCs w:val="24"/>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высотой более 0,5 м в зонах:</w:t>
      </w:r>
    </w:p>
    <w:p w:rsidR="00581276" w:rsidRPr="00581276" w:rsidRDefault="00581276" w:rsidP="00581276">
      <w:pPr>
        <w:pStyle w:val="af"/>
        <w:ind w:left="0" w:firstLine="567"/>
        <w:jc w:val="both"/>
        <w:rPr>
          <w:sz w:val="24"/>
          <w:szCs w:val="24"/>
        </w:rPr>
      </w:pPr>
      <w:r w:rsidRPr="00581276">
        <w:rPr>
          <w:sz w:val="24"/>
          <w:szCs w:val="24"/>
        </w:rPr>
        <w:t>- треугольников видимости на нерегулируемых пересечениях и примыканиях дорог и улиц в одном уровне, а также на пешеходных переходах;</w:t>
      </w:r>
    </w:p>
    <w:p w:rsidR="00581276" w:rsidRPr="00581276" w:rsidRDefault="00581276" w:rsidP="00581276">
      <w:pPr>
        <w:pStyle w:val="af"/>
        <w:ind w:left="0" w:firstLine="567"/>
        <w:jc w:val="both"/>
        <w:rPr>
          <w:sz w:val="24"/>
          <w:szCs w:val="24"/>
        </w:rPr>
      </w:pPr>
      <w:r w:rsidRPr="00581276">
        <w:rPr>
          <w:sz w:val="24"/>
          <w:szCs w:val="24"/>
        </w:rPr>
        <w:t>Треугольник видимости:</w:t>
      </w:r>
    </w:p>
    <w:p w:rsidR="00581276" w:rsidRPr="00581276" w:rsidRDefault="00581276" w:rsidP="00581276">
      <w:pPr>
        <w:pStyle w:val="af"/>
        <w:ind w:left="0" w:firstLine="567"/>
        <w:jc w:val="both"/>
        <w:rPr>
          <w:sz w:val="24"/>
          <w:szCs w:val="24"/>
        </w:rPr>
      </w:pPr>
      <w:r w:rsidRPr="00581276">
        <w:rPr>
          <w:sz w:val="24"/>
          <w:szCs w:val="24"/>
        </w:rPr>
        <w:t>- для условий «транспорт-транспорт» размеры сторон равнобедренного треугольника для дорог при скорости движения 60 и 90 км/ч должны быть, соответственно, не менее 85 и 175 м, для улиц при скорости движения 40 и 60 км/ч - не менее 25 и 40 м;</w:t>
      </w:r>
    </w:p>
    <w:p w:rsidR="00581276" w:rsidRPr="00581276" w:rsidRDefault="00581276" w:rsidP="00581276">
      <w:pPr>
        <w:pStyle w:val="af"/>
        <w:ind w:left="0" w:firstLine="567"/>
        <w:jc w:val="both"/>
        <w:rPr>
          <w:sz w:val="24"/>
          <w:szCs w:val="24"/>
        </w:rPr>
      </w:pPr>
      <w:r w:rsidRPr="00581276">
        <w:rPr>
          <w:sz w:val="24"/>
          <w:szCs w:val="24"/>
        </w:rPr>
        <w:t>- для условий «пешеход-транспорт» размеры сторон прямоугольного треугольника для дорог должны быть при скорости движения транспортных средств 60 и 90 км/ч, соответственно, 7 x 85 и 10 x 175 м. для улиц при скорости движения транспортных средств 25 и 40 км/ч - не менее 8 x 40 и 10 x 50 м.</w:t>
      </w:r>
    </w:p>
    <w:p w:rsidR="00581276" w:rsidRPr="00581276" w:rsidRDefault="00581276" w:rsidP="00581276">
      <w:pPr>
        <w:pStyle w:val="af"/>
        <w:ind w:left="0" w:firstLine="567"/>
        <w:jc w:val="both"/>
        <w:rPr>
          <w:sz w:val="24"/>
          <w:szCs w:val="24"/>
        </w:rPr>
      </w:pPr>
      <w:r w:rsidRPr="00581276">
        <w:rPr>
          <w:sz w:val="24"/>
          <w:szCs w:val="24"/>
        </w:rPr>
        <w:t>- срезки видимости на внутренней стороне кривых в плане дорог и улиц.</w:t>
      </w:r>
    </w:p>
    <w:p w:rsidR="00581276" w:rsidRPr="00581276" w:rsidRDefault="002704AA" w:rsidP="00581276">
      <w:pPr>
        <w:pStyle w:val="af"/>
        <w:ind w:left="0" w:firstLine="567"/>
        <w:jc w:val="both"/>
        <w:rPr>
          <w:sz w:val="24"/>
          <w:szCs w:val="24"/>
        </w:rPr>
      </w:pPr>
      <w:r>
        <w:rPr>
          <w:sz w:val="24"/>
          <w:szCs w:val="24"/>
        </w:rPr>
        <w:t xml:space="preserve">2) </w:t>
      </w:r>
      <w:r w:rsidR="00581276" w:rsidRPr="00581276">
        <w:rPr>
          <w:sz w:val="24"/>
          <w:szCs w:val="24"/>
        </w:rPr>
        <w:t>Для обеспечения видимости устройство снежных валов осуществляют по п.</w:t>
      </w:r>
      <w:hyperlink r:id="rId53" w:anchor="P886" w:history="1">
        <w:r w:rsidR="00581276" w:rsidRPr="00581276">
          <w:rPr>
            <w:rStyle w:val="a3"/>
            <w:rFonts w:eastAsiaTheme="majorEastAsia"/>
            <w:color w:val="auto"/>
            <w:sz w:val="24"/>
            <w:szCs w:val="24"/>
            <w:u w:val="none"/>
          </w:rPr>
          <w:t>140</w:t>
        </w:r>
      </w:hyperlink>
      <w:r w:rsidR="00581276" w:rsidRPr="00581276">
        <w:rPr>
          <w:sz w:val="24"/>
          <w:szCs w:val="24"/>
        </w:rPr>
        <w:t xml:space="preserve">. (140. Во время снегопада и (или) метели и до окончания снегоочистки на проезжей части дорог категорий </w:t>
      </w:r>
      <w:r w:rsidR="00581276" w:rsidRPr="00581276">
        <w:rPr>
          <w:sz w:val="24"/>
          <w:szCs w:val="24"/>
        </w:rPr>
        <w:lastRenderedPageBreak/>
        <w:t>IА - III допускается наличие рыхлого (талого) снега толщиной не более 1(2) см, на дорогах категории IV - не более 2 (4) см, на всех группах улиц - 5 см.)</w:t>
      </w:r>
    </w:p>
    <w:p w:rsidR="00581276" w:rsidRPr="00581276" w:rsidRDefault="00581276" w:rsidP="00B027F7">
      <w:pPr>
        <w:pStyle w:val="af"/>
        <w:numPr>
          <w:ilvl w:val="0"/>
          <w:numId w:val="7"/>
        </w:numPr>
        <w:ind w:left="0" w:firstLine="567"/>
        <w:jc w:val="both"/>
        <w:rPr>
          <w:sz w:val="24"/>
          <w:szCs w:val="24"/>
        </w:rPr>
      </w:pPr>
      <w:bookmarkStart w:id="12" w:name="P727"/>
      <w:bookmarkEnd w:id="12"/>
      <w:r w:rsidRPr="00581276">
        <w:rPr>
          <w:sz w:val="24"/>
          <w:szCs w:val="24"/>
        </w:rPr>
        <w:t>На нерегулируемых железнодорожных переездах водителям транспортных средств, находящихся на удалении не более 50 м от ближнего рельса, должна быть обеспечена видимость приближающегося с любой стороны поезда в соответствии с нормами обеспечения видимости поезда, приближающегося к железнодорожному переезду, указанными в Приложении 22.</w:t>
      </w:r>
    </w:p>
    <w:p w:rsidR="00581276" w:rsidRPr="00581276" w:rsidRDefault="00581276" w:rsidP="00B027F7">
      <w:pPr>
        <w:pStyle w:val="af"/>
        <w:numPr>
          <w:ilvl w:val="0"/>
          <w:numId w:val="7"/>
        </w:numPr>
        <w:ind w:left="0" w:firstLine="567"/>
        <w:jc w:val="both"/>
        <w:rPr>
          <w:sz w:val="24"/>
          <w:szCs w:val="24"/>
        </w:rPr>
      </w:pPr>
      <w:r w:rsidRPr="00581276">
        <w:rPr>
          <w:sz w:val="24"/>
          <w:szCs w:val="24"/>
        </w:rPr>
        <w:t>Срок устранения причин, повлекших ухудшение видимости для всех категорий дорог и групп улиц, должен составлять не более 2 суток.</w:t>
      </w:r>
    </w:p>
    <w:p w:rsidR="00581276" w:rsidRPr="00581276" w:rsidRDefault="00581276" w:rsidP="00581276">
      <w:pPr>
        <w:pStyle w:val="af"/>
        <w:ind w:left="0" w:firstLine="567"/>
        <w:jc w:val="both"/>
        <w:rPr>
          <w:sz w:val="24"/>
          <w:szCs w:val="24"/>
        </w:rPr>
      </w:pPr>
      <w:r w:rsidRPr="00581276">
        <w:rPr>
          <w:sz w:val="24"/>
          <w:szCs w:val="24"/>
        </w:rPr>
        <w:t>Требования к эксплуатационному состоянию в зимний период:</w:t>
      </w:r>
    </w:p>
    <w:p w:rsidR="00581276" w:rsidRPr="00581276" w:rsidRDefault="00581276" w:rsidP="00B027F7">
      <w:pPr>
        <w:pStyle w:val="af"/>
        <w:numPr>
          <w:ilvl w:val="0"/>
          <w:numId w:val="7"/>
        </w:numPr>
        <w:ind w:left="0" w:firstLine="567"/>
        <w:jc w:val="both"/>
        <w:rPr>
          <w:rFonts w:eastAsia="Calibri"/>
          <w:sz w:val="24"/>
          <w:szCs w:val="24"/>
        </w:rPr>
      </w:pPr>
      <w:r w:rsidRPr="00581276">
        <w:rPr>
          <w:rFonts w:eastAsia="Calibri"/>
          <w:sz w:val="24"/>
          <w:szCs w:val="24"/>
        </w:rPr>
        <w:t xml:space="preserve">Зимняя уборка проезжей части улиц и проездов осуществляется в соответствии с настоящими Правилами, ГОСТ 33181-2014 «Дороги автомобильные общего пользования. Требования к уровню зимнего содержания», устанавливающими требования к эксплуатационному состоянию автомобильных дорог, и </w:t>
      </w:r>
      <w:r w:rsidRPr="00581276">
        <w:rPr>
          <w:rFonts w:eastAsia="Calibri"/>
          <w:sz w:val="24"/>
          <w:szCs w:val="24"/>
          <w:lang w:eastAsia="en-US"/>
        </w:rPr>
        <w:t>муниципальными правовыми актами органа местного самоуправления Миасского городского округа,</w:t>
      </w:r>
      <w:r w:rsidRPr="00581276">
        <w:rPr>
          <w:rFonts w:eastAsia="Calibri"/>
          <w:sz w:val="24"/>
          <w:szCs w:val="24"/>
        </w:rPr>
        <w:t xml:space="preserve"> определяющими технологию работ, технические средства и применяемые </w:t>
      </w:r>
      <w:proofErr w:type="spellStart"/>
      <w:r w:rsidRPr="00581276">
        <w:rPr>
          <w:rFonts w:eastAsia="Calibri"/>
          <w:sz w:val="24"/>
          <w:szCs w:val="24"/>
        </w:rPr>
        <w:t>противогололёдные</w:t>
      </w:r>
      <w:proofErr w:type="spellEnd"/>
      <w:r w:rsidRPr="00581276">
        <w:rPr>
          <w:rFonts w:eastAsia="Calibri"/>
          <w:sz w:val="24"/>
          <w:szCs w:val="24"/>
        </w:rPr>
        <w:t xml:space="preserve"> препараты.</w:t>
      </w:r>
    </w:p>
    <w:p w:rsidR="00581276" w:rsidRPr="00581276" w:rsidRDefault="00581276" w:rsidP="00B027F7">
      <w:pPr>
        <w:pStyle w:val="af"/>
        <w:numPr>
          <w:ilvl w:val="0"/>
          <w:numId w:val="7"/>
        </w:numPr>
        <w:ind w:left="0" w:firstLine="567"/>
        <w:jc w:val="both"/>
        <w:rPr>
          <w:rFonts w:eastAsia="Calibri"/>
          <w:sz w:val="24"/>
          <w:szCs w:val="24"/>
        </w:rPr>
      </w:pPr>
      <w:r w:rsidRPr="00581276">
        <w:rPr>
          <w:rFonts w:eastAsia="Calibri"/>
          <w:sz w:val="24"/>
          <w:szCs w:val="24"/>
        </w:rPr>
        <w:t xml:space="preserve">Организации, отвечающие за уборку городских территорий, ежегодно в срок до 1 октября обеспечивают готовность уборочной техники, заготовку и складирование необходимого количества </w:t>
      </w:r>
      <w:proofErr w:type="spellStart"/>
      <w:r w:rsidRPr="00581276">
        <w:rPr>
          <w:rFonts w:eastAsia="Calibri"/>
          <w:sz w:val="24"/>
          <w:szCs w:val="24"/>
        </w:rPr>
        <w:t>противогололедных</w:t>
      </w:r>
      <w:proofErr w:type="spellEnd"/>
      <w:r w:rsidRPr="00581276">
        <w:rPr>
          <w:rFonts w:eastAsia="Calibri"/>
          <w:sz w:val="24"/>
          <w:szCs w:val="24"/>
        </w:rPr>
        <w:t xml:space="preserve"> препаратов.</w:t>
      </w:r>
    </w:p>
    <w:p w:rsidR="00581276" w:rsidRPr="00581276" w:rsidRDefault="00581276" w:rsidP="00B027F7">
      <w:pPr>
        <w:pStyle w:val="af"/>
        <w:numPr>
          <w:ilvl w:val="0"/>
          <w:numId w:val="7"/>
        </w:numPr>
        <w:ind w:left="0" w:firstLine="567"/>
        <w:jc w:val="both"/>
        <w:rPr>
          <w:rFonts w:eastAsia="Calibri"/>
          <w:sz w:val="24"/>
          <w:szCs w:val="24"/>
        </w:rPr>
      </w:pPr>
      <w:r w:rsidRPr="00581276">
        <w:rPr>
          <w:rFonts w:eastAsia="Calibri"/>
          <w:sz w:val="24"/>
          <w:szCs w:val="24"/>
        </w:rPr>
        <w:t>Вывоз снега с улиц и проездов должен осуществляться на специальные площадки (</w:t>
      </w:r>
      <w:proofErr w:type="spellStart"/>
      <w:r w:rsidRPr="00581276">
        <w:rPr>
          <w:rFonts w:eastAsia="Calibri"/>
          <w:sz w:val="24"/>
          <w:szCs w:val="24"/>
        </w:rPr>
        <w:t>снегосвалки</w:t>
      </w:r>
      <w:proofErr w:type="spellEnd"/>
      <w:r w:rsidRPr="00581276">
        <w:rPr>
          <w:rFonts w:eastAsia="Calibri"/>
          <w:sz w:val="24"/>
          <w:szCs w:val="24"/>
        </w:rPr>
        <w:t xml:space="preserve">, </w:t>
      </w:r>
      <w:proofErr w:type="spellStart"/>
      <w:r w:rsidRPr="00581276">
        <w:rPr>
          <w:rFonts w:eastAsia="Calibri"/>
          <w:sz w:val="24"/>
          <w:szCs w:val="24"/>
        </w:rPr>
        <w:t>снегоплавильные</w:t>
      </w:r>
      <w:proofErr w:type="spellEnd"/>
      <w:r w:rsidRPr="00581276">
        <w:rPr>
          <w:rFonts w:eastAsia="Calibri"/>
          <w:sz w:val="24"/>
          <w:szCs w:val="24"/>
        </w:rPr>
        <w:t xml:space="preserve"> камеры и т.п.), подготовка которых должна быть завершена до 1 октября. Запрещается вывоз снега на несогласованные в установленном порядке места.</w:t>
      </w:r>
    </w:p>
    <w:p w:rsidR="00581276" w:rsidRPr="00581276" w:rsidRDefault="00581276" w:rsidP="00B027F7">
      <w:pPr>
        <w:pStyle w:val="af"/>
        <w:numPr>
          <w:ilvl w:val="0"/>
          <w:numId w:val="7"/>
        </w:numPr>
        <w:ind w:left="0" w:firstLine="567"/>
        <w:jc w:val="both"/>
        <w:rPr>
          <w:rFonts w:eastAsia="Calibri"/>
          <w:sz w:val="24"/>
          <w:szCs w:val="24"/>
          <w:lang w:eastAsia="en-US"/>
        </w:rPr>
      </w:pPr>
      <w:r w:rsidRPr="00581276">
        <w:rPr>
          <w:rFonts w:eastAsia="Calibri"/>
          <w:sz w:val="24"/>
          <w:szCs w:val="24"/>
        </w:rPr>
        <w:t xml:space="preserve">Порядок определения мест, пригодных для временного складирования снега, их последующая очистка и рекультивация возлагаются на муниципального заказчика по осуществлению дорожной деятельности и определяются </w:t>
      </w:r>
      <w:bookmarkStart w:id="13" w:name="P750"/>
      <w:bookmarkEnd w:id="13"/>
      <w:r w:rsidRPr="00581276">
        <w:rPr>
          <w:rFonts w:eastAsia="Calibri"/>
          <w:sz w:val="24"/>
          <w:szCs w:val="24"/>
          <w:lang w:eastAsia="en-US"/>
        </w:rPr>
        <w:t>муниципальными правовыми актами органа местного самоуправления Миасского городского округа.</w:t>
      </w:r>
    </w:p>
    <w:p w:rsidR="00581276" w:rsidRPr="00581276" w:rsidRDefault="00581276" w:rsidP="00581276">
      <w:pPr>
        <w:ind w:firstLine="567"/>
        <w:jc w:val="both"/>
        <w:rPr>
          <w:sz w:val="24"/>
          <w:szCs w:val="24"/>
        </w:rPr>
      </w:pPr>
      <w:r w:rsidRPr="00581276">
        <w:rPr>
          <w:sz w:val="24"/>
          <w:szCs w:val="24"/>
        </w:rPr>
        <w:t>На покрытии проезжей части дорог и улиц не допускаются наличие снега и зимней скользкости (Приложении 23) после окончания работ по их устранению, осуществляемых в сроки по Приложению 24.</w:t>
      </w:r>
    </w:p>
    <w:p w:rsidR="00581276" w:rsidRPr="00581276" w:rsidRDefault="00581276" w:rsidP="00581276">
      <w:pPr>
        <w:ind w:firstLine="567"/>
        <w:jc w:val="both"/>
        <w:rPr>
          <w:sz w:val="24"/>
          <w:szCs w:val="24"/>
        </w:rPr>
      </w:pPr>
      <w:r w:rsidRPr="00581276">
        <w:rPr>
          <w:sz w:val="24"/>
          <w:szCs w:val="24"/>
        </w:rPr>
        <w:t>На покрытии проезжей части возможно устройство уплотненного снежного покрова (далее - УСП) в соответствии с п.п. 147 - 149.</w:t>
      </w:r>
    </w:p>
    <w:p w:rsidR="00581276" w:rsidRPr="00581276" w:rsidRDefault="00581276" w:rsidP="00B027F7">
      <w:pPr>
        <w:pStyle w:val="af"/>
        <w:numPr>
          <w:ilvl w:val="0"/>
          <w:numId w:val="7"/>
        </w:numPr>
        <w:ind w:left="0" w:firstLine="567"/>
        <w:jc w:val="both"/>
        <w:rPr>
          <w:sz w:val="24"/>
          <w:szCs w:val="24"/>
        </w:rPr>
      </w:pPr>
      <w:bookmarkStart w:id="14" w:name="P788"/>
      <w:bookmarkEnd w:id="14"/>
      <w:r w:rsidRPr="00581276">
        <w:rPr>
          <w:sz w:val="24"/>
          <w:szCs w:val="24"/>
        </w:rPr>
        <w:t>Во время снегопада и (или) метели и до окончания снегоочистки на проезжей части дорог категорий IА - III допускается наличие рыхлого (талого) снега толщиной не более 1(2) см, на дорогах категории IV - не более 2 (4) см, на всех группах улиц - 5 см.</w:t>
      </w:r>
    </w:p>
    <w:p w:rsidR="00581276" w:rsidRPr="00581276" w:rsidRDefault="00581276" w:rsidP="00B027F7">
      <w:pPr>
        <w:pStyle w:val="af"/>
        <w:numPr>
          <w:ilvl w:val="0"/>
          <w:numId w:val="7"/>
        </w:numPr>
        <w:ind w:left="0" w:firstLine="567"/>
        <w:jc w:val="both"/>
        <w:rPr>
          <w:sz w:val="24"/>
          <w:szCs w:val="24"/>
        </w:rPr>
      </w:pPr>
      <w:bookmarkStart w:id="15" w:name="P789"/>
      <w:bookmarkEnd w:id="15"/>
      <w:r w:rsidRPr="00581276">
        <w:rPr>
          <w:sz w:val="24"/>
          <w:szCs w:val="24"/>
        </w:rPr>
        <w:t>Обочины дорог категорий IА, IБ и IВ должны быть очищены от снега по всей их ширине, обочины остальных дорог - на 50% их ширины.</w:t>
      </w:r>
    </w:p>
    <w:p w:rsidR="00581276" w:rsidRPr="00581276" w:rsidRDefault="00581276" w:rsidP="00581276">
      <w:pPr>
        <w:ind w:firstLine="567"/>
        <w:jc w:val="both"/>
        <w:rPr>
          <w:sz w:val="24"/>
          <w:szCs w:val="24"/>
        </w:rPr>
      </w:pPr>
      <w:r w:rsidRPr="00581276">
        <w:rPr>
          <w:sz w:val="24"/>
          <w:szCs w:val="24"/>
        </w:rPr>
        <w:t>Состояние обочин, тротуаров и пешеходных дорожек к остановочным пунктам маршрутных транспортных средств на дорогах после окончания работ по их снегоочистке должно соответствовать требованиям Приложения 25.</w:t>
      </w:r>
    </w:p>
    <w:p w:rsidR="00581276" w:rsidRPr="00581276" w:rsidRDefault="00581276" w:rsidP="00581276">
      <w:pPr>
        <w:ind w:firstLine="567"/>
        <w:jc w:val="both"/>
        <w:rPr>
          <w:sz w:val="24"/>
          <w:szCs w:val="24"/>
        </w:rPr>
      </w:pPr>
      <w:r w:rsidRPr="00581276">
        <w:rPr>
          <w:sz w:val="24"/>
          <w:szCs w:val="24"/>
        </w:rPr>
        <w:t>На улицах очистку обочин осуществляют в течение 24 часов с момента окончания снегопада.</w:t>
      </w:r>
    </w:p>
    <w:p w:rsidR="00581276" w:rsidRPr="00581276" w:rsidRDefault="00581276" w:rsidP="00B027F7">
      <w:pPr>
        <w:pStyle w:val="af"/>
        <w:numPr>
          <w:ilvl w:val="0"/>
          <w:numId w:val="7"/>
        </w:numPr>
        <w:ind w:left="0" w:firstLine="567"/>
        <w:jc w:val="both"/>
        <w:rPr>
          <w:sz w:val="24"/>
          <w:szCs w:val="24"/>
        </w:rPr>
      </w:pPr>
      <w:bookmarkStart w:id="16" w:name="P834"/>
      <w:bookmarkEnd w:id="16"/>
      <w:r w:rsidRPr="00581276">
        <w:rPr>
          <w:sz w:val="24"/>
          <w:szCs w:val="24"/>
        </w:rPr>
        <w:t>Состояние элементов обустройства дорог (заездных карманов, посадочных площадок, площадок отдыха и стоянок транспортных средств) после окончания работ по их снегоочистке должно соответствовать требованиям Приложения 26.</w:t>
      </w:r>
    </w:p>
    <w:p w:rsidR="00581276" w:rsidRPr="00581276" w:rsidRDefault="00581276" w:rsidP="00B027F7">
      <w:pPr>
        <w:pStyle w:val="af"/>
        <w:numPr>
          <w:ilvl w:val="0"/>
          <w:numId w:val="7"/>
        </w:numPr>
        <w:ind w:left="0" w:firstLine="567"/>
        <w:jc w:val="both"/>
        <w:rPr>
          <w:sz w:val="24"/>
          <w:szCs w:val="24"/>
        </w:rPr>
      </w:pPr>
      <w:r w:rsidRPr="00581276">
        <w:rPr>
          <w:sz w:val="24"/>
          <w:szCs w:val="24"/>
        </w:rPr>
        <w:t>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в городах и сельских поселениях не допускается наличие снега и зимней скользкости после окончания работ по их устранению, выполняемых в сроки по Приложению 27.</w:t>
      </w:r>
    </w:p>
    <w:p w:rsidR="00581276" w:rsidRPr="00581276" w:rsidRDefault="00581276" w:rsidP="00581276">
      <w:pPr>
        <w:ind w:firstLine="567"/>
        <w:jc w:val="both"/>
        <w:rPr>
          <w:sz w:val="24"/>
          <w:szCs w:val="24"/>
        </w:rPr>
      </w:pPr>
      <w:r w:rsidRPr="00581276">
        <w:rPr>
          <w:sz w:val="24"/>
          <w:szCs w:val="24"/>
        </w:rPr>
        <w:t>В регионах, относящихся к III дорожно-климатической зоне (Миасский городской округ) («СП 34.13330.2012 Автомобильные дороги. Актуализированная редакция СНиП 2.05.02-85*»), после окончания работ по устранению снега и зимней скользкости допускается наличие уплотненного снега толщиной не более 6,0 см без отдельных неровностей высотой/глубиной более 4 см, который должен обрабатываться фрикционными материалами в течение 3 ч после окончания снегопада или метели.</w:t>
      </w:r>
    </w:p>
    <w:p w:rsidR="00581276" w:rsidRPr="00581276" w:rsidRDefault="00581276" w:rsidP="00581276">
      <w:pPr>
        <w:ind w:firstLine="567"/>
        <w:jc w:val="both"/>
        <w:rPr>
          <w:sz w:val="24"/>
          <w:szCs w:val="24"/>
        </w:rPr>
      </w:pPr>
      <w:r w:rsidRPr="00581276">
        <w:rPr>
          <w:sz w:val="24"/>
          <w:szCs w:val="24"/>
        </w:rPr>
        <w:t>Удаление уплотненного снега в весенний период при наступлении среднесуточной положительной температуры воздуха должно быть осуществлено в срок не более одних суток.</w:t>
      </w:r>
    </w:p>
    <w:p w:rsidR="00581276" w:rsidRPr="00581276" w:rsidRDefault="00581276" w:rsidP="00B027F7">
      <w:pPr>
        <w:pStyle w:val="af"/>
        <w:numPr>
          <w:ilvl w:val="0"/>
          <w:numId w:val="7"/>
        </w:numPr>
        <w:ind w:left="0" w:firstLine="567"/>
        <w:jc w:val="both"/>
        <w:rPr>
          <w:sz w:val="24"/>
          <w:szCs w:val="24"/>
        </w:rPr>
      </w:pPr>
      <w:bookmarkStart w:id="17" w:name="P886"/>
      <w:bookmarkEnd w:id="17"/>
      <w:r w:rsidRPr="00581276">
        <w:rPr>
          <w:sz w:val="24"/>
          <w:szCs w:val="24"/>
        </w:rPr>
        <w:lastRenderedPageBreak/>
        <w:t>Снежные валы на обочинах дорог категорий II - IV рекомендуется устраивать высотой не более 1,0 м.</w:t>
      </w:r>
    </w:p>
    <w:p w:rsidR="00581276" w:rsidRPr="00581276" w:rsidRDefault="00581276" w:rsidP="00581276">
      <w:pPr>
        <w:pStyle w:val="af"/>
        <w:ind w:left="0" w:firstLine="567"/>
        <w:jc w:val="both"/>
        <w:rPr>
          <w:sz w:val="24"/>
          <w:szCs w:val="24"/>
        </w:rPr>
      </w:pPr>
      <w:r w:rsidRPr="00581276">
        <w:rPr>
          <w:sz w:val="24"/>
          <w:szCs w:val="24"/>
        </w:rPr>
        <w:t>На улицах:</w:t>
      </w:r>
    </w:p>
    <w:p w:rsidR="00581276" w:rsidRPr="00581276" w:rsidRDefault="00581276" w:rsidP="00581276">
      <w:pPr>
        <w:pStyle w:val="af"/>
        <w:ind w:left="0" w:firstLine="567"/>
        <w:jc w:val="both"/>
        <w:rPr>
          <w:sz w:val="24"/>
          <w:szCs w:val="24"/>
        </w:rPr>
      </w:pPr>
      <w:r w:rsidRPr="00581276">
        <w:rPr>
          <w:sz w:val="24"/>
          <w:szCs w:val="24"/>
        </w:rPr>
        <w:t>- снег с проезжей части для временного складирования убирают в лотковую часть, на разделительную полосу или обочину и формируют в виде валов шириной не более 1,5 м с разрывами длиной 2,0 - 2,5 м;</w:t>
      </w:r>
    </w:p>
    <w:p w:rsidR="00581276" w:rsidRPr="00581276" w:rsidRDefault="00581276" w:rsidP="00581276">
      <w:pPr>
        <w:pStyle w:val="af"/>
        <w:ind w:left="0" w:firstLine="567"/>
        <w:jc w:val="both"/>
        <w:rPr>
          <w:sz w:val="24"/>
          <w:szCs w:val="24"/>
        </w:rPr>
      </w:pPr>
      <w:r w:rsidRPr="00581276">
        <w:rPr>
          <w:sz w:val="24"/>
          <w:szCs w:val="24"/>
        </w:rPr>
        <w:t>- устройство разрывов и очистку водосточных решеток осуществляют в течение 16 часов после окончания снегопада;</w:t>
      </w:r>
    </w:p>
    <w:p w:rsidR="00581276" w:rsidRPr="00581276" w:rsidRDefault="00581276" w:rsidP="00581276">
      <w:pPr>
        <w:pStyle w:val="af"/>
        <w:ind w:left="0" w:firstLine="567"/>
        <w:jc w:val="both"/>
        <w:rPr>
          <w:sz w:val="24"/>
          <w:szCs w:val="24"/>
        </w:rPr>
      </w:pPr>
      <w:r w:rsidRPr="00581276">
        <w:rPr>
          <w:sz w:val="24"/>
          <w:szCs w:val="24"/>
        </w:rPr>
        <w:t>- в лотковой части снежный вал формируют на расстоянии 0,5 м от бортового камня или барьерного ограждения для пропуска талых вод;</w:t>
      </w:r>
    </w:p>
    <w:p w:rsidR="00581276" w:rsidRPr="00581276" w:rsidRDefault="00581276" w:rsidP="00581276">
      <w:pPr>
        <w:pStyle w:val="af"/>
        <w:ind w:left="0" w:firstLine="567"/>
        <w:jc w:val="both"/>
        <w:rPr>
          <w:sz w:val="24"/>
          <w:szCs w:val="24"/>
        </w:rPr>
      </w:pPr>
      <w:r w:rsidRPr="00581276">
        <w:rPr>
          <w:sz w:val="24"/>
          <w:szCs w:val="24"/>
        </w:rPr>
        <w:t>- перемещение снега на бортовой камень, тротуары, газоны при формировании вала не допускается;</w:t>
      </w:r>
    </w:p>
    <w:p w:rsidR="00581276" w:rsidRPr="00581276" w:rsidRDefault="00581276" w:rsidP="00581276">
      <w:pPr>
        <w:pStyle w:val="af"/>
        <w:ind w:left="0" w:firstLine="567"/>
        <w:jc w:val="both"/>
        <w:rPr>
          <w:sz w:val="24"/>
          <w:szCs w:val="24"/>
        </w:rPr>
      </w:pPr>
      <w:r w:rsidRPr="00581276">
        <w:rPr>
          <w:sz w:val="24"/>
          <w:szCs w:val="24"/>
        </w:rPr>
        <w:t>- вывоз сформированных снежных валов с улиц групп А - Д осуществляют в течение 9 дней, групп Е - в течении 12 дней с момента окончания снегопада;</w:t>
      </w:r>
    </w:p>
    <w:p w:rsidR="00581276" w:rsidRPr="00581276" w:rsidRDefault="00581276" w:rsidP="00B027F7">
      <w:pPr>
        <w:pStyle w:val="af"/>
        <w:numPr>
          <w:ilvl w:val="0"/>
          <w:numId w:val="7"/>
        </w:numPr>
        <w:ind w:left="0" w:firstLine="567"/>
        <w:jc w:val="both"/>
        <w:rPr>
          <w:sz w:val="24"/>
          <w:szCs w:val="24"/>
        </w:rPr>
      </w:pPr>
      <w:r w:rsidRPr="00581276">
        <w:rPr>
          <w:sz w:val="24"/>
          <w:szCs w:val="24"/>
        </w:rPr>
        <w:t>Формирование снежных валов на дорогах не допускается:</w:t>
      </w:r>
    </w:p>
    <w:p w:rsidR="00581276" w:rsidRPr="00581276" w:rsidRDefault="00581276" w:rsidP="00581276">
      <w:pPr>
        <w:pStyle w:val="af"/>
        <w:ind w:left="0" w:firstLine="567"/>
        <w:jc w:val="both"/>
        <w:rPr>
          <w:sz w:val="24"/>
          <w:szCs w:val="24"/>
        </w:rPr>
      </w:pPr>
      <w:r w:rsidRPr="00581276">
        <w:rPr>
          <w:sz w:val="24"/>
          <w:szCs w:val="24"/>
        </w:rPr>
        <w:t>- на обочинах дорог категорий IА, IБ и IВ;</w:t>
      </w:r>
    </w:p>
    <w:p w:rsidR="00581276" w:rsidRPr="00581276" w:rsidRDefault="00581276" w:rsidP="00581276">
      <w:pPr>
        <w:pStyle w:val="af"/>
        <w:ind w:left="0" w:firstLine="567"/>
        <w:jc w:val="both"/>
        <w:rPr>
          <w:sz w:val="24"/>
          <w:szCs w:val="24"/>
        </w:rPr>
      </w:pPr>
      <w:r w:rsidRPr="00581276">
        <w:rPr>
          <w:sz w:val="24"/>
          <w:szCs w:val="24"/>
        </w:rPr>
        <w:t xml:space="preserve">- перед железнодорожным переездом в зоне треугольника видимости с размерами сторон по </w:t>
      </w:r>
      <w:hyperlink r:id="rId54" w:anchor="P727" w:history="1">
        <w:r w:rsidRPr="00581276">
          <w:rPr>
            <w:rStyle w:val="a3"/>
            <w:rFonts w:eastAsiaTheme="majorEastAsia"/>
            <w:color w:val="auto"/>
            <w:sz w:val="24"/>
            <w:szCs w:val="24"/>
            <w:u w:val="none"/>
          </w:rPr>
          <w:t>7.2</w:t>
        </w:r>
      </w:hyperlink>
      <w:r w:rsidRPr="00581276">
        <w:rPr>
          <w:sz w:val="24"/>
          <w:szCs w:val="24"/>
        </w:rPr>
        <w:t xml:space="preserve"> вне обочины высотой более 0,5 м;</w:t>
      </w:r>
    </w:p>
    <w:p w:rsidR="00581276" w:rsidRPr="00581276" w:rsidRDefault="00581276" w:rsidP="00581276">
      <w:pPr>
        <w:pStyle w:val="af"/>
        <w:ind w:left="0" w:firstLine="567"/>
        <w:jc w:val="both"/>
        <w:rPr>
          <w:sz w:val="24"/>
          <w:szCs w:val="24"/>
        </w:rPr>
      </w:pPr>
      <w:r w:rsidRPr="00581276">
        <w:rPr>
          <w:sz w:val="24"/>
          <w:szCs w:val="24"/>
        </w:rPr>
        <w:t xml:space="preserve">- перед пересечениями в одном уровне в зоне треугольника видимости с размерами сторон по </w:t>
      </w:r>
      <w:hyperlink r:id="rId55" w:anchor="P718" w:history="1">
        <w:r w:rsidRPr="00581276">
          <w:rPr>
            <w:rStyle w:val="a3"/>
            <w:rFonts w:eastAsiaTheme="majorEastAsia"/>
            <w:color w:val="auto"/>
            <w:sz w:val="24"/>
            <w:szCs w:val="24"/>
            <w:u w:val="none"/>
          </w:rPr>
          <w:t>7.1</w:t>
        </w:r>
      </w:hyperlink>
      <w:r w:rsidRPr="00581276">
        <w:rPr>
          <w:sz w:val="24"/>
          <w:szCs w:val="24"/>
        </w:rPr>
        <w:t xml:space="preserve"> вне обочины высотой более 0,5 м;</w:t>
      </w:r>
    </w:p>
    <w:p w:rsidR="00581276" w:rsidRPr="00581276" w:rsidRDefault="00581276" w:rsidP="00581276">
      <w:pPr>
        <w:pStyle w:val="af"/>
        <w:ind w:left="0" w:firstLine="567"/>
        <w:jc w:val="both"/>
        <w:rPr>
          <w:sz w:val="24"/>
          <w:szCs w:val="24"/>
        </w:rPr>
      </w:pPr>
      <w:r w:rsidRPr="00581276">
        <w:rPr>
          <w:sz w:val="24"/>
          <w:szCs w:val="24"/>
        </w:rPr>
        <w:t xml:space="preserve">- перед пересечениями в одном уровне, железнодорожными переездами, пешеходными переходами и остановочными пунктами маршрутных транспортных средств по условиям </w:t>
      </w:r>
      <w:hyperlink r:id="rId56" w:anchor="P902" w:history="1">
        <w:r w:rsidRPr="00581276">
          <w:rPr>
            <w:rStyle w:val="a3"/>
            <w:rFonts w:eastAsiaTheme="majorEastAsia"/>
            <w:color w:val="auto"/>
            <w:sz w:val="24"/>
            <w:szCs w:val="24"/>
            <w:u w:val="none"/>
          </w:rPr>
          <w:t>Приложения</w:t>
        </w:r>
      </w:hyperlink>
      <w:r w:rsidRPr="00581276">
        <w:rPr>
          <w:sz w:val="24"/>
          <w:szCs w:val="24"/>
        </w:rPr>
        <w:t xml:space="preserve"> 28- высотой более 0,5 м;</w:t>
      </w:r>
    </w:p>
    <w:p w:rsidR="00581276" w:rsidRPr="00581276" w:rsidRDefault="00581276" w:rsidP="00581276">
      <w:pPr>
        <w:pStyle w:val="af"/>
        <w:ind w:left="0" w:firstLine="567"/>
        <w:jc w:val="both"/>
        <w:rPr>
          <w:sz w:val="24"/>
          <w:szCs w:val="24"/>
        </w:rPr>
      </w:pPr>
      <w:r w:rsidRPr="00581276">
        <w:rPr>
          <w:sz w:val="24"/>
          <w:szCs w:val="24"/>
        </w:rPr>
        <w:t>- на разделительной полосе шириной менее 5 м;</w:t>
      </w:r>
    </w:p>
    <w:p w:rsidR="00581276" w:rsidRPr="00581276" w:rsidRDefault="00581276" w:rsidP="00581276">
      <w:pPr>
        <w:pStyle w:val="af"/>
        <w:ind w:left="0" w:firstLine="567"/>
        <w:jc w:val="both"/>
        <w:rPr>
          <w:sz w:val="24"/>
          <w:szCs w:val="24"/>
        </w:rPr>
      </w:pPr>
      <w:r w:rsidRPr="00581276">
        <w:rPr>
          <w:sz w:val="24"/>
          <w:szCs w:val="24"/>
        </w:rPr>
        <w:t>- на разделительной полосе шириной 5 м и более при отсутствии ограждений - высотой более 1 м;</w:t>
      </w:r>
    </w:p>
    <w:p w:rsidR="00581276" w:rsidRPr="00581276" w:rsidRDefault="00581276" w:rsidP="00581276">
      <w:pPr>
        <w:pStyle w:val="af"/>
        <w:ind w:left="0" w:firstLine="567"/>
        <w:jc w:val="both"/>
        <w:rPr>
          <w:sz w:val="24"/>
          <w:szCs w:val="24"/>
        </w:rPr>
      </w:pPr>
      <w:r w:rsidRPr="00581276">
        <w:rPr>
          <w:sz w:val="24"/>
          <w:szCs w:val="24"/>
        </w:rPr>
        <w:t>- на тротуарах.</w:t>
      </w:r>
    </w:p>
    <w:p w:rsidR="00581276" w:rsidRPr="00581276" w:rsidRDefault="00581276" w:rsidP="00B027F7">
      <w:pPr>
        <w:pStyle w:val="af"/>
        <w:numPr>
          <w:ilvl w:val="0"/>
          <w:numId w:val="7"/>
        </w:numPr>
        <w:ind w:left="0" w:firstLine="567"/>
        <w:jc w:val="both"/>
        <w:rPr>
          <w:sz w:val="24"/>
          <w:szCs w:val="24"/>
        </w:rPr>
      </w:pPr>
      <w:bookmarkStart w:id="18" w:name="P902"/>
      <w:bookmarkEnd w:id="18"/>
      <w:r w:rsidRPr="00581276">
        <w:rPr>
          <w:sz w:val="24"/>
          <w:szCs w:val="24"/>
        </w:rPr>
        <w:t>Формирование снежных валов на улицах не допускается:</w:t>
      </w:r>
    </w:p>
    <w:p w:rsidR="00581276" w:rsidRPr="00581276" w:rsidRDefault="00581276" w:rsidP="00581276">
      <w:pPr>
        <w:pStyle w:val="af"/>
        <w:ind w:left="0" w:firstLine="567"/>
        <w:jc w:val="both"/>
        <w:rPr>
          <w:sz w:val="24"/>
          <w:szCs w:val="24"/>
        </w:rPr>
      </w:pPr>
      <w:r w:rsidRPr="00581276">
        <w:rPr>
          <w:sz w:val="24"/>
          <w:szCs w:val="24"/>
        </w:rPr>
        <w:t>- на пересечениях улиц в одном уровне и вблизи железнодорожных переездов в пределах треугольника видимости;</w:t>
      </w:r>
    </w:p>
    <w:p w:rsidR="00581276" w:rsidRPr="00581276" w:rsidRDefault="00581276" w:rsidP="00581276">
      <w:pPr>
        <w:pStyle w:val="af"/>
        <w:ind w:left="0" w:firstLine="567"/>
        <w:jc w:val="both"/>
        <w:rPr>
          <w:sz w:val="24"/>
          <w:szCs w:val="24"/>
        </w:rPr>
      </w:pPr>
      <w:r w:rsidRPr="00581276">
        <w:rPr>
          <w:sz w:val="24"/>
          <w:szCs w:val="24"/>
        </w:rPr>
        <w:t>- ближе 10 м от пешеходного перехода;</w:t>
      </w:r>
    </w:p>
    <w:p w:rsidR="00581276" w:rsidRPr="00581276" w:rsidRDefault="00581276" w:rsidP="00581276">
      <w:pPr>
        <w:pStyle w:val="af"/>
        <w:ind w:left="0" w:firstLine="567"/>
        <w:jc w:val="both"/>
        <w:rPr>
          <w:sz w:val="24"/>
          <w:szCs w:val="24"/>
        </w:rPr>
      </w:pPr>
      <w:r w:rsidRPr="00581276">
        <w:rPr>
          <w:sz w:val="24"/>
          <w:szCs w:val="24"/>
        </w:rPr>
        <w:t>- ближе 20 м от остановочного пункта маршрутных транспортных средств;</w:t>
      </w:r>
    </w:p>
    <w:p w:rsidR="00581276" w:rsidRPr="00581276" w:rsidRDefault="00581276" w:rsidP="00581276">
      <w:pPr>
        <w:pStyle w:val="af"/>
        <w:ind w:left="0" w:firstLine="567"/>
        <w:jc w:val="both"/>
        <w:rPr>
          <w:sz w:val="24"/>
          <w:szCs w:val="24"/>
        </w:rPr>
      </w:pPr>
      <w:r w:rsidRPr="00581276">
        <w:rPr>
          <w:sz w:val="24"/>
          <w:szCs w:val="24"/>
        </w:rPr>
        <w:t>- на тротуарах.</w:t>
      </w:r>
    </w:p>
    <w:p w:rsidR="00581276" w:rsidRPr="00581276" w:rsidRDefault="00581276" w:rsidP="00B027F7">
      <w:pPr>
        <w:pStyle w:val="af"/>
        <w:numPr>
          <w:ilvl w:val="0"/>
          <w:numId w:val="7"/>
        </w:numPr>
        <w:ind w:left="0" w:firstLine="567"/>
        <w:jc w:val="both"/>
        <w:rPr>
          <w:sz w:val="24"/>
          <w:szCs w:val="24"/>
        </w:rPr>
      </w:pPr>
      <w:bookmarkStart w:id="19" w:name="P922"/>
      <w:bookmarkEnd w:id="19"/>
      <w:r w:rsidRPr="00581276">
        <w:rPr>
          <w:sz w:val="24"/>
          <w:szCs w:val="24"/>
        </w:rPr>
        <w:t>Формирование снежных валов не допускается на мостовых сооружениях дорог и улиц.</w:t>
      </w:r>
    </w:p>
    <w:p w:rsidR="00581276" w:rsidRPr="00581276" w:rsidRDefault="00581276" w:rsidP="00B027F7">
      <w:pPr>
        <w:pStyle w:val="af"/>
        <w:numPr>
          <w:ilvl w:val="0"/>
          <w:numId w:val="7"/>
        </w:numPr>
        <w:ind w:left="0" w:firstLine="567"/>
        <w:jc w:val="both"/>
        <w:rPr>
          <w:sz w:val="24"/>
          <w:szCs w:val="24"/>
        </w:rPr>
      </w:pPr>
      <w:bookmarkStart w:id="20" w:name="P923"/>
      <w:bookmarkEnd w:id="20"/>
      <w:r w:rsidRPr="00581276">
        <w:rPr>
          <w:sz w:val="24"/>
          <w:szCs w:val="24"/>
        </w:rPr>
        <w:t xml:space="preserve">Допускается наличие уплотненного снежного покрова (далее - УСП) толщиной от 3 до 8 см в период зимнего содержания дорог с интенсивностью движения не более 1500 </w:t>
      </w:r>
      <w:proofErr w:type="spellStart"/>
      <w:r w:rsidRPr="00581276">
        <w:rPr>
          <w:sz w:val="24"/>
          <w:szCs w:val="24"/>
        </w:rPr>
        <w:t>авт</w:t>
      </w:r>
      <w:proofErr w:type="spellEnd"/>
      <w:r w:rsidRPr="00581276">
        <w:rPr>
          <w:sz w:val="24"/>
          <w:szCs w:val="24"/>
        </w:rPr>
        <w:t>/</w:t>
      </w:r>
      <w:proofErr w:type="spellStart"/>
      <w:r w:rsidRPr="00581276">
        <w:rPr>
          <w:sz w:val="24"/>
          <w:szCs w:val="24"/>
        </w:rPr>
        <w:t>сут</w:t>
      </w:r>
      <w:proofErr w:type="spellEnd"/>
      <w:r w:rsidRPr="00581276">
        <w:rPr>
          <w:sz w:val="24"/>
          <w:szCs w:val="24"/>
        </w:rPr>
        <w:t>.</w:t>
      </w:r>
    </w:p>
    <w:p w:rsidR="00581276" w:rsidRPr="00581276" w:rsidRDefault="00581276" w:rsidP="00581276">
      <w:pPr>
        <w:ind w:firstLine="567"/>
        <w:jc w:val="both"/>
        <w:rPr>
          <w:sz w:val="24"/>
          <w:szCs w:val="24"/>
        </w:rPr>
      </w:pPr>
      <w:r w:rsidRPr="00581276">
        <w:rPr>
          <w:sz w:val="24"/>
          <w:szCs w:val="24"/>
        </w:rPr>
        <w:t xml:space="preserve">На дорогах с УСП должно быть установлено ограничение максимальной скорости до 60 км/ч с помощью дорожных знаков </w:t>
      </w:r>
      <w:hyperlink r:id="rId57" w:history="1">
        <w:r w:rsidRPr="00581276">
          <w:rPr>
            <w:rStyle w:val="a3"/>
            <w:rFonts w:eastAsiaTheme="majorEastAsia"/>
            <w:color w:val="auto"/>
            <w:sz w:val="24"/>
            <w:szCs w:val="24"/>
            <w:u w:val="none"/>
          </w:rPr>
          <w:t>3.24</w:t>
        </w:r>
      </w:hyperlink>
      <w:r w:rsidRPr="00581276">
        <w:rPr>
          <w:sz w:val="24"/>
          <w:szCs w:val="24"/>
        </w:rPr>
        <w:t xml:space="preserve"> по </w:t>
      </w:r>
      <w:hyperlink r:id="rId58" w:history="1">
        <w:r w:rsidRPr="00581276">
          <w:rPr>
            <w:rStyle w:val="a3"/>
            <w:rFonts w:eastAsiaTheme="majorEastAsia"/>
            <w:color w:val="auto"/>
            <w:sz w:val="24"/>
            <w:szCs w:val="24"/>
            <w:u w:val="none"/>
          </w:rPr>
          <w:t>ГОСТ Р 52289</w:t>
        </w:r>
      </w:hyperlink>
      <w:r w:rsidRPr="00581276">
        <w:rPr>
          <w:sz w:val="24"/>
          <w:szCs w:val="24"/>
        </w:rPr>
        <w:t xml:space="preserve">- 2004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также рекомендуется устанавливать знаки </w:t>
      </w:r>
      <w:hyperlink r:id="rId59" w:history="1">
        <w:r w:rsidRPr="00581276">
          <w:rPr>
            <w:rStyle w:val="a3"/>
            <w:rFonts w:eastAsiaTheme="majorEastAsia"/>
            <w:color w:val="auto"/>
            <w:sz w:val="24"/>
            <w:szCs w:val="24"/>
            <w:u w:val="none"/>
          </w:rPr>
          <w:t>1.15</w:t>
        </w:r>
      </w:hyperlink>
      <w:r w:rsidRPr="00581276">
        <w:rPr>
          <w:sz w:val="24"/>
          <w:szCs w:val="24"/>
        </w:rPr>
        <w:t xml:space="preserve"> "Скользкая дорога".</w:t>
      </w:r>
    </w:p>
    <w:p w:rsidR="00581276" w:rsidRPr="00581276" w:rsidRDefault="00581276" w:rsidP="00B027F7">
      <w:pPr>
        <w:pStyle w:val="af"/>
        <w:numPr>
          <w:ilvl w:val="0"/>
          <w:numId w:val="7"/>
        </w:numPr>
        <w:ind w:left="0" w:firstLine="567"/>
        <w:jc w:val="both"/>
        <w:rPr>
          <w:sz w:val="24"/>
          <w:szCs w:val="24"/>
        </w:rPr>
      </w:pPr>
      <w:bookmarkStart w:id="21" w:name="P925"/>
      <w:bookmarkEnd w:id="21"/>
      <w:r w:rsidRPr="00581276">
        <w:rPr>
          <w:sz w:val="24"/>
          <w:szCs w:val="24"/>
        </w:rPr>
        <w:t xml:space="preserve">Показатель ровности УСП должен быть не более 5,5 м/км по показателю IRI, число просветов под 3-х метровой рейкой - не более 22% по </w:t>
      </w:r>
      <w:hyperlink r:id="rId60" w:anchor="P230" w:history="1">
        <w:r w:rsidRPr="00581276">
          <w:rPr>
            <w:rStyle w:val="a3"/>
            <w:rFonts w:eastAsiaTheme="majorEastAsia"/>
            <w:color w:val="auto"/>
            <w:sz w:val="24"/>
            <w:szCs w:val="24"/>
            <w:u w:val="none"/>
          </w:rPr>
          <w:t>примечанию</w:t>
        </w:r>
      </w:hyperlink>
      <w:r w:rsidRPr="00581276">
        <w:rPr>
          <w:sz w:val="24"/>
          <w:szCs w:val="24"/>
        </w:rPr>
        <w:t xml:space="preserve"> к таблице 5.2. Срок устранения несоответствия не должен превышать 2 </w:t>
      </w:r>
      <w:proofErr w:type="spellStart"/>
      <w:r w:rsidRPr="00581276">
        <w:rPr>
          <w:sz w:val="24"/>
          <w:szCs w:val="24"/>
        </w:rPr>
        <w:t>сут</w:t>
      </w:r>
      <w:proofErr w:type="spellEnd"/>
      <w:r w:rsidRPr="00581276">
        <w:rPr>
          <w:sz w:val="24"/>
          <w:szCs w:val="24"/>
        </w:rPr>
        <w:t>.</w:t>
      </w:r>
    </w:p>
    <w:p w:rsidR="00581276" w:rsidRPr="00581276" w:rsidRDefault="00581276" w:rsidP="00B027F7">
      <w:pPr>
        <w:pStyle w:val="af"/>
        <w:numPr>
          <w:ilvl w:val="0"/>
          <w:numId w:val="7"/>
        </w:numPr>
        <w:ind w:left="0" w:firstLine="567"/>
        <w:jc w:val="both"/>
        <w:rPr>
          <w:sz w:val="24"/>
          <w:szCs w:val="24"/>
        </w:rPr>
      </w:pPr>
      <w:r w:rsidRPr="00581276">
        <w:rPr>
          <w:sz w:val="24"/>
          <w:szCs w:val="24"/>
        </w:rPr>
        <w:t xml:space="preserve">УСП не должен иметь дефектов и рыхлого снега, влияющих на безопасность дорожного движения, устранение которых осуществляют в сроки, приведенные в </w:t>
      </w:r>
      <w:hyperlink r:id="rId61" w:anchor="P902" w:history="1">
        <w:r w:rsidRPr="00581276">
          <w:rPr>
            <w:rStyle w:val="a3"/>
            <w:rFonts w:eastAsiaTheme="majorEastAsia"/>
            <w:color w:val="auto"/>
            <w:sz w:val="24"/>
            <w:szCs w:val="24"/>
            <w:u w:val="none"/>
          </w:rPr>
          <w:t>Приложения</w:t>
        </w:r>
      </w:hyperlink>
      <w:r w:rsidRPr="00581276">
        <w:rPr>
          <w:sz w:val="24"/>
          <w:szCs w:val="24"/>
        </w:rPr>
        <w:t xml:space="preserve"> 29.</w:t>
      </w:r>
    </w:p>
    <w:p w:rsidR="00581276" w:rsidRPr="00581276" w:rsidRDefault="00581276" w:rsidP="00B027F7">
      <w:pPr>
        <w:pStyle w:val="af"/>
        <w:numPr>
          <w:ilvl w:val="0"/>
          <w:numId w:val="7"/>
        </w:numPr>
        <w:ind w:left="0" w:firstLine="567"/>
        <w:jc w:val="both"/>
        <w:rPr>
          <w:sz w:val="24"/>
          <w:szCs w:val="24"/>
        </w:rPr>
      </w:pPr>
      <w:r w:rsidRPr="00581276">
        <w:rPr>
          <w:sz w:val="24"/>
          <w:szCs w:val="24"/>
        </w:rPr>
        <w:t xml:space="preserve">В случае, если невозможно обеспечить соответствие участка дороги с УСП требованиям п. </w:t>
      </w:r>
      <w:hyperlink r:id="rId62" w:anchor="P97" w:history="1">
        <w:r w:rsidRPr="00581276">
          <w:rPr>
            <w:rStyle w:val="a3"/>
            <w:rFonts w:eastAsiaTheme="majorEastAsia"/>
            <w:color w:val="auto"/>
            <w:sz w:val="24"/>
            <w:szCs w:val="24"/>
            <w:u w:val="none"/>
          </w:rPr>
          <w:t>66</w:t>
        </w:r>
      </w:hyperlink>
      <w:r w:rsidRPr="00581276">
        <w:rPr>
          <w:sz w:val="24"/>
          <w:szCs w:val="24"/>
        </w:rPr>
        <w:t xml:space="preserve"> и п. 130, </w:t>
      </w:r>
      <w:proofErr w:type="spellStart"/>
      <w:r w:rsidRPr="00581276">
        <w:rPr>
          <w:sz w:val="24"/>
          <w:szCs w:val="24"/>
        </w:rPr>
        <w:t>егоэксплуатационное</w:t>
      </w:r>
      <w:proofErr w:type="spellEnd"/>
      <w:r w:rsidRPr="00581276">
        <w:rPr>
          <w:sz w:val="24"/>
          <w:szCs w:val="24"/>
        </w:rPr>
        <w:t xml:space="preserve"> состояние должно соответствовать требованиям п.121 и 122.</w:t>
      </w:r>
    </w:p>
    <w:p w:rsidR="00581276" w:rsidRPr="00581276" w:rsidRDefault="00581276" w:rsidP="00581276">
      <w:pPr>
        <w:ind w:firstLine="567"/>
        <w:jc w:val="both"/>
        <w:rPr>
          <w:sz w:val="24"/>
          <w:szCs w:val="24"/>
        </w:rPr>
      </w:pPr>
      <w:r w:rsidRPr="00581276">
        <w:rPr>
          <w:sz w:val="24"/>
          <w:szCs w:val="24"/>
        </w:rPr>
        <w:t xml:space="preserve">Удаление УСП при наступлении среднесуточной положительной температуры воздуха должно быть осуществлено в срок не более 2 </w:t>
      </w:r>
      <w:proofErr w:type="spellStart"/>
      <w:r w:rsidRPr="00581276">
        <w:rPr>
          <w:sz w:val="24"/>
          <w:szCs w:val="24"/>
        </w:rPr>
        <w:t>сут</w:t>
      </w:r>
      <w:proofErr w:type="spellEnd"/>
      <w:r w:rsidRPr="00581276">
        <w:rPr>
          <w:sz w:val="24"/>
          <w:szCs w:val="24"/>
        </w:rPr>
        <w:t>.</w:t>
      </w:r>
    </w:p>
    <w:p w:rsidR="00581276" w:rsidRPr="00581276" w:rsidRDefault="00581276" w:rsidP="00B027F7">
      <w:pPr>
        <w:pStyle w:val="af"/>
        <w:numPr>
          <w:ilvl w:val="0"/>
          <w:numId w:val="7"/>
        </w:numPr>
        <w:ind w:left="0" w:firstLine="567"/>
        <w:jc w:val="both"/>
        <w:rPr>
          <w:rFonts w:eastAsia="Calibri"/>
          <w:sz w:val="24"/>
          <w:szCs w:val="24"/>
        </w:rPr>
      </w:pPr>
      <w:r w:rsidRPr="00581276">
        <w:rPr>
          <w:rFonts w:eastAsia="Calibri"/>
          <w:sz w:val="24"/>
          <w:szCs w:val="24"/>
        </w:rPr>
        <w:t>Запрещается:</w:t>
      </w:r>
    </w:p>
    <w:p w:rsidR="00581276" w:rsidRPr="00581276" w:rsidRDefault="00581276" w:rsidP="00B027F7">
      <w:pPr>
        <w:pStyle w:val="af"/>
        <w:numPr>
          <w:ilvl w:val="2"/>
          <w:numId w:val="7"/>
        </w:numPr>
        <w:ind w:left="0" w:firstLine="567"/>
        <w:jc w:val="both"/>
        <w:rPr>
          <w:rFonts w:eastAsia="Calibri"/>
          <w:sz w:val="24"/>
          <w:szCs w:val="24"/>
        </w:rPr>
      </w:pPr>
      <w:r w:rsidRPr="00581276">
        <w:rPr>
          <w:rFonts w:eastAsia="Calibri"/>
          <w:sz w:val="24"/>
          <w:szCs w:val="24"/>
        </w:rPr>
        <w:lastRenderedPageBreak/>
        <w:t>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581276" w:rsidRPr="00581276" w:rsidRDefault="00581276" w:rsidP="00B027F7">
      <w:pPr>
        <w:pStyle w:val="af"/>
        <w:numPr>
          <w:ilvl w:val="2"/>
          <w:numId w:val="7"/>
        </w:numPr>
        <w:ind w:left="0" w:firstLine="567"/>
        <w:jc w:val="both"/>
        <w:rPr>
          <w:rFonts w:eastAsia="Calibri"/>
          <w:sz w:val="24"/>
          <w:szCs w:val="24"/>
        </w:rPr>
      </w:pPr>
      <w:r w:rsidRPr="00581276">
        <w:rPr>
          <w:rFonts w:eastAsia="Calibri"/>
          <w:sz w:val="24"/>
          <w:szCs w:val="24"/>
        </w:rPr>
        <w:t xml:space="preserve">применять техническую соль и жидкий хлористый кальций в чистом виде в качестве </w:t>
      </w:r>
      <w:proofErr w:type="spellStart"/>
      <w:r w:rsidRPr="00581276">
        <w:rPr>
          <w:rFonts w:eastAsia="Calibri"/>
          <w:sz w:val="24"/>
          <w:szCs w:val="24"/>
        </w:rPr>
        <w:t>противогололедного</w:t>
      </w:r>
      <w:proofErr w:type="spellEnd"/>
      <w:r w:rsidRPr="00581276">
        <w:rPr>
          <w:rFonts w:eastAsia="Calibri"/>
          <w:sz w:val="24"/>
          <w:szCs w:val="24"/>
        </w:rPr>
        <w:t xml:space="preserve"> препарата на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rsidR="00581276" w:rsidRPr="00581276" w:rsidRDefault="00581276" w:rsidP="00B027F7">
      <w:pPr>
        <w:pStyle w:val="af"/>
        <w:numPr>
          <w:ilvl w:val="2"/>
          <w:numId w:val="7"/>
        </w:numPr>
        <w:ind w:left="0" w:firstLine="567"/>
        <w:jc w:val="both"/>
        <w:rPr>
          <w:rFonts w:eastAsia="Calibri"/>
          <w:sz w:val="24"/>
          <w:szCs w:val="24"/>
        </w:rPr>
      </w:pPr>
      <w:r w:rsidRPr="00581276">
        <w:rPr>
          <w:rFonts w:eastAsia="Calibri"/>
          <w:sz w:val="24"/>
          <w:szCs w:val="24"/>
        </w:rPr>
        <w:t>выдвигать снег, счищаемый с полотна магистралей,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p>
    <w:p w:rsidR="00581276" w:rsidRPr="00581276" w:rsidRDefault="00581276" w:rsidP="00B027F7">
      <w:pPr>
        <w:pStyle w:val="af"/>
        <w:numPr>
          <w:ilvl w:val="2"/>
          <w:numId w:val="7"/>
        </w:numPr>
        <w:ind w:left="0" w:firstLine="567"/>
        <w:jc w:val="both"/>
        <w:rPr>
          <w:rFonts w:eastAsia="Calibri"/>
          <w:sz w:val="24"/>
          <w:szCs w:val="24"/>
        </w:rPr>
      </w:pPr>
      <w:r w:rsidRPr="00581276">
        <w:rPr>
          <w:rFonts w:eastAsia="Calibri"/>
          <w:sz w:val="24"/>
          <w:szCs w:val="24"/>
        </w:rPr>
        <w:t>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581276" w:rsidRPr="00581276" w:rsidRDefault="00581276" w:rsidP="00B027F7">
      <w:pPr>
        <w:pStyle w:val="af"/>
        <w:numPr>
          <w:ilvl w:val="2"/>
          <w:numId w:val="7"/>
        </w:numPr>
        <w:ind w:left="0" w:firstLine="567"/>
        <w:jc w:val="both"/>
        <w:rPr>
          <w:rFonts w:eastAsia="Calibri"/>
          <w:sz w:val="24"/>
          <w:szCs w:val="24"/>
        </w:rPr>
      </w:pPr>
      <w:r w:rsidRPr="00581276">
        <w:rPr>
          <w:rFonts w:eastAsia="Calibri"/>
          <w:sz w:val="24"/>
          <w:szCs w:val="24"/>
        </w:rPr>
        <w:t xml:space="preserve">при мойке проезжей части выбивание струей воды смета и мусора на тротуары, газоны, посадочные площадки, павильоны остановок городского пассажирского транспорта, близко расположенные фасады зданий, объекты торговли и </w:t>
      </w:r>
      <w:proofErr w:type="spellStart"/>
      <w:r w:rsidRPr="00581276">
        <w:rPr>
          <w:rFonts w:eastAsia="Calibri"/>
          <w:sz w:val="24"/>
          <w:szCs w:val="24"/>
        </w:rPr>
        <w:t>т.д</w:t>
      </w:r>
      <w:proofErr w:type="spellEnd"/>
      <w:r w:rsidRPr="00581276">
        <w:rPr>
          <w:rFonts w:eastAsia="Calibri"/>
          <w:sz w:val="24"/>
          <w:szCs w:val="24"/>
        </w:rPr>
        <w:t>;</w:t>
      </w:r>
    </w:p>
    <w:p w:rsidR="00581276" w:rsidRPr="00581276" w:rsidRDefault="00581276" w:rsidP="00B027F7">
      <w:pPr>
        <w:pStyle w:val="af"/>
        <w:numPr>
          <w:ilvl w:val="2"/>
          <w:numId w:val="7"/>
        </w:numPr>
        <w:ind w:left="0" w:firstLine="567"/>
        <w:jc w:val="both"/>
        <w:rPr>
          <w:rFonts w:eastAsia="Calibri"/>
          <w:sz w:val="24"/>
          <w:szCs w:val="24"/>
        </w:rPr>
      </w:pPr>
      <w:r w:rsidRPr="00581276">
        <w:rPr>
          <w:rFonts w:eastAsia="Calibri"/>
          <w:sz w:val="24"/>
          <w:szCs w:val="24"/>
          <w:lang w:eastAsia="en-US"/>
        </w:rPr>
        <w:t>выполнение работ, не связанных со строительством, реконструкцией, капитальным ремонтом, р</w:t>
      </w:r>
      <w:r w:rsidRPr="00581276">
        <w:rPr>
          <w:rFonts w:eastAsia="Calibri"/>
          <w:sz w:val="24"/>
          <w:szCs w:val="24"/>
        </w:rPr>
        <w:t xml:space="preserve">емонтом и содержанием автомобильной дороги, а также с размещением объектов дорожного сервиса, без согласования с Администрацией Округа в сфере дорожной деятельности; </w:t>
      </w:r>
    </w:p>
    <w:p w:rsidR="00581276" w:rsidRPr="00581276" w:rsidRDefault="00581276" w:rsidP="00B027F7">
      <w:pPr>
        <w:pStyle w:val="af"/>
        <w:numPr>
          <w:ilvl w:val="2"/>
          <w:numId w:val="7"/>
        </w:numPr>
        <w:ind w:left="0" w:firstLine="567"/>
        <w:jc w:val="both"/>
        <w:rPr>
          <w:rFonts w:eastAsia="Calibri"/>
          <w:sz w:val="24"/>
          <w:szCs w:val="24"/>
        </w:rPr>
      </w:pPr>
      <w:r w:rsidRPr="00581276">
        <w:rPr>
          <w:rFonts w:eastAsia="Calibri"/>
          <w:sz w:val="24"/>
          <w:szCs w:val="24"/>
        </w:rPr>
        <w:t>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w:t>
      </w:r>
      <w:r w:rsidR="002704AA">
        <w:rPr>
          <w:rFonts w:eastAsia="Calibri"/>
          <w:sz w:val="24"/>
          <w:szCs w:val="24"/>
        </w:rPr>
        <w:t xml:space="preserve"> дорожного сервиса, в границах «</w:t>
      </w:r>
      <w:r w:rsidRPr="00581276">
        <w:rPr>
          <w:rFonts w:eastAsia="Calibri"/>
          <w:sz w:val="24"/>
          <w:szCs w:val="24"/>
        </w:rPr>
        <w:t>красных линий</w:t>
      </w:r>
      <w:r w:rsidR="002704AA">
        <w:rPr>
          <w:rFonts w:eastAsia="Calibri"/>
          <w:sz w:val="24"/>
          <w:szCs w:val="24"/>
        </w:rPr>
        <w:t>»</w:t>
      </w:r>
      <w:r w:rsidRPr="00581276">
        <w:rPr>
          <w:rFonts w:eastAsia="Calibri"/>
          <w:sz w:val="24"/>
          <w:szCs w:val="24"/>
        </w:rPr>
        <w:t xml:space="preserve"> автомобильных дорог без согласования с Администрацией Округа в сфере дорожной деятельности; </w:t>
      </w:r>
    </w:p>
    <w:p w:rsidR="00581276" w:rsidRPr="00581276" w:rsidRDefault="00581276" w:rsidP="00B027F7">
      <w:pPr>
        <w:pStyle w:val="af"/>
        <w:numPr>
          <w:ilvl w:val="2"/>
          <w:numId w:val="7"/>
        </w:numPr>
        <w:ind w:left="0" w:firstLine="567"/>
        <w:jc w:val="both"/>
        <w:rPr>
          <w:rFonts w:eastAsia="Calibri"/>
          <w:sz w:val="24"/>
          <w:szCs w:val="24"/>
        </w:rPr>
      </w:pPr>
      <w:r w:rsidRPr="00581276">
        <w:rPr>
          <w:rFonts w:eastAsia="Calibri"/>
          <w:sz w:val="24"/>
          <w:szCs w:val="24"/>
        </w:rPr>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без согласования с Администрацией Округа в сфере дорожной деятельности;</w:t>
      </w:r>
    </w:p>
    <w:p w:rsidR="00581276" w:rsidRPr="00581276" w:rsidRDefault="00581276" w:rsidP="00B027F7">
      <w:pPr>
        <w:pStyle w:val="af"/>
        <w:numPr>
          <w:ilvl w:val="2"/>
          <w:numId w:val="7"/>
        </w:numPr>
        <w:autoSpaceDE w:val="0"/>
        <w:autoSpaceDN w:val="0"/>
        <w:adjustRightInd w:val="0"/>
        <w:ind w:left="0" w:firstLine="567"/>
        <w:jc w:val="both"/>
        <w:rPr>
          <w:sz w:val="24"/>
          <w:szCs w:val="24"/>
        </w:rPr>
      </w:pPr>
      <w:r w:rsidRPr="00581276">
        <w:rPr>
          <w:sz w:val="24"/>
          <w:szCs w:val="24"/>
        </w:rPr>
        <w:t>выполнять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581276" w:rsidRPr="00581276" w:rsidRDefault="00581276" w:rsidP="00B027F7">
      <w:pPr>
        <w:pStyle w:val="af"/>
        <w:numPr>
          <w:ilvl w:val="2"/>
          <w:numId w:val="7"/>
        </w:numPr>
        <w:autoSpaceDE w:val="0"/>
        <w:autoSpaceDN w:val="0"/>
        <w:adjustRightInd w:val="0"/>
        <w:ind w:left="0" w:firstLine="567"/>
        <w:jc w:val="both"/>
        <w:rPr>
          <w:sz w:val="24"/>
          <w:szCs w:val="24"/>
        </w:rPr>
      </w:pPr>
      <w:r w:rsidRPr="00581276">
        <w:rPr>
          <w:sz w:val="24"/>
          <w:szCs w:val="24"/>
        </w:rPr>
        <w:t xml:space="preserve">создавать условия, препятствующие обеспечению безопасности дорожного движения. </w:t>
      </w:r>
    </w:p>
    <w:p w:rsidR="00581276" w:rsidRPr="00581276" w:rsidRDefault="00581276" w:rsidP="00B027F7">
      <w:pPr>
        <w:pStyle w:val="af"/>
        <w:numPr>
          <w:ilvl w:val="0"/>
          <w:numId w:val="7"/>
        </w:numPr>
        <w:ind w:left="0" w:firstLine="567"/>
        <w:jc w:val="both"/>
        <w:rPr>
          <w:rFonts w:eastAsia="Calibri"/>
          <w:sz w:val="24"/>
          <w:szCs w:val="24"/>
          <w:lang w:eastAsia="en-US"/>
        </w:rPr>
      </w:pPr>
      <w:r w:rsidRPr="00581276">
        <w:rPr>
          <w:rFonts w:eastAsia="Calibri"/>
          <w:sz w:val="24"/>
          <w:szCs w:val="24"/>
        </w:rPr>
        <w:t>При уборке дорог в парках, лесопарках, садах, скверах и других зеленых зонах допускается временное складирование снега, не содержащего химических</w:t>
      </w:r>
      <w:r w:rsidRPr="00581276">
        <w:rPr>
          <w:rFonts w:eastAsia="Calibri"/>
          <w:sz w:val="24"/>
          <w:szCs w:val="24"/>
          <w:lang w:eastAsia="en-US"/>
        </w:rPr>
        <w:t xml:space="preserve"> реагентов, на заранее подготовленные для этих целей площадки, при условии сохранения зеленых насаждений и обеспечения оттока талых вод.</w:t>
      </w:r>
    </w:p>
    <w:p w:rsidR="00581276" w:rsidRPr="00581276" w:rsidRDefault="00581276" w:rsidP="00B027F7">
      <w:pPr>
        <w:pStyle w:val="af"/>
        <w:numPr>
          <w:ilvl w:val="0"/>
          <w:numId w:val="7"/>
        </w:numPr>
        <w:ind w:left="0" w:firstLine="567"/>
        <w:jc w:val="both"/>
        <w:rPr>
          <w:rFonts w:eastAsia="Calibri"/>
          <w:sz w:val="24"/>
          <w:szCs w:val="24"/>
          <w:lang w:eastAsia="en-US"/>
        </w:rPr>
      </w:pPr>
      <w:r w:rsidRPr="00581276">
        <w:rPr>
          <w:rFonts w:eastAsia="Calibri"/>
          <w:sz w:val="24"/>
          <w:szCs w:val="24"/>
          <w:lang w:eastAsia="en-US"/>
        </w:rPr>
        <w:t xml:space="preserve">В зимний период дорожки, </w:t>
      </w:r>
      <w:proofErr w:type="spellStart"/>
      <w:r w:rsidRPr="00581276">
        <w:rPr>
          <w:rFonts w:eastAsia="Calibri"/>
          <w:sz w:val="24"/>
          <w:szCs w:val="24"/>
          <w:lang w:eastAsia="en-US"/>
        </w:rPr>
        <w:t>скмейки</w:t>
      </w:r>
      <w:proofErr w:type="spellEnd"/>
      <w:r w:rsidRPr="00581276">
        <w:rPr>
          <w:rFonts w:eastAsia="Calibri"/>
          <w:sz w:val="24"/>
          <w:szCs w:val="24"/>
          <w:lang w:eastAsia="en-US"/>
        </w:rPr>
        <w:t xml:space="preserve">, урны и прочие элементы (малые архитектурные формы), подходы к ним, а также пространство вокруг них очищаются от снега и наледи. </w:t>
      </w:r>
    </w:p>
    <w:p w:rsidR="00581276" w:rsidRPr="00581276" w:rsidRDefault="00581276" w:rsidP="00B027F7">
      <w:pPr>
        <w:pStyle w:val="af"/>
        <w:numPr>
          <w:ilvl w:val="0"/>
          <w:numId w:val="7"/>
        </w:numPr>
        <w:ind w:left="0" w:firstLine="567"/>
        <w:jc w:val="both"/>
        <w:rPr>
          <w:rFonts w:eastAsia="Calibri"/>
          <w:sz w:val="24"/>
          <w:szCs w:val="24"/>
          <w:lang w:eastAsia="en-US"/>
        </w:rPr>
      </w:pPr>
      <w:r w:rsidRPr="00581276">
        <w:rPr>
          <w:rFonts w:eastAsia="Calibri"/>
          <w:sz w:val="24"/>
          <w:szCs w:val="24"/>
          <w:lang w:eastAsia="en-US"/>
        </w:rPr>
        <w:t xml:space="preserve">В период листопада, лица, ответственные за уборку отведенных и прилегающих (закрепленных) территорий, производят сгребание и вывоз опавшей листвы на газонах на полосе шириной: вдоль городских улиц и магистралей до 10 метров; </w:t>
      </w:r>
      <w:r w:rsidRPr="00581276">
        <w:rPr>
          <w:sz w:val="24"/>
          <w:szCs w:val="24"/>
          <w:shd w:val="clear" w:color="auto" w:fill="FFFFFF"/>
        </w:rPr>
        <w:t>вдоль дворовых проездов и проездов в парковых зонах — до 5 метров; а также на дворовых территориях с искусственным покрытием, в том числе детских и спортивных площадках.</w:t>
      </w:r>
      <w:r w:rsidRPr="00581276">
        <w:rPr>
          <w:rFonts w:eastAsia="Calibri"/>
          <w:sz w:val="24"/>
          <w:szCs w:val="24"/>
          <w:lang w:eastAsia="en-US"/>
        </w:rPr>
        <w:t xml:space="preserve"> При этом запрещается сгребание листвы к комлевой части зеленых насаждений и ее складирование в местах</w:t>
      </w:r>
      <w:r w:rsidRPr="00581276">
        <w:rPr>
          <w:sz w:val="24"/>
          <w:szCs w:val="24"/>
          <w:shd w:val="clear" w:color="auto" w:fill="FFFFFF"/>
        </w:rPr>
        <w:t xml:space="preserve"> (площадках) накопления твердых коммунальных отходов</w:t>
      </w:r>
      <w:r w:rsidRPr="00581276">
        <w:rPr>
          <w:rFonts w:eastAsia="Calibri"/>
          <w:sz w:val="24"/>
          <w:szCs w:val="24"/>
          <w:lang w:eastAsia="en-US"/>
        </w:rPr>
        <w:t xml:space="preserve">. </w:t>
      </w:r>
      <w:r w:rsidRPr="00581276">
        <w:rPr>
          <w:sz w:val="24"/>
          <w:szCs w:val="24"/>
          <w:shd w:val="clear" w:color="auto" w:fill="FFFFFF"/>
        </w:rPr>
        <w:t>На газонах остальных территорий, в том числе лесопарков, парков, скверов, бульваров лист не убирается.</w:t>
      </w:r>
      <w:r w:rsidRPr="00581276">
        <w:rPr>
          <w:rFonts w:eastAsia="Calibri"/>
          <w:sz w:val="24"/>
          <w:szCs w:val="24"/>
          <w:lang w:eastAsia="en-US"/>
        </w:rPr>
        <w:t xml:space="preserve"> Категорически запрещается сжигать лист. В местах сильного загрязнения воздуха и почвы выбросами промышленности лист следует сгребать и вывозить (не сжигать). </w:t>
      </w:r>
    </w:p>
    <w:p w:rsidR="00581276" w:rsidRPr="00581276" w:rsidRDefault="00581276" w:rsidP="00B027F7">
      <w:pPr>
        <w:pStyle w:val="af"/>
        <w:numPr>
          <w:ilvl w:val="0"/>
          <w:numId w:val="7"/>
        </w:numPr>
        <w:ind w:left="0" w:firstLine="567"/>
        <w:jc w:val="both"/>
        <w:rPr>
          <w:rFonts w:eastAsia="Calibri"/>
          <w:sz w:val="24"/>
          <w:szCs w:val="24"/>
          <w:lang w:eastAsia="en-US"/>
        </w:rPr>
      </w:pPr>
      <w:r w:rsidRPr="00581276">
        <w:rPr>
          <w:sz w:val="24"/>
          <w:szCs w:val="24"/>
        </w:rPr>
        <w:t>С целью сохранения дорожных покрытий на территории города запрещается:</w:t>
      </w:r>
    </w:p>
    <w:p w:rsidR="00581276" w:rsidRPr="00581276" w:rsidRDefault="00581276" w:rsidP="00B027F7">
      <w:pPr>
        <w:pStyle w:val="af"/>
        <w:numPr>
          <w:ilvl w:val="0"/>
          <w:numId w:val="18"/>
        </w:numPr>
        <w:ind w:left="0" w:firstLine="567"/>
        <w:jc w:val="both"/>
        <w:rPr>
          <w:sz w:val="24"/>
          <w:szCs w:val="24"/>
        </w:rPr>
      </w:pPr>
      <w:r w:rsidRPr="00581276">
        <w:rPr>
          <w:sz w:val="24"/>
          <w:szCs w:val="24"/>
        </w:rPr>
        <w:t>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уполномоченным органом местного самоуправления в сфере дорожной деятельности;</w:t>
      </w:r>
    </w:p>
    <w:p w:rsidR="00581276" w:rsidRPr="00581276" w:rsidRDefault="00581276" w:rsidP="00B027F7">
      <w:pPr>
        <w:pStyle w:val="af"/>
        <w:numPr>
          <w:ilvl w:val="0"/>
          <w:numId w:val="18"/>
        </w:numPr>
        <w:ind w:left="0" w:firstLine="567"/>
        <w:jc w:val="both"/>
        <w:rPr>
          <w:sz w:val="24"/>
          <w:szCs w:val="24"/>
        </w:rPr>
      </w:pPr>
      <w:r w:rsidRPr="00581276">
        <w:rPr>
          <w:sz w:val="24"/>
          <w:szCs w:val="24"/>
        </w:rPr>
        <w:t xml:space="preserve">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 в границах </w:t>
      </w:r>
      <w:r w:rsidRPr="00581276">
        <w:rPr>
          <w:sz w:val="24"/>
          <w:szCs w:val="24"/>
        </w:rPr>
        <w:lastRenderedPageBreak/>
        <w:t>«красных линий» автомобильных дорог без согласования с уполномоченным органом местного самоуправления в сфере дорожной деятельности;</w:t>
      </w:r>
    </w:p>
    <w:p w:rsidR="00581276" w:rsidRPr="00581276" w:rsidRDefault="00581276" w:rsidP="00B027F7">
      <w:pPr>
        <w:pStyle w:val="af"/>
        <w:numPr>
          <w:ilvl w:val="0"/>
          <w:numId w:val="18"/>
        </w:numPr>
        <w:ind w:left="0" w:firstLine="567"/>
        <w:jc w:val="both"/>
        <w:rPr>
          <w:sz w:val="24"/>
          <w:szCs w:val="24"/>
        </w:rPr>
      </w:pPr>
      <w:r w:rsidRPr="00581276">
        <w:rPr>
          <w:sz w:val="24"/>
          <w:szCs w:val="24"/>
        </w:rPr>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без согласования с уполномоченным органом местного самоуправления в сфере дорожной деятельности;</w:t>
      </w:r>
    </w:p>
    <w:p w:rsidR="00581276" w:rsidRPr="00581276" w:rsidRDefault="00581276" w:rsidP="00B027F7">
      <w:pPr>
        <w:pStyle w:val="af"/>
        <w:numPr>
          <w:ilvl w:val="0"/>
          <w:numId w:val="18"/>
        </w:numPr>
        <w:ind w:left="0" w:firstLine="567"/>
        <w:jc w:val="both"/>
        <w:rPr>
          <w:sz w:val="24"/>
          <w:szCs w:val="24"/>
        </w:rPr>
      </w:pPr>
      <w:r w:rsidRPr="00581276">
        <w:rPr>
          <w:sz w:val="24"/>
          <w:szCs w:val="24"/>
        </w:rPr>
        <w:t>выполнять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581276" w:rsidRPr="00581276" w:rsidRDefault="00581276" w:rsidP="00B027F7">
      <w:pPr>
        <w:pStyle w:val="af"/>
        <w:numPr>
          <w:ilvl w:val="0"/>
          <w:numId w:val="18"/>
        </w:numPr>
        <w:ind w:left="0" w:firstLine="567"/>
        <w:jc w:val="both"/>
        <w:rPr>
          <w:rFonts w:eastAsia="Calibri"/>
          <w:sz w:val="24"/>
          <w:szCs w:val="24"/>
          <w:lang w:eastAsia="en-US"/>
        </w:rPr>
      </w:pPr>
      <w:r w:rsidRPr="00581276">
        <w:rPr>
          <w:sz w:val="24"/>
          <w:szCs w:val="24"/>
        </w:rPr>
        <w:t>создавать условия, препятствующие обеспечению безопасности дорожного движения.</w:t>
      </w:r>
    </w:p>
    <w:p w:rsidR="00581276" w:rsidRPr="00581276" w:rsidRDefault="00581276" w:rsidP="00581276">
      <w:pPr>
        <w:ind w:firstLine="567"/>
        <w:jc w:val="center"/>
        <w:rPr>
          <w:rFonts w:eastAsia="Calibri"/>
          <w:b/>
          <w:sz w:val="24"/>
          <w:szCs w:val="24"/>
        </w:rPr>
      </w:pPr>
      <w:r w:rsidRPr="00581276">
        <w:rPr>
          <w:rFonts w:eastAsia="Calibri"/>
          <w:b/>
          <w:sz w:val="24"/>
          <w:szCs w:val="24"/>
          <w:lang w:eastAsia="en-US"/>
        </w:rPr>
        <w:t xml:space="preserve">Раздел 7. </w:t>
      </w:r>
      <w:r w:rsidRPr="00581276">
        <w:rPr>
          <w:rFonts w:eastAsia="Calibri"/>
          <w:b/>
          <w:sz w:val="24"/>
          <w:szCs w:val="24"/>
        </w:rPr>
        <w:t>Содержание придомовых территорий многоквартирных домов</w:t>
      </w:r>
    </w:p>
    <w:p w:rsidR="00581276" w:rsidRPr="00581276" w:rsidRDefault="00581276" w:rsidP="00581276">
      <w:pPr>
        <w:ind w:firstLine="567"/>
        <w:jc w:val="center"/>
        <w:rPr>
          <w:rFonts w:eastAsia="Calibri"/>
          <w:b/>
          <w:sz w:val="24"/>
          <w:szCs w:val="24"/>
          <w:lang w:eastAsia="en-US"/>
        </w:rPr>
      </w:pPr>
    </w:p>
    <w:p w:rsidR="00581276" w:rsidRPr="00581276" w:rsidRDefault="00581276" w:rsidP="00B027F7">
      <w:pPr>
        <w:pStyle w:val="af"/>
        <w:numPr>
          <w:ilvl w:val="0"/>
          <w:numId w:val="7"/>
        </w:numPr>
        <w:autoSpaceDE w:val="0"/>
        <w:autoSpaceDN w:val="0"/>
        <w:adjustRightInd w:val="0"/>
        <w:ind w:left="0" w:firstLine="567"/>
        <w:jc w:val="both"/>
        <w:rPr>
          <w:sz w:val="24"/>
          <w:szCs w:val="24"/>
        </w:rPr>
      </w:pPr>
      <w:r w:rsidRPr="00581276">
        <w:rPr>
          <w:sz w:val="24"/>
          <w:szCs w:val="24"/>
        </w:rPr>
        <w:t xml:space="preserve">Содержание придомовых территорий осуществляется в соответствии с </w:t>
      </w:r>
      <w:hyperlink r:id="rId63" w:history="1">
        <w:r w:rsidRPr="00581276">
          <w:rPr>
            <w:rStyle w:val="a3"/>
            <w:rFonts w:eastAsiaTheme="majorEastAsia"/>
            <w:color w:val="auto"/>
            <w:sz w:val="24"/>
            <w:szCs w:val="24"/>
            <w:u w:val="none"/>
          </w:rPr>
          <w:t>Правилами</w:t>
        </w:r>
      </w:hyperlink>
      <w:r w:rsidRPr="00581276">
        <w:rPr>
          <w:sz w:val="24"/>
          <w:szCs w:val="24"/>
        </w:rPr>
        <w:t xml:space="preserve">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581276" w:rsidRPr="00581276" w:rsidRDefault="00581276" w:rsidP="00B027F7">
      <w:pPr>
        <w:pStyle w:val="af"/>
        <w:numPr>
          <w:ilvl w:val="0"/>
          <w:numId w:val="7"/>
        </w:numPr>
        <w:autoSpaceDE w:val="0"/>
        <w:autoSpaceDN w:val="0"/>
        <w:adjustRightInd w:val="0"/>
        <w:ind w:left="0" w:firstLine="567"/>
        <w:jc w:val="both"/>
        <w:rPr>
          <w:sz w:val="24"/>
          <w:szCs w:val="24"/>
        </w:rPr>
      </w:pPr>
      <w:r w:rsidRPr="00581276">
        <w:rPr>
          <w:sz w:val="24"/>
          <w:szCs w:val="24"/>
        </w:rPr>
        <w:t>Организация работ по содержанию и благоустройству придомовой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581276" w:rsidRPr="00581276" w:rsidRDefault="00581276" w:rsidP="00B027F7">
      <w:pPr>
        <w:pStyle w:val="af"/>
        <w:numPr>
          <w:ilvl w:val="0"/>
          <w:numId w:val="7"/>
        </w:numPr>
        <w:autoSpaceDE w:val="0"/>
        <w:autoSpaceDN w:val="0"/>
        <w:adjustRightInd w:val="0"/>
        <w:ind w:left="0" w:firstLine="567"/>
        <w:jc w:val="both"/>
        <w:rPr>
          <w:sz w:val="24"/>
          <w:szCs w:val="24"/>
        </w:rPr>
      </w:pPr>
      <w:r w:rsidRPr="00581276">
        <w:rPr>
          <w:sz w:val="24"/>
          <w:szCs w:val="24"/>
        </w:rPr>
        <w:t>Парковка для временного размещения личного автотранспорта на придомовых и внутриквартальных территориях допускается в один ряд и должна обеспечивать беспрепятственное продвижение уборочной и специальной техники.</w:t>
      </w:r>
    </w:p>
    <w:p w:rsidR="00581276" w:rsidRPr="00581276" w:rsidRDefault="00581276" w:rsidP="00581276">
      <w:pPr>
        <w:pStyle w:val="af"/>
        <w:autoSpaceDE w:val="0"/>
        <w:autoSpaceDN w:val="0"/>
        <w:adjustRightInd w:val="0"/>
        <w:ind w:left="0" w:firstLine="567"/>
        <w:jc w:val="both"/>
        <w:rPr>
          <w:sz w:val="24"/>
          <w:szCs w:val="24"/>
        </w:rPr>
      </w:pPr>
      <w:r w:rsidRPr="00581276">
        <w:rPr>
          <w:sz w:val="24"/>
          <w:szCs w:val="24"/>
        </w:rPr>
        <w:t>Запрещается парковка, длительное хранение разукомплектованных, грузовых транспортных средств на придомовых территориях, квартальных проездах, перед контейнерными площадками. Хранение данных автотранспортных средств, в том числе частных, допускается только в гаражах, на автостоянках или автобазах.</w:t>
      </w:r>
    </w:p>
    <w:p w:rsidR="00581276" w:rsidRPr="00581276" w:rsidRDefault="00581276" w:rsidP="00581276">
      <w:pPr>
        <w:pStyle w:val="af"/>
        <w:autoSpaceDE w:val="0"/>
        <w:autoSpaceDN w:val="0"/>
        <w:adjustRightInd w:val="0"/>
        <w:ind w:left="0" w:firstLine="567"/>
        <w:jc w:val="both"/>
        <w:rPr>
          <w:sz w:val="24"/>
          <w:szCs w:val="24"/>
        </w:rPr>
      </w:pPr>
      <w:r w:rsidRPr="00581276">
        <w:rPr>
          <w:sz w:val="24"/>
          <w:szCs w:val="24"/>
        </w:rPr>
        <w:t>Запрещается стоянка автомобилей, препятствующая вывозу коммунальных отходов.</w:t>
      </w:r>
    </w:p>
    <w:p w:rsidR="00581276" w:rsidRPr="00581276" w:rsidRDefault="00581276" w:rsidP="00B027F7">
      <w:pPr>
        <w:pStyle w:val="af"/>
        <w:numPr>
          <w:ilvl w:val="0"/>
          <w:numId w:val="7"/>
        </w:numPr>
        <w:autoSpaceDE w:val="0"/>
        <w:autoSpaceDN w:val="0"/>
        <w:adjustRightInd w:val="0"/>
        <w:ind w:left="0" w:firstLine="567"/>
        <w:jc w:val="both"/>
        <w:rPr>
          <w:sz w:val="24"/>
          <w:szCs w:val="24"/>
        </w:rPr>
      </w:pPr>
      <w:r w:rsidRPr="00581276">
        <w:rPr>
          <w:sz w:val="24"/>
          <w:szCs w:val="24"/>
        </w:rPr>
        <w:t>Парковка автотранспорта может быть организована на земельном участке, входящем в состав общего имущества собственников помещений в многоквартирных домах, на основании решения общего собрания собственников помещений в данных домах.</w:t>
      </w:r>
    </w:p>
    <w:p w:rsidR="00581276" w:rsidRPr="00581276" w:rsidRDefault="00581276" w:rsidP="00581276">
      <w:pPr>
        <w:pStyle w:val="af"/>
        <w:autoSpaceDE w:val="0"/>
        <w:autoSpaceDN w:val="0"/>
        <w:adjustRightInd w:val="0"/>
        <w:ind w:left="0" w:firstLine="567"/>
        <w:jc w:val="both"/>
        <w:rPr>
          <w:sz w:val="24"/>
          <w:szCs w:val="24"/>
        </w:rPr>
      </w:pPr>
      <w:r w:rsidRPr="00581276">
        <w:rPr>
          <w:sz w:val="24"/>
          <w:szCs w:val="24"/>
        </w:rPr>
        <w:t>Организация стоянки и парковки автотранспорта на земельных участках, не входящих в состав общего имущества собственников помещений в многоквартирных домах, осуществляется в порядке, установленном земельным законодательством и нормативными правовыми актами органа местного самоуправления Миасского городского округа.</w:t>
      </w:r>
    </w:p>
    <w:p w:rsidR="00581276" w:rsidRPr="00581276" w:rsidRDefault="00581276" w:rsidP="00B027F7">
      <w:pPr>
        <w:pStyle w:val="af"/>
        <w:numPr>
          <w:ilvl w:val="0"/>
          <w:numId w:val="7"/>
        </w:numPr>
        <w:autoSpaceDE w:val="0"/>
        <w:autoSpaceDN w:val="0"/>
        <w:adjustRightInd w:val="0"/>
        <w:ind w:left="0" w:firstLine="567"/>
        <w:jc w:val="both"/>
        <w:rPr>
          <w:sz w:val="24"/>
          <w:szCs w:val="24"/>
        </w:rPr>
      </w:pPr>
      <w:r w:rsidRPr="00581276">
        <w:rPr>
          <w:sz w:val="24"/>
          <w:szCs w:val="24"/>
        </w:rPr>
        <w:t>Организаторы парковки соблюдают санитарные нормы и правила и обеспечивают санитарное содержание и благоустройство зоны, отведенной для парковки автотранспорта, и прилегающей к ней территории, вывоз твердых коммунальных отходов в соответствии с заключенными соглашениями (договорами).</w:t>
      </w:r>
    </w:p>
    <w:p w:rsidR="00581276" w:rsidRPr="00581276" w:rsidRDefault="00581276" w:rsidP="00B027F7">
      <w:pPr>
        <w:pStyle w:val="af"/>
        <w:numPr>
          <w:ilvl w:val="0"/>
          <w:numId w:val="7"/>
        </w:numPr>
        <w:autoSpaceDE w:val="0"/>
        <w:autoSpaceDN w:val="0"/>
        <w:adjustRightInd w:val="0"/>
        <w:ind w:left="0" w:firstLine="567"/>
        <w:jc w:val="both"/>
        <w:rPr>
          <w:sz w:val="24"/>
          <w:szCs w:val="24"/>
        </w:rPr>
      </w:pPr>
      <w:r w:rsidRPr="00581276">
        <w:rPr>
          <w:sz w:val="24"/>
          <w:szCs w:val="24"/>
        </w:rPr>
        <w:t>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581276" w:rsidRPr="00581276" w:rsidRDefault="00581276" w:rsidP="00B027F7">
      <w:pPr>
        <w:pStyle w:val="af"/>
        <w:numPr>
          <w:ilvl w:val="0"/>
          <w:numId w:val="7"/>
        </w:numPr>
        <w:autoSpaceDE w:val="0"/>
        <w:autoSpaceDN w:val="0"/>
        <w:adjustRightInd w:val="0"/>
        <w:ind w:left="0" w:firstLine="567"/>
        <w:jc w:val="both"/>
        <w:rPr>
          <w:sz w:val="24"/>
          <w:szCs w:val="24"/>
        </w:rPr>
      </w:pPr>
      <w:r w:rsidRPr="00581276">
        <w:rPr>
          <w:sz w:val="24"/>
          <w:szCs w:val="24"/>
        </w:rPr>
        <w:t>Парковки автотранспорта и автотранспорт не должны:</w:t>
      </w:r>
    </w:p>
    <w:p w:rsidR="00581276" w:rsidRPr="00581276" w:rsidRDefault="00581276" w:rsidP="00581276">
      <w:pPr>
        <w:pStyle w:val="af"/>
        <w:autoSpaceDE w:val="0"/>
        <w:autoSpaceDN w:val="0"/>
        <w:adjustRightInd w:val="0"/>
        <w:ind w:left="0" w:firstLine="567"/>
        <w:jc w:val="both"/>
        <w:rPr>
          <w:sz w:val="24"/>
          <w:szCs w:val="24"/>
        </w:rPr>
      </w:pPr>
      <w:r w:rsidRPr="00581276">
        <w:rPr>
          <w:sz w:val="24"/>
          <w:szCs w:val="24"/>
        </w:rPr>
        <w:t>1) размещаться на детских и спортивных площадках, в местах отдыха, на газонах;</w:t>
      </w:r>
    </w:p>
    <w:p w:rsidR="00581276" w:rsidRPr="00581276" w:rsidRDefault="00581276" w:rsidP="00581276">
      <w:pPr>
        <w:pStyle w:val="af"/>
        <w:autoSpaceDE w:val="0"/>
        <w:autoSpaceDN w:val="0"/>
        <w:adjustRightInd w:val="0"/>
        <w:ind w:left="0" w:firstLine="567"/>
        <w:jc w:val="both"/>
        <w:rPr>
          <w:sz w:val="24"/>
          <w:szCs w:val="24"/>
        </w:rPr>
      </w:pPr>
      <w:r w:rsidRPr="00581276">
        <w:rPr>
          <w:sz w:val="24"/>
          <w:szCs w:val="24"/>
        </w:rPr>
        <w:t>2) препятствовать пешеходному движению, проезду автотранспорта и специальных машин (пожарных, машин скорой помощи, аварийных, уборочных и др.).</w:t>
      </w:r>
    </w:p>
    <w:p w:rsidR="00581276" w:rsidRPr="00581276" w:rsidRDefault="00581276" w:rsidP="00B027F7">
      <w:pPr>
        <w:pStyle w:val="af"/>
        <w:numPr>
          <w:ilvl w:val="0"/>
          <w:numId w:val="7"/>
        </w:numPr>
        <w:autoSpaceDE w:val="0"/>
        <w:autoSpaceDN w:val="0"/>
        <w:adjustRightInd w:val="0"/>
        <w:ind w:left="0" w:firstLine="567"/>
        <w:jc w:val="both"/>
        <w:rPr>
          <w:sz w:val="24"/>
          <w:szCs w:val="24"/>
        </w:rPr>
      </w:pPr>
      <w:r w:rsidRPr="00581276">
        <w:rPr>
          <w:sz w:val="24"/>
          <w:szCs w:val="24"/>
        </w:rPr>
        <w:t xml:space="preserve">Требования, предъявляемые к организации парковок автотранспорта, определяются </w:t>
      </w:r>
      <w:r w:rsidRPr="00581276">
        <w:rPr>
          <w:rFonts w:eastAsia="Calibri"/>
          <w:sz w:val="24"/>
          <w:szCs w:val="24"/>
          <w:lang w:eastAsia="en-US"/>
        </w:rPr>
        <w:t>муниципальными правовыми актами органов местного самоуправления Миасского городского округа.</w:t>
      </w:r>
    </w:p>
    <w:p w:rsidR="00581276" w:rsidRPr="00581276" w:rsidRDefault="00581276" w:rsidP="00B027F7">
      <w:pPr>
        <w:pStyle w:val="af"/>
        <w:numPr>
          <w:ilvl w:val="0"/>
          <w:numId w:val="7"/>
        </w:numPr>
        <w:autoSpaceDE w:val="0"/>
        <w:autoSpaceDN w:val="0"/>
        <w:adjustRightInd w:val="0"/>
        <w:ind w:left="0" w:firstLine="567"/>
        <w:jc w:val="both"/>
        <w:rPr>
          <w:sz w:val="24"/>
          <w:szCs w:val="24"/>
        </w:rPr>
      </w:pPr>
      <w:r w:rsidRPr="00581276">
        <w:rPr>
          <w:sz w:val="24"/>
          <w:szCs w:val="24"/>
        </w:rPr>
        <w:t>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(указателей наименования улицы, номера дома, подъездов, квартир) на домах.</w:t>
      </w:r>
    </w:p>
    <w:p w:rsidR="00581276" w:rsidRPr="00581276" w:rsidRDefault="00581276" w:rsidP="00B027F7">
      <w:pPr>
        <w:pStyle w:val="af"/>
        <w:numPr>
          <w:ilvl w:val="0"/>
          <w:numId w:val="7"/>
        </w:numPr>
        <w:autoSpaceDE w:val="0"/>
        <w:autoSpaceDN w:val="0"/>
        <w:adjustRightInd w:val="0"/>
        <w:ind w:left="0" w:firstLine="567"/>
        <w:jc w:val="both"/>
        <w:rPr>
          <w:sz w:val="24"/>
          <w:szCs w:val="24"/>
        </w:rPr>
      </w:pPr>
      <w:r w:rsidRPr="00581276">
        <w:rPr>
          <w:sz w:val="24"/>
          <w:szCs w:val="24"/>
        </w:rPr>
        <w:lastRenderedPageBreak/>
        <w:t>Режим работы домовых фонарей должен обеспечивать благоприятные и безопасные условия проживания граждан.</w:t>
      </w:r>
    </w:p>
    <w:p w:rsidR="00581276" w:rsidRPr="00581276" w:rsidRDefault="00581276" w:rsidP="00B027F7">
      <w:pPr>
        <w:pStyle w:val="af"/>
        <w:numPr>
          <w:ilvl w:val="0"/>
          <w:numId w:val="7"/>
        </w:numPr>
        <w:autoSpaceDE w:val="0"/>
        <w:autoSpaceDN w:val="0"/>
        <w:adjustRightInd w:val="0"/>
        <w:ind w:left="0" w:firstLine="567"/>
        <w:jc w:val="both"/>
        <w:rPr>
          <w:sz w:val="24"/>
          <w:szCs w:val="24"/>
        </w:rPr>
      </w:pPr>
      <w:r w:rsidRPr="00581276">
        <w:rPr>
          <w:sz w:val="24"/>
          <w:szCs w:val="24"/>
        </w:rPr>
        <w:t>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581276" w:rsidRPr="00581276" w:rsidRDefault="00581276" w:rsidP="00581276">
      <w:pPr>
        <w:autoSpaceDE w:val="0"/>
        <w:autoSpaceDN w:val="0"/>
        <w:adjustRightInd w:val="0"/>
        <w:ind w:firstLine="567"/>
        <w:jc w:val="both"/>
        <w:rPr>
          <w:sz w:val="24"/>
          <w:szCs w:val="24"/>
        </w:rPr>
      </w:pPr>
      <w:r w:rsidRPr="00581276">
        <w:rPr>
          <w:sz w:val="24"/>
          <w:szCs w:val="24"/>
        </w:rPr>
        <w:t>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многоквартирными домами.</w:t>
      </w:r>
    </w:p>
    <w:p w:rsidR="00581276" w:rsidRPr="00581276" w:rsidRDefault="00581276" w:rsidP="00581276">
      <w:pPr>
        <w:autoSpaceDE w:val="0"/>
        <w:autoSpaceDN w:val="0"/>
        <w:adjustRightInd w:val="0"/>
        <w:ind w:firstLine="567"/>
        <w:jc w:val="both"/>
        <w:rPr>
          <w:sz w:val="24"/>
          <w:szCs w:val="24"/>
        </w:rPr>
      </w:pPr>
      <w:r w:rsidRPr="00581276">
        <w:rPr>
          <w:sz w:val="24"/>
          <w:szCs w:val="24"/>
        </w:rPr>
        <w:t>Жидкие нечистоты вывозятся по договорам или разовым заявкам организациями, имеющими специальный транспорт.</w:t>
      </w:r>
    </w:p>
    <w:p w:rsidR="00581276" w:rsidRPr="00581276" w:rsidRDefault="00581276" w:rsidP="00581276">
      <w:pPr>
        <w:ind w:firstLine="567"/>
        <w:jc w:val="both"/>
        <w:rPr>
          <w:rFonts w:eastAsia="Calibri"/>
          <w:sz w:val="24"/>
          <w:szCs w:val="24"/>
          <w:lang w:eastAsia="en-US"/>
        </w:rPr>
      </w:pPr>
    </w:p>
    <w:p w:rsidR="00581276" w:rsidRPr="00581276" w:rsidRDefault="00581276" w:rsidP="00581276">
      <w:pPr>
        <w:ind w:firstLine="567"/>
        <w:jc w:val="both"/>
        <w:rPr>
          <w:rFonts w:eastAsia="Calibri"/>
          <w:sz w:val="24"/>
          <w:szCs w:val="24"/>
          <w:lang w:eastAsia="en-US"/>
        </w:rPr>
      </w:pPr>
    </w:p>
    <w:p w:rsidR="00581276" w:rsidRPr="00581276" w:rsidRDefault="00581276" w:rsidP="00581276">
      <w:pPr>
        <w:ind w:firstLine="567"/>
        <w:jc w:val="both"/>
        <w:rPr>
          <w:rFonts w:eastAsia="Calibri"/>
          <w:sz w:val="24"/>
          <w:szCs w:val="24"/>
          <w:lang w:eastAsia="en-US"/>
        </w:rPr>
      </w:pPr>
    </w:p>
    <w:p w:rsidR="00581276" w:rsidRPr="00581276" w:rsidRDefault="00581276" w:rsidP="00581276">
      <w:pPr>
        <w:ind w:firstLine="567"/>
        <w:jc w:val="both"/>
        <w:rPr>
          <w:rFonts w:eastAsia="Calibri"/>
          <w:sz w:val="24"/>
          <w:szCs w:val="24"/>
          <w:lang w:eastAsia="en-US"/>
        </w:rPr>
      </w:pPr>
    </w:p>
    <w:p w:rsidR="00581276" w:rsidRPr="00581276" w:rsidRDefault="00581276" w:rsidP="00581276">
      <w:pPr>
        <w:pStyle w:val="af"/>
        <w:ind w:left="0" w:firstLine="567"/>
        <w:jc w:val="center"/>
        <w:rPr>
          <w:rFonts w:eastAsia="Calibri"/>
          <w:b/>
          <w:sz w:val="24"/>
          <w:szCs w:val="24"/>
          <w:lang w:eastAsia="en-US"/>
        </w:rPr>
      </w:pPr>
      <w:r w:rsidRPr="00581276">
        <w:rPr>
          <w:rFonts w:eastAsia="Calibri"/>
          <w:b/>
          <w:sz w:val="24"/>
          <w:szCs w:val="24"/>
          <w:lang w:eastAsia="en-US"/>
        </w:rPr>
        <w:t>Подраздел 1. Уборка придомовых территорий многоквартирных домов в зимний период</w:t>
      </w:r>
    </w:p>
    <w:p w:rsidR="00581276" w:rsidRPr="00581276" w:rsidRDefault="00581276" w:rsidP="00581276">
      <w:pPr>
        <w:ind w:firstLine="567"/>
        <w:jc w:val="center"/>
        <w:rPr>
          <w:rFonts w:eastAsia="Calibri"/>
          <w:b/>
          <w:sz w:val="24"/>
          <w:szCs w:val="24"/>
          <w:lang w:eastAsia="en-US"/>
        </w:rPr>
      </w:pP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t xml:space="preserve">149. Тротуары, придомовые территории и проезды очищаются от снега и наледи до асфальта, посыпаются песком или другими </w:t>
      </w:r>
      <w:proofErr w:type="spellStart"/>
      <w:r w:rsidRPr="00581276">
        <w:rPr>
          <w:rFonts w:eastAsia="Calibri"/>
          <w:sz w:val="24"/>
          <w:szCs w:val="24"/>
          <w:lang w:eastAsia="en-US"/>
        </w:rPr>
        <w:t>противогололедными</w:t>
      </w:r>
      <w:proofErr w:type="spellEnd"/>
      <w:r w:rsidRPr="00581276">
        <w:rPr>
          <w:rFonts w:eastAsia="Calibri"/>
          <w:sz w:val="24"/>
          <w:szCs w:val="24"/>
          <w:lang w:eastAsia="en-US"/>
        </w:rPr>
        <w:t xml:space="preserve"> материалами.</w:t>
      </w: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t>150. Счищаемый снег с придомовых территорий разрешается складировать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зеленых насаждений при складировании снега.</w:t>
      </w: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t>При складировании снега на придомовых территориях должен предусматриваться отвод талых вод.</w:t>
      </w:r>
    </w:p>
    <w:p w:rsidR="00581276" w:rsidRPr="00581276" w:rsidRDefault="00581276" w:rsidP="00581276">
      <w:pPr>
        <w:ind w:firstLine="567"/>
        <w:jc w:val="both"/>
        <w:rPr>
          <w:rFonts w:eastAsia="Calibri"/>
          <w:sz w:val="24"/>
          <w:szCs w:val="24"/>
          <w:lang w:eastAsia="en-US"/>
        </w:rPr>
      </w:pPr>
    </w:p>
    <w:p w:rsidR="00581276" w:rsidRPr="00581276" w:rsidRDefault="00581276" w:rsidP="00581276">
      <w:pPr>
        <w:pStyle w:val="af"/>
        <w:ind w:left="0" w:firstLine="567"/>
        <w:jc w:val="center"/>
        <w:rPr>
          <w:rFonts w:eastAsia="Calibri"/>
          <w:b/>
          <w:sz w:val="24"/>
          <w:szCs w:val="24"/>
          <w:lang w:eastAsia="en-US"/>
        </w:rPr>
      </w:pPr>
      <w:r w:rsidRPr="00581276">
        <w:rPr>
          <w:rFonts w:eastAsia="Calibri"/>
          <w:b/>
          <w:sz w:val="24"/>
          <w:szCs w:val="24"/>
          <w:lang w:eastAsia="en-US"/>
        </w:rPr>
        <w:t>Подраздел 2. Уборка придомовых территорий многоквартирных домов в летний период</w:t>
      </w:r>
    </w:p>
    <w:p w:rsidR="00581276" w:rsidRPr="00581276" w:rsidRDefault="00581276" w:rsidP="00581276">
      <w:pPr>
        <w:pStyle w:val="af"/>
        <w:ind w:left="0" w:firstLine="567"/>
        <w:jc w:val="center"/>
        <w:rPr>
          <w:rFonts w:eastAsia="Calibri"/>
          <w:b/>
          <w:sz w:val="24"/>
          <w:szCs w:val="24"/>
          <w:lang w:eastAsia="en-US"/>
        </w:rPr>
      </w:pP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t xml:space="preserve">151. В летний период придомовые территории, </w:t>
      </w:r>
      <w:proofErr w:type="spellStart"/>
      <w:r w:rsidRPr="00581276">
        <w:rPr>
          <w:rFonts w:eastAsia="Calibri"/>
          <w:sz w:val="24"/>
          <w:szCs w:val="24"/>
          <w:lang w:eastAsia="en-US"/>
        </w:rPr>
        <w:t>внутридворовые</w:t>
      </w:r>
      <w:proofErr w:type="spellEnd"/>
      <w:r w:rsidRPr="00581276">
        <w:rPr>
          <w:rFonts w:eastAsia="Calibri"/>
          <w:sz w:val="24"/>
          <w:szCs w:val="24"/>
          <w:lang w:eastAsia="en-US"/>
        </w:rPr>
        <w:t xml:space="preserve"> проезды и тротуары должны быть очищены от пыли и мусора. Чистота на территории должна поддерживаться в течение рабочего дня.</w:t>
      </w: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t>152. Краны для полива из шлангов придомовых территорий оборудуются во всех многоквартирных домах и содержатся в исправном состоянии. Ответственность за их оборудование и эксплуатацию возлагается на собственников помещений в многоквартирных домах или лиц, осуществляющих по договору управление/эксплуатацию многоквартирными домами.</w:t>
      </w:r>
    </w:p>
    <w:p w:rsidR="00581276" w:rsidRPr="00581276" w:rsidRDefault="00581276" w:rsidP="00581276">
      <w:pPr>
        <w:ind w:firstLine="567"/>
        <w:jc w:val="both"/>
        <w:rPr>
          <w:rFonts w:eastAsia="Calibri"/>
          <w:sz w:val="24"/>
          <w:szCs w:val="24"/>
          <w:lang w:eastAsia="en-US"/>
        </w:rPr>
      </w:pPr>
    </w:p>
    <w:p w:rsidR="00581276" w:rsidRPr="00581276" w:rsidRDefault="00581276" w:rsidP="00581276">
      <w:pPr>
        <w:pStyle w:val="af"/>
        <w:ind w:left="0" w:firstLine="567"/>
        <w:jc w:val="center"/>
        <w:rPr>
          <w:rFonts w:eastAsia="Calibri"/>
          <w:b/>
          <w:sz w:val="24"/>
          <w:szCs w:val="24"/>
          <w:lang w:eastAsia="en-US"/>
        </w:rPr>
      </w:pPr>
      <w:r w:rsidRPr="00581276">
        <w:rPr>
          <w:rFonts w:eastAsia="Calibri"/>
          <w:b/>
          <w:sz w:val="24"/>
          <w:szCs w:val="24"/>
          <w:lang w:eastAsia="en-US"/>
        </w:rPr>
        <w:t xml:space="preserve">Раздел 8. </w:t>
      </w:r>
      <w:r w:rsidRPr="00581276">
        <w:rPr>
          <w:rFonts w:eastAsia="Calibri"/>
          <w:b/>
          <w:sz w:val="24"/>
          <w:szCs w:val="24"/>
        </w:rPr>
        <w:t>Содержание территорий индивидуальной застройки</w:t>
      </w:r>
    </w:p>
    <w:p w:rsidR="00581276" w:rsidRPr="00581276" w:rsidRDefault="00581276" w:rsidP="00581276">
      <w:pPr>
        <w:ind w:firstLine="567"/>
        <w:jc w:val="center"/>
        <w:rPr>
          <w:rFonts w:eastAsia="Calibri"/>
          <w:b/>
          <w:sz w:val="24"/>
          <w:szCs w:val="24"/>
          <w:lang w:eastAsia="en-US"/>
        </w:rPr>
      </w:pP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t>153.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w:t>
      </w: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t>При завершении строительства жилого дома индивидуальной застройки его собственник восстанавливает нарушенные в процессе строительства подъездные пути и озеленение территории за свой счет.</w:t>
      </w: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t>154. Собственники жилых домов на территориях индивидуальной застройки:</w:t>
      </w:r>
    </w:p>
    <w:p w:rsidR="00581276" w:rsidRPr="00581276" w:rsidRDefault="00581276" w:rsidP="00B027F7">
      <w:pPr>
        <w:pStyle w:val="af"/>
        <w:numPr>
          <w:ilvl w:val="2"/>
          <w:numId w:val="19"/>
        </w:numPr>
        <w:ind w:left="0" w:firstLine="567"/>
        <w:jc w:val="both"/>
        <w:rPr>
          <w:rFonts w:eastAsia="Calibri"/>
          <w:sz w:val="24"/>
          <w:szCs w:val="24"/>
          <w:lang w:eastAsia="en-US"/>
        </w:rPr>
      </w:pPr>
      <w:r w:rsidRPr="00581276">
        <w:rPr>
          <w:rFonts w:eastAsia="Calibri"/>
          <w:sz w:val="24"/>
          <w:szCs w:val="24"/>
          <w:lang w:eastAsia="en-US"/>
        </w:rPr>
        <w:t>содержат в надлежащем состоянии фасад жилого дома, надворные постройки, ограждения, а также территорию, определенную в соответствии с настоящими Правилами с учетом положений подпункта 2) пункта 82 настоящих Правил;</w:t>
      </w:r>
    </w:p>
    <w:p w:rsidR="00581276" w:rsidRPr="00581276" w:rsidRDefault="00581276" w:rsidP="00B027F7">
      <w:pPr>
        <w:pStyle w:val="af"/>
        <w:numPr>
          <w:ilvl w:val="2"/>
          <w:numId w:val="19"/>
        </w:numPr>
        <w:ind w:left="0" w:firstLine="567"/>
        <w:jc w:val="both"/>
        <w:rPr>
          <w:rFonts w:eastAsia="Calibri"/>
          <w:sz w:val="24"/>
          <w:szCs w:val="24"/>
          <w:lang w:eastAsia="en-US"/>
        </w:rPr>
      </w:pPr>
      <w:r w:rsidRPr="00581276">
        <w:rPr>
          <w:sz w:val="24"/>
          <w:szCs w:val="24"/>
        </w:rPr>
        <w:t>обеспечивают сохранность имеющихся перед жилым домом зеленых насаждений, их полив в сухую погоду;</w:t>
      </w:r>
    </w:p>
    <w:p w:rsidR="00581276" w:rsidRPr="00581276" w:rsidRDefault="00581276" w:rsidP="00B027F7">
      <w:pPr>
        <w:pStyle w:val="af"/>
        <w:numPr>
          <w:ilvl w:val="2"/>
          <w:numId w:val="19"/>
        </w:numPr>
        <w:ind w:left="0" w:firstLine="567"/>
        <w:jc w:val="both"/>
        <w:rPr>
          <w:rFonts w:eastAsia="Calibri"/>
          <w:sz w:val="24"/>
          <w:szCs w:val="24"/>
          <w:lang w:eastAsia="en-US"/>
        </w:rPr>
      </w:pPr>
      <w:r w:rsidRPr="00581276">
        <w:rPr>
          <w:rFonts w:eastAsia="Calibri"/>
          <w:sz w:val="24"/>
          <w:szCs w:val="24"/>
          <w:lang w:eastAsia="en-US"/>
        </w:rPr>
        <w:t>обустраивают выгреб для накопления жидких бытовых отходов в соответствии с требованиями законодательства, принимают меры для предотвращения переполнения выгреба;</w:t>
      </w:r>
    </w:p>
    <w:p w:rsidR="00581276" w:rsidRPr="00581276" w:rsidRDefault="00581276" w:rsidP="00B027F7">
      <w:pPr>
        <w:pStyle w:val="af"/>
        <w:numPr>
          <w:ilvl w:val="2"/>
          <w:numId w:val="19"/>
        </w:numPr>
        <w:ind w:left="0" w:firstLine="567"/>
        <w:jc w:val="both"/>
        <w:rPr>
          <w:rFonts w:eastAsia="Calibri"/>
          <w:sz w:val="24"/>
          <w:szCs w:val="24"/>
          <w:lang w:eastAsia="en-US"/>
        </w:rPr>
      </w:pPr>
      <w:r w:rsidRPr="00581276">
        <w:rPr>
          <w:rFonts w:eastAsia="Calibri"/>
          <w:sz w:val="24"/>
          <w:szCs w:val="24"/>
          <w:lang w:eastAsia="en-US"/>
        </w:rPr>
        <w:lastRenderedPageBreak/>
        <w:t>устанавливают адресные таблицы (указатели наименования улицы, номера домов) жилых домов, обеспечивают наружное освещение фасадов и адресных таблиц жилых домов в темное время суток;</w:t>
      </w:r>
    </w:p>
    <w:p w:rsidR="00581276" w:rsidRPr="00581276" w:rsidRDefault="00581276" w:rsidP="00B027F7">
      <w:pPr>
        <w:pStyle w:val="af"/>
        <w:numPr>
          <w:ilvl w:val="2"/>
          <w:numId w:val="19"/>
        </w:numPr>
        <w:ind w:left="0" w:firstLine="567"/>
        <w:jc w:val="both"/>
        <w:rPr>
          <w:rFonts w:eastAsia="Calibri"/>
          <w:sz w:val="24"/>
          <w:szCs w:val="24"/>
          <w:lang w:eastAsia="en-US"/>
        </w:rPr>
      </w:pPr>
      <w:r w:rsidRPr="00581276">
        <w:rPr>
          <w:rFonts w:eastAsia="Calibri"/>
          <w:sz w:val="24"/>
          <w:szCs w:val="24"/>
          <w:lang w:eastAsia="en-US"/>
        </w:rPr>
        <w:t>очищают канавы, трубы для стока воды для обеспечения отвода талых вод в весенний период;</w:t>
      </w:r>
    </w:p>
    <w:p w:rsidR="00581276" w:rsidRPr="00581276" w:rsidRDefault="00581276" w:rsidP="00B027F7">
      <w:pPr>
        <w:pStyle w:val="af"/>
        <w:numPr>
          <w:ilvl w:val="2"/>
          <w:numId w:val="19"/>
        </w:numPr>
        <w:ind w:left="0" w:firstLine="567"/>
        <w:jc w:val="both"/>
        <w:rPr>
          <w:rFonts w:eastAsia="Calibri"/>
          <w:sz w:val="24"/>
          <w:szCs w:val="24"/>
          <w:lang w:eastAsia="en-US"/>
        </w:rPr>
      </w:pPr>
      <w:r w:rsidRPr="00581276">
        <w:rPr>
          <w:sz w:val="24"/>
          <w:szCs w:val="24"/>
        </w:rPr>
        <w:t xml:space="preserve">осуществляют накопление отходов в контейнеры и бункеры, расположенные на контейнерных площадках, в соответствии с договором на оказание услуг по обращению с ТКО, заключенным с региональным оператором по обращению с ТКО по </w:t>
      </w:r>
      <w:proofErr w:type="spellStart"/>
      <w:r w:rsidRPr="00581276">
        <w:rPr>
          <w:sz w:val="24"/>
          <w:szCs w:val="24"/>
        </w:rPr>
        <w:t>Карабашскому</w:t>
      </w:r>
      <w:proofErr w:type="spellEnd"/>
      <w:r w:rsidRPr="00581276">
        <w:rPr>
          <w:sz w:val="24"/>
          <w:szCs w:val="24"/>
        </w:rPr>
        <w:t xml:space="preserve"> кластеру;</w:t>
      </w:r>
    </w:p>
    <w:p w:rsidR="00581276" w:rsidRPr="00581276" w:rsidRDefault="00581276" w:rsidP="00B027F7">
      <w:pPr>
        <w:pStyle w:val="af"/>
        <w:numPr>
          <w:ilvl w:val="2"/>
          <w:numId w:val="19"/>
        </w:numPr>
        <w:ind w:left="0" w:firstLine="567"/>
        <w:jc w:val="both"/>
        <w:rPr>
          <w:rFonts w:eastAsia="Calibri"/>
          <w:sz w:val="24"/>
          <w:szCs w:val="24"/>
          <w:lang w:eastAsia="en-US"/>
        </w:rPr>
      </w:pPr>
      <w:r w:rsidRPr="00581276">
        <w:rPr>
          <w:rFonts w:eastAsia="Calibri"/>
          <w:sz w:val="24"/>
          <w:szCs w:val="24"/>
          <w:lang w:eastAsia="en-US"/>
        </w:rPr>
        <w:t>обустраивают и содержат ливневые канализации, не допуская розлива (слива) сточных и фекальных вод;</w:t>
      </w:r>
    </w:p>
    <w:p w:rsidR="00581276" w:rsidRPr="00581276" w:rsidRDefault="00581276" w:rsidP="00B027F7">
      <w:pPr>
        <w:pStyle w:val="af"/>
        <w:numPr>
          <w:ilvl w:val="2"/>
          <w:numId w:val="19"/>
        </w:numPr>
        <w:ind w:left="0" w:firstLine="567"/>
        <w:jc w:val="both"/>
        <w:rPr>
          <w:rFonts w:eastAsia="Calibri"/>
          <w:sz w:val="24"/>
          <w:szCs w:val="24"/>
          <w:lang w:eastAsia="en-US"/>
        </w:rPr>
      </w:pPr>
      <w:r w:rsidRPr="00581276">
        <w:rPr>
          <w:rFonts w:eastAsia="Calibri"/>
          <w:sz w:val="24"/>
          <w:szCs w:val="24"/>
          <w:lang w:eastAsia="en-US"/>
        </w:rPr>
        <w:t>производят земляные работы на землях общего пользования после согласования с уполномоченными органами.</w:t>
      </w: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t>155. Собственникам жилых домов на территориях индивидуальной застройки запрещается:</w:t>
      </w:r>
    </w:p>
    <w:p w:rsidR="00581276" w:rsidRPr="00581276" w:rsidRDefault="00581276" w:rsidP="00B027F7">
      <w:pPr>
        <w:pStyle w:val="af"/>
        <w:numPr>
          <w:ilvl w:val="2"/>
          <w:numId w:val="20"/>
        </w:numPr>
        <w:ind w:left="0" w:firstLine="567"/>
        <w:jc w:val="both"/>
        <w:rPr>
          <w:rFonts w:eastAsia="Calibri"/>
          <w:sz w:val="24"/>
          <w:szCs w:val="24"/>
          <w:lang w:eastAsia="en-US"/>
        </w:rPr>
      </w:pPr>
      <w:r w:rsidRPr="00581276">
        <w:rPr>
          <w:rFonts w:eastAsia="Calibri"/>
          <w:sz w:val="24"/>
          <w:szCs w:val="24"/>
          <w:lang w:eastAsia="en-US"/>
        </w:rPr>
        <w:t>осуществлять сброс, накопление отходов и мусора в местах, не отведенных для этих целей;</w:t>
      </w:r>
    </w:p>
    <w:p w:rsidR="00581276" w:rsidRPr="00581276" w:rsidRDefault="00581276" w:rsidP="00B027F7">
      <w:pPr>
        <w:pStyle w:val="af"/>
        <w:numPr>
          <w:ilvl w:val="2"/>
          <w:numId w:val="20"/>
        </w:numPr>
        <w:ind w:left="0" w:firstLine="567"/>
        <w:jc w:val="both"/>
        <w:rPr>
          <w:rFonts w:eastAsia="Calibri"/>
          <w:sz w:val="24"/>
          <w:szCs w:val="24"/>
          <w:lang w:eastAsia="en-US"/>
        </w:rPr>
      </w:pPr>
      <w:r w:rsidRPr="00581276">
        <w:rPr>
          <w:rFonts w:eastAsia="Calibri"/>
          <w:sz w:val="24"/>
          <w:szCs w:val="24"/>
          <w:lang w:eastAsia="en-US"/>
        </w:rPr>
        <w:t xml:space="preserve">складировать мусор и отходы на прилегающей территории и </w:t>
      </w:r>
      <w:proofErr w:type="spellStart"/>
      <w:r w:rsidRPr="00581276">
        <w:rPr>
          <w:rFonts w:eastAsia="Calibri"/>
          <w:sz w:val="24"/>
          <w:szCs w:val="24"/>
          <w:lang w:eastAsia="en-US"/>
        </w:rPr>
        <w:t>прилотковой</w:t>
      </w:r>
      <w:proofErr w:type="spellEnd"/>
      <w:r w:rsidRPr="00581276">
        <w:rPr>
          <w:rFonts w:eastAsia="Calibri"/>
          <w:sz w:val="24"/>
          <w:szCs w:val="24"/>
          <w:lang w:eastAsia="en-US"/>
        </w:rPr>
        <w:t xml:space="preserve"> части, засыпать и засорять ливневую канализацию, ливнестоки, дренажные стоки;</w:t>
      </w:r>
    </w:p>
    <w:p w:rsidR="00581276" w:rsidRPr="00581276" w:rsidRDefault="00581276" w:rsidP="00B027F7">
      <w:pPr>
        <w:pStyle w:val="af"/>
        <w:numPr>
          <w:ilvl w:val="2"/>
          <w:numId w:val="20"/>
        </w:numPr>
        <w:ind w:left="0" w:firstLine="567"/>
        <w:jc w:val="both"/>
        <w:rPr>
          <w:rFonts w:eastAsia="Calibri"/>
          <w:sz w:val="24"/>
          <w:szCs w:val="24"/>
          <w:lang w:eastAsia="en-US"/>
        </w:rPr>
      </w:pPr>
      <w:r w:rsidRPr="00581276">
        <w:rPr>
          <w:rFonts w:eastAsia="Calibri"/>
          <w:sz w:val="24"/>
          <w:szCs w:val="24"/>
          <w:lang w:eastAsia="en-US"/>
        </w:rPr>
        <w:t xml:space="preserve">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w:t>
      </w:r>
      <w:proofErr w:type="spellStart"/>
      <w:r w:rsidRPr="00581276">
        <w:rPr>
          <w:rFonts w:eastAsia="Calibri"/>
          <w:sz w:val="24"/>
          <w:szCs w:val="24"/>
          <w:lang w:eastAsia="en-US"/>
        </w:rPr>
        <w:t>пристроев</w:t>
      </w:r>
      <w:proofErr w:type="spellEnd"/>
      <w:r w:rsidRPr="00581276">
        <w:rPr>
          <w:rFonts w:eastAsia="Calibri"/>
          <w:sz w:val="24"/>
          <w:szCs w:val="24"/>
          <w:lang w:eastAsia="en-US"/>
        </w:rPr>
        <w:t>, гаражей, погребов и др.);</w:t>
      </w:r>
    </w:p>
    <w:p w:rsidR="00581276" w:rsidRPr="00581276" w:rsidRDefault="00581276" w:rsidP="00B027F7">
      <w:pPr>
        <w:pStyle w:val="af"/>
        <w:numPr>
          <w:ilvl w:val="2"/>
          <w:numId w:val="20"/>
        </w:numPr>
        <w:ind w:left="0" w:firstLine="567"/>
        <w:jc w:val="both"/>
        <w:rPr>
          <w:rFonts w:eastAsia="Calibri"/>
          <w:sz w:val="24"/>
          <w:szCs w:val="24"/>
          <w:lang w:eastAsia="en-US"/>
        </w:rPr>
      </w:pPr>
      <w:r w:rsidRPr="00581276">
        <w:rPr>
          <w:rFonts w:eastAsia="Calibri"/>
          <w:sz w:val="24"/>
          <w:szCs w:val="24"/>
          <w:lang w:eastAsia="en-US"/>
        </w:rPr>
        <w:t>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581276" w:rsidRPr="00581276" w:rsidRDefault="00581276" w:rsidP="00B027F7">
      <w:pPr>
        <w:pStyle w:val="af"/>
        <w:numPr>
          <w:ilvl w:val="2"/>
          <w:numId w:val="20"/>
        </w:numPr>
        <w:ind w:left="0" w:firstLine="567"/>
        <w:jc w:val="both"/>
        <w:rPr>
          <w:rFonts w:eastAsia="Calibri"/>
          <w:sz w:val="24"/>
          <w:szCs w:val="24"/>
          <w:lang w:eastAsia="en-US"/>
        </w:rPr>
      </w:pPr>
      <w:r w:rsidRPr="00581276">
        <w:rPr>
          <w:rFonts w:eastAsia="Calibri"/>
          <w:sz w:val="24"/>
          <w:szCs w:val="24"/>
          <w:lang w:eastAsia="en-US"/>
        </w:rPr>
        <w:t>загрязнять питьевые колодцы, нарушать правила пользования водопроводными колонками;</w:t>
      </w:r>
    </w:p>
    <w:p w:rsidR="00581276" w:rsidRPr="00581276" w:rsidRDefault="00581276" w:rsidP="00B027F7">
      <w:pPr>
        <w:pStyle w:val="af"/>
        <w:numPr>
          <w:ilvl w:val="2"/>
          <w:numId w:val="20"/>
        </w:numPr>
        <w:ind w:left="0" w:firstLine="567"/>
        <w:jc w:val="both"/>
        <w:rPr>
          <w:rFonts w:eastAsia="Calibri"/>
          <w:sz w:val="24"/>
          <w:szCs w:val="24"/>
          <w:lang w:eastAsia="en-US"/>
        </w:rPr>
      </w:pPr>
      <w:r w:rsidRPr="00581276">
        <w:rPr>
          <w:rFonts w:eastAsia="Calibri"/>
          <w:sz w:val="24"/>
          <w:szCs w:val="24"/>
          <w:lang w:eastAsia="en-US"/>
        </w:rPr>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581276" w:rsidRPr="00581276" w:rsidRDefault="00581276" w:rsidP="00581276">
      <w:pPr>
        <w:ind w:firstLine="567"/>
        <w:jc w:val="both"/>
        <w:rPr>
          <w:rFonts w:eastAsia="Calibri"/>
          <w:sz w:val="24"/>
          <w:szCs w:val="24"/>
          <w:lang w:eastAsia="en-US"/>
        </w:rPr>
      </w:pPr>
    </w:p>
    <w:p w:rsidR="00581276" w:rsidRPr="00581276" w:rsidRDefault="00581276" w:rsidP="00581276">
      <w:pPr>
        <w:pStyle w:val="af"/>
        <w:ind w:left="0" w:firstLine="567"/>
        <w:jc w:val="center"/>
        <w:rPr>
          <w:rFonts w:eastAsia="Calibri"/>
          <w:b/>
          <w:sz w:val="24"/>
          <w:szCs w:val="24"/>
          <w:lang w:eastAsia="en-US"/>
        </w:rPr>
      </w:pPr>
      <w:r w:rsidRPr="00581276">
        <w:rPr>
          <w:rFonts w:eastAsia="Calibri"/>
          <w:b/>
          <w:sz w:val="24"/>
          <w:szCs w:val="24"/>
          <w:lang w:eastAsia="en-US"/>
        </w:rPr>
        <w:t xml:space="preserve">Раздел 9. </w:t>
      </w:r>
      <w:r w:rsidRPr="00581276">
        <w:rPr>
          <w:rFonts w:eastAsia="Calibri"/>
          <w:b/>
          <w:sz w:val="24"/>
          <w:szCs w:val="24"/>
        </w:rPr>
        <w:t>Основные требования к обращению с отходами</w:t>
      </w:r>
    </w:p>
    <w:p w:rsidR="00581276" w:rsidRPr="00581276" w:rsidRDefault="00581276" w:rsidP="00581276">
      <w:pPr>
        <w:ind w:firstLine="567"/>
        <w:jc w:val="center"/>
        <w:rPr>
          <w:rFonts w:eastAsia="Calibri"/>
          <w:b/>
          <w:sz w:val="24"/>
          <w:szCs w:val="24"/>
          <w:lang w:eastAsia="en-US"/>
        </w:rPr>
      </w:pPr>
    </w:p>
    <w:p w:rsidR="00581276" w:rsidRPr="00581276" w:rsidRDefault="00581276" w:rsidP="00581276">
      <w:pPr>
        <w:pStyle w:val="af"/>
        <w:autoSpaceDE w:val="0"/>
        <w:autoSpaceDN w:val="0"/>
        <w:adjustRightInd w:val="0"/>
        <w:ind w:left="0" w:firstLine="567"/>
        <w:jc w:val="both"/>
        <w:rPr>
          <w:b/>
          <w:bCs/>
          <w:sz w:val="24"/>
          <w:szCs w:val="24"/>
        </w:rPr>
      </w:pPr>
      <w:r w:rsidRPr="00581276">
        <w:rPr>
          <w:rFonts w:eastAsia="Calibri"/>
          <w:sz w:val="24"/>
          <w:szCs w:val="24"/>
          <w:lang w:eastAsia="en-US"/>
        </w:rPr>
        <w:t>156.</w:t>
      </w:r>
      <w:r w:rsidRPr="00581276">
        <w:rPr>
          <w:bCs/>
          <w:sz w:val="24"/>
          <w:szCs w:val="24"/>
        </w:rPr>
        <w:t xml:space="preserve">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ТКО на территории Округа осуществляется в соответствии с Федеральным </w:t>
      </w:r>
      <w:hyperlink r:id="rId64" w:history="1">
        <w:proofErr w:type="spellStart"/>
        <w:r w:rsidRPr="00581276">
          <w:rPr>
            <w:rStyle w:val="a3"/>
            <w:rFonts w:eastAsiaTheme="majorEastAsia"/>
            <w:bCs/>
            <w:color w:val="auto"/>
            <w:sz w:val="24"/>
            <w:szCs w:val="24"/>
            <w:u w:val="none"/>
          </w:rPr>
          <w:t>законом</w:t>
        </w:r>
      </w:hyperlink>
      <w:r w:rsidRPr="00581276">
        <w:rPr>
          <w:sz w:val="24"/>
          <w:szCs w:val="24"/>
        </w:rPr>
        <w:t>от</w:t>
      </w:r>
      <w:proofErr w:type="spellEnd"/>
      <w:r w:rsidRPr="00581276">
        <w:rPr>
          <w:sz w:val="24"/>
          <w:szCs w:val="24"/>
        </w:rPr>
        <w:t xml:space="preserve"> 24.06.1998 № 89-ФЗ </w:t>
      </w:r>
      <w:r w:rsidRPr="00581276">
        <w:rPr>
          <w:bCs/>
          <w:sz w:val="24"/>
          <w:szCs w:val="24"/>
        </w:rPr>
        <w:t>«Об отходах производства и потребления».</w:t>
      </w:r>
    </w:p>
    <w:p w:rsidR="00581276" w:rsidRPr="00581276" w:rsidRDefault="00581276" w:rsidP="00581276">
      <w:pPr>
        <w:pStyle w:val="af"/>
        <w:autoSpaceDE w:val="0"/>
        <w:autoSpaceDN w:val="0"/>
        <w:adjustRightInd w:val="0"/>
        <w:ind w:left="0" w:firstLine="567"/>
        <w:jc w:val="both"/>
        <w:rPr>
          <w:bCs/>
          <w:sz w:val="24"/>
          <w:szCs w:val="24"/>
        </w:rPr>
      </w:pPr>
      <w:r w:rsidRPr="00581276">
        <w:rPr>
          <w:bCs/>
          <w:sz w:val="24"/>
          <w:szCs w:val="24"/>
        </w:rPr>
        <w:t>Накопление, сбор, транспортирование, обработка, утилизация, обезвреживание, захоронение ТКО осуществляются в соответствии с правилами обращения с ТКО, утвержденными Правительством Российской Федерации.</w:t>
      </w:r>
    </w:p>
    <w:p w:rsidR="00581276" w:rsidRPr="00581276" w:rsidRDefault="00581276" w:rsidP="00581276">
      <w:pPr>
        <w:pStyle w:val="af"/>
        <w:autoSpaceDE w:val="0"/>
        <w:autoSpaceDN w:val="0"/>
        <w:adjustRightInd w:val="0"/>
        <w:ind w:left="0" w:firstLine="567"/>
        <w:jc w:val="both"/>
        <w:rPr>
          <w:bCs/>
          <w:sz w:val="24"/>
          <w:szCs w:val="24"/>
        </w:rPr>
      </w:pPr>
      <w:r w:rsidRPr="00581276">
        <w:rPr>
          <w:bCs/>
          <w:sz w:val="24"/>
          <w:szCs w:val="24"/>
        </w:rPr>
        <w:t>Накопление отходов путем их раздельного складирования по видам отходов, группам отходов, группам однородных отходов (раздельное накопление) осуществляется в порядке, утвержденном органом государственной власти Челябинской области.</w:t>
      </w:r>
    </w:p>
    <w:p w:rsidR="00581276" w:rsidRPr="00581276" w:rsidRDefault="00581276" w:rsidP="00581276">
      <w:pPr>
        <w:autoSpaceDE w:val="0"/>
        <w:autoSpaceDN w:val="0"/>
        <w:adjustRightInd w:val="0"/>
        <w:ind w:firstLine="567"/>
        <w:jc w:val="both"/>
        <w:rPr>
          <w:bCs/>
          <w:sz w:val="24"/>
          <w:szCs w:val="24"/>
        </w:rPr>
      </w:pPr>
      <w:r w:rsidRPr="00581276">
        <w:rPr>
          <w:bCs/>
          <w:sz w:val="24"/>
          <w:szCs w:val="24"/>
        </w:rPr>
        <w:t xml:space="preserve">157. На территории Округа, транспортирование, обработка, утилизация, обезвреживание, захоронение твердых коммунальных отходов обеспечиваются региональным оператором по обращению с ТКО по </w:t>
      </w:r>
      <w:proofErr w:type="spellStart"/>
      <w:r w:rsidRPr="00581276">
        <w:rPr>
          <w:bCs/>
          <w:sz w:val="24"/>
          <w:szCs w:val="24"/>
        </w:rPr>
        <w:t>Карабашскому</w:t>
      </w:r>
      <w:proofErr w:type="spellEnd"/>
      <w:r w:rsidRPr="00581276">
        <w:rPr>
          <w:bCs/>
          <w:sz w:val="24"/>
          <w:szCs w:val="24"/>
        </w:rPr>
        <w:t xml:space="preserve"> кластеру (далее - региональный оператор ТКО) в соответствии с региональной программой в области обращения с отходами и Территориальной схемой обращения с отходами, в том числе с ТКО, Челябинской области на основании договора на оказание услуг по обращению с ТКО, заключенного с собственником ТКО или уполномоченным им лицом.</w:t>
      </w:r>
    </w:p>
    <w:p w:rsidR="00581276" w:rsidRPr="00581276" w:rsidRDefault="00581276" w:rsidP="00581276">
      <w:pPr>
        <w:pStyle w:val="af"/>
        <w:autoSpaceDE w:val="0"/>
        <w:autoSpaceDN w:val="0"/>
        <w:adjustRightInd w:val="0"/>
        <w:ind w:left="0" w:firstLine="567"/>
        <w:jc w:val="both"/>
        <w:rPr>
          <w:bCs/>
          <w:sz w:val="24"/>
          <w:szCs w:val="24"/>
        </w:rPr>
      </w:pPr>
      <w:r w:rsidRPr="00581276">
        <w:rPr>
          <w:bCs/>
          <w:sz w:val="24"/>
          <w:szCs w:val="24"/>
        </w:rPr>
        <w:t>158. Региональный оператор ТКО отвечает за обращение с ТКО с момента погрузки таких отходов в мусоровоз.</w:t>
      </w:r>
    </w:p>
    <w:p w:rsidR="00581276" w:rsidRPr="00581276" w:rsidRDefault="00581276" w:rsidP="00581276">
      <w:pPr>
        <w:pStyle w:val="af"/>
        <w:autoSpaceDE w:val="0"/>
        <w:autoSpaceDN w:val="0"/>
        <w:adjustRightInd w:val="0"/>
        <w:ind w:left="0" w:firstLine="567"/>
        <w:jc w:val="both"/>
        <w:rPr>
          <w:bCs/>
          <w:sz w:val="24"/>
          <w:szCs w:val="24"/>
        </w:rPr>
      </w:pPr>
      <w:r w:rsidRPr="00581276">
        <w:rPr>
          <w:bCs/>
          <w:sz w:val="24"/>
          <w:szCs w:val="24"/>
        </w:rPr>
        <w:t>Уборку оброненных (просыпавшихся и др.) при погрузке ТКО и перемещение их в мусоровоз, а также ТКО, просыпавшихся из мусоровоза при движении по маршруту транспортирования ТКО, осуществляет региональный оператор ТКО.</w:t>
      </w:r>
    </w:p>
    <w:p w:rsidR="00581276" w:rsidRPr="00581276" w:rsidRDefault="00581276" w:rsidP="00581276">
      <w:pPr>
        <w:pStyle w:val="af"/>
        <w:autoSpaceDE w:val="0"/>
        <w:autoSpaceDN w:val="0"/>
        <w:adjustRightInd w:val="0"/>
        <w:ind w:left="0" w:firstLine="567"/>
        <w:jc w:val="both"/>
        <w:rPr>
          <w:bCs/>
          <w:sz w:val="24"/>
          <w:szCs w:val="24"/>
        </w:rPr>
      </w:pPr>
      <w:r w:rsidRPr="00581276">
        <w:rPr>
          <w:bCs/>
          <w:sz w:val="24"/>
          <w:szCs w:val="24"/>
        </w:rPr>
        <w:lastRenderedPageBreak/>
        <w:t>159. Вывоз (транспортирование) отходов от источников их образования осуществляется на объекты обработки, утилизации, обезвреживания, размещения отходов в соответствии со схемой потоков ТКО, закрепленной в Территориальной схеме обращения с отходами, в том числе с ТКО, Челябинской области.</w:t>
      </w:r>
    </w:p>
    <w:p w:rsidR="00581276" w:rsidRPr="00581276" w:rsidRDefault="00581276" w:rsidP="00581276">
      <w:pPr>
        <w:pStyle w:val="af"/>
        <w:autoSpaceDE w:val="0"/>
        <w:autoSpaceDN w:val="0"/>
        <w:adjustRightInd w:val="0"/>
        <w:ind w:left="0" w:firstLine="567"/>
        <w:jc w:val="both"/>
        <w:rPr>
          <w:bCs/>
          <w:sz w:val="24"/>
          <w:szCs w:val="24"/>
        </w:rPr>
      </w:pPr>
      <w:r w:rsidRPr="00581276">
        <w:rPr>
          <w:bCs/>
          <w:sz w:val="24"/>
          <w:szCs w:val="24"/>
        </w:rPr>
        <w:t>160. Физические и юридические лица, индивидуальные предприниматели, принявшие на себя обязательства содержать территории, здания, строения, сооружения:</w:t>
      </w:r>
    </w:p>
    <w:p w:rsidR="00581276" w:rsidRPr="00581276" w:rsidRDefault="00581276" w:rsidP="00B027F7">
      <w:pPr>
        <w:pStyle w:val="af"/>
        <w:numPr>
          <w:ilvl w:val="2"/>
          <w:numId w:val="21"/>
        </w:numPr>
        <w:autoSpaceDE w:val="0"/>
        <w:autoSpaceDN w:val="0"/>
        <w:adjustRightInd w:val="0"/>
        <w:ind w:left="0" w:firstLine="567"/>
        <w:jc w:val="both"/>
        <w:rPr>
          <w:bCs/>
          <w:sz w:val="24"/>
          <w:szCs w:val="24"/>
        </w:rPr>
      </w:pPr>
      <w:r w:rsidRPr="00581276">
        <w:rPr>
          <w:bCs/>
          <w:sz w:val="24"/>
          <w:szCs w:val="24"/>
        </w:rPr>
        <w:t>заключают договор на оказание услуг по обращению с ТКО с региональным оператором ТКО в соответствии с законодательством;</w:t>
      </w:r>
    </w:p>
    <w:p w:rsidR="00581276" w:rsidRPr="00581276" w:rsidRDefault="00581276" w:rsidP="00B027F7">
      <w:pPr>
        <w:pStyle w:val="af"/>
        <w:numPr>
          <w:ilvl w:val="2"/>
          <w:numId w:val="21"/>
        </w:numPr>
        <w:autoSpaceDE w:val="0"/>
        <w:autoSpaceDN w:val="0"/>
        <w:adjustRightInd w:val="0"/>
        <w:ind w:left="0" w:firstLine="567"/>
        <w:jc w:val="both"/>
        <w:rPr>
          <w:bCs/>
          <w:sz w:val="24"/>
          <w:szCs w:val="24"/>
        </w:rPr>
      </w:pPr>
      <w:r w:rsidRPr="00581276">
        <w:rPr>
          <w:bCs/>
          <w:sz w:val="24"/>
          <w:szCs w:val="24"/>
        </w:rPr>
        <w:t xml:space="preserve">обеспечивают создание контейнерных площадок,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в местах, согласованных с уполномоченным органом местного самоуправления в порядке, установленном муниципальным правовым </w:t>
      </w:r>
      <w:r w:rsidRPr="00581276">
        <w:rPr>
          <w:rFonts w:eastAsia="Calibri"/>
          <w:sz w:val="24"/>
          <w:szCs w:val="24"/>
          <w:lang w:eastAsia="en-US"/>
        </w:rPr>
        <w:t>актом органа местного самоуправления Миасского городского округа</w:t>
      </w:r>
      <w:r w:rsidRPr="00581276">
        <w:rPr>
          <w:bCs/>
          <w:sz w:val="24"/>
          <w:szCs w:val="24"/>
        </w:rPr>
        <w:t>, либо заключают договор на использование контейнерной площадки с собственником контейнерной площадки в соответствии с законодательством;</w:t>
      </w:r>
    </w:p>
    <w:p w:rsidR="00581276" w:rsidRPr="00581276" w:rsidRDefault="00581276" w:rsidP="00B027F7">
      <w:pPr>
        <w:pStyle w:val="af"/>
        <w:numPr>
          <w:ilvl w:val="2"/>
          <w:numId w:val="21"/>
        </w:numPr>
        <w:autoSpaceDE w:val="0"/>
        <w:autoSpaceDN w:val="0"/>
        <w:adjustRightInd w:val="0"/>
        <w:ind w:left="0" w:firstLine="567"/>
        <w:jc w:val="both"/>
        <w:rPr>
          <w:bCs/>
          <w:sz w:val="24"/>
          <w:szCs w:val="24"/>
        </w:rPr>
      </w:pPr>
      <w:r w:rsidRPr="00581276">
        <w:rPr>
          <w:bCs/>
          <w:sz w:val="24"/>
          <w:szCs w:val="24"/>
        </w:rPr>
        <w:t xml:space="preserve">обеспечивают внесение в реестр мест (площадок) накопления ТКО Округа (далее - реестр) сведений о созданных ими контейнерных площадках в порядке, установленном </w:t>
      </w:r>
      <w:r w:rsidRPr="00581276">
        <w:rPr>
          <w:rFonts w:eastAsia="Calibri"/>
          <w:sz w:val="24"/>
          <w:szCs w:val="24"/>
          <w:lang w:eastAsia="en-US"/>
        </w:rPr>
        <w:t>муниципальным правовым актом органа местного самоуправления Миасского городского округа</w:t>
      </w:r>
      <w:r w:rsidRPr="00581276">
        <w:rPr>
          <w:bCs/>
          <w:sz w:val="24"/>
          <w:szCs w:val="24"/>
        </w:rPr>
        <w:t>, сообщают в уполномоченный орган на ведение реестра о любых изменениях сведений, содержащихся в данном реестре, в срок не позднее 5 рабочих дней со дня наступления таких изменений путем направления соответствующего извещения на бумажном носителе;</w:t>
      </w:r>
    </w:p>
    <w:p w:rsidR="00581276" w:rsidRPr="00581276" w:rsidRDefault="00581276" w:rsidP="00B027F7">
      <w:pPr>
        <w:pStyle w:val="af"/>
        <w:numPr>
          <w:ilvl w:val="2"/>
          <w:numId w:val="21"/>
        </w:numPr>
        <w:autoSpaceDE w:val="0"/>
        <w:autoSpaceDN w:val="0"/>
        <w:adjustRightInd w:val="0"/>
        <w:ind w:left="0" w:firstLine="567"/>
        <w:jc w:val="both"/>
        <w:rPr>
          <w:bCs/>
          <w:sz w:val="24"/>
          <w:szCs w:val="24"/>
        </w:rPr>
      </w:pPr>
      <w:r w:rsidRPr="00581276">
        <w:rPr>
          <w:bCs/>
          <w:sz w:val="24"/>
          <w:szCs w:val="24"/>
        </w:rPr>
        <w:t>обеспечивают оборудование контейнерных площадок контейнерами, бункерами для накопления ТКО, крупногабаритных отходов либо заключают договор на использование контейнеров, бункеров с собственником контейнеров, бункеров в соответствии с законодательством;</w:t>
      </w:r>
    </w:p>
    <w:p w:rsidR="00581276" w:rsidRPr="00581276" w:rsidRDefault="00581276" w:rsidP="00B027F7">
      <w:pPr>
        <w:pStyle w:val="af"/>
        <w:numPr>
          <w:ilvl w:val="2"/>
          <w:numId w:val="21"/>
        </w:numPr>
        <w:autoSpaceDE w:val="0"/>
        <w:autoSpaceDN w:val="0"/>
        <w:adjustRightInd w:val="0"/>
        <w:ind w:left="0" w:firstLine="567"/>
        <w:jc w:val="both"/>
        <w:rPr>
          <w:bCs/>
          <w:sz w:val="24"/>
          <w:szCs w:val="24"/>
        </w:rPr>
      </w:pPr>
      <w:r w:rsidRPr="00581276">
        <w:rPr>
          <w:bCs/>
          <w:sz w:val="24"/>
          <w:szCs w:val="24"/>
        </w:rPr>
        <w:t xml:space="preserve">обеспечивают накопление отходов в местах накопления ТКО, определенных договором на оказание услуг по обращению с отходами, заключенным с региональным оператором по обращению с ТКО по </w:t>
      </w:r>
      <w:proofErr w:type="spellStart"/>
      <w:r w:rsidRPr="00581276">
        <w:rPr>
          <w:bCs/>
          <w:sz w:val="24"/>
          <w:szCs w:val="24"/>
        </w:rPr>
        <w:t>Карабашскому</w:t>
      </w:r>
      <w:proofErr w:type="spellEnd"/>
      <w:r w:rsidRPr="00581276">
        <w:rPr>
          <w:bCs/>
          <w:sz w:val="24"/>
          <w:szCs w:val="24"/>
        </w:rPr>
        <w:t xml:space="preserve"> кластеру:</w:t>
      </w:r>
    </w:p>
    <w:p w:rsidR="00581276" w:rsidRPr="00581276" w:rsidRDefault="00581276" w:rsidP="00581276">
      <w:pPr>
        <w:pStyle w:val="af"/>
        <w:autoSpaceDE w:val="0"/>
        <w:autoSpaceDN w:val="0"/>
        <w:adjustRightInd w:val="0"/>
        <w:ind w:left="0" w:firstLine="567"/>
        <w:jc w:val="both"/>
        <w:rPr>
          <w:bCs/>
          <w:sz w:val="24"/>
          <w:szCs w:val="24"/>
        </w:rPr>
      </w:pPr>
      <w:r w:rsidRPr="00581276">
        <w:rPr>
          <w:bCs/>
          <w:sz w:val="24"/>
          <w:szCs w:val="24"/>
        </w:rPr>
        <w:t>а) ТКО:</w:t>
      </w:r>
    </w:p>
    <w:p w:rsidR="00581276" w:rsidRPr="00581276" w:rsidRDefault="00581276" w:rsidP="00581276">
      <w:pPr>
        <w:pStyle w:val="af"/>
        <w:autoSpaceDE w:val="0"/>
        <w:autoSpaceDN w:val="0"/>
        <w:adjustRightInd w:val="0"/>
        <w:ind w:left="0" w:firstLine="567"/>
        <w:jc w:val="both"/>
        <w:rPr>
          <w:bCs/>
          <w:sz w:val="24"/>
          <w:szCs w:val="24"/>
        </w:rPr>
      </w:pPr>
      <w:r w:rsidRPr="00581276">
        <w:rPr>
          <w:bCs/>
          <w:sz w:val="24"/>
          <w:szCs w:val="24"/>
        </w:rPr>
        <w:t>- в металлические или пластиковые контейнеры, расположенные в мусороприемных камерах (при наличии соответствующей внутридомовой инженерной системы);</w:t>
      </w:r>
    </w:p>
    <w:p w:rsidR="00581276" w:rsidRPr="00581276" w:rsidRDefault="00581276" w:rsidP="00581276">
      <w:pPr>
        <w:pStyle w:val="af"/>
        <w:autoSpaceDE w:val="0"/>
        <w:autoSpaceDN w:val="0"/>
        <w:adjustRightInd w:val="0"/>
        <w:ind w:left="0" w:firstLine="567"/>
        <w:jc w:val="both"/>
        <w:rPr>
          <w:bCs/>
          <w:sz w:val="24"/>
          <w:szCs w:val="24"/>
        </w:rPr>
      </w:pPr>
      <w:r w:rsidRPr="00581276">
        <w:rPr>
          <w:bCs/>
          <w:sz w:val="24"/>
          <w:szCs w:val="24"/>
        </w:rPr>
        <w:t>- в металлические или пластиковые контейнеры, оборудованные крышкой (за исключением контейнеров, расположенных на площадках, имеющих крышу), металлические бункеры, заглубленные контейнеры с крышкой, расположенные на контейнерных площадках;</w:t>
      </w:r>
    </w:p>
    <w:p w:rsidR="00581276" w:rsidRPr="00581276" w:rsidRDefault="00581276" w:rsidP="00581276">
      <w:pPr>
        <w:pStyle w:val="af"/>
        <w:autoSpaceDE w:val="0"/>
        <w:autoSpaceDN w:val="0"/>
        <w:adjustRightInd w:val="0"/>
        <w:ind w:left="0" w:firstLine="567"/>
        <w:jc w:val="both"/>
        <w:rPr>
          <w:bCs/>
          <w:sz w:val="24"/>
          <w:szCs w:val="24"/>
        </w:rPr>
      </w:pPr>
      <w:r w:rsidRPr="00581276">
        <w:rPr>
          <w:bCs/>
          <w:sz w:val="24"/>
          <w:szCs w:val="24"/>
        </w:rPr>
        <w:t>- в пакеты или другие емкости, предоставленные региональным оператором ТКО, в случаях, предусмотренных договором с региональным оператором;</w:t>
      </w:r>
    </w:p>
    <w:p w:rsidR="00581276" w:rsidRPr="00581276" w:rsidRDefault="00581276" w:rsidP="00581276">
      <w:pPr>
        <w:pStyle w:val="af"/>
        <w:autoSpaceDE w:val="0"/>
        <w:autoSpaceDN w:val="0"/>
        <w:adjustRightInd w:val="0"/>
        <w:ind w:left="0" w:firstLine="567"/>
        <w:jc w:val="both"/>
        <w:rPr>
          <w:bCs/>
          <w:sz w:val="24"/>
          <w:szCs w:val="24"/>
        </w:rPr>
      </w:pPr>
      <w:r w:rsidRPr="00581276">
        <w:rPr>
          <w:bCs/>
          <w:sz w:val="24"/>
          <w:szCs w:val="24"/>
        </w:rPr>
        <w:t>б) крупногабаритные отходы:</w:t>
      </w:r>
    </w:p>
    <w:p w:rsidR="00581276" w:rsidRPr="00581276" w:rsidRDefault="00581276" w:rsidP="00581276">
      <w:pPr>
        <w:pStyle w:val="af"/>
        <w:autoSpaceDE w:val="0"/>
        <w:autoSpaceDN w:val="0"/>
        <w:adjustRightInd w:val="0"/>
        <w:ind w:left="0" w:firstLine="567"/>
        <w:jc w:val="both"/>
        <w:rPr>
          <w:bCs/>
          <w:sz w:val="24"/>
          <w:szCs w:val="24"/>
        </w:rPr>
      </w:pPr>
      <w:r w:rsidRPr="00581276">
        <w:rPr>
          <w:bCs/>
          <w:sz w:val="24"/>
          <w:szCs w:val="24"/>
        </w:rPr>
        <w:t>- в металлические бункеры, расположенные на контейнерных площадках;</w:t>
      </w:r>
    </w:p>
    <w:p w:rsidR="00581276" w:rsidRPr="00581276" w:rsidRDefault="00581276" w:rsidP="00581276">
      <w:pPr>
        <w:pStyle w:val="af"/>
        <w:autoSpaceDE w:val="0"/>
        <w:autoSpaceDN w:val="0"/>
        <w:adjustRightInd w:val="0"/>
        <w:ind w:left="0" w:firstLine="567"/>
        <w:jc w:val="both"/>
        <w:rPr>
          <w:bCs/>
          <w:sz w:val="24"/>
          <w:szCs w:val="24"/>
        </w:rPr>
      </w:pPr>
      <w:r w:rsidRPr="00581276">
        <w:rPr>
          <w:bCs/>
          <w:sz w:val="24"/>
          <w:szCs w:val="24"/>
        </w:rPr>
        <w:t>- на специальных площадках для складирования крупногабаритных отходов;</w:t>
      </w:r>
    </w:p>
    <w:p w:rsidR="00581276" w:rsidRPr="00581276" w:rsidRDefault="00581276" w:rsidP="00581276">
      <w:pPr>
        <w:pStyle w:val="af"/>
        <w:autoSpaceDE w:val="0"/>
        <w:autoSpaceDN w:val="0"/>
        <w:adjustRightInd w:val="0"/>
        <w:ind w:left="0" w:firstLine="567"/>
        <w:jc w:val="both"/>
        <w:rPr>
          <w:bCs/>
          <w:sz w:val="24"/>
          <w:szCs w:val="24"/>
        </w:rPr>
      </w:pPr>
      <w:r w:rsidRPr="00581276">
        <w:rPr>
          <w:bCs/>
          <w:sz w:val="24"/>
          <w:szCs w:val="24"/>
        </w:rPr>
        <w:t>6) содержат контейнерные площадки и прилегающую к ним территорию в чистоте и порядке, очищают их от мусора согласно графику;</w:t>
      </w:r>
    </w:p>
    <w:p w:rsidR="00581276" w:rsidRPr="00581276" w:rsidRDefault="00581276" w:rsidP="00581276">
      <w:pPr>
        <w:pStyle w:val="af"/>
        <w:autoSpaceDE w:val="0"/>
        <w:autoSpaceDN w:val="0"/>
        <w:adjustRightInd w:val="0"/>
        <w:ind w:left="0" w:firstLine="567"/>
        <w:jc w:val="both"/>
        <w:rPr>
          <w:bCs/>
          <w:sz w:val="24"/>
          <w:szCs w:val="24"/>
        </w:rPr>
      </w:pPr>
      <w:r w:rsidRPr="00581276">
        <w:rPr>
          <w:bCs/>
          <w:sz w:val="24"/>
          <w:szCs w:val="24"/>
        </w:rPr>
        <w:t>7) не допускают переполнение ТКО контейнеров (бункеров) выше кромки контейнера (бункера), пакетов и других емкостей выше нормы, установленной региональным оператором ТКО, прессование и уплотнение ТКО в контейнерах (бункерах), затрудняющее их высыпание при погрузке в мусоровоз;</w:t>
      </w:r>
    </w:p>
    <w:p w:rsidR="00581276" w:rsidRPr="00581276" w:rsidRDefault="00581276" w:rsidP="00581276">
      <w:pPr>
        <w:pStyle w:val="af"/>
        <w:autoSpaceDE w:val="0"/>
        <w:autoSpaceDN w:val="0"/>
        <w:adjustRightInd w:val="0"/>
        <w:ind w:left="0" w:firstLine="567"/>
        <w:jc w:val="both"/>
        <w:rPr>
          <w:bCs/>
          <w:sz w:val="24"/>
          <w:szCs w:val="24"/>
        </w:rPr>
      </w:pPr>
      <w:r w:rsidRPr="00581276">
        <w:rPr>
          <w:bCs/>
          <w:sz w:val="24"/>
          <w:szCs w:val="24"/>
        </w:rPr>
        <w:t>8) не допускают повреждения контейнеров (бункеров), сжигания отходов в контейнерах (бункерах), на контейнерных площадках, складирования в контейнерах (бункерах) запрещенных отходов и предметов;</w:t>
      </w:r>
    </w:p>
    <w:p w:rsidR="00581276" w:rsidRPr="00581276" w:rsidRDefault="00581276" w:rsidP="00581276">
      <w:pPr>
        <w:pStyle w:val="af"/>
        <w:autoSpaceDE w:val="0"/>
        <w:autoSpaceDN w:val="0"/>
        <w:adjustRightInd w:val="0"/>
        <w:ind w:left="0" w:firstLine="567"/>
        <w:jc w:val="both"/>
        <w:rPr>
          <w:bCs/>
          <w:sz w:val="24"/>
          <w:szCs w:val="24"/>
        </w:rPr>
      </w:pPr>
      <w:r w:rsidRPr="00581276">
        <w:rPr>
          <w:bCs/>
          <w:sz w:val="24"/>
          <w:szCs w:val="24"/>
        </w:rPr>
        <w:t>9) при возгорании отходов в контейнерах (бункерах) своевременно принимают меры по тушению возгорания в соответствии с законодательством;</w:t>
      </w:r>
    </w:p>
    <w:p w:rsidR="00581276" w:rsidRPr="00581276" w:rsidRDefault="00581276" w:rsidP="00581276">
      <w:pPr>
        <w:pStyle w:val="af"/>
        <w:autoSpaceDE w:val="0"/>
        <w:autoSpaceDN w:val="0"/>
        <w:adjustRightInd w:val="0"/>
        <w:ind w:left="0" w:firstLine="567"/>
        <w:jc w:val="both"/>
        <w:rPr>
          <w:bCs/>
          <w:sz w:val="24"/>
          <w:szCs w:val="24"/>
        </w:rPr>
      </w:pPr>
      <w:r w:rsidRPr="00581276">
        <w:rPr>
          <w:bCs/>
          <w:sz w:val="24"/>
          <w:szCs w:val="24"/>
        </w:rPr>
        <w:t>10) в случаях, установленных законодательством Челябинской области, осуществляют разделение ТКО по видам отходов и складирование сортированных ТКО в отдельных контейнерах для соответствующих видов ТКО;</w:t>
      </w:r>
    </w:p>
    <w:p w:rsidR="00581276" w:rsidRPr="00581276" w:rsidRDefault="00581276" w:rsidP="00581276">
      <w:pPr>
        <w:pStyle w:val="af"/>
        <w:autoSpaceDE w:val="0"/>
        <w:autoSpaceDN w:val="0"/>
        <w:adjustRightInd w:val="0"/>
        <w:ind w:left="0" w:firstLine="567"/>
        <w:jc w:val="both"/>
        <w:rPr>
          <w:bCs/>
          <w:sz w:val="24"/>
          <w:szCs w:val="24"/>
        </w:rPr>
      </w:pPr>
      <w:r w:rsidRPr="00581276">
        <w:rPr>
          <w:bCs/>
          <w:sz w:val="24"/>
          <w:szCs w:val="24"/>
        </w:rPr>
        <w:lastRenderedPageBreak/>
        <w:t>11) принимают меры для недопущения образования несанкционированных свалок отходов, мест несанкционированного размещения ТКО, а в случае их образования принимают меры по ликвидации в соответствии с законодательством.</w:t>
      </w:r>
    </w:p>
    <w:p w:rsidR="00581276" w:rsidRPr="00581276" w:rsidRDefault="00581276" w:rsidP="00581276">
      <w:pPr>
        <w:pStyle w:val="af"/>
        <w:autoSpaceDE w:val="0"/>
        <w:autoSpaceDN w:val="0"/>
        <w:adjustRightInd w:val="0"/>
        <w:ind w:left="0" w:firstLine="567"/>
        <w:jc w:val="both"/>
        <w:rPr>
          <w:bCs/>
          <w:sz w:val="24"/>
          <w:szCs w:val="24"/>
        </w:rPr>
      </w:pPr>
      <w:r w:rsidRPr="00581276">
        <w:rPr>
          <w:bCs/>
          <w:sz w:val="24"/>
          <w:szCs w:val="24"/>
        </w:rPr>
        <w:t>161. Для установки контейнеров (бункеров), складирования крупногабаритных отходов должна быть оборудована контейнерная площадка, соответствующая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 настоящих Правил.</w:t>
      </w:r>
    </w:p>
    <w:p w:rsidR="00581276" w:rsidRPr="00581276" w:rsidRDefault="00581276" w:rsidP="00581276">
      <w:pPr>
        <w:pStyle w:val="af"/>
        <w:autoSpaceDE w:val="0"/>
        <w:autoSpaceDN w:val="0"/>
        <w:adjustRightInd w:val="0"/>
        <w:ind w:left="0" w:firstLine="567"/>
        <w:jc w:val="both"/>
        <w:rPr>
          <w:bCs/>
          <w:sz w:val="24"/>
          <w:szCs w:val="24"/>
        </w:rPr>
      </w:pPr>
      <w:r w:rsidRPr="00581276">
        <w:rPr>
          <w:bCs/>
          <w:sz w:val="24"/>
          <w:szCs w:val="24"/>
        </w:rPr>
        <w:t>162. Удаление контейнерной площадки от жилых домов, детских учреждений, мест отдыха, иных объектов должно соответствовать санитарным нормам и правилам. Площадка для ТКО и крупногабаритных отходов должна иметь ровное бетонное или асфальтовое покрытие с уклоном в сторону проезжей части 0,2 %, сетчатое или сплошное ограждение высотой 1,5 - 2,0 м, ограничена бордюром, подъездные пути для беспрепятственного проезда мусоровоза и погрузки ТКО и крупногабаритных отходов, примыкающие к сквозному проезду или позволяющие осуществить свободный разворот мусоровоза. При использовании контейнеров на колесах площадка должна иметь ограждение (бордюр) высотой 7 - 10 см, исключающий возможность скатывания контейнеров на проезжую часть, а при наличии основания площадки выше уровня земли - пандус от проезжей части, позволяющий осуществлять выкатывание контейнеров на колесах к месту разгрузки.</w:t>
      </w:r>
    </w:p>
    <w:p w:rsidR="00581276" w:rsidRPr="00581276" w:rsidRDefault="00581276" w:rsidP="00581276">
      <w:pPr>
        <w:pStyle w:val="af"/>
        <w:autoSpaceDE w:val="0"/>
        <w:autoSpaceDN w:val="0"/>
        <w:adjustRightInd w:val="0"/>
        <w:ind w:left="0" w:firstLine="567"/>
        <w:jc w:val="both"/>
        <w:rPr>
          <w:bCs/>
          <w:sz w:val="24"/>
          <w:szCs w:val="24"/>
        </w:rPr>
      </w:pPr>
      <w:r w:rsidRPr="00581276">
        <w:rPr>
          <w:bCs/>
          <w:sz w:val="24"/>
          <w:szCs w:val="24"/>
        </w:rPr>
        <w:t>Допускается изготовление контейнерных площадок закрытого типа по индивидуальным проектам (эскизам), разработанным и согласованным в установленном порядке.</w:t>
      </w:r>
    </w:p>
    <w:p w:rsidR="00581276" w:rsidRPr="00581276" w:rsidRDefault="00581276" w:rsidP="00581276">
      <w:pPr>
        <w:pStyle w:val="af"/>
        <w:autoSpaceDE w:val="0"/>
        <w:autoSpaceDN w:val="0"/>
        <w:adjustRightInd w:val="0"/>
        <w:ind w:left="0" w:firstLine="567"/>
        <w:jc w:val="both"/>
        <w:rPr>
          <w:bCs/>
          <w:sz w:val="24"/>
          <w:szCs w:val="24"/>
        </w:rPr>
      </w:pPr>
      <w:r w:rsidRPr="00581276">
        <w:rPr>
          <w:bCs/>
          <w:sz w:val="24"/>
          <w:szCs w:val="24"/>
        </w:rPr>
        <w:t>Размеры контейнерной площадки должны позволять установку контейнеров (бункеров) на расстоянии 1 м от ограждения и 0,35 м друг от друга.</w:t>
      </w:r>
    </w:p>
    <w:p w:rsidR="00581276" w:rsidRPr="00581276" w:rsidRDefault="00581276" w:rsidP="00581276">
      <w:pPr>
        <w:pStyle w:val="af"/>
        <w:autoSpaceDE w:val="0"/>
        <w:autoSpaceDN w:val="0"/>
        <w:adjustRightInd w:val="0"/>
        <w:ind w:left="0" w:firstLine="567"/>
        <w:jc w:val="both"/>
        <w:rPr>
          <w:bCs/>
          <w:sz w:val="24"/>
          <w:szCs w:val="24"/>
        </w:rPr>
      </w:pPr>
      <w:r w:rsidRPr="00581276">
        <w:rPr>
          <w:bCs/>
          <w:sz w:val="24"/>
          <w:szCs w:val="24"/>
        </w:rPr>
        <w:t>Площадки для накопления ТКО могут быть совмещены с площадками для складирования крупногабаритных отходов и площадками для накопления отходов, запрещенных к совместному складированию с ТКО (батареи, аккумуляторы и др.).</w:t>
      </w:r>
    </w:p>
    <w:p w:rsidR="00581276" w:rsidRPr="00581276" w:rsidRDefault="00581276" w:rsidP="00581276">
      <w:pPr>
        <w:pStyle w:val="af"/>
        <w:autoSpaceDE w:val="0"/>
        <w:autoSpaceDN w:val="0"/>
        <w:adjustRightInd w:val="0"/>
        <w:ind w:left="0" w:firstLine="567"/>
        <w:jc w:val="both"/>
        <w:rPr>
          <w:bCs/>
          <w:sz w:val="24"/>
          <w:szCs w:val="24"/>
        </w:rPr>
      </w:pPr>
      <w:r w:rsidRPr="00581276">
        <w:rPr>
          <w:bCs/>
          <w:sz w:val="24"/>
          <w:szCs w:val="24"/>
        </w:rPr>
        <w:t>163. На территории многоквартирных домовладений контейнерные площадки обустраиваются из расчета 0,03 кв. м на 1 жителя или 1 площадка на 6 - 8 подъездов жилых домов, при меньшем количестве подъездов - одна площадка при каждом доме.</w:t>
      </w:r>
    </w:p>
    <w:p w:rsidR="00581276" w:rsidRPr="00581276" w:rsidRDefault="00581276" w:rsidP="00581276">
      <w:pPr>
        <w:pStyle w:val="af"/>
        <w:autoSpaceDE w:val="0"/>
        <w:autoSpaceDN w:val="0"/>
        <w:adjustRightInd w:val="0"/>
        <w:ind w:left="0" w:firstLine="567"/>
        <w:jc w:val="both"/>
        <w:rPr>
          <w:bCs/>
          <w:sz w:val="24"/>
          <w:szCs w:val="24"/>
        </w:rPr>
      </w:pPr>
      <w:r w:rsidRPr="00581276">
        <w:rPr>
          <w:bCs/>
          <w:sz w:val="24"/>
          <w:szCs w:val="24"/>
        </w:rPr>
        <w:t>На территории многоквартирных домовладений со сложившейся застройкой, в отсутствие возможности соблюдения санитарных разрывов до контейнерной площадки допустимо размещение одной контейнерной площадки на несколько жилых домов при соблюдении нормы накопления ТКО и ее долевое создание, использование и содержание.</w:t>
      </w:r>
    </w:p>
    <w:p w:rsidR="00581276" w:rsidRPr="00581276" w:rsidRDefault="00581276" w:rsidP="00581276">
      <w:pPr>
        <w:pStyle w:val="af"/>
        <w:autoSpaceDE w:val="0"/>
        <w:autoSpaceDN w:val="0"/>
        <w:adjustRightInd w:val="0"/>
        <w:ind w:left="0" w:firstLine="567"/>
        <w:jc w:val="both"/>
        <w:rPr>
          <w:bCs/>
          <w:sz w:val="24"/>
          <w:szCs w:val="24"/>
        </w:rPr>
      </w:pPr>
      <w:r w:rsidRPr="00581276">
        <w:rPr>
          <w:bCs/>
          <w:sz w:val="24"/>
          <w:szCs w:val="24"/>
        </w:rPr>
        <w:t>164. Юридические лица и индивидуальные предприниматели - собственники отходов от использования потребительских товаров и упаковки, утративших свои потребительские свойства, входящих в состав ТКО, не получившие разрешение регионального оператора ТКО на складирование отходов на контейнерных площадках и площадках для складирования крупногабаритных отходов, обязаны оборудовать отдельную контейнерную площадку для своих отходов либо заключить договор на использование контейнерной площадки, не относящейся к многоквартирному домовладению, с собственником такой контейнерной площадки в соответствии с законодательством.</w:t>
      </w:r>
    </w:p>
    <w:p w:rsidR="00581276" w:rsidRPr="00581276" w:rsidRDefault="00581276" w:rsidP="00581276">
      <w:pPr>
        <w:pStyle w:val="af"/>
        <w:autoSpaceDE w:val="0"/>
        <w:autoSpaceDN w:val="0"/>
        <w:adjustRightInd w:val="0"/>
        <w:ind w:left="0" w:firstLine="567"/>
        <w:jc w:val="both"/>
        <w:rPr>
          <w:bCs/>
          <w:sz w:val="24"/>
          <w:szCs w:val="24"/>
        </w:rPr>
      </w:pPr>
      <w:r w:rsidRPr="00581276">
        <w:rPr>
          <w:bCs/>
          <w:sz w:val="24"/>
          <w:szCs w:val="24"/>
        </w:rPr>
        <w:t>165. Накопление ТКО с территорий объектов торговли, общественного питания и бытового обслуживания населения, дошкольных образовательных организаций и общеобразовательных организаций, медицинских учреждений осуществляется с соблюдением санитарных норм и правил, регулирующих соответствующую сферу деятельности.</w:t>
      </w:r>
    </w:p>
    <w:p w:rsidR="00581276" w:rsidRPr="00581276" w:rsidRDefault="00581276" w:rsidP="00581276">
      <w:pPr>
        <w:pStyle w:val="af"/>
        <w:autoSpaceDE w:val="0"/>
        <w:autoSpaceDN w:val="0"/>
        <w:adjustRightInd w:val="0"/>
        <w:ind w:left="0" w:firstLine="567"/>
        <w:jc w:val="both"/>
        <w:rPr>
          <w:bCs/>
          <w:sz w:val="24"/>
          <w:szCs w:val="24"/>
        </w:rPr>
      </w:pPr>
      <w:r w:rsidRPr="00581276">
        <w:rPr>
          <w:bCs/>
          <w:sz w:val="24"/>
          <w:szCs w:val="24"/>
        </w:rPr>
        <w:t>Накопление ТКО от объектов нестационарной торговой сети производится в контейнеры для отходов, оборудованные плотно закрывающейся крышкой.</w:t>
      </w:r>
    </w:p>
    <w:p w:rsidR="00581276" w:rsidRPr="00581276" w:rsidRDefault="00581276" w:rsidP="00581276">
      <w:pPr>
        <w:pStyle w:val="af"/>
        <w:autoSpaceDE w:val="0"/>
        <w:autoSpaceDN w:val="0"/>
        <w:adjustRightInd w:val="0"/>
        <w:ind w:left="0" w:firstLine="567"/>
        <w:jc w:val="both"/>
        <w:rPr>
          <w:bCs/>
          <w:sz w:val="24"/>
          <w:szCs w:val="24"/>
        </w:rPr>
      </w:pPr>
      <w:r w:rsidRPr="00581276">
        <w:rPr>
          <w:bCs/>
          <w:sz w:val="24"/>
          <w:szCs w:val="24"/>
        </w:rPr>
        <w:t>Допускается накопление ТКО от объектов нестационарной торговой сети (за исключением опасных ТКО) в находящиеся рядом контейнеры для ТКО по договору с собственниками контейнерных площадок при соблюдении норм накопления.</w:t>
      </w:r>
    </w:p>
    <w:p w:rsidR="00581276" w:rsidRPr="00581276" w:rsidRDefault="00581276" w:rsidP="00581276">
      <w:pPr>
        <w:pStyle w:val="af"/>
        <w:autoSpaceDE w:val="0"/>
        <w:autoSpaceDN w:val="0"/>
        <w:adjustRightInd w:val="0"/>
        <w:ind w:left="0" w:firstLine="567"/>
        <w:jc w:val="both"/>
        <w:rPr>
          <w:bCs/>
          <w:sz w:val="24"/>
          <w:szCs w:val="24"/>
        </w:rPr>
      </w:pPr>
      <w:r w:rsidRPr="00581276">
        <w:rPr>
          <w:bCs/>
          <w:sz w:val="24"/>
          <w:szCs w:val="24"/>
        </w:rPr>
        <w:t xml:space="preserve">166. Создание и содержание контейнерных площадок для накопления ТКО, образуемых юридическими лицами и индивидуальными предпринимателями, занимающими отдельно стоящие здания (земельные участки), осуществляют собственники таких отходов либо собственники зданий (земельных участков) по договору с собственниками ТКО (организации, осуществляющие </w:t>
      </w:r>
      <w:r w:rsidRPr="00581276">
        <w:rPr>
          <w:bCs/>
          <w:sz w:val="24"/>
          <w:szCs w:val="24"/>
        </w:rPr>
        <w:lastRenderedPageBreak/>
        <w:t>управление зданиями (земельными участками), если собственниками помещений в здании (землевладельцами) заключен договор на управление/эксплуатацию здания (земельного участка)).</w:t>
      </w:r>
    </w:p>
    <w:p w:rsidR="00581276" w:rsidRPr="00581276" w:rsidRDefault="00581276" w:rsidP="00581276">
      <w:pPr>
        <w:pStyle w:val="af"/>
        <w:autoSpaceDE w:val="0"/>
        <w:autoSpaceDN w:val="0"/>
        <w:adjustRightInd w:val="0"/>
        <w:ind w:left="0" w:firstLine="567"/>
        <w:jc w:val="both"/>
        <w:rPr>
          <w:bCs/>
          <w:sz w:val="24"/>
          <w:szCs w:val="24"/>
        </w:rPr>
      </w:pPr>
      <w:r w:rsidRPr="00581276">
        <w:rPr>
          <w:bCs/>
          <w:sz w:val="24"/>
          <w:szCs w:val="24"/>
        </w:rPr>
        <w:t>Создание и содержание контейнерных площадок для накопления ТКО на отведенных территориях, образующихся в многоквартирных домовладениях, осуществляют собственники помещений в многоквартирном доме (организации, обслуживающие жилищный фонд, если собственниками заключен договор на управление/эксплуатацию многоквартирным домом).</w:t>
      </w:r>
    </w:p>
    <w:p w:rsidR="00581276" w:rsidRPr="00581276" w:rsidRDefault="00581276" w:rsidP="00581276">
      <w:pPr>
        <w:pStyle w:val="af"/>
        <w:autoSpaceDE w:val="0"/>
        <w:autoSpaceDN w:val="0"/>
        <w:adjustRightInd w:val="0"/>
        <w:ind w:left="0" w:firstLine="567"/>
        <w:jc w:val="both"/>
        <w:rPr>
          <w:bCs/>
          <w:sz w:val="24"/>
          <w:szCs w:val="24"/>
        </w:rPr>
      </w:pPr>
      <w:r w:rsidRPr="00581276">
        <w:rPr>
          <w:bCs/>
          <w:sz w:val="24"/>
          <w:szCs w:val="24"/>
        </w:rPr>
        <w:t>Создание и содержание контейнерных площадок на территории индивидуальной жилой застройки организует Администрация Округа.</w:t>
      </w:r>
    </w:p>
    <w:p w:rsidR="00581276" w:rsidRPr="00581276" w:rsidRDefault="00581276" w:rsidP="00581276">
      <w:pPr>
        <w:pStyle w:val="af"/>
        <w:autoSpaceDE w:val="0"/>
        <w:autoSpaceDN w:val="0"/>
        <w:adjustRightInd w:val="0"/>
        <w:ind w:left="0" w:firstLine="567"/>
        <w:jc w:val="both"/>
        <w:rPr>
          <w:bCs/>
          <w:sz w:val="24"/>
          <w:szCs w:val="24"/>
        </w:rPr>
      </w:pPr>
      <w:r w:rsidRPr="00581276">
        <w:rPr>
          <w:bCs/>
          <w:sz w:val="24"/>
          <w:szCs w:val="24"/>
        </w:rPr>
        <w:t>Создание и содержание контейнерных площадок для накопления ТКО, образующихся в зданиях, строениях, сооружениях, на земельных участках, находящихся в государственной либо муниципальной собственности, осуществляют правообладатели зданий, строений, сооружений, земельных участков либо организации, отвечающие за управление/эксплуатацию таких зданий, строений, сооружений, земельных участков по договору с правообладателями.</w:t>
      </w:r>
    </w:p>
    <w:p w:rsidR="00581276" w:rsidRPr="00581276" w:rsidRDefault="00581276" w:rsidP="00581276">
      <w:pPr>
        <w:pStyle w:val="af"/>
        <w:autoSpaceDE w:val="0"/>
        <w:autoSpaceDN w:val="0"/>
        <w:adjustRightInd w:val="0"/>
        <w:ind w:left="0" w:firstLine="567"/>
        <w:jc w:val="both"/>
        <w:rPr>
          <w:bCs/>
          <w:sz w:val="24"/>
          <w:szCs w:val="24"/>
        </w:rPr>
      </w:pPr>
      <w:r w:rsidRPr="00581276">
        <w:rPr>
          <w:bCs/>
          <w:sz w:val="24"/>
          <w:szCs w:val="24"/>
        </w:rPr>
        <w:t xml:space="preserve">166.1. На территории Округа </w:t>
      </w:r>
      <w:r w:rsidRPr="002704AA">
        <w:rPr>
          <w:bCs/>
          <w:sz w:val="24"/>
          <w:szCs w:val="24"/>
        </w:rPr>
        <w:t>запрещается:</w:t>
      </w:r>
    </w:p>
    <w:p w:rsidR="00581276" w:rsidRPr="00581276" w:rsidRDefault="00581276" w:rsidP="00B027F7">
      <w:pPr>
        <w:pStyle w:val="af"/>
        <w:numPr>
          <w:ilvl w:val="2"/>
          <w:numId w:val="22"/>
        </w:numPr>
        <w:autoSpaceDE w:val="0"/>
        <w:autoSpaceDN w:val="0"/>
        <w:adjustRightInd w:val="0"/>
        <w:ind w:left="0" w:firstLine="567"/>
        <w:jc w:val="both"/>
        <w:rPr>
          <w:bCs/>
          <w:sz w:val="24"/>
          <w:szCs w:val="24"/>
        </w:rPr>
      </w:pPr>
      <w:r w:rsidRPr="00581276">
        <w:rPr>
          <w:bCs/>
          <w:sz w:val="24"/>
          <w:szCs w:val="24"/>
        </w:rPr>
        <w:t>эксплуатация контейнерных площадок, площадок для складирования крупногабаритных отходов, контейнеров, бункеров в технически неисправном состоянии или состоянии, не соответствующем санитарным нормам и правилам;</w:t>
      </w:r>
    </w:p>
    <w:p w:rsidR="00581276" w:rsidRPr="00581276" w:rsidRDefault="00581276" w:rsidP="00B027F7">
      <w:pPr>
        <w:pStyle w:val="af"/>
        <w:numPr>
          <w:ilvl w:val="2"/>
          <w:numId w:val="22"/>
        </w:numPr>
        <w:autoSpaceDE w:val="0"/>
        <w:autoSpaceDN w:val="0"/>
        <w:adjustRightInd w:val="0"/>
        <w:ind w:left="0" w:firstLine="567"/>
        <w:jc w:val="both"/>
        <w:rPr>
          <w:bCs/>
          <w:sz w:val="24"/>
          <w:szCs w:val="24"/>
        </w:rPr>
      </w:pPr>
      <w:r w:rsidRPr="00581276">
        <w:rPr>
          <w:bCs/>
          <w:sz w:val="24"/>
          <w:szCs w:val="24"/>
        </w:rPr>
        <w:t>переполнение ТКО контейнеров, бункеров, пакетов и других емкостей, прессование и уплотнение ТКО в контейнерах, бункерах;</w:t>
      </w:r>
    </w:p>
    <w:p w:rsidR="00581276" w:rsidRPr="00581276" w:rsidRDefault="00581276" w:rsidP="00B027F7">
      <w:pPr>
        <w:pStyle w:val="af"/>
        <w:numPr>
          <w:ilvl w:val="2"/>
          <w:numId w:val="22"/>
        </w:numPr>
        <w:autoSpaceDE w:val="0"/>
        <w:autoSpaceDN w:val="0"/>
        <w:adjustRightInd w:val="0"/>
        <w:ind w:left="0" w:firstLine="567"/>
        <w:jc w:val="both"/>
        <w:rPr>
          <w:bCs/>
          <w:sz w:val="24"/>
          <w:szCs w:val="24"/>
        </w:rPr>
      </w:pPr>
      <w:r w:rsidRPr="00581276">
        <w:rPr>
          <w:bCs/>
          <w:sz w:val="24"/>
          <w:szCs w:val="24"/>
        </w:rPr>
        <w:t>выгрузка отходов из контейнеров, бункеров в специально непредназначенные и необорудованные для этих целей транспортные средства;</w:t>
      </w:r>
    </w:p>
    <w:p w:rsidR="00581276" w:rsidRPr="00581276" w:rsidRDefault="00581276" w:rsidP="00B027F7">
      <w:pPr>
        <w:pStyle w:val="af"/>
        <w:numPr>
          <w:ilvl w:val="2"/>
          <w:numId w:val="22"/>
        </w:numPr>
        <w:autoSpaceDE w:val="0"/>
        <w:autoSpaceDN w:val="0"/>
        <w:adjustRightInd w:val="0"/>
        <w:ind w:left="0" w:firstLine="567"/>
        <w:jc w:val="both"/>
        <w:rPr>
          <w:bCs/>
          <w:sz w:val="24"/>
          <w:szCs w:val="24"/>
        </w:rPr>
      </w:pPr>
      <w:r w:rsidRPr="00581276">
        <w:rPr>
          <w:bCs/>
          <w:sz w:val="24"/>
          <w:szCs w:val="24"/>
        </w:rPr>
        <w:t>размещение контейнеров, бункеров вне специально оборудованных контейнерных площадок;</w:t>
      </w:r>
    </w:p>
    <w:p w:rsidR="00581276" w:rsidRPr="00581276" w:rsidRDefault="00581276" w:rsidP="00B027F7">
      <w:pPr>
        <w:pStyle w:val="af"/>
        <w:numPr>
          <w:ilvl w:val="2"/>
          <w:numId w:val="22"/>
        </w:numPr>
        <w:autoSpaceDE w:val="0"/>
        <w:autoSpaceDN w:val="0"/>
        <w:adjustRightInd w:val="0"/>
        <w:ind w:left="0" w:firstLine="567"/>
        <w:jc w:val="both"/>
        <w:rPr>
          <w:bCs/>
          <w:sz w:val="24"/>
          <w:szCs w:val="24"/>
        </w:rPr>
      </w:pPr>
      <w:r w:rsidRPr="00581276">
        <w:rPr>
          <w:bCs/>
          <w:sz w:val="24"/>
          <w:szCs w:val="24"/>
        </w:rPr>
        <w:t>размещение новых контейнерных площадок в местах, не согласованных с уполномоченным органом местного самоуправления;</w:t>
      </w:r>
    </w:p>
    <w:p w:rsidR="00581276" w:rsidRPr="00581276" w:rsidRDefault="00581276" w:rsidP="00B027F7">
      <w:pPr>
        <w:pStyle w:val="af"/>
        <w:numPr>
          <w:ilvl w:val="2"/>
          <w:numId w:val="22"/>
        </w:numPr>
        <w:autoSpaceDE w:val="0"/>
        <w:autoSpaceDN w:val="0"/>
        <w:adjustRightInd w:val="0"/>
        <w:ind w:left="0" w:firstLine="567"/>
        <w:jc w:val="both"/>
        <w:rPr>
          <w:bCs/>
          <w:sz w:val="24"/>
          <w:szCs w:val="24"/>
        </w:rPr>
      </w:pPr>
      <w:r w:rsidRPr="00581276">
        <w:rPr>
          <w:bCs/>
          <w:sz w:val="24"/>
          <w:szCs w:val="24"/>
        </w:rPr>
        <w:t>транспортирование отходов способом, допускающим загрязнение территорий по пути следования транспортного средства, перевозящего отходы;</w:t>
      </w:r>
    </w:p>
    <w:p w:rsidR="00581276" w:rsidRPr="00581276" w:rsidRDefault="00581276" w:rsidP="00B027F7">
      <w:pPr>
        <w:pStyle w:val="af"/>
        <w:numPr>
          <w:ilvl w:val="2"/>
          <w:numId w:val="22"/>
        </w:numPr>
        <w:autoSpaceDE w:val="0"/>
        <w:autoSpaceDN w:val="0"/>
        <w:adjustRightInd w:val="0"/>
        <w:ind w:left="0" w:firstLine="567"/>
        <w:jc w:val="both"/>
        <w:rPr>
          <w:bCs/>
          <w:sz w:val="24"/>
          <w:szCs w:val="24"/>
        </w:rPr>
      </w:pPr>
      <w:r w:rsidRPr="00581276">
        <w:rPr>
          <w:bCs/>
          <w:sz w:val="24"/>
          <w:szCs w:val="24"/>
        </w:rPr>
        <w:t>складирование ТКО на контейнерных площадках, не указанных в договоре на оказание услуг по обращению с ТКО, заключенном с региональным оператором ТКО;</w:t>
      </w:r>
    </w:p>
    <w:p w:rsidR="00581276" w:rsidRPr="00581276" w:rsidRDefault="00581276" w:rsidP="00B027F7">
      <w:pPr>
        <w:pStyle w:val="af"/>
        <w:numPr>
          <w:ilvl w:val="2"/>
          <w:numId w:val="22"/>
        </w:numPr>
        <w:autoSpaceDE w:val="0"/>
        <w:autoSpaceDN w:val="0"/>
        <w:adjustRightInd w:val="0"/>
        <w:ind w:left="0" w:firstLine="567"/>
        <w:jc w:val="both"/>
        <w:rPr>
          <w:bCs/>
          <w:sz w:val="24"/>
          <w:szCs w:val="24"/>
        </w:rPr>
      </w:pPr>
      <w:r w:rsidRPr="00581276">
        <w:rPr>
          <w:bCs/>
          <w:sz w:val="24"/>
          <w:szCs w:val="24"/>
        </w:rPr>
        <w:t>складирование ТКО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581276" w:rsidRPr="00581276" w:rsidRDefault="00581276" w:rsidP="00B027F7">
      <w:pPr>
        <w:pStyle w:val="af"/>
        <w:numPr>
          <w:ilvl w:val="2"/>
          <w:numId w:val="22"/>
        </w:numPr>
        <w:autoSpaceDE w:val="0"/>
        <w:autoSpaceDN w:val="0"/>
        <w:adjustRightInd w:val="0"/>
        <w:ind w:left="0" w:firstLine="567"/>
        <w:jc w:val="both"/>
        <w:rPr>
          <w:bCs/>
          <w:sz w:val="24"/>
          <w:szCs w:val="24"/>
        </w:rPr>
      </w:pPr>
      <w:r w:rsidRPr="00581276">
        <w:rPr>
          <w:bCs/>
          <w:sz w:val="24"/>
          <w:szCs w:val="24"/>
        </w:rPr>
        <w:t>складирование в контейнерах для ТКО горящих, раскаленных или горячих отходов, крупногабаритных отходов, снега и льда, осветительных приборов и электрических ламп, содержащих ртуть, батарей и аккумуляторов, медицинских отходов, а также иных отходов,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утилизации, захоронению ТКО;</w:t>
      </w:r>
    </w:p>
    <w:p w:rsidR="00581276" w:rsidRPr="00581276" w:rsidRDefault="00581276" w:rsidP="00B027F7">
      <w:pPr>
        <w:pStyle w:val="af"/>
        <w:numPr>
          <w:ilvl w:val="2"/>
          <w:numId w:val="22"/>
        </w:numPr>
        <w:autoSpaceDE w:val="0"/>
        <w:autoSpaceDN w:val="0"/>
        <w:adjustRightInd w:val="0"/>
        <w:ind w:left="0" w:firstLine="567"/>
        <w:jc w:val="both"/>
        <w:rPr>
          <w:bCs/>
          <w:sz w:val="24"/>
          <w:szCs w:val="24"/>
        </w:rPr>
      </w:pPr>
      <w:r w:rsidRPr="00581276">
        <w:rPr>
          <w:bCs/>
          <w:sz w:val="24"/>
          <w:szCs w:val="24"/>
        </w:rPr>
        <w:t>организация мест (площадок) накопления отходов от использования потребительских товаров и упаковки, утративших свои потребительские свойства, входящих в состав ТКО, на контейнерных площадках и специальных площадках для складирования крупногабаритных отходов без письменного согласия регионального оператора ТКО;</w:t>
      </w:r>
    </w:p>
    <w:p w:rsidR="00581276" w:rsidRPr="00581276" w:rsidRDefault="00581276" w:rsidP="00B027F7">
      <w:pPr>
        <w:pStyle w:val="af"/>
        <w:numPr>
          <w:ilvl w:val="2"/>
          <w:numId w:val="22"/>
        </w:numPr>
        <w:autoSpaceDE w:val="0"/>
        <w:autoSpaceDN w:val="0"/>
        <w:adjustRightInd w:val="0"/>
        <w:ind w:left="0" w:firstLine="567"/>
        <w:jc w:val="both"/>
        <w:rPr>
          <w:bCs/>
          <w:sz w:val="24"/>
          <w:szCs w:val="24"/>
        </w:rPr>
      </w:pPr>
      <w:r w:rsidRPr="00581276">
        <w:rPr>
          <w:bCs/>
          <w:sz w:val="24"/>
          <w:szCs w:val="24"/>
        </w:rPr>
        <w:t>складирование мусора, грунта, отходов строительного производства вне специально отведенных мест (площадок) накопления таких отходов, а также на контейнерных площадках для накопления ТКО.</w:t>
      </w:r>
    </w:p>
    <w:p w:rsidR="00581276" w:rsidRPr="00581276" w:rsidRDefault="00581276" w:rsidP="00581276">
      <w:pPr>
        <w:pStyle w:val="af"/>
        <w:autoSpaceDE w:val="0"/>
        <w:autoSpaceDN w:val="0"/>
        <w:adjustRightInd w:val="0"/>
        <w:ind w:left="0" w:firstLine="567"/>
        <w:jc w:val="both"/>
        <w:rPr>
          <w:bCs/>
          <w:sz w:val="24"/>
          <w:szCs w:val="24"/>
        </w:rPr>
      </w:pPr>
      <w:r w:rsidRPr="00581276">
        <w:rPr>
          <w:bCs/>
          <w:sz w:val="24"/>
          <w:szCs w:val="24"/>
        </w:rPr>
        <w:t>166.2. Сбор, транспортирование, обработка, утилизация, обезвреживание, размещение отходов производства и потребления осуществляется специализированными организациями, уполномоченными на проведение указанных работ, в установленном законодательством порядке.</w:t>
      </w:r>
    </w:p>
    <w:p w:rsidR="00581276" w:rsidRPr="00581276" w:rsidRDefault="00581276" w:rsidP="00581276">
      <w:pPr>
        <w:pStyle w:val="af"/>
        <w:autoSpaceDE w:val="0"/>
        <w:autoSpaceDN w:val="0"/>
        <w:adjustRightInd w:val="0"/>
        <w:ind w:left="0" w:firstLine="567"/>
        <w:jc w:val="both"/>
        <w:rPr>
          <w:bCs/>
          <w:sz w:val="24"/>
          <w:szCs w:val="24"/>
        </w:rPr>
      </w:pPr>
      <w:r w:rsidRPr="00581276">
        <w:rPr>
          <w:bCs/>
          <w:sz w:val="24"/>
          <w:szCs w:val="24"/>
        </w:rPr>
        <w:t xml:space="preserve">166.3. На вокзалах (автовокзалах), рынках, в парках, садах, зонах отдыха, учреждениях образования, здравоохранения и других местах массового посещения населением, на улицах, у подъездов многоквартирных домов, на остановках городского пассажирского транспорта, у входов в торговые объекты устанавливаются урны. Урны устанавливают на расстоянии 60 метров одна от другой на улицах первой категории, рынках, вокзалах и других местах массового посещения населением, на остальных улицах и других территориях - на расстоянии до 100 метров. На </w:t>
      </w:r>
      <w:r w:rsidRPr="00581276">
        <w:rPr>
          <w:bCs/>
          <w:sz w:val="24"/>
          <w:szCs w:val="24"/>
        </w:rPr>
        <w:lastRenderedPageBreak/>
        <w:t>остановках городского пассажирского транспорта и у входов в торговые объекты - в количестве не менее двух.</w:t>
      </w:r>
    </w:p>
    <w:p w:rsidR="00581276" w:rsidRPr="00581276" w:rsidRDefault="00581276" w:rsidP="00581276">
      <w:pPr>
        <w:pStyle w:val="af"/>
        <w:autoSpaceDE w:val="0"/>
        <w:autoSpaceDN w:val="0"/>
        <w:adjustRightInd w:val="0"/>
        <w:ind w:left="0" w:firstLine="567"/>
        <w:jc w:val="both"/>
        <w:rPr>
          <w:bCs/>
          <w:sz w:val="24"/>
          <w:szCs w:val="24"/>
        </w:rPr>
      </w:pPr>
      <w:r w:rsidRPr="00581276">
        <w:rPr>
          <w:bCs/>
          <w:sz w:val="24"/>
          <w:szCs w:val="24"/>
        </w:rPr>
        <w:t>Установка урн осуществляется с учетом обеспечения беспрепятственного передвижения пешеходов, проезда инвалидных и детских колясок.</w:t>
      </w:r>
    </w:p>
    <w:p w:rsidR="00581276" w:rsidRPr="00581276" w:rsidRDefault="00581276" w:rsidP="00581276">
      <w:pPr>
        <w:pStyle w:val="af"/>
        <w:autoSpaceDE w:val="0"/>
        <w:autoSpaceDN w:val="0"/>
        <w:adjustRightInd w:val="0"/>
        <w:ind w:left="0" w:firstLine="567"/>
        <w:jc w:val="both"/>
        <w:rPr>
          <w:bCs/>
          <w:sz w:val="24"/>
          <w:szCs w:val="24"/>
        </w:rPr>
      </w:pPr>
      <w:r w:rsidRPr="00581276">
        <w:rPr>
          <w:bCs/>
          <w:sz w:val="24"/>
          <w:szCs w:val="24"/>
        </w:rPr>
        <w:t>Очистка урн производится собственниками объектов или лицами, осуществляющими по договору содержание отведенных и прилегающих территорий, по мере их заполнения.</w:t>
      </w:r>
    </w:p>
    <w:p w:rsidR="00581276" w:rsidRPr="00581276" w:rsidRDefault="00581276" w:rsidP="00581276">
      <w:pPr>
        <w:pStyle w:val="af"/>
        <w:autoSpaceDE w:val="0"/>
        <w:autoSpaceDN w:val="0"/>
        <w:adjustRightInd w:val="0"/>
        <w:ind w:left="0" w:firstLine="567"/>
        <w:jc w:val="both"/>
        <w:rPr>
          <w:bCs/>
          <w:sz w:val="24"/>
          <w:szCs w:val="24"/>
        </w:rPr>
      </w:pPr>
      <w:r w:rsidRPr="00581276">
        <w:rPr>
          <w:bCs/>
          <w:sz w:val="24"/>
          <w:szCs w:val="24"/>
        </w:rPr>
        <w:t>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rsidR="00581276" w:rsidRPr="00581276" w:rsidRDefault="00581276" w:rsidP="00581276">
      <w:pPr>
        <w:pStyle w:val="af"/>
        <w:autoSpaceDE w:val="0"/>
        <w:autoSpaceDN w:val="0"/>
        <w:adjustRightInd w:val="0"/>
        <w:ind w:left="0" w:firstLine="567"/>
        <w:jc w:val="both"/>
        <w:rPr>
          <w:bCs/>
          <w:sz w:val="24"/>
          <w:szCs w:val="24"/>
        </w:rPr>
      </w:pPr>
      <w:r w:rsidRPr="00581276">
        <w:rPr>
          <w:bCs/>
          <w:sz w:val="24"/>
          <w:szCs w:val="24"/>
        </w:rPr>
        <w:t>166.4. Конструкция и внешний вид урн, превышающий объем более 0,10 куб. м, согласовываются в установленном порядке с Администрацией Округа.</w:t>
      </w:r>
    </w:p>
    <w:p w:rsidR="00581276" w:rsidRPr="00581276" w:rsidRDefault="00581276" w:rsidP="00581276">
      <w:pPr>
        <w:pStyle w:val="af"/>
        <w:autoSpaceDE w:val="0"/>
        <w:autoSpaceDN w:val="0"/>
        <w:adjustRightInd w:val="0"/>
        <w:ind w:left="0" w:firstLine="567"/>
        <w:jc w:val="both"/>
        <w:rPr>
          <w:bCs/>
          <w:sz w:val="24"/>
          <w:szCs w:val="24"/>
        </w:rPr>
      </w:pPr>
      <w:r w:rsidRPr="00581276">
        <w:rPr>
          <w:bCs/>
          <w:sz w:val="24"/>
          <w:szCs w:val="24"/>
        </w:rPr>
        <w:t>166.5. В дни проведения культурных, публичных, массовых мероприятий их организаторы обеспечивают установку временных контейнеров (бункеров) для накопления отходов в соответствии с законодательством.</w:t>
      </w:r>
    </w:p>
    <w:p w:rsidR="00581276" w:rsidRPr="00581276" w:rsidRDefault="00581276" w:rsidP="00581276">
      <w:pPr>
        <w:ind w:firstLine="567"/>
        <w:jc w:val="both"/>
        <w:rPr>
          <w:sz w:val="24"/>
          <w:szCs w:val="24"/>
        </w:rPr>
      </w:pPr>
      <w:r w:rsidRPr="00581276">
        <w:rPr>
          <w:sz w:val="24"/>
          <w:szCs w:val="24"/>
        </w:rPr>
        <w:t>167. Обращение с отработанными ртутьсодержащими отходами (отработанные люминесцентные лампы и ртутьсодержащие трубки, приборы с ртутным наполнением и т.д.) осуществляется в соответствии с требованиями, установленными нормативными правовыми актами Российской Федерации и Челябинской области.</w:t>
      </w:r>
    </w:p>
    <w:p w:rsidR="00581276" w:rsidRPr="00581276" w:rsidRDefault="00581276" w:rsidP="00581276">
      <w:pPr>
        <w:ind w:firstLine="567"/>
        <w:jc w:val="both"/>
        <w:rPr>
          <w:rFonts w:eastAsia="Calibri"/>
          <w:sz w:val="24"/>
          <w:szCs w:val="24"/>
          <w:lang w:eastAsia="en-US"/>
        </w:rPr>
      </w:pPr>
    </w:p>
    <w:p w:rsidR="00581276" w:rsidRPr="00581276" w:rsidRDefault="00581276" w:rsidP="00581276">
      <w:pPr>
        <w:pStyle w:val="af"/>
        <w:ind w:left="0" w:firstLine="567"/>
        <w:jc w:val="center"/>
        <w:rPr>
          <w:rFonts w:eastAsia="Calibri"/>
          <w:b/>
          <w:sz w:val="24"/>
          <w:szCs w:val="24"/>
          <w:lang w:eastAsia="en-US"/>
        </w:rPr>
      </w:pPr>
      <w:r w:rsidRPr="00581276">
        <w:rPr>
          <w:rFonts w:eastAsia="Calibri"/>
          <w:b/>
          <w:sz w:val="24"/>
          <w:szCs w:val="24"/>
          <w:lang w:eastAsia="en-US"/>
        </w:rPr>
        <w:t xml:space="preserve">Раздел 10. </w:t>
      </w:r>
      <w:r w:rsidRPr="00581276">
        <w:rPr>
          <w:rFonts w:eastAsia="Calibri"/>
          <w:b/>
          <w:sz w:val="24"/>
          <w:szCs w:val="24"/>
        </w:rPr>
        <w:t>Содержание инженерных сооружений и коммуникаций, воздушных линий связи</w:t>
      </w: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t>168. Пользователи (собственники) подземных инженерных коммуникаций:</w:t>
      </w:r>
    </w:p>
    <w:p w:rsidR="00581276" w:rsidRPr="00581276" w:rsidRDefault="00581276" w:rsidP="00B027F7">
      <w:pPr>
        <w:pStyle w:val="af"/>
        <w:numPr>
          <w:ilvl w:val="2"/>
          <w:numId w:val="23"/>
        </w:numPr>
        <w:ind w:left="0" w:firstLine="567"/>
        <w:jc w:val="both"/>
        <w:rPr>
          <w:rFonts w:eastAsia="Calibri"/>
          <w:sz w:val="24"/>
          <w:szCs w:val="24"/>
          <w:lang w:eastAsia="en-US"/>
        </w:rPr>
      </w:pPr>
      <w:r w:rsidRPr="00581276">
        <w:rPr>
          <w:rFonts w:eastAsia="Calibri"/>
          <w:sz w:val="24"/>
          <w:szCs w:val="24"/>
          <w:lang w:eastAsia="en-US"/>
        </w:rPr>
        <w:t>содержат и ремонтируют подземные коммуникации, обеспечивают содержание территорий в границах охранных зон коммуникаций, в том числе расположенных в пределах санитарно-защитных зон промышленных объектов, своевременно производят очистку колодцев и коллекторов;</w:t>
      </w:r>
    </w:p>
    <w:p w:rsidR="00581276" w:rsidRPr="00581276" w:rsidRDefault="00581276" w:rsidP="00B027F7">
      <w:pPr>
        <w:pStyle w:val="af"/>
        <w:numPr>
          <w:ilvl w:val="2"/>
          <w:numId w:val="23"/>
        </w:numPr>
        <w:ind w:left="0" w:firstLine="567"/>
        <w:jc w:val="both"/>
        <w:rPr>
          <w:rFonts w:eastAsia="Calibri"/>
          <w:sz w:val="24"/>
          <w:szCs w:val="24"/>
          <w:lang w:eastAsia="en-US"/>
        </w:rPr>
      </w:pPr>
      <w:r w:rsidRPr="00581276">
        <w:rPr>
          <w:rFonts w:eastAsia="Calibri"/>
          <w:sz w:val="24"/>
          <w:szCs w:val="24"/>
          <w:lang w:eastAsia="en-US"/>
        </w:rPr>
        <w:t>обеспечивают содержание в исправном состоянии колодцев и люков, а также их ремонт в границах разрушения дорожного покрытия, вызванного неудовлетворительным состоянием коммуникаций в соответствии с нормами и правилами. При выполнении ремонта дорог расположение люков и колодцев в одном уровне с дорожным полотном обеспечивает организация, ответственная за содержание проезжей части;</w:t>
      </w:r>
    </w:p>
    <w:p w:rsidR="00581276" w:rsidRPr="00581276" w:rsidRDefault="00581276" w:rsidP="00B027F7">
      <w:pPr>
        <w:pStyle w:val="af"/>
        <w:numPr>
          <w:ilvl w:val="2"/>
          <w:numId w:val="23"/>
        </w:numPr>
        <w:ind w:left="0" w:firstLine="567"/>
        <w:jc w:val="both"/>
        <w:rPr>
          <w:rFonts w:eastAsia="Calibri"/>
          <w:sz w:val="24"/>
          <w:szCs w:val="24"/>
          <w:lang w:eastAsia="en-US"/>
        </w:rPr>
      </w:pPr>
      <w:r w:rsidRPr="00581276">
        <w:rPr>
          <w:rFonts w:eastAsia="Calibri"/>
          <w:sz w:val="24"/>
          <w:szCs w:val="24"/>
          <w:lang w:eastAsia="en-US"/>
        </w:rPr>
        <w:t>осуществляют контроль за наличием и исправным состоянием люков на колодцах, их замену при неисправности и восстановление в случае утраты - незамедлительно с момента обнаружения неисправности (утраты) или поступления информации о неисправности/отсутствии люка;</w:t>
      </w:r>
    </w:p>
    <w:p w:rsidR="00581276" w:rsidRPr="00581276" w:rsidRDefault="00581276" w:rsidP="00B027F7">
      <w:pPr>
        <w:pStyle w:val="af"/>
        <w:numPr>
          <w:ilvl w:val="2"/>
          <w:numId w:val="23"/>
        </w:numPr>
        <w:ind w:left="0" w:firstLine="567"/>
        <w:jc w:val="both"/>
        <w:rPr>
          <w:rFonts w:eastAsia="Calibri"/>
          <w:sz w:val="24"/>
          <w:szCs w:val="24"/>
          <w:lang w:eastAsia="en-US"/>
        </w:rPr>
      </w:pPr>
      <w:r w:rsidRPr="00581276">
        <w:rPr>
          <w:rFonts w:eastAsia="Calibri"/>
          <w:sz w:val="24"/>
          <w:szCs w:val="24"/>
          <w:lang w:eastAsia="en-US"/>
        </w:rPr>
        <w:t xml:space="preserve">в течение суток после ликвидации аварии обеспечивают устранение последствий, связанных с функционированием коммуникаций (снежные валы, наледь, грязь и иные), в том числе в период отрицательных температур на элементах автомобильных дорог, улиц (проезжая часть, тротуары, </w:t>
      </w:r>
      <w:r w:rsidRPr="00581276">
        <w:rPr>
          <w:rFonts w:eastAsia="Calibri"/>
          <w:sz w:val="24"/>
          <w:szCs w:val="24"/>
        </w:rPr>
        <w:t>пешеходные дорожки). Ликвидация зимней скользкости и снегоочистка осуществляются в сроки, установленные «</w:t>
      </w:r>
      <w:r w:rsidRPr="00581276">
        <w:rPr>
          <w:sz w:val="24"/>
          <w:szCs w:val="24"/>
        </w:rPr>
        <w:t>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581276" w:rsidRPr="00581276" w:rsidRDefault="00581276" w:rsidP="00B027F7">
      <w:pPr>
        <w:pStyle w:val="af"/>
        <w:numPr>
          <w:ilvl w:val="2"/>
          <w:numId w:val="23"/>
        </w:numPr>
        <w:ind w:left="0" w:firstLine="567"/>
        <w:jc w:val="both"/>
        <w:rPr>
          <w:rFonts w:eastAsia="Calibri"/>
          <w:sz w:val="24"/>
          <w:szCs w:val="24"/>
          <w:lang w:eastAsia="en-US"/>
        </w:rPr>
      </w:pPr>
      <w:r w:rsidRPr="00581276">
        <w:rPr>
          <w:rFonts w:eastAsia="Calibri"/>
          <w:sz w:val="24"/>
          <w:szCs w:val="24"/>
          <w:lang w:eastAsia="en-US"/>
        </w:rPr>
        <w:t>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581276" w:rsidRPr="00581276" w:rsidRDefault="00581276" w:rsidP="00B027F7">
      <w:pPr>
        <w:pStyle w:val="af"/>
        <w:numPr>
          <w:ilvl w:val="2"/>
          <w:numId w:val="23"/>
        </w:numPr>
        <w:ind w:left="0" w:firstLine="567"/>
        <w:jc w:val="both"/>
        <w:rPr>
          <w:rFonts w:eastAsia="Calibri"/>
          <w:sz w:val="24"/>
          <w:szCs w:val="24"/>
          <w:lang w:eastAsia="en-US"/>
        </w:rPr>
      </w:pPr>
      <w:r w:rsidRPr="00581276">
        <w:rPr>
          <w:rFonts w:eastAsia="Calibri"/>
          <w:sz w:val="24"/>
          <w:szCs w:val="24"/>
          <w:lang w:eastAsia="en-US"/>
        </w:rPr>
        <w:t xml:space="preserve">обеспечивают предотвращение аварийных и плановых сливов воды в ливневую канализацию, на проезжую часть дорог и улиц. Уведомляют организации, осуществляющие содержание улично-дорожной сети, и организации, обслуживающие ливневую канализацию, о возникновении указанных ситуаций. При проведении плановых и аварийных работ возможно использование ливневой канализации для слива водопроводной, </w:t>
      </w:r>
      <w:proofErr w:type="spellStart"/>
      <w:r w:rsidRPr="00581276">
        <w:rPr>
          <w:rFonts w:eastAsia="Calibri"/>
          <w:sz w:val="24"/>
          <w:szCs w:val="24"/>
          <w:lang w:eastAsia="en-US"/>
        </w:rPr>
        <w:t>теплосетевой</w:t>
      </w:r>
      <w:proofErr w:type="spellEnd"/>
      <w:r w:rsidRPr="00581276">
        <w:rPr>
          <w:rFonts w:eastAsia="Calibri"/>
          <w:sz w:val="24"/>
          <w:szCs w:val="24"/>
          <w:lang w:eastAsia="en-US"/>
        </w:rPr>
        <w:t xml:space="preserve"> воды из сетей водоснабжения, теплоснабжения;</w:t>
      </w:r>
    </w:p>
    <w:p w:rsidR="00581276" w:rsidRPr="00581276" w:rsidRDefault="00581276" w:rsidP="00B027F7">
      <w:pPr>
        <w:pStyle w:val="af"/>
        <w:numPr>
          <w:ilvl w:val="2"/>
          <w:numId w:val="23"/>
        </w:numPr>
        <w:ind w:left="0" w:firstLine="567"/>
        <w:jc w:val="both"/>
        <w:rPr>
          <w:rFonts w:eastAsia="Calibri"/>
          <w:sz w:val="24"/>
          <w:szCs w:val="24"/>
          <w:lang w:eastAsia="en-US"/>
        </w:rPr>
      </w:pPr>
      <w:r w:rsidRPr="00581276">
        <w:rPr>
          <w:rFonts w:eastAsia="Calibri"/>
          <w:sz w:val="24"/>
          <w:szCs w:val="24"/>
          <w:lang w:eastAsia="en-US"/>
        </w:rPr>
        <w:lastRenderedPageBreak/>
        <w:t>имеют право производить ремонт и реконструкцию подземных коммуникаций на дорогах, в отношении которых в текущем календарном году запланированы работы по ремонту или реконструкции, только до проведения соответствующих работ. Исключением из данного правила являются аварийные работы;</w:t>
      </w:r>
    </w:p>
    <w:p w:rsidR="00581276" w:rsidRPr="00581276" w:rsidRDefault="00581276" w:rsidP="00B027F7">
      <w:pPr>
        <w:pStyle w:val="af"/>
        <w:numPr>
          <w:ilvl w:val="2"/>
          <w:numId w:val="23"/>
        </w:numPr>
        <w:ind w:left="0" w:firstLine="567"/>
        <w:jc w:val="both"/>
        <w:rPr>
          <w:rFonts w:eastAsia="Calibri"/>
          <w:sz w:val="24"/>
          <w:szCs w:val="24"/>
          <w:lang w:eastAsia="en-US"/>
        </w:rPr>
      </w:pPr>
      <w:r w:rsidRPr="00581276">
        <w:rPr>
          <w:rFonts w:eastAsia="Calibri"/>
          <w:sz w:val="24"/>
          <w:szCs w:val="24"/>
          <w:lang w:eastAsia="en-US"/>
        </w:rPr>
        <w:t>уведомляют собственников помещений в многоквартирных домах или лиц, осуществляющих по договору управление/эксплуатацию многоквартирными домами, о плановых работах.</w:t>
      </w: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t>169. 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согласованным с Администрацией Округа.</w:t>
      </w: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t>170. Размещение инженерных сетей под проезжей частью улиц и дорог осуществляется в тоннелях и проходных каналах.</w:t>
      </w:r>
    </w:p>
    <w:p w:rsidR="00581276" w:rsidRPr="00581276" w:rsidRDefault="00581276" w:rsidP="00581276">
      <w:pPr>
        <w:pStyle w:val="af"/>
        <w:ind w:left="0" w:firstLine="567"/>
        <w:jc w:val="both"/>
        <w:rPr>
          <w:rFonts w:eastAsia="Calibri"/>
          <w:sz w:val="24"/>
          <w:szCs w:val="24"/>
          <w:lang w:eastAsia="en-US"/>
        </w:rPr>
      </w:pPr>
      <w:r w:rsidRPr="00581276">
        <w:rPr>
          <w:sz w:val="24"/>
          <w:szCs w:val="24"/>
        </w:rPr>
        <w:t xml:space="preserve">171. Профилактическое обследование смотровых и </w:t>
      </w:r>
      <w:proofErr w:type="spellStart"/>
      <w:r w:rsidRPr="00581276">
        <w:rPr>
          <w:sz w:val="24"/>
          <w:szCs w:val="24"/>
        </w:rPr>
        <w:t>дождеприемных</w:t>
      </w:r>
      <w:proofErr w:type="spellEnd"/>
      <w:r w:rsidRPr="00581276">
        <w:rPr>
          <w:sz w:val="24"/>
          <w:szCs w:val="24"/>
        </w:rPr>
        <w:t xml:space="preserve"> колодцев ливневой канализации города и их очистка производятся специализированными организациями, обслуживающими эти сооружения, по утвержденным графикам.</w:t>
      </w: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t xml:space="preserve">172. Решетки </w:t>
      </w:r>
      <w:proofErr w:type="spellStart"/>
      <w:r w:rsidRPr="00581276">
        <w:rPr>
          <w:rFonts w:eastAsia="Calibri"/>
          <w:sz w:val="24"/>
          <w:szCs w:val="24"/>
          <w:lang w:eastAsia="en-US"/>
        </w:rPr>
        <w:t>дождеприемных</w:t>
      </w:r>
      <w:proofErr w:type="spellEnd"/>
      <w:r w:rsidRPr="00581276">
        <w:rPr>
          <w:rFonts w:eastAsia="Calibri"/>
          <w:sz w:val="24"/>
          <w:szCs w:val="24"/>
          <w:lang w:eastAsia="en-US"/>
        </w:rPr>
        <w:t xml:space="preserve"> колодцев должны постоянно находиться в рабочем состоянии.</w:t>
      </w: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t>173. Не допускается засорение, заиливание решеток и колодцев, ограничивающее их пропускную способность.</w:t>
      </w:r>
    </w:p>
    <w:p w:rsidR="00581276" w:rsidRPr="00581276" w:rsidRDefault="00581276" w:rsidP="00581276">
      <w:pPr>
        <w:pStyle w:val="af"/>
        <w:ind w:left="0" w:firstLine="567"/>
        <w:jc w:val="both"/>
        <w:rPr>
          <w:rFonts w:eastAsia="Calibri"/>
          <w:sz w:val="24"/>
          <w:szCs w:val="24"/>
          <w:lang w:eastAsia="en-US"/>
        </w:rPr>
      </w:pPr>
      <w:r w:rsidRPr="00581276">
        <w:rPr>
          <w:sz w:val="24"/>
          <w:szCs w:val="24"/>
        </w:rPr>
        <w:t>174. В случаях обильных осадков при возникновении подтоплений проезжей части дорог, тоннелей (из-за нарушений работы ливневой канализации) ликвидация подтоплений проводится организацией, обслуживающей ливневую канализацию. При возникновении подтоплений, а в зимний период - при образовании наледи ответственность за их ликвидацию возлагается на лиц, допустивших нарушения.</w:t>
      </w: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t>175. Запрещается самовольное присоединение к системам ливневой канализации.</w:t>
      </w: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t xml:space="preserve">176. Запрещается сброс сточных вод, не соответствующих установленным нормативам качества, а также сброс в систему ливневой канализации: </w:t>
      </w:r>
    </w:p>
    <w:p w:rsidR="00581276" w:rsidRPr="00581276" w:rsidRDefault="00581276" w:rsidP="00B027F7">
      <w:pPr>
        <w:pStyle w:val="af"/>
        <w:numPr>
          <w:ilvl w:val="2"/>
          <w:numId w:val="24"/>
        </w:numPr>
        <w:ind w:left="0" w:firstLine="567"/>
        <w:jc w:val="both"/>
        <w:rPr>
          <w:rFonts w:eastAsia="Calibri"/>
          <w:sz w:val="24"/>
          <w:szCs w:val="24"/>
          <w:lang w:eastAsia="en-US"/>
        </w:rPr>
      </w:pPr>
      <w:r w:rsidRPr="00581276">
        <w:rPr>
          <w:rFonts w:eastAsia="Calibri"/>
          <w:sz w:val="24"/>
          <w:szCs w:val="24"/>
          <w:lang w:eastAsia="en-US"/>
        </w:rPr>
        <w:t>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w:t>
      </w:r>
    </w:p>
    <w:p w:rsidR="00581276" w:rsidRPr="00581276" w:rsidRDefault="00581276" w:rsidP="00B027F7">
      <w:pPr>
        <w:pStyle w:val="af"/>
        <w:numPr>
          <w:ilvl w:val="2"/>
          <w:numId w:val="24"/>
        </w:numPr>
        <w:ind w:left="0" w:firstLine="567"/>
        <w:jc w:val="both"/>
        <w:rPr>
          <w:rFonts w:eastAsia="Calibri"/>
          <w:sz w:val="24"/>
          <w:szCs w:val="24"/>
          <w:lang w:eastAsia="en-US"/>
        </w:rPr>
      </w:pPr>
      <w:r w:rsidRPr="00581276">
        <w:rPr>
          <w:rFonts w:eastAsia="Calibri"/>
          <w:sz w:val="24"/>
          <w:szCs w:val="24"/>
          <w:lang w:eastAsia="en-US"/>
        </w:rPr>
        <w:t>кислот, горючих примесей, токсичных и растворимых газообразных веществ, способных образовывать в сетях и сооружениях токсичные газы (сероводород, сероуглерод, цианистый водород и прочие);</w:t>
      </w:r>
    </w:p>
    <w:p w:rsidR="00581276" w:rsidRPr="00581276" w:rsidRDefault="00581276" w:rsidP="00B027F7">
      <w:pPr>
        <w:pStyle w:val="af"/>
        <w:numPr>
          <w:ilvl w:val="2"/>
          <w:numId w:val="24"/>
        </w:numPr>
        <w:ind w:left="0" w:firstLine="567"/>
        <w:jc w:val="both"/>
        <w:rPr>
          <w:rFonts w:eastAsia="Calibri"/>
          <w:sz w:val="24"/>
          <w:szCs w:val="24"/>
          <w:lang w:eastAsia="en-US"/>
        </w:rPr>
      </w:pPr>
      <w:r w:rsidRPr="00581276">
        <w:rPr>
          <w:rFonts w:eastAsia="Calibri"/>
          <w:sz w:val="24"/>
          <w:szCs w:val="24"/>
          <w:lang w:eastAsia="en-US"/>
        </w:rPr>
        <w:t>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 и прочее).</w:t>
      </w: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t xml:space="preserve">178. Собственники проводных линий связи, операторы связи, </w:t>
      </w:r>
      <w:proofErr w:type="spellStart"/>
      <w:r w:rsidRPr="00581276">
        <w:rPr>
          <w:rFonts w:eastAsia="Calibri"/>
          <w:sz w:val="24"/>
          <w:szCs w:val="24"/>
          <w:lang w:eastAsia="en-US"/>
        </w:rPr>
        <w:t>интернет-провайдеры</w:t>
      </w:r>
      <w:proofErr w:type="spellEnd"/>
      <w:r w:rsidRPr="00581276">
        <w:rPr>
          <w:rFonts w:eastAsia="Calibri"/>
          <w:sz w:val="24"/>
          <w:szCs w:val="24"/>
          <w:lang w:eastAsia="en-US"/>
        </w:rPr>
        <w:t xml:space="preserve"> и другие собственники информационно-телекоммуникационных сетей и оборудования на территории Округа без согласования с собственниками объектов благоустройства не должны:</w:t>
      </w:r>
    </w:p>
    <w:p w:rsidR="00581276" w:rsidRPr="00581276" w:rsidRDefault="00581276" w:rsidP="00B027F7">
      <w:pPr>
        <w:pStyle w:val="af"/>
        <w:numPr>
          <w:ilvl w:val="2"/>
          <w:numId w:val="25"/>
        </w:numPr>
        <w:ind w:left="0" w:firstLine="567"/>
        <w:jc w:val="both"/>
        <w:rPr>
          <w:rFonts w:eastAsia="Calibri"/>
          <w:sz w:val="24"/>
          <w:szCs w:val="24"/>
          <w:lang w:eastAsia="en-US"/>
        </w:rPr>
      </w:pPr>
      <w:r w:rsidRPr="00581276">
        <w:rPr>
          <w:rFonts w:eastAsia="Calibri"/>
          <w:sz w:val="24"/>
          <w:szCs w:val="24"/>
          <w:lang w:eastAsia="en-US"/>
        </w:rPr>
        <w:t>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 и ради</w:t>
      </w:r>
      <w:proofErr w:type="gramStart"/>
      <w:r w:rsidRPr="00581276">
        <w:rPr>
          <w:rFonts w:eastAsia="Calibri"/>
          <w:sz w:val="24"/>
          <w:szCs w:val="24"/>
          <w:lang w:eastAsia="en-US"/>
        </w:rPr>
        <w:t>о-</w:t>
      </w:r>
      <w:proofErr w:type="gramEnd"/>
      <w:r w:rsidRPr="00581276">
        <w:rPr>
          <w:rFonts w:eastAsia="Calibri"/>
          <w:sz w:val="24"/>
          <w:szCs w:val="24"/>
          <w:lang w:eastAsia="en-US"/>
        </w:rPr>
        <w:t xml:space="preserve"> приема, антенны систем связи, мачты для установки антенн, размещенные на зданиях);</w:t>
      </w:r>
    </w:p>
    <w:p w:rsidR="00581276" w:rsidRPr="00581276" w:rsidRDefault="00581276" w:rsidP="00B027F7">
      <w:pPr>
        <w:pStyle w:val="af"/>
        <w:numPr>
          <w:ilvl w:val="2"/>
          <w:numId w:val="25"/>
        </w:numPr>
        <w:ind w:left="0" w:firstLine="567"/>
        <w:jc w:val="both"/>
        <w:rPr>
          <w:rFonts w:eastAsia="Calibri"/>
          <w:sz w:val="24"/>
          <w:szCs w:val="24"/>
          <w:lang w:eastAsia="en-US"/>
        </w:rPr>
      </w:pPr>
      <w:r w:rsidRPr="00581276">
        <w:rPr>
          <w:rFonts w:eastAsia="Calibri"/>
          <w:sz w:val="24"/>
          <w:szCs w:val="24"/>
          <w:lang w:eastAsia="en-US"/>
        </w:rPr>
        <w:t>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контактных сетей электрифицированного транспорта, рекламных щитов и иных рекламных конструкций;</w:t>
      </w:r>
    </w:p>
    <w:p w:rsidR="00581276" w:rsidRPr="00581276" w:rsidRDefault="00581276" w:rsidP="00B027F7">
      <w:pPr>
        <w:pStyle w:val="af"/>
        <w:numPr>
          <w:ilvl w:val="2"/>
          <w:numId w:val="25"/>
        </w:numPr>
        <w:ind w:left="0" w:firstLine="567"/>
        <w:jc w:val="both"/>
        <w:rPr>
          <w:rFonts w:eastAsia="Calibri"/>
          <w:sz w:val="24"/>
          <w:szCs w:val="24"/>
          <w:lang w:eastAsia="en-US"/>
        </w:rPr>
      </w:pPr>
      <w:r w:rsidRPr="00581276">
        <w:rPr>
          <w:rFonts w:eastAsia="Calibri"/>
          <w:sz w:val="24"/>
          <w:szCs w:val="24"/>
          <w:lang w:eastAsia="en-US"/>
        </w:rPr>
        <w:t>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w:t>
      </w: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t xml:space="preserve">179. Собственники проводных линий связи, операторы связи, </w:t>
      </w:r>
      <w:proofErr w:type="spellStart"/>
      <w:r w:rsidRPr="00581276">
        <w:rPr>
          <w:rFonts w:eastAsia="Calibri"/>
          <w:sz w:val="24"/>
          <w:szCs w:val="24"/>
          <w:lang w:eastAsia="en-US"/>
        </w:rPr>
        <w:t>интернет-провайдеры</w:t>
      </w:r>
      <w:proofErr w:type="spellEnd"/>
      <w:r w:rsidRPr="00581276">
        <w:rPr>
          <w:rFonts w:eastAsia="Calibri"/>
          <w:sz w:val="24"/>
          <w:szCs w:val="24"/>
          <w:lang w:eastAsia="en-US"/>
        </w:rPr>
        <w:t xml:space="preserve"> и другие собственники информационно-телекоммуникационных сетей и оборудования на территории города должны размещать линии связи и другие информационно-телекоммуникационные сети и </w:t>
      </w:r>
      <w:r w:rsidRPr="00581276">
        <w:rPr>
          <w:rFonts w:eastAsia="Calibri"/>
          <w:sz w:val="24"/>
          <w:szCs w:val="24"/>
          <w:lang w:eastAsia="en-US"/>
        </w:rPr>
        <w:lastRenderedPageBreak/>
        <w:t>оборудование в увязке с архитектурным решением фасада, комплексным оборудованием и оформлением здания.</w:t>
      </w: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t xml:space="preserve">180. Собственники проводных линий связи, операторы связи, </w:t>
      </w:r>
      <w:proofErr w:type="spellStart"/>
      <w:r w:rsidRPr="00581276">
        <w:rPr>
          <w:rFonts w:eastAsia="Calibri"/>
          <w:sz w:val="24"/>
          <w:szCs w:val="24"/>
          <w:lang w:eastAsia="en-US"/>
        </w:rPr>
        <w:t>интернет-провайдеры</w:t>
      </w:r>
      <w:proofErr w:type="spellEnd"/>
      <w:r w:rsidRPr="00581276">
        <w:rPr>
          <w:rFonts w:eastAsia="Calibri"/>
          <w:sz w:val="24"/>
          <w:szCs w:val="24"/>
          <w:lang w:eastAsia="en-US"/>
        </w:rPr>
        <w:t xml:space="preserve"> и другие собственники информационно-телекоммуникационных сетей и оборудования:</w:t>
      </w:r>
    </w:p>
    <w:p w:rsidR="00581276" w:rsidRPr="00581276" w:rsidRDefault="00581276" w:rsidP="00B027F7">
      <w:pPr>
        <w:pStyle w:val="af"/>
        <w:numPr>
          <w:ilvl w:val="2"/>
          <w:numId w:val="26"/>
        </w:numPr>
        <w:ind w:left="0" w:firstLine="567"/>
        <w:jc w:val="both"/>
        <w:rPr>
          <w:rFonts w:eastAsia="Calibri"/>
          <w:sz w:val="24"/>
          <w:szCs w:val="24"/>
          <w:lang w:eastAsia="en-US"/>
        </w:rPr>
      </w:pPr>
      <w:r w:rsidRPr="00581276">
        <w:rPr>
          <w:rFonts w:eastAsia="Calibri"/>
          <w:sz w:val="24"/>
          <w:szCs w:val="24"/>
          <w:lang w:eastAsia="en-US"/>
        </w:rPr>
        <w:t>осуществляют монтаж, реконструкцию сетей и оборудования с внешней и внутренней стороны зданий, многоквартирных домов по решению собственников и после согласования технических условий на производство работ с собственниками помещений с учетом выбранного способа управления многоквартирным домом;</w:t>
      </w:r>
    </w:p>
    <w:p w:rsidR="00581276" w:rsidRPr="00581276" w:rsidRDefault="00581276" w:rsidP="00B027F7">
      <w:pPr>
        <w:pStyle w:val="af"/>
        <w:numPr>
          <w:ilvl w:val="2"/>
          <w:numId w:val="26"/>
        </w:numPr>
        <w:ind w:left="0" w:firstLine="567"/>
        <w:jc w:val="both"/>
        <w:rPr>
          <w:rFonts w:eastAsia="Calibri"/>
          <w:sz w:val="24"/>
          <w:szCs w:val="24"/>
          <w:lang w:eastAsia="en-US"/>
        </w:rPr>
      </w:pPr>
      <w:r w:rsidRPr="00581276">
        <w:rPr>
          <w:rFonts w:eastAsia="Calibri"/>
          <w:sz w:val="24"/>
          <w:szCs w:val="24"/>
          <w:lang w:eastAsia="en-US"/>
        </w:rPr>
        <w:t>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581276" w:rsidRPr="00581276" w:rsidRDefault="00581276" w:rsidP="00B027F7">
      <w:pPr>
        <w:pStyle w:val="af"/>
        <w:numPr>
          <w:ilvl w:val="2"/>
          <w:numId w:val="26"/>
        </w:numPr>
        <w:ind w:left="0" w:firstLine="567"/>
        <w:jc w:val="both"/>
        <w:rPr>
          <w:rFonts w:eastAsia="Calibri"/>
          <w:sz w:val="24"/>
          <w:szCs w:val="24"/>
          <w:lang w:eastAsia="en-US"/>
        </w:rPr>
      </w:pPr>
      <w:r w:rsidRPr="00581276">
        <w:rPr>
          <w:rFonts w:eastAsia="Calibri"/>
          <w:sz w:val="24"/>
          <w:szCs w:val="24"/>
          <w:lang w:eastAsia="en-US"/>
        </w:rPr>
        <w:t>осуществляют эксплуатацию существующих сетей и оборудования, размещенных с внешней стороны зданий, многоквартирных домов, при наличии акта обследования, утвержденного лицами или организациями, ответственными за управление/эксплуатацию зданий, многоквартирных домов, на соответствие нормам и правилам эксплуатации зданий, сооружений, сетей и оборудования.</w:t>
      </w: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t>181. Самовольно проложенные воздушные, подземные, наземные линии и сети электроснабжения, связи и иные инженерные коммуникации с использованием конструкций зданий и сооружений, иных естественных и искусственных опор подлежат демонтажу за счет нарушителей.</w:t>
      </w:r>
    </w:p>
    <w:p w:rsidR="00581276" w:rsidRPr="00581276" w:rsidRDefault="00581276" w:rsidP="00581276">
      <w:pPr>
        <w:pStyle w:val="af"/>
        <w:ind w:left="0" w:firstLine="567"/>
        <w:jc w:val="both"/>
        <w:rPr>
          <w:rFonts w:eastAsia="Calibri"/>
          <w:b/>
          <w:sz w:val="24"/>
          <w:szCs w:val="24"/>
          <w:lang w:eastAsia="en-US"/>
        </w:rPr>
      </w:pPr>
    </w:p>
    <w:p w:rsidR="00581276" w:rsidRPr="00581276" w:rsidRDefault="00581276" w:rsidP="00581276">
      <w:pPr>
        <w:pStyle w:val="af"/>
        <w:ind w:left="0" w:firstLine="567"/>
        <w:jc w:val="center"/>
        <w:rPr>
          <w:rFonts w:eastAsia="Calibri"/>
          <w:b/>
          <w:sz w:val="24"/>
          <w:szCs w:val="24"/>
          <w:lang w:eastAsia="en-US"/>
        </w:rPr>
      </w:pPr>
      <w:r w:rsidRPr="00581276">
        <w:rPr>
          <w:rFonts w:eastAsia="Calibri"/>
          <w:b/>
          <w:sz w:val="24"/>
          <w:szCs w:val="24"/>
          <w:lang w:eastAsia="en-US"/>
        </w:rPr>
        <w:t xml:space="preserve">Раздел 11. </w:t>
      </w:r>
      <w:r w:rsidRPr="00581276">
        <w:rPr>
          <w:rFonts w:eastAsia="Calibri"/>
          <w:b/>
          <w:sz w:val="24"/>
          <w:szCs w:val="24"/>
        </w:rPr>
        <w:t>Содержание строительных объектов</w:t>
      </w:r>
    </w:p>
    <w:p w:rsidR="00581276" w:rsidRPr="00581276" w:rsidRDefault="00581276" w:rsidP="00581276">
      <w:pPr>
        <w:ind w:firstLine="567"/>
        <w:jc w:val="center"/>
        <w:rPr>
          <w:rFonts w:eastAsia="Calibri"/>
          <w:b/>
          <w:sz w:val="24"/>
          <w:szCs w:val="24"/>
          <w:lang w:eastAsia="en-US"/>
        </w:rPr>
      </w:pP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t>182.</w:t>
      </w:r>
      <w:r w:rsidRPr="00581276">
        <w:rPr>
          <w:sz w:val="24"/>
          <w:szCs w:val="24"/>
        </w:rPr>
        <w:t xml:space="preserve"> 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w:t>
      </w:r>
      <w:r w:rsidRPr="00581276">
        <w:rPr>
          <w:rFonts w:eastAsia="Calibri"/>
          <w:sz w:val="24"/>
          <w:szCs w:val="24"/>
          <w:lang w:eastAsia="en-US"/>
        </w:rPr>
        <w:t>муниципальными правовыми актами органа местного самоуправления Миасского городского округа</w:t>
      </w:r>
      <w:r w:rsidRPr="00581276">
        <w:rPr>
          <w:sz w:val="24"/>
          <w:szCs w:val="24"/>
        </w:rPr>
        <w:t>, утвержденными проектами организации производства земляных и строительных работ в Округе.</w:t>
      </w: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t>183. Строительные площадки, объекты промышленности строительных материалов (заводы железобетонных изделий,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Округа.</w:t>
      </w:r>
    </w:p>
    <w:p w:rsidR="00581276" w:rsidRPr="00581276" w:rsidRDefault="00581276" w:rsidP="00581276">
      <w:pPr>
        <w:pStyle w:val="af"/>
        <w:ind w:left="0" w:firstLine="567"/>
        <w:jc w:val="both"/>
        <w:rPr>
          <w:rFonts w:eastAsia="Calibri"/>
          <w:sz w:val="24"/>
          <w:szCs w:val="24"/>
          <w:lang w:eastAsia="en-US"/>
        </w:rPr>
      </w:pPr>
      <w:r w:rsidRPr="00581276">
        <w:rPr>
          <w:sz w:val="24"/>
          <w:szCs w:val="24"/>
        </w:rPr>
        <w:t>184.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законодательством.</w:t>
      </w: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t>185. При осуществлении ремонтных, строительных, земляных работ на территории города организации, ответственные за производство работ, обязаны обеспечить наличие аншлагов, освещаемых в темное время суток, содержащих сведения относительно реквизитов, контактных телефонов организаций, производящих работы, сроков производства работ.</w:t>
      </w: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t>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t>186. Строительные площадки на территории города в обязательном порядке должны иметь ограждение в соответствии с установленными требованиями.</w:t>
      </w: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t xml:space="preserve">В местах движения пешеходов ограждающая конструкция должна иметь козырек и тротуар с ограждением от проезжей части улиц. </w:t>
      </w: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t>Содержание ограждений, козырьков, тротуаров, включая удаление мусора, осуществляется организациями, производящими строительные работы.</w:t>
      </w: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lastRenderedPageBreak/>
        <w:t xml:space="preserve">Запрещается размещение несанкционированной рекламы и объявлений на ограждениях строительных площадок. Ограждения строительных площадок должны содержаться в чистоте, своевременно очищаться и окрашиваться. </w:t>
      </w: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t>В случае установки ограждений строительных площадок с занятием под эти цели тротуаров, объектов озеленения, дорог, необходимо обеспечить обязательное согласование данных действий с начальниками отделов территориальных округов, организациями, выполняющими функции заказчика по содержанию улично-дорожной сети Округа.</w:t>
      </w: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t xml:space="preserve">187. 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увязанные с благоустройством прилегающей территории, принимаются </w:t>
      </w:r>
      <w:proofErr w:type="spellStart"/>
      <w:r w:rsidRPr="00581276">
        <w:rPr>
          <w:rFonts w:eastAsia="Calibri"/>
          <w:sz w:val="24"/>
          <w:szCs w:val="24"/>
          <w:lang w:eastAsia="en-US"/>
        </w:rPr>
        <w:t>комиссионно</w:t>
      </w:r>
      <w:proofErr w:type="spellEnd"/>
      <w:r w:rsidRPr="00581276">
        <w:rPr>
          <w:rFonts w:eastAsia="Calibri"/>
          <w:sz w:val="24"/>
          <w:szCs w:val="24"/>
          <w:lang w:eastAsia="en-US"/>
        </w:rPr>
        <w:t xml:space="preserve"> с оформлением акта на приемку работ по благоустройству и озеленению.</w:t>
      </w:r>
    </w:p>
    <w:p w:rsidR="00581276" w:rsidRPr="00581276" w:rsidRDefault="00581276" w:rsidP="00581276">
      <w:pPr>
        <w:pStyle w:val="af"/>
        <w:ind w:left="0" w:firstLine="567"/>
        <w:rPr>
          <w:rFonts w:eastAsia="Calibri"/>
          <w:b/>
          <w:sz w:val="24"/>
          <w:szCs w:val="24"/>
          <w:lang w:eastAsia="en-US"/>
        </w:rPr>
      </w:pPr>
    </w:p>
    <w:p w:rsidR="00581276" w:rsidRPr="00581276" w:rsidRDefault="00581276" w:rsidP="00581276">
      <w:pPr>
        <w:pStyle w:val="af"/>
        <w:ind w:left="0" w:firstLine="567"/>
        <w:jc w:val="center"/>
        <w:rPr>
          <w:rFonts w:eastAsia="Calibri"/>
          <w:b/>
          <w:sz w:val="24"/>
          <w:szCs w:val="24"/>
          <w:lang w:eastAsia="en-US"/>
        </w:rPr>
      </w:pPr>
      <w:r w:rsidRPr="00581276">
        <w:rPr>
          <w:rFonts w:eastAsiaTheme="minorHAnsi"/>
          <w:b/>
          <w:sz w:val="24"/>
          <w:szCs w:val="24"/>
          <w:lang w:eastAsia="en-US"/>
        </w:rPr>
        <w:t>ЧАСТЬ IV</w:t>
      </w:r>
      <w:r w:rsidRPr="00581276">
        <w:rPr>
          <w:rFonts w:eastAsia="Calibri"/>
          <w:b/>
          <w:sz w:val="24"/>
          <w:szCs w:val="24"/>
          <w:lang w:eastAsia="en-US"/>
        </w:rPr>
        <w:t>. ТРЕБОВАНИЯ К СОДЕРЖАНИЮ И ВНЕШНЕМУ ВИДУ ЗДАНИЙ, СТРОЕНИЙ И СООРУЖЕНИЙ, ОБЪЕКТОВ БЛАГОУСТРОЙСТВА</w:t>
      </w:r>
    </w:p>
    <w:p w:rsidR="00581276" w:rsidRPr="00581276" w:rsidRDefault="00581276" w:rsidP="00581276">
      <w:pPr>
        <w:pStyle w:val="af"/>
        <w:ind w:left="0" w:firstLine="567"/>
        <w:jc w:val="center"/>
        <w:rPr>
          <w:rFonts w:eastAsia="Calibri"/>
          <w:b/>
          <w:sz w:val="24"/>
          <w:szCs w:val="24"/>
          <w:lang w:eastAsia="en-US"/>
        </w:rPr>
      </w:pPr>
      <w:r w:rsidRPr="00581276">
        <w:rPr>
          <w:rFonts w:eastAsia="Calibri"/>
          <w:b/>
          <w:sz w:val="24"/>
          <w:szCs w:val="24"/>
          <w:lang w:eastAsia="en-US"/>
        </w:rPr>
        <w:t xml:space="preserve">Раздел 12. </w:t>
      </w:r>
      <w:r w:rsidRPr="00581276">
        <w:rPr>
          <w:rFonts w:eastAsia="Calibri"/>
          <w:b/>
          <w:sz w:val="24"/>
          <w:szCs w:val="24"/>
        </w:rPr>
        <w:t>Фасады, информационные указатели ориентирования на зданиях</w:t>
      </w:r>
    </w:p>
    <w:p w:rsidR="00581276" w:rsidRPr="00581276" w:rsidRDefault="00581276" w:rsidP="00581276">
      <w:pPr>
        <w:pStyle w:val="af"/>
        <w:ind w:left="0" w:firstLine="567"/>
        <w:jc w:val="center"/>
        <w:rPr>
          <w:rFonts w:eastAsia="Calibri"/>
          <w:b/>
          <w:sz w:val="24"/>
          <w:szCs w:val="24"/>
          <w:lang w:eastAsia="en-US"/>
        </w:rPr>
      </w:pP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t>188. Содержание, ремонт и реставрация фасадов зданий, сооружений физическими и юридическими лицами, индивидуальными предпринимателями осуществляются в соответствии с проектными решениями и с сохранением архитектурного облика города.</w:t>
      </w:r>
    </w:p>
    <w:p w:rsidR="00581276" w:rsidRPr="00581276" w:rsidRDefault="00581276" w:rsidP="00581276">
      <w:pPr>
        <w:pStyle w:val="af"/>
        <w:ind w:left="0" w:firstLine="567"/>
        <w:jc w:val="both"/>
        <w:rPr>
          <w:rFonts w:eastAsia="Calibri"/>
          <w:sz w:val="24"/>
          <w:szCs w:val="24"/>
          <w:lang w:eastAsia="en-US"/>
        </w:rPr>
      </w:pPr>
      <w:r w:rsidRPr="00581276">
        <w:rPr>
          <w:sz w:val="24"/>
          <w:szCs w:val="24"/>
        </w:rPr>
        <w:t>188.1. Правила размещения и содержания информационных конструкций устанавливаются муниципальными правовыми актами Округа.</w:t>
      </w: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t>189. Физические и юридические лица, индивидуальные предприниматели обеспечивают своевременное производство работ по реставрации, ремонту и покраске фасадов зданий и их отдельных элементов (балконов, лоджий, водосточных труб и др.), а также поддерживают в чистоте и исправном состоянии расположенные на фасадах адресные таблицы, памятные доски и т.п.</w:t>
      </w:r>
    </w:p>
    <w:p w:rsidR="00581276" w:rsidRPr="00581276" w:rsidRDefault="00581276" w:rsidP="00581276">
      <w:pPr>
        <w:pStyle w:val="af"/>
        <w:ind w:left="0" w:firstLine="567"/>
        <w:jc w:val="both"/>
        <w:rPr>
          <w:rFonts w:eastAsia="Calibri"/>
          <w:sz w:val="24"/>
          <w:szCs w:val="24"/>
          <w:lang w:eastAsia="en-US"/>
        </w:rPr>
      </w:pPr>
      <w:r w:rsidRPr="00581276">
        <w:rPr>
          <w:sz w:val="24"/>
          <w:szCs w:val="24"/>
        </w:rPr>
        <w:t>При сдаче объекта в эксплуатацию оформляется паспорт фасада для последующего производства работ по ремонту и покраске в процессе эксплуатации.</w:t>
      </w: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t>Витрины магазинов, офисов и других объектов, выходящих фасадами на улицы города, должны иметь световое оформление. Режим работы освещения витрин должен соответствовать режиму работы наружного освещения.</w:t>
      </w: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t>Запрещается самовольное переоборудование фасадов зданий и их конструктивных элементов.</w:t>
      </w: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t>190. Жилые, административные, производственные и общественные здания оборудуются адресными таблицами (указателями наименования улиц, номеров домов) с подсветкой в темное время суток, а многоквартирные дома - дополнительно указателями номеров подъездов и квартир.</w:t>
      </w: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t>Адресные таблицы (указатели наименования улиц, номеров домов) должны содержаться собственниками зданий в чистоте и технически исправном состоянии.</w:t>
      </w: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t xml:space="preserve">191. В зимнее время собственниками (в многоквартирных домах - лицами, осуществляющими по договору управление/эксплуатацию домами), владельцами и арендаторами зданий организуется своевременная очистка кровель и козырьков от снега, наледи и сосулек. </w:t>
      </w: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t xml:space="preserve">Очистка от </w:t>
      </w:r>
      <w:proofErr w:type="spellStart"/>
      <w:r w:rsidRPr="00581276">
        <w:rPr>
          <w:rFonts w:eastAsia="Calibri"/>
          <w:sz w:val="24"/>
          <w:szCs w:val="24"/>
          <w:lang w:eastAsia="en-US"/>
        </w:rPr>
        <w:t>наледеобразований</w:t>
      </w:r>
      <w:proofErr w:type="spellEnd"/>
      <w:r w:rsidRPr="00581276">
        <w:rPr>
          <w:rFonts w:eastAsia="Calibri"/>
          <w:sz w:val="24"/>
          <w:szCs w:val="24"/>
          <w:lang w:eastAsia="en-US"/>
        </w:rPr>
        <w:t xml:space="preserve">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t>Крыши с наружным водоотводом периодически очищаются от снега, не допуская его накопления более 30 сантиметров.</w:t>
      </w: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t>192. 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lastRenderedPageBreak/>
        <w:t>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t>193. Пользователи нежилых помещений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581276" w:rsidRPr="00581276" w:rsidRDefault="00581276" w:rsidP="00581276">
      <w:pPr>
        <w:pStyle w:val="af"/>
        <w:ind w:left="0" w:firstLine="567"/>
        <w:jc w:val="both"/>
        <w:rPr>
          <w:rFonts w:eastAsia="Calibri"/>
          <w:sz w:val="24"/>
          <w:szCs w:val="24"/>
          <w:lang w:eastAsia="en-US"/>
        </w:rPr>
      </w:pPr>
      <w:r w:rsidRPr="00581276">
        <w:rPr>
          <w:rFonts w:eastAsia="Calibri"/>
          <w:sz w:val="24"/>
          <w:szCs w:val="24"/>
          <w:lang w:eastAsia="en-US"/>
        </w:rPr>
        <w:t>194. 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581276" w:rsidRPr="00581276" w:rsidRDefault="00581276" w:rsidP="00581276">
      <w:pPr>
        <w:ind w:firstLine="567"/>
        <w:jc w:val="center"/>
        <w:rPr>
          <w:rFonts w:eastAsia="Calibri"/>
          <w:b/>
          <w:sz w:val="24"/>
          <w:szCs w:val="24"/>
          <w:lang w:eastAsia="en-US"/>
        </w:rPr>
      </w:pPr>
    </w:p>
    <w:p w:rsidR="00581276" w:rsidRPr="00581276" w:rsidRDefault="00581276" w:rsidP="00581276">
      <w:pPr>
        <w:pStyle w:val="af"/>
        <w:ind w:left="567"/>
        <w:jc w:val="center"/>
        <w:rPr>
          <w:rFonts w:eastAsia="Calibri"/>
          <w:b/>
          <w:sz w:val="24"/>
          <w:szCs w:val="24"/>
          <w:lang w:eastAsia="en-US"/>
        </w:rPr>
      </w:pPr>
      <w:r w:rsidRPr="00581276">
        <w:rPr>
          <w:rFonts w:eastAsia="Calibri"/>
          <w:b/>
          <w:sz w:val="24"/>
          <w:szCs w:val="24"/>
          <w:lang w:eastAsia="en-US"/>
        </w:rPr>
        <w:t xml:space="preserve">Раздел 13. </w:t>
      </w:r>
      <w:r w:rsidRPr="00581276">
        <w:rPr>
          <w:rFonts w:eastAsia="Calibri"/>
          <w:b/>
          <w:sz w:val="24"/>
          <w:szCs w:val="24"/>
        </w:rPr>
        <w:t>Наружное освещение</w:t>
      </w:r>
    </w:p>
    <w:p w:rsidR="00581276" w:rsidRPr="00581276" w:rsidRDefault="00581276" w:rsidP="00581276">
      <w:pPr>
        <w:pStyle w:val="af"/>
        <w:ind w:left="567"/>
        <w:jc w:val="center"/>
        <w:rPr>
          <w:rFonts w:eastAsia="Calibri"/>
          <w:b/>
          <w:sz w:val="24"/>
          <w:szCs w:val="24"/>
          <w:lang w:eastAsia="en-US"/>
        </w:rPr>
      </w:pP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 xml:space="preserve">195. Организации, эксплуатирующие линии и оборудование уличного и дворового освещения на территории Округа,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 процентов. </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196. Организации, эксплуатирующие осветительное оборудование, световую рекламу, установки архитектурно-художественного освещения и праздничной подсветки, обязаны ежедневно включать их при снижении уровня естественной освещенности в вечерние сумерки до 20 лк</w:t>
      </w:r>
      <w:proofErr w:type="gramStart"/>
      <w:r w:rsidRPr="00581276">
        <w:rPr>
          <w:rFonts w:eastAsia="Calibri"/>
          <w:sz w:val="24"/>
          <w:szCs w:val="24"/>
          <w:lang w:eastAsia="en-US"/>
        </w:rPr>
        <w:t>.</w:t>
      </w:r>
      <w:proofErr w:type="gramEnd"/>
      <w:r w:rsidRPr="00581276">
        <w:rPr>
          <w:rFonts w:eastAsia="Calibri"/>
          <w:sz w:val="24"/>
          <w:szCs w:val="24"/>
          <w:lang w:eastAsia="en-US"/>
        </w:rPr>
        <w:t xml:space="preserve"> </w:t>
      </w:r>
      <w:proofErr w:type="gramStart"/>
      <w:r w:rsidRPr="00581276">
        <w:rPr>
          <w:rFonts w:eastAsia="Calibri"/>
          <w:sz w:val="24"/>
          <w:szCs w:val="24"/>
          <w:lang w:eastAsia="en-US"/>
        </w:rPr>
        <w:t>и</w:t>
      </w:r>
      <w:proofErr w:type="gramEnd"/>
      <w:r w:rsidRPr="00581276">
        <w:rPr>
          <w:rFonts w:eastAsia="Calibri"/>
          <w:sz w:val="24"/>
          <w:szCs w:val="24"/>
          <w:lang w:eastAsia="en-US"/>
        </w:rPr>
        <w:t xml:space="preserve"> отключать в утренние сумерки при ее повышении до 10 лк. в соответствии с установленным графиком включения и отключения наружного освещения города.</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197. Эксплуатацию дворового освещения, козырькового освещения и освещения адресных таблиц (указателей наименования улиц, номеров домов) домов обеспечивают собственники помещений в многоквартирных домах либо лица, осуществляющие по договору управление/эксплуатацию многоквартирными домами.</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198. 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199. Металлические опоры, кронштейны и другие элементы устройств уличного освещения и контактной сети должны содержаться в чистоте, не иметь очагов коррозии и окрашиваться собственниками либо эксплуатирующими организациями.</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200. Вывоз поврежденных (сбитых) опор уличного освещения и контактной сети электрифицированного транспорта осуществляется собственниками, либо эксплуатирующими опоры организациями:</w:t>
      </w:r>
    </w:p>
    <w:p w:rsidR="00581276" w:rsidRPr="00581276" w:rsidRDefault="00581276" w:rsidP="00B027F7">
      <w:pPr>
        <w:pStyle w:val="af"/>
        <w:numPr>
          <w:ilvl w:val="0"/>
          <w:numId w:val="27"/>
        </w:numPr>
        <w:ind w:left="0" w:firstLine="567"/>
        <w:jc w:val="both"/>
        <w:rPr>
          <w:rFonts w:eastAsia="Calibri"/>
          <w:sz w:val="24"/>
          <w:szCs w:val="24"/>
          <w:lang w:eastAsia="en-US"/>
        </w:rPr>
      </w:pPr>
      <w:r w:rsidRPr="00581276">
        <w:rPr>
          <w:rFonts w:eastAsia="Calibri"/>
          <w:sz w:val="24"/>
          <w:szCs w:val="24"/>
          <w:lang w:eastAsia="en-US"/>
        </w:rPr>
        <w:t>-на основных магистралях - незамедлительно;</w:t>
      </w:r>
    </w:p>
    <w:p w:rsidR="00581276" w:rsidRPr="00581276" w:rsidRDefault="00581276" w:rsidP="00B027F7">
      <w:pPr>
        <w:pStyle w:val="af"/>
        <w:numPr>
          <w:ilvl w:val="0"/>
          <w:numId w:val="27"/>
        </w:numPr>
        <w:ind w:left="0" w:firstLine="567"/>
        <w:jc w:val="both"/>
        <w:rPr>
          <w:rFonts w:eastAsia="Calibri"/>
          <w:sz w:val="24"/>
          <w:szCs w:val="24"/>
          <w:lang w:eastAsia="en-US"/>
        </w:rPr>
      </w:pPr>
      <w:r w:rsidRPr="00581276">
        <w:rPr>
          <w:rFonts w:eastAsia="Calibri"/>
          <w:sz w:val="24"/>
          <w:szCs w:val="24"/>
          <w:lang w:eastAsia="en-US"/>
        </w:rPr>
        <w:t>-на остальных территориях, а также демонтируемые опоры - в течение суток с момента обнаружения (демонтажа).</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201. Не допускается самовольный снос или перенос элементов наружного освещения.</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202. С целью художественно-светового оформления городской территории устанавливаются следующие виды наружного освещения:</w:t>
      </w:r>
    </w:p>
    <w:p w:rsidR="00581276" w:rsidRPr="00581276" w:rsidRDefault="00581276" w:rsidP="00B027F7">
      <w:pPr>
        <w:pStyle w:val="af"/>
        <w:numPr>
          <w:ilvl w:val="0"/>
          <w:numId w:val="28"/>
        </w:numPr>
        <w:ind w:left="0" w:firstLine="567"/>
        <w:jc w:val="both"/>
        <w:rPr>
          <w:rFonts w:eastAsia="Calibri"/>
          <w:sz w:val="24"/>
          <w:szCs w:val="24"/>
          <w:lang w:eastAsia="en-US"/>
        </w:rPr>
      </w:pPr>
      <w:r w:rsidRPr="00581276">
        <w:rPr>
          <w:rFonts w:eastAsia="Calibri"/>
          <w:sz w:val="24"/>
          <w:szCs w:val="24"/>
          <w:lang w:eastAsia="en-US"/>
        </w:rPr>
        <w:t>уличное (утилитарное) освещение - освещение проезжей части магистралей, эстакад, мостов, улиц, площадей, автостоянок и территорий спортивных сооружений, а также пешеходных путей городской территории с целью обеспечения безопасного движения автотранспорта и пешеходов и для общей ориентации в городском пространстве;</w:t>
      </w:r>
    </w:p>
    <w:p w:rsidR="00581276" w:rsidRPr="00581276" w:rsidRDefault="00581276" w:rsidP="00B027F7">
      <w:pPr>
        <w:pStyle w:val="af"/>
        <w:numPr>
          <w:ilvl w:val="0"/>
          <w:numId w:val="28"/>
        </w:numPr>
        <w:ind w:left="0" w:firstLine="567"/>
        <w:jc w:val="both"/>
        <w:rPr>
          <w:rFonts w:eastAsia="Calibri"/>
          <w:sz w:val="24"/>
          <w:szCs w:val="24"/>
          <w:lang w:eastAsia="en-US"/>
        </w:rPr>
      </w:pPr>
      <w:r w:rsidRPr="00581276">
        <w:rPr>
          <w:rFonts w:eastAsia="Calibri"/>
          <w:sz w:val="24"/>
          <w:szCs w:val="24"/>
          <w:lang w:eastAsia="en-US"/>
        </w:rPr>
        <w:t>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w:t>
      </w:r>
    </w:p>
    <w:p w:rsidR="00581276" w:rsidRPr="00581276" w:rsidRDefault="00581276" w:rsidP="00B027F7">
      <w:pPr>
        <w:pStyle w:val="af"/>
        <w:numPr>
          <w:ilvl w:val="0"/>
          <w:numId w:val="28"/>
        </w:numPr>
        <w:ind w:left="0" w:firstLine="567"/>
        <w:jc w:val="both"/>
        <w:rPr>
          <w:rFonts w:eastAsia="Calibri"/>
          <w:sz w:val="24"/>
          <w:szCs w:val="24"/>
          <w:lang w:eastAsia="en-US"/>
        </w:rPr>
      </w:pPr>
      <w:r w:rsidRPr="00581276">
        <w:rPr>
          <w:rFonts w:eastAsia="Calibri"/>
          <w:sz w:val="24"/>
          <w:szCs w:val="24"/>
          <w:lang w:eastAsia="en-US"/>
        </w:rPr>
        <w:t>ландшафтное освещение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декоративно-художественных качеств;</w:t>
      </w:r>
    </w:p>
    <w:p w:rsidR="00581276" w:rsidRPr="00581276" w:rsidRDefault="00581276" w:rsidP="00B027F7">
      <w:pPr>
        <w:pStyle w:val="af"/>
        <w:numPr>
          <w:ilvl w:val="0"/>
          <w:numId w:val="28"/>
        </w:numPr>
        <w:ind w:left="0" w:firstLine="567"/>
        <w:jc w:val="both"/>
        <w:rPr>
          <w:rFonts w:eastAsia="Calibri"/>
          <w:sz w:val="24"/>
          <w:szCs w:val="24"/>
          <w:lang w:eastAsia="en-US"/>
        </w:rPr>
      </w:pPr>
      <w:r w:rsidRPr="00581276">
        <w:rPr>
          <w:rFonts w:eastAsia="Calibri"/>
          <w:sz w:val="24"/>
          <w:szCs w:val="24"/>
          <w:lang w:eastAsia="en-US"/>
        </w:rPr>
        <w:t>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w:t>
      </w:r>
      <w:r w:rsidRPr="00581276">
        <w:rPr>
          <w:rFonts w:eastAsia="Calibri"/>
          <w:sz w:val="24"/>
          <w:szCs w:val="24"/>
          <w:lang w:eastAsia="en-US"/>
        </w:rPr>
        <w:lastRenderedPageBreak/>
        <w:t>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транспортных объектах), места остановок, стоянок, переходов и т.д.; световые сигналы, указывающие транспорту и пешеходам направления движения.</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203. Освещение главных улиц, проспектов и площадей, а также расположенных на них отдельных зданий, сооружений и монументов, выполняется в соответствии с архитектурно- дизайнерским и цветовым оформлением Округа.</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 xml:space="preserve">204.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учитываются требования к архитектурно-художественному освещению и праздничной подсветке. </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205. Проект наружного освещения разрабатывается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В проекте закладываются общие принципы и способы архитектурно-художественного освещения, праздничной подсветки, размещения элементов рекламы и декоративно-художественного оформления с учетом членений фасадов, пропорций отдельных элементов, а также вида, цвета и рисунка материалов отделки.</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Отдельные элементы рекламы и дизайн-оформления (как световые, так и не световые), размещаемые на фасадах зданий и сооружений, выполняются в соответствии с общими принципиальными решениями, заложенными в проекте. В случае желаемого или вынужденного отклонения отдельных элементов от общих решений проект подлежит корректировке, которая также согласовывается всеми собственниками здания или сооружения.</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206. Монтаж и эксплуатация линий уличного освещения и элементов праздничной подсветки (иллюминации) улиц, проспектов и площадей города осуществляются специализированной организацией в соответствии с требованиями законодательства.</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Эксплуатация наружного освещения осуществляется в соответствии с техническими требованиями, установленными законодательством.</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Каждый объект наружного освещения должен иметь рабочий проект и исполнительную документацию. Проектирование объектов наружного освещения, а также контроль за их состоянием в процессе эксплуатации осуществляются в соответствии с требованиями Свода правил СП 52.13330.2011 «Свод правил. Естественное и искусственное освещение. Актуализированная редакция СНиП 23-05-95 &lt;*&gt;» и с учетом обеспечения:</w:t>
      </w:r>
    </w:p>
    <w:p w:rsidR="00581276" w:rsidRPr="00581276" w:rsidRDefault="00581276" w:rsidP="00B027F7">
      <w:pPr>
        <w:pStyle w:val="af"/>
        <w:numPr>
          <w:ilvl w:val="0"/>
          <w:numId w:val="29"/>
        </w:numPr>
        <w:ind w:left="0" w:firstLine="567"/>
        <w:jc w:val="both"/>
        <w:rPr>
          <w:rFonts w:eastAsia="Calibri"/>
          <w:sz w:val="24"/>
          <w:szCs w:val="24"/>
          <w:lang w:eastAsia="en-US"/>
        </w:rPr>
      </w:pPr>
      <w:r w:rsidRPr="00581276">
        <w:rPr>
          <w:rFonts w:eastAsia="Calibri"/>
          <w:sz w:val="24"/>
          <w:szCs w:val="24"/>
          <w:lang w:eastAsia="en-US"/>
        </w:rPr>
        <w:t xml:space="preserve">экономичности и </w:t>
      </w:r>
      <w:proofErr w:type="spellStart"/>
      <w:r w:rsidRPr="00581276">
        <w:rPr>
          <w:rFonts w:eastAsia="Calibri"/>
          <w:sz w:val="24"/>
          <w:szCs w:val="24"/>
          <w:lang w:eastAsia="en-US"/>
        </w:rPr>
        <w:t>энергоэффективности</w:t>
      </w:r>
      <w:proofErr w:type="spellEnd"/>
      <w:r w:rsidRPr="00581276">
        <w:rPr>
          <w:rFonts w:eastAsia="Calibri"/>
          <w:sz w:val="24"/>
          <w:szCs w:val="24"/>
          <w:lang w:eastAsia="en-US"/>
        </w:rPr>
        <w:t xml:space="preserve"> применяемых установок, рационального распределения и использования электроэнергии;</w:t>
      </w:r>
    </w:p>
    <w:p w:rsidR="00581276" w:rsidRPr="00581276" w:rsidRDefault="00581276" w:rsidP="00B027F7">
      <w:pPr>
        <w:pStyle w:val="af"/>
        <w:numPr>
          <w:ilvl w:val="0"/>
          <w:numId w:val="29"/>
        </w:numPr>
        <w:ind w:left="0" w:firstLine="567"/>
        <w:jc w:val="both"/>
        <w:rPr>
          <w:rFonts w:eastAsia="Calibri"/>
          <w:sz w:val="24"/>
          <w:szCs w:val="24"/>
          <w:lang w:eastAsia="en-US"/>
        </w:rPr>
      </w:pPr>
      <w:r w:rsidRPr="00581276">
        <w:rPr>
          <w:rFonts w:eastAsia="Calibri"/>
          <w:sz w:val="24"/>
          <w:szCs w:val="24"/>
          <w:lang w:eastAsia="en-US"/>
        </w:rPr>
        <w:t>эстетики элементов осветительных установок, их дизайна, качества материалов и изделий при их восприятии в дневное и ночное время.</w:t>
      </w:r>
    </w:p>
    <w:p w:rsidR="00581276" w:rsidRPr="00581276" w:rsidRDefault="00581276" w:rsidP="00581276">
      <w:pPr>
        <w:jc w:val="both"/>
        <w:rPr>
          <w:rFonts w:eastAsia="Calibri"/>
          <w:sz w:val="24"/>
          <w:szCs w:val="24"/>
          <w:lang w:eastAsia="en-US"/>
        </w:rPr>
      </w:pPr>
    </w:p>
    <w:p w:rsidR="00581276" w:rsidRPr="00581276" w:rsidRDefault="00581276" w:rsidP="00581276">
      <w:pPr>
        <w:pStyle w:val="af"/>
        <w:ind w:left="567"/>
        <w:jc w:val="center"/>
        <w:rPr>
          <w:rFonts w:eastAsia="Calibri"/>
          <w:b/>
          <w:sz w:val="24"/>
          <w:szCs w:val="24"/>
          <w:lang w:eastAsia="en-US"/>
        </w:rPr>
      </w:pPr>
      <w:r w:rsidRPr="00581276">
        <w:rPr>
          <w:rFonts w:eastAsia="Calibri"/>
          <w:b/>
          <w:sz w:val="24"/>
          <w:szCs w:val="24"/>
          <w:lang w:eastAsia="en-US"/>
        </w:rPr>
        <w:t xml:space="preserve">Раздел 14. </w:t>
      </w:r>
      <w:r w:rsidRPr="00581276">
        <w:rPr>
          <w:rFonts w:eastAsia="Calibri"/>
          <w:b/>
          <w:sz w:val="24"/>
          <w:szCs w:val="24"/>
        </w:rPr>
        <w:t>Малые архитектурные формы</w:t>
      </w:r>
    </w:p>
    <w:p w:rsidR="00581276" w:rsidRPr="00581276" w:rsidRDefault="00581276" w:rsidP="00581276">
      <w:pPr>
        <w:ind w:firstLine="567"/>
        <w:jc w:val="center"/>
        <w:rPr>
          <w:rFonts w:eastAsia="Calibri"/>
          <w:b/>
          <w:sz w:val="24"/>
          <w:szCs w:val="24"/>
          <w:lang w:eastAsia="en-US"/>
        </w:rPr>
      </w:pPr>
    </w:p>
    <w:p w:rsidR="00581276" w:rsidRPr="00581276" w:rsidRDefault="00581276" w:rsidP="00581276">
      <w:pPr>
        <w:autoSpaceDE w:val="0"/>
        <w:autoSpaceDN w:val="0"/>
        <w:adjustRightInd w:val="0"/>
        <w:ind w:firstLine="567"/>
        <w:jc w:val="both"/>
        <w:rPr>
          <w:sz w:val="24"/>
          <w:szCs w:val="24"/>
        </w:rPr>
      </w:pPr>
      <w:r w:rsidRPr="00581276">
        <w:rPr>
          <w:rFonts w:eastAsia="Calibri"/>
          <w:sz w:val="24"/>
          <w:szCs w:val="24"/>
          <w:lang w:eastAsia="en-US"/>
        </w:rPr>
        <w:t xml:space="preserve">207. </w:t>
      </w:r>
      <w:r w:rsidRPr="00581276">
        <w:rPr>
          <w:sz w:val="24"/>
          <w:szCs w:val="24"/>
        </w:rPr>
        <w:t xml:space="preserve">Территории жилой застройки, общественно-деловые, рекреационные и другие зоны оборудуются малыми архитектурными формами (Далее – МАФ). Места размещения, архитектурное и цветовое решение МАФ (в том числе декоративные ограждения) должны быть согласованы с Администрацией Округа в части соответствия архитектурно-художественному оформлению городской среды. При размещении МАФ в непосредственной близости к проезжей </w:t>
      </w:r>
      <w:r w:rsidRPr="00581276">
        <w:rPr>
          <w:sz w:val="24"/>
          <w:szCs w:val="24"/>
        </w:rPr>
        <w:lastRenderedPageBreak/>
        <w:t>части должно быть уведомлено ГИБДД УМВД России по г. Миасс для обеспечения безопасности дорожного движения.</w:t>
      </w:r>
    </w:p>
    <w:p w:rsidR="00581276" w:rsidRPr="00581276" w:rsidRDefault="00581276" w:rsidP="00581276">
      <w:pPr>
        <w:autoSpaceDE w:val="0"/>
        <w:autoSpaceDN w:val="0"/>
        <w:adjustRightInd w:val="0"/>
        <w:ind w:firstLine="567"/>
        <w:jc w:val="both"/>
        <w:rPr>
          <w:sz w:val="24"/>
          <w:szCs w:val="24"/>
        </w:rPr>
      </w:pPr>
      <w:r w:rsidRPr="00581276">
        <w:rPr>
          <w:sz w:val="24"/>
          <w:szCs w:val="24"/>
        </w:rPr>
        <w:t>208. Размещение МАФ при новом строительстве осуществляется в границах застраиваемого земельного участка в соответствии с проектно-сметной документацией.</w:t>
      </w:r>
    </w:p>
    <w:p w:rsidR="00581276" w:rsidRPr="00581276" w:rsidRDefault="00581276" w:rsidP="00581276">
      <w:pPr>
        <w:autoSpaceDE w:val="0"/>
        <w:autoSpaceDN w:val="0"/>
        <w:adjustRightInd w:val="0"/>
        <w:ind w:firstLine="567"/>
        <w:jc w:val="both"/>
        <w:rPr>
          <w:sz w:val="24"/>
          <w:szCs w:val="24"/>
        </w:rPr>
      </w:pPr>
      <w:r w:rsidRPr="00581276">
        <w:rPr>
          <w:sz w:val="24"/>
          <w:szCs w:val="24"/>
        </w:rPr>
        <w:t>В условиях сложившейся застройки проектирование, изготовление, установка малых архитектурных форм осуществляются собственниками, арендаторами земельных участков либо иными лицами по согласованию с Администрацией Округа.</w:t>
      </w:r>
    </w:p>
    <w:p w:rsidR="00581276" w:rsidRPr="00581276" w:rsidRDefault="00581276" w:rsidP="00581276">
      <w:pPr>
        <w:autoSpaceDE w:val="0"/>
        <w:autoSpaceDN w:val="0"/>
        <w:adjustRightInd w:val="0"/>
        <w:ind w:firstLine="567"/>
        <w:jc w:val="both"/>
        <w:rPr>
          <w:sz w:val="24"/>
          <w:szCs w:val="24"/>
        </w:rPr>
      </w:pPr>
      <w:r w:rsidRPr="00581276">
        <w:rPr>
          <w:sz w:val="24"/>
          <w:szCs w:val="24"/>
        </w:rPr>
        <w:t>Согласование размещения МАФ на земельных участках физических и юридических лиц с ограниченным режимом использования и недоступных для общественного обозрения с Администрацией Округа не требуется.</w:t>
      </w:r>
    </w:p>
    <w:p w:rsidR="00581276" w:rsidRPr="00581276" w:rsidRDefault="00581276" w:rsidP="00581276">
      <w:pPr>
        <w:autoSpaceDE w:val="0"/>
        <w:autoSpaceDN w:val="0"/>
        <w:adjustRightInd w:val="0"/>
        <w:ind w:firstLine="567"/>
        <w:jc w:val="both"/>
        <w:rPr>
          <w:sz w:val="24"/>
          <w:szCs w:val="24"/>
        </w:rPr>
      </w:pPr>
      <w:r w:rsidRPr="00581276">
        <w:rPr>
          <w:sz w:val="24"/>
          <w:szCs w:val="24"/>
        </w:rPr>
        <w:t>209. В случае если выполнение земляных работ повлекло повреждение или перемещение малых архитектурных форм, нарушившие благоустройство физические и юридические лица, индивидуальные предприниматели обеспечивают восстановление малых архитектурных форм.</w:t>
      </w:r>
    </w:p>
    <w:p w:rsidR="00581276" w:rsidRPr="00581276" w:rsidRDefault="00581276" w:rsidP="00581276">
      <w:pPr>
        <w:autoSpaceDE w:val="0"/>
        <w:autoSpaceDN w:val="0"/>
        <w:adjustRightInd w:val="0"/>
        <w:ind w:firstLine="567"/>
        <w:jc w:val="both"/>
        <w:rPr>
          <w:sz w:val="24"/>
          <w:szCs w:val="24"/>
        </w:rPr>
      </w:pPr>
      <w:r w:rsidRPr="00581276">
        <w:rPr>
          <w:sz w:val="24"/>
          <w:szCs w:val="24"/>
        </w:rPr>
        <w:t>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представителя).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w:t>
      </w:r>
    </w:p>
    <w:p w:rsidR="00581276" w:rsidRPr="00581276" w:rsidRDefault="00581276" w:rsidP="00581276">
      <w:pPr>
        <w:autoSpaceDE w:val="0"/>
        <w:autoSpaceDN w:val="0"/>
        <w:adjustRightInd w:val="0"/>
        <w:ind w:firstLine="567"/>
        <w:jc w:val="both"/>
        <w:rPr>
          <w:sz w:val="24"/>
          <w:szCs w:val="24"/>
        </w:rPr>
      </w:pPr>
      <w:r w:rsidRPr="00581276">
        <w:rPr>
          <w:sz w:val="24"/>
          <w:szCs w:val="24"/>
        </w:rPr>
        <w:t>210. Ответственность за состояние МАФ несут их собственники (пользователи). На придомовой территории (прилегающей к многоквартирным домам) - собственники помещений в многоквартирных домах, либо собственники помещений в многоквартирных домах в рамках договора на содержание общего имущества дома. Указанные субъекты обязаны:</w:t>
      </w:r>
    </w:p>
    <w:p w:rsidR="00581276" w:rsidRPr="00581276" w:rsidRDefault="00581276" w:rsidP="00B027F7">
      <w:pPr>
        <w:pStyle w:val="af"/>
        <w:numPr>
          <w:ilvl w:val="0"/>
          <w:numId w:val="30"/>
        </w:numPr>
        <w:autoSpaceDE w:val="0"/>
        <w:autoSpaceDN w:val="0"/>
        <w:adjustRightInd w:val="0"/>
        <w:ind w:left="0" w:firstLine="567"/>
        <w:jc w:val="both"/>
        <w:rPr>
          <w:sz w:val="24"/>
          <w:szCs w:val="24"/>
        </w:rPr>
      </w:pPr>
      <w:r w:rsidRPr="00581276">
        <w:rPr>
          <w:sz w:val="24"/>
          <w:szCs w:val="24"/>
        </w:rPr>
        <w:t>обеспечить техническую исправность МАФ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
    <w:p w:rsidR="00581276" w:rsidRPr="00581276" w:rsidRDefault="00581276" w:rsidP="00B027F7">
      <w:pPr>
        <w:pStyle w:val="af"/>
        <w:numPr>
          <w:ilvl w:val="0"/>
          <w:numId w:val="30"/>
        </w:numPr>
        <w:autoSpaceDE w:val="0"/>
        <w:autoSpaceDN w:val="0"/>
        <w:adjustRightInd w:val="0"/>
        <w:ind w:left="0" w:firstLine="567"/>
        <w:jc w:val="both"/>
        <w:rPr>
          <w:sz w:val="24"/>
          <w:szCs w:val="24"/>
        </w:rPr>
      </w:pPr>
      <w:r w:rsidRPr="00581276">
        <w:rPr>
          <w:sz w:val="24"/>
          <w:szCs w:val="24"/>
        </w:rPr>
        <w:t>выполнять работы по своевременному ремонту, замене, очистке от грязи малых архитектурных форм, их окраске до наступления летнего периода, ежегодно выполнять замену песка в песочницах;</w:t>
      </w:r>
    </w:p>
    <w:p w:rsidR="00581276" w:rsidRPr="00581276" w:rsidRDefault="00581276" w:rsidP="00B027F7">
      <w:pPr>
        <w:pStyle w:val="af"/>
        <w:numPr>
          <w:ilvl w:val="0"/>
          <w:numId w:val="30"/>
        </w:numPr>
        <w:autoSpaceDE w:val="0"/>
        <w:autoSpaceDN w:val="0"/>
        <w:adjustRightInd w:val="0"/>
        <w:ind w:left="0" w:firstLine="567"/>
        <w:jc w:val="both"/>
        <w:rPr>
          <w:sz w:val="24"/>
          <w:szCs w:val="24"/>
        </w:rPr>
      </w:pPr>
      <w:r w:rsidRPr="00581276">
        <w:rPr>
          <w:sz w:val="24"/>
          <w:szCs w:val="24"/>
        </w:rPr>
        <w:t>выполнять работы по очистке подходов к малым архитектурным формам (скамейкам, урнам, качелям и др.) и территорий вокруг них от снега и наледи.</w:t>
      </w:r>
    </w:p>
    <w:p w:rsidR="00581276" w:rsidRPr="00581276" w:rsidRDefault="00581276" w:rsidP="00581276">
      <w:pPr>
        <w:autoSpaceDE w:val="0"/>
        <w:autoSpaceDN w:val="0"/>
        <w:adjustRightInd w:val="0"/>
        <w:ind w:firstLine="567"/>
        <w:jc w:val="both"/>
        <w:rPr>
          <w:sz w:val="24"/>
          <w:szCs w:val="24"/>
        </w:rPr>
      </w:pPr>
      <w:r w:rsidRPr="00581276">
        <w:rPr>
          <w:sz w:val="24"/>
          <w:szCs w:val="24"/>
        </w:rPr>
        <w:t>211. Запрещается:</w:t>
      </w:r>
    </w:p>
    <w:p w:rsidR="00581276" w:rsidRPr="00581276" w:rsidRDefault="00581276" w:rsidP="00B027F7">
      <w:pPr>
        <w:pStyle w:val="af"/>
        <w:numPr>
          <w:ilvl w:val="0"/>
          <w:numId w:val="31"/>
        </w:numPr>
        <w:autoSpaceDE w:val="0"/>
        <w:autoSpaceDN w:val="0"/>
        <w:adjustRightInd w:val="0"/>
        <w:ind w:left="0" w:firstLine="567"/>
        <w:jc w:val="both"/>
        <w:rPr>
          <w:sz w:val="24"/>
          <w:szCs w:val="24"/>
        </w:rPr>
      </w:pPr>
      <w:r w:rsidRPr="00581276">
        <w:rPr>
          <w:sz w:val="24"/>
          <w:szCs w:val="24"/>
        </w:rPr>
        <w:t>разрушение и повреждение МАФ, нанесение надписей различного содержания, размещение информационных материалов на малых архитектурных формах;</w:t>
      </w:r>
    </w:p>
    <w:p w:rsidR="00581276" w:rsidRPr="00581276" w:rsidRDefault="00581276" w:rsidP="00B027F7">
      <w:pPr>
        <w:pStyle w:val="af"/>
        <w:numPr>
          <w:ilvl w:val="0"/>
          <w:numId w:val="31"/>
        </w:numPr>
        <w:autoSpaceDE w:val="0"/>
        <w:autoSpaceDN w:val="0"/>
        <w:adjustRightInd w:val="0"/>
        <w:ind w:left="0" w:firstLine="567"/>
        <w:jc w:val="both"/>
        <w:rPr>
          <w:sz w:val="24"/>
          <w:szCs w:val="24"/>
        </w:rPr>
      </w:pPr>
      <w:r w:rsidRPr="00581276">
        <w:rPr>
          <w:sz w:val="24"/>
          <w:szCs w:val="24"/>
        </w:rPr>
        <w:t>использование МАФ не по назначению (детских и спортивных сооружений для хозяйственных целей, отдыха взрослым населением и т.д.).</w:t>
      </w:r>
    </w:p>
    <w:p w:rsidR="00581276" w:rsidRPr="00581276" w:rsidRDefault="00581276" w:rsidP="00581276">
      <w:pPr>
        <w:ind w:firstLine="567"/>
        <w:jc w:val="both"/>
        <w:rPr>
          <w:rFonts w:eastAsia="Calibri"/>
          <w:b/>
          <w:sz w:val="24"/>
          <w:szCs w:val="24"/>
          <w:lang w:eastAsia="en-US"/>
        </w:rPr>
      </w:pPr>
    </w:p>
    <w:p w:rsidR="00581276" w:rsidRPr="00581276" w:rsidRDefault="00581276" w:rsidP="00581276">
      <w:pPr>
        <w:ind w:firstLine="567"/>
        <w:jc w:val="center"/>
        <w:rPr>
          <w:rFonts w:eastAsia="Calibri"/>
          <w:b/>
          <w:sz w:val="24"/>
          <w:szCs w:val="24"/>
          <w:lang w:eastAsia="en-US"/>
        </w:rPr>
      </w:pPr>
      <w:r w:rsidRPr="00581276">
        <w:rPr>
          <w:rFonts w:eastAsia="Calibri"/>
          <w:b/>
          <w:sz w:val="24"/>
          <w:szCs w:val="24"/>
          <w:lang w:eastAsia="en-US"/>
        </w:rPr>
        <w:t xml:space="preserve">Раздел 15. </w:t>
      </w:r>
      <w:r w:rsidRPr="00581276">
        <w:rPr>
          <w:rFonts w:eastAsia="Calibri"/>
          <w:b/>
          <w:sz w:val="24"/>
          <w:szCs w:val="24"/>
        </w:rPr>
        <w:t>Зеленые насаждения</w:t>
      </w:r>
    </w:p>
    <w:p w:rsidR="00581276" w:rsidRPr="00581276" w:rsidRDefault="00581276" w:rsidP="00581276">
      <w:pPr>
        <w:ind w:firstLine="567"/>
        <w:jc w:val="center"/>
        <w:rPr>
          <w:rFonts w:eastAsia="Calibri"/>
          <w:b/>
          <w:sz w:val="24"/>
          <w:szCs w:val="24"/>
          <w:lang w:eastAsia="en-US"/>
        </w:rPr>
      </w:pP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 xml:space="preserve">212. Охрана и содержание зеленых насаждений осуществляются в соответствии с Правилами создания, охраны и содержания зеленых насаждений в городах Российской Федерации. </w:t>
      </w:r>
    </w:p>
    <w:p w:rsidR="00581276" w:rsidRPr="00581276" w:rsidRDefault="00581276" w:rsidP="00581276">
      <w:pPr>
        <w:ind w:firstLine="567"/>
        <w:jc w:val="both"/>
        <w:rPr>
          <w:rFonts w:eastAsia="Calibri"/>
          <w:b/>
          <w:i/>
          <w:sz w:val="24"/>
          <w:szCs w:val="24"/>
          <w:lang w:eastAsia="en-US"/>
        </w:rPr>
      </w:pPr>
      <w:r w:rsidRPr="00581276">
        <w:rPr>
          <w:rFonts w:eastAsia="Calibri"/>
          <w:sz w:val="24"/>
          <w:szCs w:val="24"/>
          <w:lang w:eastAsia="en-US"/>
        </w:rPr>
        <w:t>213. Охране подлежат все зеленые насаждения на территории Округа, независимо от форм собственности на земельные участки, на которых эти насаждения расположены.</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214. Градостроительная деятельность проводится, основываясь на принципе максимального сохранения зеленых насаждений в Округе.</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215. Граждане, должностные и юридические лица, индивидуальные предприниматели обязаны принимать меры для сохранения зеленых насаждений, не допускать незаконные действия или бездействие, способные привести к повреждению или уничтожению зеленых насаждений.</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216. Физические и юридические лица, индивидуальные предприниматели обязаны выполнять мероприятия по компенсации зеленых насаждений в случае сноса, уничтожения или повреждения зеленых насаждений в соответствии с установленными правилами.</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217. При производстве работ по строительству, реконструкции, ремонту объектов капитального строительства лицо, их осуществляющее, обязано:</w:t>
      </w:r>
    </w:p>
    <w:p w:rsidR="00581276" w:rsidRPr="00581276" w:rsidRDefault="00581276" w:rsidP="00B027F7">
      <w:pPr>
        <w:pStyle w:val="af"/>
        <w:numPr>
          <w:ilvl w:val="0"/>
          <w:numId w:val="32"/>
        </w:numPr>
        <w:ind w:left="0" w:firstLine="567"/>
        <w:jc w:val="both"/>
        <w:rPr>
          <w:rFonts w:eastAsia="Calibri"/>
          <w:sz w:val="24"/>
          <w:szCs w:val="24"/>
          <w:lang w:eastAsia="en-US"/>
        </w:rPr>
      </w:pPr>
      <w:r w:rsidRPr="00581276">
        <w:rPr>
          <w:rFonts w:eastAsia="Calibri"/>
          <w:sz w:val="24"/>
          <w:szCs w:val="24"/>
          <w:lang w:eastAsia="en-US"/>
        </w:rPr>
        <w:t>принимать меры по обеспечению сохранности зеленых насаждений, не попадающих под снос;</w:t>
      </w:r>
    </w:p>
    <w:p w:rsidR="00581276" w:rsidRPr="00581276" w:rsidRDefault="00581276" w:rsidP="00B027F7">
      <w:pPr>
        <w:pStyle w:val="af"/>
        <w:numPr>
          <w:ilvl w:val="0"/>
          <w:numId w:val="32"/>
        </w:numPr>
        <w:ind w:left="0" w:firstLine="567"/>
        <w:jc w:val="both"/>
        <w:rPr>
          <w:rFonts w:eastAsia="Calibri"/>
          <w:sz w:val="24"/>
          <w:szCs w:val="24"/>
          <w:lang w:eastAsia="en-US"/>
        </w:rPr>
      </w:pPr>
      <w:r w:rsidRPr="00581276">
        <w:rPr>
          <w:rFonts w:eastAsia="Calibri"/>
          <w:sz w:val="24"/>
          <w:szCs w:val="24"/>
          <w:lang w:eastAsia="en-US"/>
        </w:rPr>
        <w:lastRenderedPageBreak/>
        <w:t>установить временные приствольные ограждения сохраняемых деревьев в виде сплошных щитов высотой 2 метра;</w:t>
      </w:r>
    </w:p>
    <w:p w:rsidR="00581276" w:rsidRPr="00581276" w:rsidRDefault="00581276" w:rsidP="00B027F7">
      <w:pPr>
        <w:pStyle w:val="af"/>
        <w:numPr>
          <w:ilvl w:val="0"/>
          <w:numId w:val="32"/>
        </w:numPr>
        <w:ind w:left="0" w:firstLine="567"/>
        <w:jc w:val="both"/>
        <w:rPr>
          <w:rFonts w:eastAsia="Calibri"/>
          <w:sz w:val="24"/>
          <w:szCs w:val="24"/>
          <w:lang w:eastAsia="en-US"/>
        </w:rPr>
      </w:pPr>
      <w:r w:rsidRPr="00581276">
        <w:rPr>
          <w:rFonts w:eastAsia="Calibri"/>
          <w:sz w:val="24"/>
          <w:szCs w:val="24"/>
          <w:lang w:eastAsia="en-US"/>
        </w:rPr>
        <w:t>для сохранения корневой системы деревьев, расположенных ближе 3 метров от объектов строительства, реконструкции, капитального ремонта, устраивать вокруг ограждения деревьев настил из досок радиусом не менее 1,6 метра;</w:t>
      </w:r>
    </w:p>
    <w:p w:rsidR="00581276" w:rsidRPr="00581276" w:rsidRDefault="00581276" w:rsidP="00B027F7">
      <w:pPr>
        <w:pStyle w:val="af"/>
        <w:numPr>
          <w:ilvl w:val="0"/>
          <w:numId w:val="32"/>
        </w:numPr>
        <w:ind w:left="0" w:firstLine="567"/>
        <w:jc w:val="both"/>
        <w:rPr>
          <w:rFonts w:eastAsia="Calibri"/>
          <w:sz w:val="24"/>
          <w:szCs w:val="24"/>
          <w:lang w:eastAsia="en-US"/>
        </w:rPr>
      </w:pPr>
      <w:r w:rsidRPr="00581276">
        <w:rPr>
          <w:rFonts w:eastAsia="Calibri"/>
          <w:sz w:val="24"/>
          <w:szCs w:val="24"/>
          <w:lang w:eastAsia="en-US"/>
        </w:rPr>
        <w:t>при прокладке подземных коммуникаций обеспечивать расстояние между краем траншеи и корневой системой дерева не менее 3 метров, а корневой системой кустарника - не менее 1,5 метра;</w:t>
      </w:r>
    </w:p>
    <w:p w:rsidR="00581276" w:rsidRPr="00581276" w:rsidRDefault="00581276" w:rsidP="00B027F7">
      <w:pPr>
        <w:pStyle w:val="af"/>
        <w:numPr>
          <w:ilvl w:val="0"/>
          <w:numId w:val="32"/>
        </w:numPr>
        <w:ind w:left="0" w:firstLine="567"/>
        <w:jc w:val="both"/>
        <w:rPr>
          <w:rFonts w:eastAsia="Calibri"/>
          <w:sz w:val="24"/>
          <w:szCs w:val="24"/>
          <w:lang w:eastAsia="en-US"/>
        </w:rPr>
      </w:pPr>
      <w:r w:rsidRPr="00581276">
        <w:rPr>
          <w:rFonts w:eastAsia="Calibri"/>
          <w:sz w:val="24"/>
          <w:szCs w:val="24"/>
          <w:lang w:eastAsia="en-US"/>
        </w:rPr>
        <w:t>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метра от поверхности почвы;</w:t>
      </w:r>
    </w:p>
    <w:p w:rsidR="00581276" w:rsidRPr="00581276" w:rsidRDefault="00581276" w:rsidP="00B027F7">
      <w:pPr>
        <w:pStyle w:val="af"/>
        <w:numPr>
          <w:ilvl w:val="0"/>
          <w:numId w:val="32"/>
        </w:numPr>
        <w:ind w:left="0" w:firstLine="567"/>
        <w:jc w:val="both"/>
        <w:rPr>
          <w:rFonts w:eastAsia="Calibri"/>
          <w:sz w:val="24"/>
          <w:szCs w:val="24"/>
          <w:lang w:eastAsia="en-US"/>
        </w:rPr>
      </w:pPr>
      <w:r w:rsidRPr="00581276">
        <w:rPr>
          <w:rFonts w:eastAsia="Calibri"/>
          <w:sz w:val="24"/>
          <w:szCs w:val="24"/>
          <w:lang w:eastAsia="en-US"/>
        </w:rPr>
        <w:t>при асфальтировании, мощении дорог и тротуаров соблюдать размеры приствольной грунтовой зоны: вокруг деревьев - 2 x 2 метра, вокруг кустарников - 1,5 x 1,5 метра.</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 xml:space="preserve">218. Снос (пересадка) зеленых насаждений, омолаживающая обрезка деревьев (кустарников),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только после получения разрешения на снос (пересадку) зеленых насаждений либо омолаживающую обрезку деревьев (кустарников). </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 xml:space="preserve">219. </w:t>
      </w:r>
      <w:r w:rsidRPr="00581276">
        <w:rPr>
          <w:sz w:val="24"/>
          <w:szCs w:val="24"/>
        </w:rPr>
        <w:t>Места посадки зеленых насаждений определяются Администрацией Округа (по месту расположения посадки) с учетом размещения инженерных коммуникаций и утверждаются МКУ «Управление по экологии и природопользованию Миасского городского округа». При озеленении территорий, прилегающих к проезжей части улично-дорожной сети, места посадки зеленых насаждений дополнительно согласовываются с Управлением ЖКХ, энергетики и транспорта Администрации Миасского городского округа.</w:t>
      </w:r>
    </w:p>
    <w:p w:rsidR="00581276" w:rsidRPr="00581276" w:rsidRDefault="00581276" w:rsidP="00581276">
      <w:pPr>
        <w:ind w:firstLine="567"/>
        <w:jc w:val="both"/>
        <w:rPr>
          <w:sz w:val="24"/>
          <w:szCs w:val="24"/>
        </w:rPr>
      </w:pPr>
      <w:r w:rsidRPr="00581276">
        <w:rPr>
          <w:rFonts w:eastAsia="Calibri"/>
          <w:sz w:val="24"/>
          <w:szCs w:val="24"/>
          <w:lang w:eastAsia="en-US"/>
        </w:rPr>
        <w:t>220. Стрижка газонов, выкос сорной растительности производятся периодически при достижении травяным покровом высоты 10 - 15 сантиметров, оставляя высоту травяного покрова 3 - 5 сантиметров. Скошенная трава должна быть убрана в течение суток</w:t>
      </w:r>
      <w:r w:rsidRPr="00581276">
        <w:rPr>
          <w:sz w:val="24"/>
          <w:szCs w:val="24"/>
        </w:rPr>
        <w:t>.</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221. Полив зеленых насаждений на объектах озеленения производится в утреннее время не позднее 8 - 9 часов или в вечернее время после 18 - 19 часов.</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222. На территории Округа запрещается:</w:t>
      </w:r>
    </w:p>
    <w:p w:rsidR="00581276" w:rsidRPr="00581276" w:rsidRDefault="00581276" w:rsidP="00B027F7">
      <w:pPr>
        <w:pStyle w:val="af"/>
        <w:numPr>
          <w:ilvl w:val="0"/>
          <w:numId w:val="33"/>
        </w:numPr>
        <w:ind w:left="0" w:firstLine="567"/>
        <w:jc w:val="both"/>
        <w:rPr>
          <w:rFonts w:eastAsia="Calibri"/>
          <w:sz w:val="24"/>
          <w:szCs w:val="24"/>
          <w:lang w:eastAsia="en-US"/>
        </w:rPr>
      </w:pPr>
      <w:r w:rsidRPr="00581276">
        <w:rPr>
          <w:rFonts w:eastAsia="Calibri"/>
          <w:sz w:val="24"/>
          <w:szCs w:val="24"/>
          <w:lang w:eastAsia="en-US"/>
        </w:rPr>
        <w:t>повреждать и уничтожать зеленые насаждения;</w:t>
      </w:r>
    </w:p>
    <w:p w:rsidR="00581276" w:rsidRPr="00581276" w:rsidRDefault="00581276" w:rsidP="00B027F7">
      <w:pPr>
        <w:pStyle w:val="af"/>
        <w:numPr>
          <w:ilvl w:val="0"/>
          <w:numId w:val="33"/>
        </w:numPr>
        <w:ind w:left="0" w:firstLine="567"/>
        <w:jc w:val="both"/>
        <w:rPr>
          <w:rFonts w:eastAsia="Calibri"/>
          <w:sz w:val="24"/>
          <w:szCs w:val="24"/>
          <w:lang w:eastAsia="en-US"/>
        </w:rPr>
      </w:pPr>
      <w:r w:rsidRPr="00581276">
        <w:rPr>
          <w:rFonts w:eastAsia="Calibri"/>
          <w:sz w:val="24"/>
          <w:szCs w:val="24"/>
          <w:lang w:eastAsia="en-US"/>
        </w:rPr>
        <w:t>загрязнять газоны, а также складировать на них строительные и другие материалы, тару, отходы и мусор, снег, скол асфальта, льда с очищаемых территорий;</w:t>
      </w:r>
    </w:p>
    <w:p w:rsidR="00581276" w:rsidRPr="00581276" w:rsidRDefault="00581276" w:rsidP="00B027F7">
      <w:pPr>
        <w:pStyle w:val="af"/>
        <w:numPr>
          <w:ilvl w:val="0"/>
          <w:numId w:val="33"/>
        </w:numPr>
        <w:ind w:left="0" w:firstLine="567"/>
        <w:jc w:val="both"/>
        <w:rPr>
          <w:rFonts w:eastAsia="Calibri"/>
          <w:sz w:val="24"/>
          <w:szCs w:val="24"/>
          <w:lang w:eastAsia="en-US"/>
        </w:rPr>
      </w:pPr>
      <w:r w:rsidRPr="00581276">
        <w:rPr>
          <w:rFonts w:eastAsia="Calibri"/>
          <w:sz w:val="24"/>
          <w:szCs w:val="24"/>
          <w:lang w:eastAsia="en-US"/>
        </w:rPr>
        <w:t>сбрасывать снег с крыш на участки, занятые зелеными насаждениями, без принятия мер, обеспечивающих сохранность деревьев и кустарников;</w:t>
      </w:r>
    </w:p>
    <w:p w:rsidR="00581276" w:rsidRPr="00581276" w:rsidRDefault="00581276" w:rsidP="00B027F7">
      <w:pPr>
        <w:pStyle w:val="af"/>
        <w:numPr>
          <w:ilvl w:val="0"/>
          <w:numId w:val="33"/>
        </w:numPr>
        <w:ind w:left="0" w:firstLine="567"/>
        <w:jc w:val="both"/>
        <w:rPr>
          <w:rFonts w:eastAsia="Calibri"/>
          <w:sz w:val="24"/>
          <w:szCs w:val="24"/>
          <w:lang w:eastAsia="en-US"/>
        </w:rPr>
      </w:pPr>
      <w:r w:rsidRPr="00581276">
        <w:rPr>
          <w:rFonts w:eastAsia="Calibri"/>
          <w:sz w:val="24"/>
          <w:szCs w:val="24"/>
          <w:lang w:eastAsia="en-US"/>
        </w:rPr>
        <w:t xml:space="preserve">допускать касание ветвями деревьев </w:t>
      </w:r>
      <w:proofErr w:type="spellStart"/>
      <w:r w:rsidRPr="00581276">
        <w:rPr>
          <w:rFonts w:eastAsia="Calibri"/>
          <w:sz w:val="24"/>
          <w:szCs w:val="24"/>
          <w:lang w:eastAsia="en-US"/>
        </w:rPr>
        <w:t>токонесущих</w:t>
      </w:r>
      <w:proofErr w:type="spellEnd"/>
      <w:r w:rsidRPr="00581276">
        <w:rPr>
          <w:rFonts w:eastAsia="Calibri"/>
          <w:sz w:val="24"/>
          <w:szCs w:val="24"/>
          <w:lang w:eastAsia="en-US"/>
        </w:rPr>
        <w:t xml:space="preserve"> проводов, закрытие ветвями деревьев и кустарников адресных таблиц домов, дорожных знаков, светофоров;</w:t>
      </w:r>
    </w:p>
    <w:p w:rsidR="00581276" w:rsidRPr="00581276" w:rsidRDefault="00581276" w:rsidP="00B027F7">
      <w:pPr>
        <w:pStyle w:val="af"/>
        <w:numPr>
          <w:ilvl w:val="0"/>
          <w:numId w:val="33"/>
        </w:numPr>
        <w:ind w:left="0" w:firstLine="567"/>
        <w:jc w:val="both"/>
        <w:rPr>
          <w:rFonts w:eastAsia="Calibri"/>
          <w:sz w:val="24"/>
          <w:szCs w:val="24"/>
          <w:lang w:eastAsia="en-US"/>
        </w:rPr>
      </w:pPr>
      <w:r w:rsidRPr="00581276">
        <w:rPr>
          <w:rFonts w:eastAsia="Calibri"/>
          <w:sz w:val="24"/>
          <w:szCs w:val="24"/>
          <w:lang w:eastAsia="en-US"/>
        </w:rPr>
        <w:t>сжигать опавшую листву и сухую траву, совершать иные действия, создающие пожароопасную обстановку;</w:t>
      </w:r>
    </w:p>
    <w:p w:rsidR="00581276" w:rsidRPr="00581276" w:rsidRDefault="00581276" w:rsidP="00B027F7">
      <w:pPr>
        <w:pStyle w:val="af"/>
        <w:numPr>
          <w:ilvl w:val="0"/>
          <w:numId w:val="33"/>
        </w:numPr>
        <w:ind w:left="0" w:firstLine="567"/>
        <w:jc w:val="both"/>
        <w:rPr>
          <w:rFonts w:eastAsia="Calibri"/>
          <w:sz w:val="24"/>
          <w:szCs w:val="24"/>
          <w:lang w:eastAsia="en-US"/>
        </w:rPr>
      </w:pPr>
      <w:r w:rsidRPr="00581276">
        <w:rPr>
          <w:rFonts w:eastAsia="Calibri"/>
          <w:sz w:val="24"/>
          <w:szCs w:val="24"/>
          <w:lang w:eastAsia="en-US"/>
        </w:rPr>
        <w:t>подвешивать на деревьях (кустарниках)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 (кустарники);</w:t>
      </w:r>
    </w:p>
    <w:p w:rsidR="00581276" w:rsidRPr="00581276" w:rsidRDefault="00581276" w:rsidP="00B027F7">
      <w:pPr>
        <w:pStyle w:val="af"/>
        <w:numPr>
          <w:ilvl w:val="0"/>
          <w:numId w:val="33"/>
        </w:numPr>
        <w:ind w:left="0" w:firstLine="567"/>
        <w:jc w:val="both"/>
        <w:rPr>
          <w:rFonts w:eastAsia="Calibri"/>
          <w:sz w:val="24"/>
          <w:szCs w:val="24"/>
          <w:lang w:eastAsia="en-US"/>
        </w:rPr>
      </w:pPr>
      <w:r w:rsidRPr="00581276">
        <w:rPr>
          <w:rFonts w:eastAsia="Calibri"/>
          <w:sz w:val="24"/>
          <w:szCs w:val="24"/>
          <w:lang w:eastAsia="en-US"/>
        </w:rPr>
        <w:t>устанавливать рекламные щиты, опоры освещения на расстоянии менее 3 метров от стволов деревьев;</w:t>
      </w:r>
    </w:p>
    <w:p w:rsidR="00581276" w:rsidRPr="00581276" w:rsidRDefault="00581276" w:rsidP="00B027F7">
      <w:pPr>
        <w:pStyle w:val="af"/>
        <w:numPr>
          <w:ilvl w:val="0"/>
          <w:numId w:val="33"/>
        </w:numPr>
        <w:ind w:left="0" w:firstLine="567"/>
        <w:jc w:val="both"/>
        <w:rPr>
          <w:rFonts w:eastAsia="Calibri"/>
          <w:sz w:val="24"/>
          <w:szCs w:val="24"/>
          <w:lang w:eastAsia="en-US"/>
        </w:rPr>
      </w:pPr>
      <w:r w:rsidRPr="00581276">
        <w:rPr>
          <w:rFonts w:eastAsia="Calibri"/>
          <w:sz w:val="24"/>
          <w:szCs w:val="24"/>
          <w:lang w:eastAsia="en-US"/>
        </w:rPr>
        <w:t>оставлять пни после проведения работ по сносу деревьев (кустарников);</w:t>
      </w:r>
    </w:p>
    <w:p w:rsidR="00581276" w:rsidRPr="00581276" w:rsidRDefault="00581276" w:rsidP="00B027F7">
      <w:pPr>
        <w:pStyle w:val="af"/>
        <w:numPr>
          <w:ilvl w:val="0"/>
          <w:numId w:val="33"/>
        </w:numPr>
        <w:ind w:left="0" w:firstLine="567"/>
        <w:jc w:val="both"/>
        <w:rPr>
          <w:rFonts w:eastAsia="Calibri"/>
          <w:sz w:val="24"/>
          <w:szCs w:val="24"/>
          <w:lang w:eastAsia="en-US"/>
        </w:rPr>
      </w:pPr>
      <w:r w:rsidRPr="00581276">
        <w:rPr>
          <w:rFonts w:eastAsia="Calibri"/>
          <w:sz w:val="24"/>
          <w:szCs w:val="24"/>
          <w:lang w:eastAsia="en-US"/>
        </w:rPr>
        <w:t>добывать из деревьев сок, смолу, делать надрезы и надписи на стволах и ветвях деревьев;</w:t>
      </w:r>
    </w:p>
    <w:p w:rsidR="00581276" w:rsidRPr="00581276" w:rsidRDefault="00581276" w:rsidP="00B027F7">
      <w:pPr>
        <w:pStyle w:val="af"/>
        <w:numPr>
          <w:ilvl w:val="0"/>
          <w:numId w:val="33"/>
        </w:numPr>
        <w:ind w:left="0" w:firstLine="567"/>
        <w:jc w:val="both"/>
        <w:rPr>
          <w:rFonts w:eastAsia="Calibri"/>
          <w:sz w:val="24"/>
          <w:szCs w:val="24"/>
          <w:lang w:eastAsia="en-US"/>
        </w:rPr>
      </w:pPr>
      <w:r w:rsidRPr="00581276">
        <w:rPr>
          <w:rFonts w:eastAsia="Calibri"/>
          <w:sz w:val="24"/>
          <w:szCs w:val="24"/>
          <w:lang w:eastAsia="en-US"/>
        </w:rPr>
        <w:t>производить иные действия, способные нанести вред зеленым насаждениям, в том числе запрещенные настоящими Правилами и иными правовыми актами.</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223. Владельцы линий электропередачи обеспечивают своевременную обрезку веток под линиями электропередачи.</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224. Ветви, закрывающие адресные таблицы (указатели наименования улиц и номеров домов), дорожные знаки, светофоры, треугольники видимости перекрестков, обрезаются ответственными за содержание территорий лицами.</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lastRenderedPageBreak/>
        <w:t>225. Высота омолаживающей обрезки деревьев (кустарников) указывается в соответствующем разрешении, выдаваемом МКУ «Управление по экологии и природопользованию МГО».</w:t>
      </w:r>
    </w:p>
    <w:p w:rsidR="00581276" w:rsidRPr="00581276" w:rsidRDefault="00581276" w:rsidP="00581276">
      <w:pPr>
        <w:ind w:firstLine="567"/>
        <w:jc w:val="center"/>
        <w:rPr>
          <w:rFonts w:eastAsia="Calibri"/>
          <w:b/>
          <w:sz w:val="24"/>
          <w:szCs w:val="24"/>
          <w:lang w:eastAsia="en-US"/>
        </w:rPr>
      </w:pPr>
    </w:p>
    <w:p w:rsidR="00581276" w:rsidRPr="00581276" w:rsidRDefault="00581276" w:rsidP="00581276">
      <w:pPr>
        <w:ind w:firstLine="567"/>
        <w:jc w:val="center"/>
        <w:rPr>
          <w:rFonts w:eastAsia="Calibri"/>
          <w:b/>
          <w:sz w:val="24"/>
          <w:szCs w:val="24"/>
          <w:lang w:eastAsia="en-US"/>
        </w:rPr>
      </w:pPr>
      <w:r w:rsidRPr="00581276">
        <w:rPr>
          <w:rFonts w:eastAsia="Calibri"/>
          <w:b/>
          <w:sz w:val="24"/>
          <w:szCs w:val="24"/>
          <w:lang w:eastAsia="en-US"/>
        </w:rPr>
        <w:t xml:space="preserve">Раздел 16. </w:t>
      </w:r>
      <w:r w:rsidRPr="00581276">
        <w:rPr>
          <w:rFonts w:eastAsia="Calibri"/>
          <w:b/>
          <w:sz w:val="24"/>
          <w:szCs w:val="24"/>
        </w:rPr>
        <w:t>Фонтаны</w:t>
      </w:r>
    </w:p>
    <w:p w:rsidR="00581276" w:rsidRPr="00581276" w:rsidRDefault="00581276" w:rsidP="00581276">
      <w:pPr>
        <w:ind w:firstLine="567"/>
        <w:jc w:val="center"/>
        <w:rPr>
          <w:rFonts w:eastAsia="Calibri"/>
          <w:b/>
          <w:sz w:val="24"/>
          <w:szCs w:val="24"/>
          <w:lang w:eastAsia="en-US"/>
        </w:rPr>
      </w:pP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226. Содержание и эксплуатацию фонтанов осуществляют их собственники (пользователи).</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 xml:space="preserve">227. </w:t>
      </w:r>
      <w:r w:rsidRPr="00581276">
        <w:rPr>
          <w:sz w:val="24"/>
          <w:szCs w:val="24"/>
        </w:rPr>
        <w:t xml:space="preserve">Сроки включения фонтанов, режимы их работы, график промывки и очистки чаш, технологические перерывы и окончание работы определяются </w:t>
      </w:r>
      <w:r w:rsidRPr="00581276">
        <w:rPr>
          <w:rFonts w:eastAsia="Calibri"/>
          <w:sz w:val="24"/>
          <w:szCs w:val="24"/>
          <w:lang w:eastAsia="en-US"/>
        </w:rPr>
        <w:t>муниципальными правовыми актами органа местного самоуправления Миасского городского округа</w:t>
      </w:r>
      <w:r w:rsidRPr="00581276">
        <w:rPr>
          <w:sz w:val="24"/>
          <w:szCs w:val="24"/>
        </w:rPr>
        <w:t>.</w:t>
      </w:r>
    </w:p>
    <w:p w:rsidR="00581276" w:rsidRPr="00581276" w:rsidRDefault="00581276" w:rsidP="00581276">
      <w:pPr>
        <w:ind w:firstLine="567"/>
        <w:jc w:val="both"/>
        <w:rPr>
          <w:rFonts w:eastAsia="Calibri"/>
          <w:b/>
          <w:sz w:val="24"/>
          <w:szCs w:val="24"/>
          <w:lang w:eastAsia="en-US"/>
        </w:rPr>
      </w:pPr>
      <w:r w:rsidRPr="00581276">
        <w:rPr>
          <w:rFonts w:eastAsia="Calibri"/>
          <w:sz w:val="24"/>
          <w:szCs w:val="24"/>
          <w:lang w:eastAsia="en-US"/>
        </w:rPr>
        <w:t>228. В период работы фонтанов очистка водной поверхности от мусора производится собственниками (</w:t>
      </w:r>
      <w:r w:rsidRPr="00581276">
        <w:rPr>
          <w:rFonts w:eastAsia="Calibri"/>
          <w:sz w:val="24"/>
          <w:szCs w:val="24"/>
        </w:rPr>
        <w:t xml:space="preserve">пользователями) </w:t>
      </w:r>
      <w:proofErr w:type="spellStart"/>
      <w:r w:rsidRPr="00581276">
        <w:rPr>
          <w:rFonts w:eastAsia="Calibri"/>
          <w:sz w:val="24"/>
          <w:szCs w:val="24"/>
        </w:rPr>
        <w:t>ежедневно.</w:t>
      </w:r>
      <w:r w:rsidRPr="00581276">
        <w:rPr>
          <w:rFonts w:eastAsia="Calibri"/>
          <w:sz w:val="24"/>
          <w:szCs w:val="24"/>
          <w:lang w:eastAsia="en-US"/>
        </w:rPr>
        <w:t>Собственники</w:t>
      </w:r>
      <w:proofErr w:type="spellEnd"/>
      <w:r w:rsidRPr="00581276">
        <w:rPr>
          <w:rFonts w:eastAsia="Calibri"/>
          <w:sz w:val="24"/>
          <w:szCs w:val="24"/>
          <w:lang w:eastAsia="en-US"/>
        </w:rPr>
        <w:t xml:space="preserve"> (пользователи) обязаны содержать фонтаны в чистоте и в период их отключения.</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229. Содержание территорий за пределами фонтанов осуществляется лицами, ответственными за содержание территорий, на которых находятся данные объекты.</w:t>
      </w:r>
    </w:p>
    <w:p w:rsidR="00581276" w:rsidRPr="00581276" w:rsidRDefault="00581276" w:rsidP="00581276">
      <w:pPr>
        <w:ind w:firstLine="567"/>
        <w:jc w:val="both"/>
        <w:rPr>
          <w:rFonts w:eastAsia="Calibri"/>
          <w:sz w:val="24"/>
          <w:szCs w:val="24"/>
          <w:lang w:eastAsia="en-US"/>
        </w:rPr>
      </w:pPr>
    </w:p>
    <w:p w:rsidR="00581276" w:rsidRPr="00581276" w:rsidRDefault="00581276" w:rsidP="00581276">
      <w:pPr>
        <w:ind w:firstLine="567"/>
        <w:jc w:val="center"/>
        <w:rPr>
          <w:rFonts w:eastAsia="Calibri"/>
          <w:b/>
          <w:sz w:val="24"/>
          <w:szCs w:val="24"/>
          <w:lang w:eastAsia="en-US"/>
        </w:rPr>
      </w:pPr>
      <w:r w:rsidRPr="00581276">
        <w:rPr>
          <w:rFonts w:eastAsia="Calibri"/>
          <w:b/>
          <w:sz w:val="24"/>
          <w:szCs w:val="24"/>
          <w:lang w:eastAsia="en-US"/>
        </w:rPr>
        <w:t xml:space="preserve">Раздел 17. </w:t>
      </w:r>
      <w:r w:rsidRPr="00581276">
        <w:rPr>
          <w:rFonts w:eastAsia="Calibri"/>
          <w:b/>
          <w:sz w:val="24"/>
          <w:szCs w:val="24"/>
        </w:rPr>
        <w:t>Объекты наружной рекламы, художественное и праздничное оформление города</w:t>
      </w:r>
    </w:p>
    <w:p w:rsidR="00581276" w:rsidRPr="00581276" w:rsidRDefault="00581276" w:rsidP="00581276">
      <w:pPr>
        <w:ind w:firstLine="567"/>
        <w:jc w:val="center"/>
        <w:rPr>
          <w:rFonts w:eastAsia="Calibri"/>
          <w:b/>
          <w:sz w:val="24"/>
          <w:szCs w:val="24"/>
          <w:lang w:eastAsia="en-US"/>
        </w:rPr>
      </w:pP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230. Рекламные конструкции должны размещаться и содержаться в чистоте (подсвечиваться в темное время суток) в соответствии с требованиями Федерального закона «О рекламе» от 13.03.2006 №38-ФЗ.</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231. Средства наружной рекламы вблизи объектов улично-дорожной сети размещаются с учетом требований законодательства к ее размещению на автомобильных дорогах.</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232. Владелец рекламной конструкции обеспечивает ее содержание в надлежащем состоянии, принимает меры для исключения засорения территорий в процессе установки и эксплуатации рекламной конструкции.</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233. Включение подсветки отдельно стоящих рекламных конструкций, подсветка витрин и вывесок производится в соответствии с графиком включения устройств наружного освещения.</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 xml:space="preserve">234. После монтажа (демонтажа) рекламной конструкции </w:t>
      </w:r>
      <w:proofErr w:type="spellStart"/>
      <w:r w:rsidRPr="00581276">
        <w:rPr>
          <w:rFonts w:eastAsia="Calibri"/>
          <w:sz w:val="24"/>
          <w:szCs w:val="24"/>
          <w:lang w:eastAsia="en-US"/>
        </w:rPr>
        <w:t>рекламораспространитель</w:t>
      </w:r>
      <w:proofErr w:type="spellEnd"/>
      <w:r w:rsidRPr="00581276">
        <w:rPr>
          <w:rFonts w:eastAsia="Calibri"/>
          <w:sz w:val="24"/>
          <w:szCs w:val="24"/>
          <w:lang w:eastAsia="en-US"/>
        </w:rPr>
        <w:t xml:space="preserve"> восстанавливает благоустройство территории в установленные сроки.</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235. Запрещается производить смену изображений (плакатов) на рекламных конструкциях с заездом автотранспорта на газоны, оставлять на газонах мусор от замены рекламной продукции.</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236. Запрещается производить омолаживающую обрезку деревьев (кустарников) при установке и эксплуатации рекламных конструкций любого вида на территории округа без разрешения, выданного МКУ «Управление по экологии и природопользованию МГО».</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237. Запрещается без согласия собственников нанесение, наклеивание, развешивание информационных материалов (объявлений различного вида, плакатов и прочее) на:</w:t>
      </w:r>
    </w:p>
    <w:p w:rsidR="00581276" w:rsidRPr="00581276" w:rsidRDefault="00581276" w:rsidP="00B027F7">
      <w:pPr>
        <w:pStyle w:val="af"/>
        <w:numPr>
          <w:ilvl w:val="0"/>
          <w:numId w:val="34"/>
        </w:numPr>
        <w:ind w:left="0" w:firstLine="567"/>
        <w:jc w:val="both"/>
        <w:rPr>
          <w:rFonts w:eastAsia="Calibri"/>
          <w:sz w:val="24"/>
          <w:szCs w:val="24"/>
          <w:lang w:eastAsia="en-US"/>
        </w:rPr>
      </w:pPr>
      <w:r w:rsidRPr="00581276">
        <w:rPr>
          <w:rFonts w:eastAsia="Calibri"/>
          <w:sz w:val="24"/>
          <w:szCs w:val="24"/>
          <w:lang w:eastAsia="en-US"/>
        </w:rPr>
        <w:t>зданиях, заборах, ограждениях, остановочных пунктах общественного транспорта, малых архитектурных формах, тротуарах;</w:t>
      </w:r>
    </w:p>
    <w:p w:rsidR="00581276" w:rsidRPr="00581276" w:rsidRDefault="00581276" w:rsidP="00B027F7">
      <w:pPr>
        <w:pStyle w:val="af"/>
        <w:numPr>
          <w:ilvl w:val="0"/>
          <w:numId w:val="34"/>
        </w:numPr>
        <w:ind w:left="0" w:firstLine="567"/>
        <w:jc w:val="both"/>
        <w:rPr>
          <w:rFonts w:eastAsia="Calibri"/>
          <w:sz w:val="24"/>
          <w:szCs w:val="24"/>
          <w:lang w:eastAsia="en-US"/>
        </w:rPr>
      </w:pPr>
      <w:r w:rsidRPr="00581276">
        <w:rPr>
          <w:rFonts w:eastAsia="Calibri"/>
          <w:sz w:val="24"/>
          <w:szCs w:val="24"/>
          <w:lang w:eastAsia="en-US"/>
        </w:rPr>
        <w:t>зеленых насаждениях на землях общего пользования;</w:t>
      </w:r>
    </w:p>
    <w:p w:rsidR="00581276" w:rsidRPr="00581276" w:rsidRDefault="00581276" w:rsidP="00B027F7">
      <w:pPr>
        <w:pStyle w:val="af"/>
        <w:numPr>
          <w:ilvl w:val="0"/>
          <w:numId w:val="34"/>
        </w:numPr>
        <w:ind w:left="0" w:firstLine="567"/>
        <w:jc w:val="both"/>
        <w:rPr>
          <w:rFonts w:eastAsia="Calibri"/>
          <w:sz w:val="24"/>
          <w:szCs w:val="24"/>
          <w:lang w:eastAsia="en-US"/>
        </w:rPr>
      </w:pPr>
      <w:r w:rsidRPr="00581276">
        <w:rPr>
          <w:rFonts w:eastAsia="Calibri"/>
          <w:sz w:val="24"/>
          <w:szCs w:val="24"/>
          <w:lang w:eastAsia="en-US"/>
        </w:rPr>
        <w:t>опорах линий электропередачи, городского наружного освещения и троллейбусных линий, распределительных щитах, инженерных сооружениях и коммуникациях, дорожных знаках, светофорах;</w:t>
      </w:r>
    </w:p>
    <w:p w:rsidR="00581276" w:rsidRPr="00581276" w:rsidRDefault="00581276" w:rsidP="00B027F7">
      <w:pPr>
        <w:pStyle w:val="af"/>
        <w:numPr>
          <w:ilvl w:val="0"/>
          <w:numId w:val="34"/>
        </w:numPr>
        <w:ind w:left="0" w:firstLine="567"/>
        <w:jc w:val="both"/>
        <w:rPr>
          <w:rFonts w:eastAsia="Calibri"/>
          <w:sz w:val="24"/>
          <w:szCs w:val="24"/>
          <w:lang w:eastAsia="en-US"/>
        </w:rPr>
      </w:pPr>
      <w:r w:rsidRPr="00581276">
        <w:rPr>
          <w:rFonts w:eastAsia="Calibri"/>
          <w:sz w:val="24"/>
          <w:szCs w:val="24"/>
          <w:lang w:eastAsia="en-US"/>
        </w:rPr>
        <w:t>памятниках, мемориальных объектах, зданиях и сооружениях, имеющих историческую, культурную или архитектурную ценность.</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238. Информационные сообщения (объявления, предвыборные агитационные материалы и другие сообщения, не являющиеся рекламой) размещаются в местах, установленных Администрацией Округа.</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Запрещается размещение информационных материалов на зданиях, сооружениях, заборах, конструкциях остановок общественного транспорта, опорах освещения, контактной сети, рекламных конструкциях, тротуарах, газонах и других объектах.</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lastRenderedPageBreak/>
        <w:t>Ответственность за размещение информационных сообщений вне установленных Администрацией Округа мест несут юридические и физические лица, индивидуальные предприниматели, разместившие информационные сообщения.</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В случае невозможности выявления нарушителей организация работ по удалению информационных сообщений с объектов, расположенных на территории Округа (зданий, сооружений, заборов, конструкций остановок общественного транспорта, опор освещения, контактной сети, рекламных конструкций, тротуаров, газонов и других объектов), осуществляется собственниками (пользователями) данных объектов.</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Места размещения информационных сообщений после их удаления должны быть приведены в надлежащее состояние.</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239. Информация по предвыборной агитации размещается в местах, установленных Администрацией Округа.</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Очистка объектов (элементов) благоустройства от агитационных материалов в неустановленных местах организуется кандидатами, в том числе бывшими, в депутаты и представителями партий, проводившими агитационную компанию, в течение 5 дней после дня голосования.</w:t>
      </w:r>
    </w:p>
    <w:p w:rsidR="00581276" w:rsidRPr="00581276" w:rsidRDefault="00581276" w:rsidP="00581276">
      <w:pPr>
        <w:pStyle w:val="s3"/>
        <w:shd w:val="clear" w:color="auto" w:fill="FFFFFF"/>
        <w:spacing w:before="0" w:beforeAutospacing="0" w:after="0" w:afterAutospacing="0"/>
        <w:ind w:firstLine="567"/>
        <w:jc w:val="both"/>
        <w:rPr>
          <w:rFonts w:eastAsia="Calibri"/>
          <w:lang w:eastAsia="en-US"/>
        </w:rPr>
      </w:pPr>
      <w:r w:rsidRPr="00581276">
        <w:rPr>
          <w:rFonts w:eastAsia="Calibri"/>
          <w:lang w:eastAsia="en-US"/>
        </w:rPr>
        <w:t>240. Организации, обслуживающие многоквартирные дома, устанавливают места для размещения информационных сообщений на внутридомовой территории или объектах самостоятельно с учетом положений Правил и норм технической эксплуатации жилищного фонда. (Постановление Госстроя РФ от 27 сентября 2003 г. № 170 «Об утверждении Правил и норм технической эксплуатации жилищного фонда»)</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241. Не допускается повреждение и загрязнение конструкций и сооружений как при размещении на них информационных, предвыборных агитационных материалов, так и непосредственно при освобождении от них.</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242. Размещение информационных материалов допускается, как правило, на срок не более одного месяца, за исключением предвыборных агитационных материалов, которые могут быть размещены до даты проведения соответствующих выборов.</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243. Физические или юридические лица, индивидуальные предприниматели,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установленного предельного срока для их размещения.</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244. Работы по удалению самовольно размещаемых рекламных и иных объявлений, надписей и изображений с объектов (фасадов зданий и сооружений, магазинов, опор контактной сети и наружного освещения и т.п.) осуществляются пользователями (собственниками) указанных объектов.</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245. Размещение и демонтаж праздничного оформления территории города производятся в сроки, установленными муниципальными правовыми актами органа местного самоуправления Миасского городского округа. Размещение и содержание праздничного оформления осуществляют собственники и арендаторы зданий - по праздничному оформлению фасадов, витрин, территорий городских округов.</w:t>
      </w:r>
    </w:p>
    <w:p w:rsidR="00581276" w:rsidRPr="00581276" w:rsidRDefault="00581276" w:rsidP="00581276">
      <w:pPr>
        <w:ind w:firstLine="567"/>
        <w:jc w:val="both"/>
        <w:rPr>
          <w:sz w:val="24"/>
          <w:szCs w:val="24"/>
        </w:rPr>
      </w:pPr>
      <w:r w:rsidRPr="00581276">
        <w:rPr>
          <w:sz w:val="24"/>
          <w:szCs w:val="24"/>
        </w:rPr>
        <w:t>Размещение и содержание праздничного оформления осуществляют:</w:t>
      </w:r>
    </w:p>
    <w:p w:rsidR="00581276" w:rsidRPr="00581276" w:rsidRDefault="00581276" w:rsidP="00B027F7">
      <w:pPr>
        <w:pStyle w:val="af"/>
        <w:numPr>
          <w:ilvl w:val="0"/>
          <w:numId w:val="35"/>
        </w:numPr>
        <w:ind w:left="0" w:firstLine="567"/>
        <w:jc w:val="both"/>
        <w:rPr>
          <w:sz w:val="24"/>
          <w:szCs w:val="24"/>
        </w:rPr>
      </w:pPr>
      <w:r w:rsidRPr="00581276">
        <w:rPr>
          <w:sz w:val="24"/>
          <w:szCs w:val="24"/>
        </w:rPr>
        <w:t>органы местного самоуправления, собственники и арендаторы зданий - по праздничному оформлению фасадов, витрин, территорий Округа;</w:t>
      </w:r>
    </w:p>
    <w:p w:rsidR="00581276" w:rsidRPr="00581276" w:rsidRDefault="00581276" w:rsidP="00B027F7">
      <w:pPr>
        <w:pStyle w:val="af"/>
        <w:numPr>
          <w:ilvl w:val="0"/>
          <w:numId w:val="35"/>
        </w:numPr>
        <w:ind w:left="0" w:firstLine="567"/>
        <w:jc w:val="both"/>
        <w:rPr>
          <w:rFonts w:eastAsia="Calibri"/>
          <w:sz w:val="24"/>
          <w:szCs w:val="24"/>
          <w:lang w:eastAsia="en-US"/>
        </w:rPr>
      </w:pPr>
      <w:r w:rsidRPr="00581276">
        <w:rPr>
          <w:sz w:val="24"/>
          <w:szCs w:val="24"/>
        </w:rPr>
        <w:t>Администрация Миасского городского округа - по праздничному оформлению улиц в зоне гостевых маршрутов.</w:t>
      </w:r>
    </w:p>
    <w:p w:rsidR="00581276" w:rsidRPr="00581276" w:rsidRDefault="00581276" w:rsidP="00581276">
      <w:pPr>
        <w:ind w:firstLine="567"/>
        <w:jc w:val="both"/>
        <w:rPr>
          <w:rFonts w:eastAsia="Calibri"/>
          <w:sz w:val="24"/>
          <w:szCs w:val="24"/>
          <w:lang w:eastAsia="en-US"/>
        </w:rPr>
      </w:pPr>
    </w:p>
    <w:p w:rsidR="00581276" w:rsidRPr="00581276" w:rsidRDefault="00581276" w:rsidP="00581276">
      <w:pPr>
        <w:ind w:firstLine="567"/>
        <w:jc w:val="center"/>
        <w:rPr>
          <w:rFonts w:eastAsia="Calibri"/>
          <w:b/>
          <w:sz w:val="24"/>
          <w:szCs w:val="24"/>
          <w:lang w:eastAsia="en-US"/>
        </w:rPr>
      </w:pPr>
      <w:r w:rsidRPr="00581276">
        <w:rPr>
          <w:rFonts w:eastAsia="Calibri"/>
          <w:b/>
          <w:sz w:val="24"/>
          <w:szCs w:val="24"/>
          <w:lang w:eastAsia="en-US"/>
        </w:rPr>
        <w:t xml:space="preserve">Раздел 18. </w:t>
      </w:r>
      <w:r w:rsidRPr="00581276">
        <w:rPr>
          <w:rFonts w:eastAsia="Calibri"/>
          <w:b/>
          <w:sz w:val="24"/>
          <w:szCs w:val="24"/>
        </w:rPr>
        <w:t>Мемориальные объекты, памятники монументального искусства, архитектурно-художественные композиции</w:t>
      </w:r>
    </w:p>
    <w:p w:rsidR="00581276" w:rsidRPr="00581276" w:rsidRDefault="00581276" w:rsidP="00581276">
      <w:pPr>
        <w:ind w:firstLine="709"/>
        <w:jc w:val="both"/>
        <w:rPr>
          <w:rFonts w:eastAsia="Calibri"/>
          <w:sz w:val="24"/>
          <w:szCs w:val="24"/>
          <w:lang w:eastAsia="en-US"/>
        </w:rPr>
      </w:pPr>
      <w:r w:rsidRPr="00581276">
        <w:rPr>
          <w:rFonts w:eastAsia="Calibri"/>
          <w:sz w:val="24"/>
          <w:szCs w:val="24"/>
          <w:lang w:eastAsia="en-US"/>
        </w:rPr>
        <w:t>246. 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или зданиях.</w:t>
      </w:r>
    </w:p>
    <w:p w:rsidR="00581276" w:rsidRPr="00581276" w:rsidRDefault="00581276" w:rsidP="00581276">
      <w:pPr>
        <w:ind w:firstLine="709"/>
        <w:jc w:val="both"/>
        <w:rPr>
          <w:rFonts w:eastAsia="Calibri"/>
          <w:sz w:val="24"/>
          <w:szCs w:val="24"/>
          <w:lang w:eastAsia="en-US"/>
        </w:rPr>
      </w:pPr>
      <w:r w:rsidRPr="00581276">
        <w:rPr>
          <w:rFonts w:eastAsia="Calibri"/>
          <w:sz w:val="24"/>
          <w:szCs w:val="24"/>
          <w:lang w:eastAsia="en-US"/>
        </w:rPr>
        <w:lastRenderedPageBreak/>
        <w:t>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иных объектов недвижимости.</w:t>
      </w:r>
    </w:p>
    <w:p w:rsidR="00581276" w:rsidRPr="00581276" w:rsidRDefault="00581276" w:rsidP="00581276">
      <w:pPr>
        <w:ind w:firstLine="709"/>
        <w:jc w:val="both"/>
        <w:rPr>
          <w:rFonts w:eastAsia="Calibri"/>
          <w:sz w:val="24"/>
          <w:szCs w:val="24"/>
          <w:lang w:eastAsia="en-US"/>
        </w:rPr>
      </w:pPr>
      <w:r w:rsidRPr="00581276">
        <w:rPr>
          <w:rFonts w:eastAsia="Calibri"/>
          <w:sz w:val="24"/>
          <w:szCs w:val="24"/>
          <w:lang w:eastAsia="en-US"/>
        </w:rPr>
        <w:t>247. 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581276" w:rsidRPr="00581276" w:rsidRDefault="00581276" w:rsidP="00581276">
      <w:pPr>
        <w:pStyle w:val="ConsPlusNormal"/>
        <w:ind w:firstLine="567"/>
        <w:jc w:val="both"/>
        <w:rPr>
          <w:rFonts w:eastAsia="Calibri"/>
          <w:sz w:val="24"/>
          <w:szCs w:val="24"/>
          <w:lang w:eastAsia="en-US"/>
        </w:rPr>
      </w:pPr>
    </w:p>
    <w:p w:rsidR="00581276" w:rsidRPr="00581276" w:rsidRDefault="00581276" w:rsidP="00581276">
      <w:pPr>
        <w:pStyle w:val="af"/>
        <w:ind w:left="786"/>
        <w:jc w:val="center"/>
        <w:rPr>
          <w:rFonts w:eastAsia="Calibri"/>
          <w:b/>
          <w:sz w:val="24"/>
          <w:szCs w:val="24"/>
          <w:lang w:eastAsia="en-US"/>
        </w:rPr>
      </w:pPr>
      <w:r w:rsidRPr="00581276">
        <w:rPr>
          <w:rFonts w:eastAsia="Calibri"/>
          <w:b/>
          <w:sz w:val="24"/>
          <w:szCs w:val="24"/>
          <w:lang w:eastAsia="en-US"/>
        </w:rPr>
        <w:t xml:space="preserve">Раздел 19. </w:t>
      </w:r>
      <w:r w:rsidRPr="00581276">
        <w:rPr>
          <w:rFonts w:eastAsia="Calibri"/>
          <w:b/>
          <w:sz w:val="24"/>
          <w:szCs w:val="24"/>
        </w:rPr>
        <w:t>Банкоматы, платежные терминалы</w:t>
      </w:r>
    </w:p>
    <w:p w:rsidR="00581276" w:rsidRPr="00581276" w:rsidRDefault="00581276" w:rsidP="00581276">
      <w:pPr>
        <w:ind w:firstLine="567"/>
        <w:jc w:val="center"/>
        <w:rPr>
          <w:rFonts w:eastAsia="Calibri"/>
          <w:b/>
          <w:sz w:val="24"/>
          <w:szCs w:val="24"/>
          <w:lang w:eastAsia="en-US"/>
        </w:rPr>
      </w:pPr>
    </w:p>
    <w:p w:rsidR="00581276" w:rsidRPr="00581276" w:rsidRDefault="00581276" w:rsidP="00B027F7">
      <w:pPr>
        <w:pStyle w:val="af"/>
        <w:numPr>
          <w:ilvl w:val="0"/>
          <w:numId w:val="36"/>
        </w:numPr>
        <w:ind w:left="0" w:firstLine="567"/>
        <w:jc w:val="both"/>
        <w:rPr>
          <w:rFonts w:eastAsia="Calibri"/>
          <w:sz w:val="24"/>
          <w:szCs w:val="24"/>
          <w:lang w:eastAsia="en-US"/>
        </w:rPr>
      </w:pPr>
      <w:r w:rsidRPr="00581276">
        <w:rPr>
          <w:rFonts w:eastAsia="Calibri"/>
          <w:sz w:val="24"/>
          <w:szCs w:val="24"/>
          <w:lang w:eastAsia="en-US"/>
        </w:rPr>
        <w:t>Ответственность за исправность и своевременную ликвидацию нарушений в содержании банкоматов, платежных терминалов (устранение посторонних надписей, замена разбитых стекол, их очистка, покраска или промывка козырьков и т.п.) возлагается на организации, в собственности которых находятся данные объекты.</w:t>
      </w:r>
    </w:p>
    <w:p w:rsidR="00581276" w:rsidRPr="00581276" w:rsidRDefault="00581276" w:rsidP="00B027F7">
      <w:pPr>
        <w:pStyle w:val="af"/>
        <w:numPr>
          <w:ilvl w:val="0"/>
          <w:numId w:val="36"/>
        </w:numPr>
        <w:ind w:left="0" w:firstLine="567"/>
        <w:jc w:val="both"/>
        <w:rPr>
          <w:rFonts w:eastAsia="Calibri"/>
          <w:sz w:val="24"/>
          <w:szCs w:val="24"/>
          <w:lang w:eastAsia="en-US"/>
        </w:rPr>
      </w:pPr>
      <w:r w:rsidRPr="00581276">
        <w:rPr>
          <w:rFonts w:eastAsia="Calibri"/>
          <w:sz w:val="24"/>
          <w:szCs w:val="24"/>
          <w:lang w:eastAsia="en-US"/>
        </w:rPr>
        <w:t>Банкоматы и платежные терминалы располагаются под навесами.</w:t>
      </w:r>
    </w:p>
    <w:p w:rsidR="00581276" w:rsidRPr="00581276" w:rsidRDefault="00581276" w:rsidP="00B027F7">
      <w:pPr>
        <w:pStyle w:val="af"/>
        <w:numPr>
          <w:ilvl w:val="0"/>
          <w:numId w:val="36"/>
        </w:numPr>
        <w:ind w:left="0" w:firstLine="567"/>
        <w:jc w:val="both"/>
        <w:rPr>
          <w:rFonts w:eastAsia="Calibri"/>
          <w:sz w:val="24"/>
          <w:szCs w:val="24"/>
          <w:lang w:eastAsia="en-US"/>
        </w:rPr>
      </w:pPr>
      <w:r w:rsidRPr="00581276">
        <w:rPr>
          <w:rFonts w:eastAsia="Calibri"/>
          <w:sz w:val="24"/>
          <w:szCs w:val="24"/>
          <w:lang w:eastAsia="en-US"/>
        </w:rPr>
        <w:t>Рядом с банкоматом и платежным терминалом устанавливаются урны.</w:t>
      </w:r>
    </w:p>
    <w:p w:rsidR="00581276" w:rsidRPr="00581276" w:rsidRDefault="00581276" w:rsidP="00B027F7">
      <w:pPr>
        <w:pStyle w:val="af"/>
        <w:numPr>
          <w:ilvl w:val="0"/>
          <w:numId w:val="36"/>
        </w:numPr>
        <w:ind w:left="0" w:firstLine="567"/>
        <w:jc w:val="both"/>
        <w:rPr>
          <w:rFonts w:eastAsia="Calibri"/>
          <w:sz w:val="24"/>
          <w:szCs w:val="24"/>
          <w:lang w:eastAsia="en-US"/>
        </w:rPr>
      </w:pPr>
      <w:r w:rsidRPr="00581276">
        <w:rPr>
          <w:rFonts w:eastAsia="Calibri"/>
          <w:sz w:val="24"/>
          <w:szCs w:val="24"/>
          <w:lang w:eastAsia="en-US"/>
        </w:rPr>
        <w:t>Обеспечение содержания отведенных территорий, на которых размещены банкоматы, платежные терминалы, осуществляется собственниками (владельцами) данных объектов.</w:t>
      </w:r>
    </w:p>
    <w:p w:rsidR="00581276" w:rsidRPr="00581276" w:rsidRDefault="00581276" w:rsidP="00581276">
      <w:pPr>
        <w:ind w:left="567"/>
        <w:jc w:val="both"/>
        <w:rPr>
          <w:rFonts w:eastAsia="Calibri"/>
          <w:sz w:val="24"/>
          <w:szCs w:val="24"/>
          <w:lang w:eastAsia="en-US"/>
        </w:rPr>
      </w:pPr>
    </w:p>
    <w:p w:rsidR="00581276" w:rsidRPr="00581276" w:rsidRDefault="00581276" w:rsidP="00581276">
      <w:pPr>
        <w:pStyle w:val="af"/>
        <w:ind w:left="786"/>
        <w:jc w:val="center"/>
        <w:rPr>
          <w:rFonts w:eastAsia="Calibri"/>
          <w:b/>
          <w:sz w:val="24"/>
          <w:szCs w:val="24"/>
          <w:lang w:eastAsia="en-US"/>
        </w:rPr>
      </w:pPr>
      <w:r w:rsidRPr="00581276">
        <w:rPr>
          <w:rFonts w:eastAsia="Calibri"/>
          <w:b/>
          <w:sz w:val="24"/>
          <w:szCs w:val="24"/>
          <w:lang w:eastAsia="en-US"/>
        </w:rPr>
        <w:t xml:space="preserve">Раздел 20. </w:t>
      </w:r>
      <w:r w:rsidRPr="00581276">
        <w:rPr>
          <w:rFonts w:eastAsia="Calibri"/>
          <w:b/>
          <w:sz w:val="24"/>
          <w:szCs w:val="24"/>
        </w:rPr>
        <w:t>Общественные туалеты</w:t>
      </w:r>
    </w:p>
    <w:p w:rsidR="00581276" w:rsidRPr="00581276" w:rsidRDefault="00581276" w:rsidP="00581276">
      <w:pPr>
        <w:ind w:left="567"/>
        <w:jc w:val="center"/>
        <w:rPr>
          <w:rFonts w:eastAsia="Calibri"/>
          <w:b/>
          <w:sz w:val="24"/>
          <w:szCs w:val="24"/>
          <w:lang w:eastAsia="en-US"/>
        </w:rPr>
      </w:pP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 xml:space="preserve">252. В местах массового скопления и посещения людей (объекты торговли, общественного питания, кладбища, строительные площадки, зоны отдыха, пляжи и др.) устанавливаются общественные туалеты. </w:t>
      </w:r>
    </w:p>
    <w:p w:rsidR="00581276" w:rsidRPr="002704AA" w:rsidRDefault="002704AA" w:rsidP="002704AA">
      <w:pPr>
        <w:ind w:firstLine="709"/>
        <w:jc w:val="both"/>
        <w:rPr>
          <w:rFonts w:eastAsia="Calibri"/>
          <w:sz w:val="24"/>
          <w:szCs w:val="24"/>
          <w:lang w:eastAsia="en-US"/>
        </w:rPr>
      </w:pPr>
      <w:r>
        <w:rPr>
          <w:rFonts w:eastAsia="Calibri"/>
          <w:sz w:val="24"/>
          <w:szCs w:val="24"/>
          <w:lang w:eastAsia="en-US"/>
        </w:rPr>
        <w:t xml:space="preserve">253. </w:t>
      </w:r>
      <w:r w:rsidR="00581276" w:rsidRPr="002704AA">
        <w:rPr>
          <w:rFonts w:eastAsia="Calibri"/>
          <w:sz w:val="24"/>
          <w:szCs w:val="24"/>
          <w:lang w:eastAsia="en-US"/>
        </w:rPr>
        <w:t>При размещении общественных туалетов расстояние до жилых и общественных зданий должно быть не менее 20 метров.</w:t>
      </w:r>
    </w:p>
    <w:p w:rsidR="00581276" w:rsidRPr="002704AA" w:rsidRDefault="002704AA" w:rsidP="002704AA">
      <w:pPr>
        <w:ind w:firstLine="709"/>
        <w:jc w:val="both"/>
        <w:rPr>
          <w:rFonts w:eastAsia="Calibri"/>
          <w:sz w:val="24"/>
          <w:szCs w:val="24"/>
          <w:lang w:eastAsia="en-US"/>
        </w:rPr>
      </w:pPr>
      <w:r>
        <w:rPr>
          <w:rFonts w:eastAsia="Calibri"/>
          <w:sz w:val="24"/>
          <w:szCs w:val="24"/>
          <w:lang w:eastAsia="en-US"/>
        </w:rPr>
        <w:t xml:space="preserve">254. </w:t>
      </w:r>
      <w:r w:rsidR="00581276" w:rsidRPr="002704AA">
        <w:rPr>
          <w:rFonts w:eastAsia="Calibri"/>
          <w:sz w:val="24"/>
          <w:szCs w:val="24"/>
          <w:lang w:eastAsia="en-US"/>
        </w:rPr>
        <w:t>Запрещается самовольная установка общественных туалетов.</w:t>
      </w:r>
    </w:p>
    <w:p w:rsidR="00581276" w:rsidRPr="002704AA" w:rsidRDefault="002704AA" w:rsidP="002704AA">
      <w:pPr>
        <w:ind w:firstLine="709"/>
        <w:jc w:val="both"/>
        <w:rPr>
          <w:rFonts w:eastAsia="Calibri"/>
          <w:sz w:val="24"/>
          <w:szCs w:val="24"/>
          <w:lang w:eastAsia="en-US"/>
        </w:rPr>
      </w:pPr>
      <w:r>
        <w:rPr>
          <w:rFonts w:eastAsia="Calibri"/>
          <w:sz w:val="24"/>
          <w:szCs w:val="24"/>
          <w:lang w:eastAsia="en-US"/>
        </w:rPr>
        <w:t xml:space="preserve">255. </w:t>
      </w:r>
      <w:r w:rsidR="00581276" w:rsidRPr="002704AA">
        <w:rPr>
          <w:rFonts w:eastAsia="Calibri"/>
          <w:sz w:val="24"/>
          <w:szCs w:val="24"/>
          <w:lang w:eastAsia="en-US"/>
        </w:rPr>
        <w:t>Все юридические лица и индивидуальные предприниматели должны иметь достаточное количество туалетов, доступных как для сотрудников, так и посетителей с учетом показателей посещаемости объектов. При отсутствии в непосредственной близости стационарных и мобильных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биотуалеты.</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256. В дни проведения культурных, публичных, массовых мероприятий их организаторы обеспечивают установку мобильных (передвижных) туалетов или биотуалетов.</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257. Ответственность за санитарное и техническое состояние туалетов несут их владельцы (арендаторы).</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258. Собственники (пользователи) общественных туалетов:</w:t>
      </w:r>
    </w:p>
    <w:p w:rsidR="00581276" w:rsidRPr="00581276" w:rsidRDefault="00581276" w:rsidP="00B027F7">
      <w:pPr>
        <w:pStyle w:val="af"/>
        <w:numPr>
          <w:ilvl w:val="0"/>
          <w:numId w:val="37"/>
        </w:numPr>
        <w:ind w:left="0" w:firstLine="567"/>
        <w:jc w:val="both"/>
        <w:rPr>
          <w:rFonts w:eastAsia="Calibri"/>
          <w:sz w:val="24"/>
          <w:szCs w:val="24"/>
          <w:lang w:eastAsia="en-US"/>
        </w:rPr>
      </w:pPr>
      <w:r w:rsidRPr="00581276">
        <w:rPr>
          <w:rFonts w:eastAsia="Calibri"/>
          <w:sz w:val="24"/>
          <w:szCs w:val="24"/>
          <w:lang w:eastAsia="en-US"/>
        </w:rPr>
        <w:t>определяют режим работы объектов;</w:t>
      </w:r>
    </w:p>
    <w:p w:rsidR="00581276" w:rsidRPr="00581276" w:rsidRDefault="00581276" w:rsidP="00B027F7">
      <w:pPr>
        <w:pStyle w:val="af"/>
        <w:numPr>
          <w:ilvl w:val="0"/>
          <w:numId w:val="37"/>
        </w:numPr>
        <w:ind w:left="0" w:firstLine="567"/>
        <w:jc w:val="both"/>
        <w:rPr>
          <w:rFonts w:eastAsia="Calibri"/>
          <w:sz w:val="24"/>
          <w:szCs w:val="24"/>
          <w:lang w:eastAsia="en-US"/>
        </w:rPr>
      </w:pPr>
      <w:r w:rsidRPr="00581276">
        <w:rPr>
          <w:rFonts w:eastAsia="Calibri"/>
          <w:sz w:val="24"/>
          <w:szCs w:val="24"/>
          <w:lang w:eastAsia="en-US"/>
        </w:rPr>
        <w:t>обеспечивают техническую исправность туалетов, их уборку по мере загрязнения, в том числе дезинфекцию в конце смены;</w:t>
      </w:r>
    </w:p>
    <w:p w:rsidR="00581276" w:rsidRPr="00581276" w:rsidRDefault="00581276" w:rsidP="00B027F7">
      <w:pPr>
        <w:pStyle w:val="af"/>
        <w:numPr>
          <w:ilvl w:val="0"/>
          <w:numId w:val="37"/>
        </w:numPr>
        <w:ind w:left="0" w:firstLine="567"/>
        <w:jc w:val="both"/>
        <w:rPr>
          <w:rFonts w:eastAsia="Calibri"/>
          <w:sz w:val="24"/>
          <w:szCs w:val="24"/>
          <w:lang w:eastAsia="en-US"/>
        </w:rPr>
      </w:pPr>
      <w:r w:rsidRPr="00581276">
        <w:rPr>
          <w:rFonts w:eastAsia="Calibri"/>
          <w:sz w:val="24"/>
          <w:szCs w:val="24"/>
          <w:lang w:eastAsia="en-US"/>
        </w:rPr>
        <w:t>обеспечивают туалеты необходимым для эксплуатации и уборки инвентарем и оборудованием (урны, дезинфицирующие средства, туалетная бумага, полотенца и т.д.);</w:t>
      </w:r>
    </w:p>
    <w:p w:rsidR="00581276" w:rsidRPr="00581276" w:rsidRDefault="00581276" w:rsidP="00B027F7">
      <w:pPr>
        <w:pStyle w:val="af"/>
        <w:numPr>
          <w:ilvl w:val="0"/>
          <w:numId w:val="37"/>
        </w:numPr>
        <w:ind w:left="0" w:firstLine="567"/>
        <w:jc w:val="both"/>
        <w:rPr>
          <w:rFonts w:eastAsia="Calibri"/>
          <w:sz w:val="24"/>
          <w:szCs w:val="24"/>
          <w:lang w:eastAsia="en-US"/>
        </w:rPr>
      </w:pPr>
      <w:r w:rsidRPr="00581276">
        <w:rPr>
          <w:rFonts w:eastAsia="Calibri"/>
          <w:sz w:val="24"/>
          <w:szCs w:val="24"/>
          <w:lang w:eastAsia="en-US"/>
        </w:rPr>
        <w:t>обеспечивают работу биотуалетов с применением специальных сертифицированных биодобавок, заключают договоры на очистку биотуалетов со специализированными организациями.</w:t>
      </w:r>
    </w:p>
    <w:p w:rsidR="00581276" w:rsidRPr="00581276" w:rsidRDefault="00581276" w:rsidP="00581276">
      <w:pPr>
        <w:ind w:firstLine="567"/>
        <w:jc w:val="both"/>
        <w:rPr>
          <w:rFonts w:eastAsia="Calibri"/>
          <w:sz w:val="24"/>
          <w:szCs w:val="24"/>
          <w:lang w:eastAsia="en-US"/>
        </w:rPr>
      </w:pPr>
    </w:p>
    <w:p w:rsidR="00581276" w:rsidRPr="00581276" w:rsidRDefault="00581276" w:rsidP="00581276">
      <w:pPr>
        <w:ind w:firstLine="567"/>
        <w:jc w:val="center"/>
        <w:rPr>
          <w:rFonts w:eastAsia="Calibri"/>
          <w:b/>
          <w:sz w:val="24"/>
          <w:szCs w:val="24"/>
          <w:lang w:eastAsia="en-US"/>
        </w:rPr>
      </w:pPr>
      <w:r w:rsidRPr="00581276">
        <w:rPr>
          <w:rFonts w:eastAsia="Calibri"/>
          <w:b/>
          <w:sz w:val="24"/>
          <w:szCs w:val="24"/>
          <w:lang w:eastAsia="en-US"/>
        </w:rPr>
        <w:t xml:space="preserve">Раздел 21. </w:t>
      </w:r>
      <w:r w:rsidRPr="00581276">
        <w:rPr>
          <w:rFonts w:eastAsia="Calibri"/>
          <w:b/>
          <w:sz w:val="24"/>
          <w:szCs w:val="24"/>
        </w:rPr>
        <w:t>Ограждения</w:t>
      </w:r>
    </w:p>
    <w:p w:rsidR="00581276" w:rsidRPr="00581276" w:rsidRDefault="00581276" w:rsidP="00581276">
      <w:pPr>
        <w:ind w:firstLine="567"/>
        <w:jc w:val="center"/>
        <w:rPr>
          <w:rFonts w:eastAsia="Calibri"/>
          <w:b/>
          <w:sz w:val="24"/>
          <w:szCs w:val="24"/>
          <w:lang w:eastAsia="en-US"/>
        </w:rPr>
      </w:pP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259. Ограждения представляют собой протяженные конструкции, возводимые в целях ограничения доступа на территории и выполняющие роль препятствия. Устройство ограждений является дополнительным элементом благоустройства.</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lastRenderedPageBreak/>
        <w:t>260. В целях благоустройства могут применяться ограждения, различающиеся по назначению (декоративные, защитные, их сочетание), высоте (низкие - от 0,3 до 1 метра, средние - от 1,1 до 1,7 метра, высокие - от 1,8 до 3 метров),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261. Проектирование и организация ограждений должны осуществляться в зависимости от их местоположения и назначения в соответствии с требованиями нормативных правовых актов Российской Федерации, Челябинской области, муниципальных правовых актов, ГОСТ, техническими регламентами, иными нормативно-техническими документами, каталогами сертифицированных изделий, индивидуальными проектами.</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262. Устройство ограждения должно осуществляться с учетом:</w:t>
      </w:r>
    </w:p>
    <w:p w:rsidR="00581276" w:rsidRPr="00581276" w:rsidRDefault="00581276" w:rsidP="00B027F7">
      <w:pPr>
        <w:pStyle w:val="af"/>
        <w:numPr>
          <w:ilvl w:val="0"/>
          <w:numId w:val="38"/>
        </w:numPr>
        <w:ind w:left="0" w:firstLine="567"/>
        <w:jc w:val="both"/>
        <w:rPr>
          <w:rFonts w:eastAsia="Calibri"/>
          <w:sz w:val="24"/>
          <w:szCs w:val="24"/>
          <w:lang w:eastAsia="en-US"/>
        </w:rPr>
      </w:pPr>
      <w:r w:rsidRPr="00581276">
        <w:rPr>
          <w:rFonts w:eastAsia="Calibri"/>
          <w:sz w:val="24"/>
          <w:szCs w:val="24"/>
          <w:lang w:eastAsia="en-US"/>
        </w:rPr>
        <w:t>обеспечения безопасности и комфорта при эксплуатации ограждения;</w:t>
      </w:r>
    </w:p>
    <w:p w:rsidR="00581276" w:rsidRPr="00581276" w:rsidRDefault="00581276" w:rsidP="00B027F7">
      <w:pPr>
        <w:pStyle w:val="af"/>
        <w:numPr>
          <w:ilvl w:val="0"/>
          <w:numId w:val="38"/>
        </w:numPr>
        <w:ind w:left="0" w:firstLine="567"/>
        <w:jc w:val="both"/>
        <w:rPr>
          <w:rFonts w:eastAsia="Calibri"/>
          <w:sz w:val="24"/>
          <w:szCs w:val="24"/>
          <w:lang w:eastAsia="en-US"/>
        </w:rPr>
      </w:pPr>
      <w:r w:rsidRPr="00581276">
        <w:rPr>
          <w:rFonts w:eastAsia="Calibri"/>
          <w:sz w:val="24"/>
          <w:szCs w:val="24"/>
          <w:lang w:eastAsia="en-US"/>
        </w:rPr>
        <w:t>наличия на земельном участке инженерных коммуникаций, зеленых насаждений, сложившихся транспортных, пешеходных коммуникаций и т.д.</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263. При проектировании средних и высоких видов ограждений в местах пересечения с подземными коммуникациями рекомендуется предусматривать конструкции ограждений, позволяющие производить ремонтные и строительные работы, либо обеспечивать возможность их демонтажа без нарушения конструкций для проведения указанных работ.</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 xml:space="preserve">264. В местах возможного наезда автомобилей на газон и </w:t>
      </w:r>
      <w:proofErr w:type="spellStart"/>
      <w:r w:rsidRPr="00581276">
        <w:rPr>
          <w:rFonts w:eastAsia="Calibri"/>
          <w:sz w:val="24"/>
          <w:szCs w:val="24"/>
          <w:lang w:eastAsia="en-US"/>
        </w:rPr>
        <w:t>вытаптывания</w:t>
      </w:r>
      <w:proofErr w:type="spellEnd"/>
      <w:r w:rsidRPr="00581276">
        <w:rPr>
          <w:rFonts w:eastAsia="Calibri"/>
          <w:sz w:val="24"/>
          <w:szCs w:val="24"/>
          <w:lang w:eastAsia="en-US"/>
        </w:rPr>
        <w:t xml:space="preserve"> троп через газон целесообразно предусматривать размещение защитных металлических ограждений высотой не менее 0,5 метра в местах примыкания газонов к проездам, стоянкам автотранспорта. Ограждения следует размещать на территории газона с отступом от границы примыкания порядка 0,2 - 0,3 метра. На придомовых территориях целесообразно устанавливать низкие декоративные ограждения озелененных территорий, тротуаров, площадок.</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 xml:space="preserve">265. Ограждения должны изготавливаться из высококачественных материалов, иметь надежную конструкцию и крепление декоративных элементов, не иметь сколов облицовки, трещин, поврежденных, деформированных или отсутствующих элементов. Не допускается установка ограждений из подручных материалов, строительного мусора, отходов промышленных производств, </w:t>
      </w:r>
      <w:proofErr w:type="spellStart"/>
      <w:r w:rsidRPr="00581276">
        <w:rPr>
          <w:rFonts w:eastAsia="Calibri"/>
          <w:sz w:val="24"/>
          <w:szCs w:val="24"/>
          <w:lang w:eastAsia="en-US"/>
        </w:rPr>
        <w:t>травмоопасных</w:t>
      </w:r>
      <w:proofErr w:type="spellEnd"/>
      <w:r w:rsidRPr="00581276">
        <w:rPr>
          <w:rFonts w:eastAsia="Calibri"/>
          <w:sz w:val="24"/>
          <w:szCs w:val="24"/>
          <w:lang w:eastAsia="en-US"/>
        </w:rPr>
        <w:t xml:space="preserve"> защитных элементов (за исключением ограждения территорий специальных учреждений в случаях, предусмотренных законодательством).</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266. Установка ограждения, в том числе на придомовых территориях, допускается при условии обеспечения круглосуточного беспрепятственного проезда техники аварийных и неотложных служб (скорой медицинской помощи, пожарной техники, транспортных средств правоохранительных органов, служб Министерства РФ по делам гражданской обороны, чрезвычайным ситуациям и ликвидации последствий стихийных бедствий, организаций газового хозяйства, коммунальных служб и др.) к объектам, расположенным на территории городской застройки, при необходимости - с организацией разворотных площадок нормативного размера.</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267. Установка ограждений (заборов) на придомовых территориях многоквартирных домов осуществляется после образования земельного участка и осуществления в отношении него государственного кадастрового учета, по решению собственников помещений в многоквартирном доме, принятому на общем собрании таких собственников помещений в многоквартирном доме, исходя из необходимости, сформированной условиями эксплуатации или охраны территорий многоквартирных домов, а также с учетом архитектурно-художественных требований к внешнему виду ограждений.</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268. Установка ограждений в жилых зонах с размещенными на их территории детскими, хозяйственными, контейнерными площадками, транспортными, пешеходными коммуникациями, предназначенными для группы многоквартирных домов, осуществляется с обеспечением беспрепятственного пользования данными объектами жителями всех многоквартирных домов.</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269. Запрещается:</w:t>
      </w:r>
    </w:p>
    <w:p w:rsidR="00581276" w:rsidRPr="00581276" w:rsidRDefault="00581276" w:rsidP="00B027F7">
      <w:pPr>
        <w:pStyle w:val="af"/>
        <w:numPr>
          <w:ilvl w:val="0"/>
          <w:numId w:val="39"/>
        </w:numPr>
        <w:ind w:left="0" w:firstLine="567"/>
        <w:jc w:val="both"/>
        <w:rPr>
          <w:rFonts w:eastAsia="Calibri"/>
          <w:sz w:val="24"/>
          <w:szCs w:val="24"/>
          <w:lang w:eastAsia="en-US"/>
        </w:rPr>
      </w:pPr>
      <w:r w:rsidRPr="00581276">
        <w:rPr>
          <w:rFonts w:eastAsia="Calibri"/>
          <w:sz w:val="24"/>
          <w:szCs w:val="24"/>
          <w:lang w:eastAsia="en-US"/>
        </w:rPr>
        <w:t>установка глухих и железобетонных ограждений на территориях общественного, жилого, рекреационного назначения;</w:t>
      </w:r>
    </w:p>
    <w:p w:rsidR="00581276" w:rsidRPr="00581276" w:rsidRDefault="00581276" w:rsidP="00B027F7">
      <w:pPr>
        <w:pStyle w:val="af"/>
        <w:numPr>
          <w:ilvl w:val="0"/>
          <w:numId w:val="39"/>
        </w:numPr>
        <w:ind w:left="0" w:firstLine="567"/>
        <w:jc w:val="both"/>
        <w:rPr>
          <w:rFonts w:eastAsia="Calibri"/>
          <w:sz w:val="24"/>
          <w:szCs w:val="24"/>
          <w:lang w:eastAsia="en-US"/>
        </w:rPr>
      </w:pPr>
      <w:r w:rsidRPr="00581276">
        <w:rPr>
          <w:rFonts w:eastAsia="Calibri"/>
          <w:sz w:val="24"/>
          <w:szCs w:val="24"/>
          <w:lang w:eastAsia="en-US"/>
        </w:rPr>
        <w:t>размещать ограждения за границами территории отведенного земельного участка;</w:t>
      </w:r>
    </w:p>
    <w:p w:rsidR="00581276" w:rsidRPr="00581276" w:rsidRDefault="00581276" w:rsidP="00B027F7">
      <w:pPr>
        <w:pStyle w:val="af"/>
        <w:numPr>
          <w:ilvl w:val="0"/>
          <w:numId w:val="39"/>
        </w:numPr>
        <w:ind w:left="0" w:firstLine="567"/>
        <w:jc w:val="both"/>
        <w:rPr>
          <w:rFonts w:eastAsia="Calibri"/>
          <w:sz w:val="24"/>
          <w:szCs w:val="24"/>
          <w:lang w:eastAsia="en-US"/>
        </w:rPr>
      </w:pPr>
      <w:r w:rsidRPr="00581276">
        <w:rPr>
          <w:rFonts w:eastAsia="Calibri"/>
          <w:sz w:val="24"/>
          <w:szCs w:val="24"/>
          <w:lang w:eastAsia="en-US"/>
        </w:rPr>
        <w:t>самовольно устанавливать шлагбаумы, ограждения, перегораживать проходы, проезды внутри дворовых и других территорий общего пользования;</w:t>
      </w:r>
    </w:p>
    <w:p w:rsidR="00581276" w:rsidRPr="00581276" w:rsidRDefault="00581276" w:rsidP="00B027F7">
      <w:pPr>
        <w:pStyle w:val="af"/>
        <w:numPr>
          <w:ilvl w:val="0"/>
          <w:numId w:val="39"/>
        </w:numPr>
        <w:ind w:left="0" w:firstLine="567"/>
        <w:jc w:val="both"/>
        <w:rPr>
          <w:rFonts w:eastAsia="Calibri"/>
          <w:sz w:val="24"/>
          <w:szCs w:val="24"/>
          <w:lang w:eastAsia="en-US"/>
        </w:rPr>
      </w:pPr>
      <w:r w:rsidRPr="00581276">
        <w:rPr>
          <w:rFonts w:eastAsia="Calibri"/>
          <w:sz w:val="24"/>
          <w:szCs w:val="24"/>
          <w:lang w:eastAsia="en-US"/>
        </w:rPr>
        <w:lastRenderedPageBreak/>
        <w:t>установка ограждений на территориях общего пользования способами, препятствующими механизированной уборке территорий, вывозу отходов, передвижению по существующим пешеходным коммуникациям;</w:t>
      </w:r>
    </w:p>
    <w:p w:rsidR="00581276" w:rsidRPr="00581276" w:rsidRDefault="00581276" w:rsidP="00B027F7">
      <w:pPr>
        <w:pStyle w:val="af"/>
        <w:numPr>
          <w:ilvl w:val="0"/>
          <w:numId w:val="39"/>
        </w:numPr>
        <w:ind w:left="0" w:firstLine="567"/>
        <w:jc w:val="both"/>
        <w:rPr>
          <w:rFonts w:eastAsia="Calibri"/>
          <w:sz w:val="24"/>
          <w:szCs w:val="24"/>
          <w:lang w:eastAsia="en-US"/>
        </w:rPr>
      </w:pPr>
      <w:r w:rsidRPr="00581276">
        <w:rPr>
          <w:rFonts w:eastAsia="Calibri"/>
          <w:sz w:val="24"/>
          <w:szCs w:val="24"/>
          <w:lang w:eastAsia="en-US"/>
        </w:rPr>
        <w:t>установка ограждений на проезжей части улично-дорожной сети в целях резервирования места для остановки, стоянки транспортного средства, закрытия и (или) сужения проезжей части;</w:t>
      </w:r>
    </w:p>
    <w:p w:rsidR="00581276" w:rsidRPr="00581276" w:rsidRDefault="00581276" w:rsidP="00B027F7">
      <w:pPr>
        <w:pStyle w:val="af"/>
        <w:numPr>
          <w:ilvl w:val="0"/>
          <w:numId w:val="39"/>
        </w:numPr>
        <w:ind w:left="0" w:firstLine="567"/>
        <w:jc w:val="both"/>
        <w:rPr>
          <w:rFonts w:eastAsia="Calibri"/>
          <w:sz w:val="24"/>
          <w:szCs w:val="24"/>
          <w:lang w:eastAsia="en-US"/>
        </w:rPr>
      </w:pPr>
      <w:r w:rsidRPr="00581276">
        <w:rPr>
          <w:rFonts w:eastAsia="Calibri"/>
          <w:sz w:val="24"/>
          <w:szCs w:val="24"/>
          <w:lang w:eastAsia="en-US"/>
        </w:rPr>
        <w:t>использовать при ремонте ограждений материалы и формы, снижающие эстетические и эксплуатационные характеристики заменяемого элемента, способные вызвать порчу имущества третьих лиц.</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270. Физические, юридические лица, индивидуальные предприниматели обязаны:</w:t>
      </w:r>
    </w:p>
    <w:p w:rsidR="00581276" w:rsidRPr="00581276" w:rsidRDefault="00581276" w:rsidP="00B027F7">
      <w:pPr>
        <w:pStyle w:val="af"/>
        <w:numPr>
          <w:ilvl w:val="0"/>
          <w:numId w:val="40"/>
        </w:numPr>
        <w:ind w:left="0" w:firstLine="567"/>
        <w:jc w:val="both"/>
        <w:rPr>
          <w:rFonts w:eastAsia="Calibri"/>
          <w:sz w:val="24"/>
          <w:szCs w:val="24"/>
          <w:lang w:eastAsia="en-US"/>
        </w:rPr>
      </w:pPr>
      <w:r w:rsidRPr="00581276">
        <w:rPr>
          <w:rFonts w:eastAsia="Calibri"/>
          <w:sz w:val="24"/>
          <w:szCs w:val="24"/>
          <w:lang w:eastAsia="en-US"/>
        </w:rPr>
        <w:t>содержать в исправном состоянии ограждения, устранять появившиеся повреждения;</w:t>
      </w:r>
    </w:p>
    <w:p w:rsidR="00581276" w:rsidRPr="00581276" w:rsidRDefault="00581276" w:rsidP="00B027F7">
      <w:pPr>
        <w:pStyle w:val="af"/>
        <w:numPr>
          <w:ilvl w:val="0"/>
          <w:numId w:val="40"/>
        </w:numPr>
        <w:ind w:left="0" w:firstLine="567"/>
        <w:jc w:val="both"/>
        <w:rPr>
          <w:rFonts w:eastAsia="Calibri"/>
          <w:sz w:val="24"/>
          <w:szCs w:val="24"/>
          <w:lang w:eastAsia="en-US"/>
        </w:rPr>
      </w:pPr>
      <w:r w:rsidRPr="00581276">
        <w:rPr>
          <w:rFonts w:eastAsia="Calibri"/>
          <w:sz w:val="24"/>
          <w:szCs w:val="24"/>
          <w:lang w:eastAsia="en-US"/>
        </w:rPr>
        <w:t>проводить очистку ограждений от загрязнений, пыли, ржавчины, устранять с ограждений графические изображения, информационные материалы;</w:t>
      </w:r>
    </w:p>
    <w:p w:rsidR="00581276" w:rsidRPr="00581276" w:rsidRDefault="00581276" w:rsidP="00B027F7">
      <w:pPr>
        <w:pStyle w:val="af"/>
        <w:numPr>
          <w:ilvl w:val="0"/>
          <w:numId w:val="40"/>
        </w:numPr>
        <w:ind w:left="0" w:firstLine="567"/>
        <w:jc w:val="both"/>
        <w:rPr>
          <w:rFonts w:eastAsia="Calibri"/>
          <w:sz w:val="24"/>
          <w:szCs w:val="24"/>
          <w:lang w:eastAsia="en-US"/>
        </w:rPr>
      </w:pPr>
      <w:r w:rsidRPr="00581276">
        <w:rPr>
          <w:rFonts w:eastAsia="Calibri"/>
          <w:sz w:val="24"/>
          <w:szCs w:val="24"/>
          <w:lang w:eastAsia="en-US"/>
        </w:rPr>
        <w:t>осуществлять окраску или противокоррозионную обработку сеток, проволок, металлических элементов ограждений по мере необходимости, но не реже одного раза в год.</w:t>
      </w:r>
    </w:p>
    <w:p w:rsidR="00581276" w:rsidRPr="00581276" w:rsidRDefault="00581276" w:rsidP="00581276">
      <w:pPr>
        <w:ind w:firstLine="567"/>
        <w:jc w:val="both"/>
        <w:rPr>
          <w:rFonts w:eastAsia="Calibri"/>
          <w:sz w:val="24"/>
          <w:szCs w:val="24"/>
          <w:lang w:eastAsia="en-US"/>
        </w:rPr>
      </w:pPr>
    </w:p>
    <w:p w:rsidR="00581276" w:rsidRPr="00581276" w:rsidRDefault="00581276" w:rsidP="00581276">
      <w:pPr>
        <w:ind w:firstLine="567"/>
        <w:jc w:val="center"/>
        <w:rPr>
          <w:rFonts w:eastAsia="Calibri"/>
          <w:b/>
          <w:sz w:val="24"/>
          <w:szCs w:val="24"/>
          <w:lang w:eastAsia="en-US"/>
        </w:rPr>
      </w:pPr>
      <w:r w:rsidRPr="00581276">
        <w:rPr>
          <w:rFonts w:eastAsia="Calibri"/>
          <w:b/>
          <w:sz w:val="24"/>
          <w:szCs w:val="24"/>
          <w:lang w:eastAsia="en-US"/>
        </w:rPr>
        <w:t>Часть V. ОРГАНИЗАЦИЯ ПЕРЕДВИЖЕНИЯ МАШИН И МЕХАНИЗМОВ ПО ТЕРРИТОРИИ ОКРУГА</w:t>
      </w:r>
    </w:p>
    <w:p w:rsidR="00581276" w:rsidRPr="00581276" w:rsidRDefault="00581276" w:rsidP="00581276">
      <w:pPr>
        <w:ind w:firstLine="567"/>
        <w:jc w:val="center"/>
        <w:rPr>
          <w:rFonts w:eastAsia="Calibri"/>
          <w:b/>
          <w:sz w:val="24"/>
          <w:szCs w:val="24"/>
          <w:lang w:eastAsia="en-US"/>
        </w:rPr>
      </w:pP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271. Перевозка тяжеловесных, крупногабаритных и опасных грузов осуществляется в соответствии с требованиями законодательства по разрешениям, выдаваемым Администрацией Округа, в соответствии с постановлением Администрации Миасского городского округа «Об утверждении Административного регламента предоставления муниципальной услуги «Выдача разрешений на автомобильные перевозки тяжеловесных грузов, крупногабаритных грузов по дорогам местного значения в границах муниципального образования» от 02.07.2015 г. № 4036.</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272. Передвижение по территории города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города.</w:t>
      </w:r>
    </w:p>
    <w:p w:rsidR="00581276" w:rsidRPr="00581276" w:rsidRDefault="00581276" w:rsidP="00581276">
      <w:pPr>
        <w:ind w:firstLine="567"/>
        <w:jc w:val="both"/>
        <w:rPr>
          <w:sz w:val="24"/>
          <w:szCs w:val="24"/>
        </w:rPr>
      </w:pPr>
      <w:r w:rsidRPr="00581276">
        <w:rPr>
          <w:rFonts w:eastAsia="Calibri"/>
          <w:sz w:val="24"/>
          <w:szCs w:val="24"/>
          <w:lang w:eastAsia="en-US"/>
        </w:rPr>
        <w:t xml:space="preserve">273. </w:t>
      </w:r>
      <w:r w:rsidRPr="00581276">
        <w:rPr>
          <w:sz w:val="24"/>
          <w:szCs w:val="24"/>
        </w:rPr>
        <w:t>Стоянка и парковка транспортных средств допускается в специально отведенных местах: гаражах, стоянках, местах парковки, иных специализированных местах при условии обеспечения   санитарно-эпидемиологических требований и беспрепятственной механизированной уборки территории города.</w:t>
      </w:r>
    </w:p>
    <w:p w:rsidR="00581276" w:rsidRPr="00581276" w:rsidRDefault="00581276" w:rsidP="00581276">
      <w:pPr>
        <w:ind w:firstLine="567"/>
        <w:jc w:val="both"/>
        <w:rPr>
          <w:sz w:val="24"/>
          <w:szCs w:val="24"/>
        </w:rPr>
      </w:pPr>
      <w:r w:rsidRPr="00581276">
        <w:rPr>
          <w:sz w:val="24"/>
          <w:szCs w:val="24"/>
        </w:rPr>
        <w:t xml:space="preserve">В жилой зоне, то есть на территории, въезды на которую и выезды с которой обозначены знаками 5.21 и 5.22, запрещаются сквозное движение механических транспортных средств, учебная езда, стоянка с работающим двигателем, а также стоянка грузовых автомобилей с разрешенной максимальной массой более 3,5 т вне специально выделенных и обозначенных знаками и (или) разметкой мест. Данные требования распространяются также и на дворовые территории. </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274. Запрещается вынос грязи на дороги и улицы города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города при выезде с территории производства работ. При выезде с грунтовых дорог водители транспортных средств принимают меры к предотвращению загрязнения территории города.</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275. С целью сохранения дорожных покрытий на территории Округа запрещается:</w:t>
      </w:r>
    </w:p>
    <w:p w:rsidR="00581276" w:rsidRPr="00581276" w:rsidRDefault="00581276" w:rsidP="00B027F7">
      <w:pPr>
        <w:pStyle w:val="af"/>
        <w:numPr>
          <w:ilvl w:val="0"/>
          <w:numId w:val="41"/>
        </w:numPr>
        <w:ind w:left="0" w:firstLine="567"/>
        <w:jc w:val="both"/>
        <w:rPr>
          <w:rFonts w:eastAsia="Calibri"/>
          <w:sz w:val="24"/>
          <w:szCs w:val="24"/>
          <w:lang w:eastAsia="en-US"/>
        </w:rPr>
      </w:pPr>
      <w:r w:rsidRPr="00581276">
        <w:rPr>
          <w:rFonts w:eastAsia="Calibri"/>
          <w:sz w:val="24"/>
          <w:szCs w:val="24"/>
          <w:lang w:eastAsia="en-US"/>
        </w:rPr>
        <w:t>подвоз груза волоком;</w:t>
      </w:r>
    </w:p>
    <w:p w:rsidR="00581276" w:rsidRPr="00581276" w:rsidRDefault="00581276" w:rsidP="00B027F7">
      <w:pPr>
        <w:pStyle w:val="af"/>
        <w:numPr>
          <w:ilvl w:val="0"/>
          <w:numId w:val="41"/>
        </w:numPr>
        <w:ind w:left="0" w:firstLine="567"/>
        <w:jc w:val="both"/>
        <w:rPr>
          <w:rFonts w:eastAsia="Calibri"/>
          <w:sz w:val="24"/>
          <w:szCs w:val="24"/>
          <w:lang w:eastAsia="en-US"/>
        </w:rPr>
      </w:pPr>
      <w:r w:rsidRPr="00581276">
        <w:rPr>
          <w:rFonts w:eastAsia="Calibri"/>
          <w:sz w:val="24"/>
          <w:szCs w:val="24"/>
          <w:lang w:eastAsia="en-US"/>
        </w:rPr>
        <w:t>сбрасывание при погрузо-разгрузочных работах на улицах рельсов, бревен, железных балок, труб, кирпича и других тяжелых предметов, а также их складирование;</w:t>
      </w:r>
    </w:p>
    <w:p w:rsidR="00581276" w:rsidRPr="00581276" w:rsidRDefault="00581276" w:rsidP="00B027F7">
      <w:pPr>
        <w:pStyle w:val="af"/>
        <w:numPr>
          <w:ilvl w:val="0"/>
          <w:numId w:val="41"/>
        </w:numPr>
        <w:ind w:left="0" w:firstLine="567"/>
        <w:jc w:val="both"/>
        <w:rPr>
          <w:rFonts w:eastAsia="Calibri"/>
          <w:sz w:val="24"/>
          <w:szCs w:val="24"/>
          <w:lang w:eastAsia="en-US"/>
        </w:rPr>
      </w:pPr>
      <w:r w:rsidRPr="00581276">
        <w:rPr>
          <w:rFonts w:eastAsia="Calibri"/>
          <w:sz w:val="24"/>
          <w:szCs w:val="24"/>
          <w:lang w:eastAsia="en-US"/>
        </w:rPr>
        <w:t>перегон по улицам, имеющим твердое покрытие, машин и механизмов на гусеничном ходу;</w:t>
      </w:r>
    </w:p>
    <w:p w:rsidR="00581276" w:rsidRPr="00581276" w:rsidRDefault="00581276" w:rsidP="00B027F7">
      <w:pPr>
        <w:pStyle w:val="af"/>
        <w:numPr>
          <w:ilvl w:val="0"/>
          <w:numId w:val="41"/>
        </w:numPr>
        <w:ind w:left="0" w:firstLine="567"/>
        <w:jc w:val="both"/>
        <w:rPr>
          <w:rFonts w:eastAsia="Calibri"/>
          <w:sz w:val="24"/>
          <w:szCs w:val="24"/>
          <w:lang w:eastAsia="en-US"/>
        </w:rPr>
      </w:pPr>
      <w:r w:rsidRPr="00581276">
        <w:rPr>
          <w:rFonts w:eastAsia="Calibri"/>
          <w:sz w:val="24"/>
          <w:szCs w:val="24"/>
          <w:lang w:eastAsia="en-US"/>
        </w:rPr>
        <w:t>движение и стоянка большегрузного транспорта на внутриквартальных пешеходных дорожках, тротуарах;</w:t>
      </w:r>
    </w:p>
    <w:p w:rsidR="00581276" w:rsidRPr="00581276" w:rsidRDefault="00581276" w:rsidP="00B027F7">
      <w:pPr>
        <w:pStyle w:val="af"/>
        <w:numPr>
          <w:ilvl w:val="0"/>
          <w:numId w:val="41"/>
        </w:numPr>
        <w:ind w:left="0" w:firstLine="567"/>
        <w:jc w:val="both"/>
        <w:rPr>
          <w:rFonts w:eastAsia="Calibri"/>
          <w:sz w:val="24"/>
          <w:szCs w:val="24"/>
          <w:lang w:eastAsia="en-US"/>
        </w:rPr>
      </w:pPr>
      <w:r w:rsidRPr="00581276">
        <w:rPr>
          <w:rFonts w:eastAsia="Calibri"/>
          <w:sz w:val="24"/>
          <w:szCs w:val="24"/>
          <w:lang w:eastAsia="en-US"/>
        </w:rPr>
        <w:lastRenderedPageBreak/>
        <w:t>осуществлять движение по автомобильным дорогам местного значения в пределах города на транспортных средствах, имеющих элементы конструкций, которые могут нанести повреждение автомобильным дорогам;</w:t>
      </w:r>
    </w:p>
    <w:p w:rsidR="00581276" w:rsidRPr="00581276" w:rsidRDefault="00581276" w:rsidP="00B027F7">
      <w:pPr>
        <w:pStyle w:val="af"/>
        <w:numPr>
          <w:ilvl w:val="0"/>
          <w:numId w:val="41"/>
        </w:numPr>
        <w:ind w:left="0" w:firstLine="567"/>
        <w:jc w:val="both"/>
        <w:rPr>
          <w:rFonts w:eastAsia="Calibri"/>
          <w:sz w:val="24"/>
          <w:szCs w:val="24"/>
          <w:lang w:eastAsia="en-US"/>
        </w:rPr>
      </w:pPr>
      <w:r w:rsidRPr="00581276">
        <w:rPr>
          <w:rFonts w:eastAsia="Calibri"/>
          <w:sz w:val="24"/>
          <w:szCs w:val="24"/>
          <w:lang w:eastAsia="en-US"/>
        </w:rPr>
        <w:t>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581276" w:rsidRPr="00581276" w:rsidRDefault="00581276" w:rsidP="00581276">
      <w:pPr>
        <w:ind w:firstLine="567"/>
        <w:jc w:val="both"/>
        <w:rPr>
          <w:sz w:val="24"/>
          <w:szCs w:val="24"/>
        </w:rPr>
      </w:pPr>
    </w:p>
    <w:p w:rsidR="00581276" w:rsidRPr="00581276" w:rsidRDefault="00581276" w:rsidP="00581276">
      <w:pPr>
        <w:ind w:firstLine="567"/>
        <w:jc w:val="center"/>
        <w:rPr>
          <w:rFonts w:eastAsia="Calibri"/>
          <w:b/>
          <w:sz w:val="24"/>
          <w:szCs w:val="24"/>
          <w:lang w:eastAsia="en-US"/>
        </w:rPr>
      </w:pPr>
      <w:r w:rsidRPr="00581276">
        <w:rPr>
          <w:rFonts w:eastAsia="Calibri"/>
          <w:b/>
          <w:sz w:val="24"/>
          <w:szCs w:val="24"/>
          <w:lang w:eastAsia="en-US"/>
        </w:rPr>
        <w:t xml:space="preserve">ЧАСТЬ </w:t>
      </w:r>
      <w:r w:rsidRPr="00581276">
        <w:rPr>
          <w:rFonts w:eastAsia="Calibri"/>
          <w:b/>
          <w:sz w:val="24"/>
          <w:szCs w:val="24"/>
          <w:lang w:val="en-US" w:eastAsia="en-US"/>
        </w:rPr>
        <w:t>VI</w:t>
      </w:r>
      <w:r w:rsidRPr="00581276">
        <w:rPr>
          <w:rFonts w:eastAsia="Calibri"/>
          <w:b/>
          <w:sz w:val="24"/>
          <w:szCs w:val="24"/>
          <w:lang w:eastAsia="en-US"/>
        </w:rPr>
        <w:t>. ФОРМЫ И МЕХАНИЗМЫ ОБЩЕСТВЕННОГО УЧАСТИЯ</w:t>
      </w:r>
    </w:p>
    <w:p w:rsidR="00581276" w:rsidRPr="00581276" w:rsidRDefault="00581276" w:rsidP="00581276">
      <w:pPr>
        <w:ind w:firstLine="567"/>
        <w:jc w:val="center"/>
        <w:rPr>
          <w:rFonts w:eastAsia="Calibri"/>
          <w:b/>
          <w:sz w:val="24"/>
          <w:szCs w:val="24"/>
          <w:lang w:eastAsia="en-US"/>
        </w:rPr>
      </w:pPr>
      <w:r w:rsidRPr="00581276">
        <w:rPr>
          <w:rFonts w:eastAsia="Calibri"/>
          <w:b/>
          <w:sz w:val="24"/>
          <w:szCs w:val="24"/>
          <w:lang w:eastAsia="en-US"/>
        </w:rPr>
        <w:t>В ПРИНЯТИИ РЕШЕНИЙ И РЕАЛИЗАЦИИ ПРОЕКТОВ БЛАГОУСТРОЙСТВА И РАЗВИТИЯ ГОРОДСКОЙ СРЕДЫ</w:t>
      </w:r>
    </w:p>
    <w:p w:rsidR="00581276" w:rsidRPr="00581276" w:rsidRDefault="00581276" w:rsidP="00581276">
      <w:pPr>
        <w:ind w:firstLine="567"/>
        <w:jc w:val="both"/>
        <w:rPr>
          <w:rFonts w:eastAsia="Calibri"/>
          <w:b/>
          <w:i/>
          <w:sz w:val="24"/>
          <w:szCs w:val="24"/>
          <w:lang w:eastAsia="en-US"/>
        </w:rPr>
      </w:pP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276. Принципы организации общественного участия:</w:t>
      </w:r>
    </w:p>
    <w:p w:rsidR="00581276" w:rsidRPr="00581276" w:rsidRDefault="00581276" w:rsidP="00B027F7">
      <w:pPr>
        <w:pStyle w:val="af"/>
        <w:numPr>
          <w:ilvl w:val="0"/>
          <w:numId w:val="42"/>
        </w:numPr>
        <w:ind w:left="0" w:firstLine="567"/>
        <w:jc w:val="both"/>
        <w:rPr>
          <w:rFonts w:eastAsia="Calibri"/>
          <w:sz w:val="24"/>
          <w:szCs w:val="24"/>
          <w:lang w:eastAsia="en-US"/>
        </w:rPr>
      </w:pPr>
      <w:r w:rsidRPr="00581276">
        <w:rPr>
          <w:rFonts w:eastAsia="Calibri"/>
          <w:sz w:val="24"/>
          <w:szCs w:val="24"/>
          <w:lang w:eastAsia="en-US"/>
        </w:rPr>
        <w:t>открытое обсуждение проектов благоустройства территорий на этапе формулирования задач проекта и по итогам каждого из этапов проектирования;</w:t>
      </w:r>
    </w:p>
    <w:p w:rsidR="00581276" w:rsidRPr="00581276" w:rsidRDefault="00581276" w:rsidP="00B027F7">
      <w:pPr>
        <w:pStyle w:val="af"/>
        <w:numPr>
          <w:ilvl w:val="0"/>
          <w:numId w:val="42"/>
        </w:numPr>
        <w:ind w:left="0" w:firstLine="567"/>
        <w:jc w:val="both"/>
        <w:rPr>
          <w:rFonts w:eastAsia="Calibri"/>
          <w:sz w:val="24"/>
          <w:szCs w:val="24"/>
          <w:lang w:eastAsia="en-US"/>
        </w:rPr>
      </w:pPr>
      <w:r w:rsidRPr="00581276">
        <w:rPr>
          <w:rFonts w:eastAsia="Calibri"/>
          <w:sz w:val="24"/>
          <w:szCs w:val="24"/>
          <w:lang w:eastAsia="en-US"/>
        </w:rPr>
        <w:t>обеспечение открытости и гласности, учет мнения жителей соответствующих территорий и всех субъектов городской жизни при принятии решений, касающихся благоустройства и развития территорий;</w:t>
      </w:r>
    </w:p>
    <w:p w:rsidR="00581276" w:rsidRPr="00581276" w:rsidRDefault="00581276" w:rsidP="00B027F7">
      <w:pPr>
        <w:pStyle w:val="af"/>
        <w:numPr>
          <w:ilvl w:val="0"/>
          <w:numId w:val="42"/>
        </w:numPr>
        <w:ind w:left="0" w:firstLine="567"/>
        <w:jc w:val="both"/>
        <w:rPr>
          <w:rFonts w:eastAsia="Calibri"/>
          <w:sz w:val="24"/>
          <w:szCs w:val="24"/>
          <w:lang w:eastAsia="en-US"/>
        </w:rPr>
      </w:pPr>
      <w:r w:rsidRPr="00581276">
        <w:rPr>
          <w:rFonts w:eastAsia="Calibri"/>
          <w:sz w:val="24"/>
          <w:szCs w:val="24"/>
          <w:lang w:eastAsia="en-US"/>
        </w:rPr>
        <w:t>обеспечение доступности информации и информирование населения и других субъектов жизни Округа о задачах и проектах в сфере благоустройства и комплексного развития городской среды.</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277. Информирование о задачах и проектах в сфере благоустройства и комплексного развития городской среды осуществляется посредством:</w:t>
      </w:r>
    </w:p>
    <w:p w:rsidR="00581276" w:rsidRPr="00581276" w:rsidRDefault="00581276" w:rsidP="00B027F7">
      <w:pPr>
        <w:pStyle w:val="af"/>
        <w:numPr>
          <w:ilvl w:val="0"/>
          <w:numId w:val="43"/>
        </w:numPr>
        <w:ind w:left="0" w:firstLine="567"/>
        <w:jc w:val="both"/>
        <w:rPr>
          <w:rFonts w:eastAsia="Calibri"/>
          <w:sz w:val="24"/>
          <w:szCs w:val="24"/>
          <w:lang w:eastAsia="en-US"/>
        </w:rPr>
      </w:pPr>
      <w:r w:rsidRPr="00581276">
        <w:rPr>
          <w:rFonts w:eastAsia="Calibri"/>
          <w:sz w:val="24"/>
          <w:szCs w:val="24"/>
          <w:lang w:eastAsia="en-US"/>
        </w:rPr>
        <w:t>обеспечения «онлайн» участия и регулярному информированию о ходе проекта с публикацией фото-, видео- и текстовых отчетов по итогам проведения общественных обсуждений с помощью единого информационного Интернет-ресурса (сайта или приложения);</w:t>
      </w:r>
    </w:p>
    <w:p w:rsidR="00581276" w:rsidRPr="00581276" w:rsidRDefault="00581276" w:rsidP="00B027F7">
      <w:pPr>
        <w:pStyle w:val="af"/>
        <w:numPr>
          <w:ilvl w:val="0"/>
          <w:numId w:val="43"/>
        </w:numPr>
        <w:ind w:left="0" w:firstLine="567"/>
        <w:jc w:val="both"/>
        <w:rPr>
          <w:rFonts w:eastAsia="Calibri"/>
          <w:sz w:val="24"/>
          <w:szCs w:val="24"/>
          <w:lang w:eastAsia="en-US"/>
        </w:rPr>
      </w:pPr>
      <w:r w:rsidRPr="00581276">
        <w:rPr>
          <w:rFonts w:eastAsia="Calibri"/>
          <w:sz w:val="24"/>
          <w:szCs w:val="24"/>
          <w:lang w:eastAsia="en-US"/>
        </w:rPr>
        <w:t>работы со средствами массовой информации, охватывающими широкий круг людей разных возрастных групп и потенциальные аудитории проекта;</w:t>
      </w:r>
    </w:p>
    <w:p w:rsidR="00581276" w:rsidRPr="00581276" w:rsidRDefault="00581276" w:rsidP="00B027F7">
      <w:pPr>
        <w:pStyle w:val="af"/>
        <w:numPr>
          <w:ilvl w:val="0"/>
          <w:numId w:val="43"/>
        </w:numPr>
        <w:ind w:left="0" w:firstLine="567"/>
        <w:jc w:val="both"/>
        <w:rPr>
          <w:rFonts w:eastAsia="Calibri"/>
          <w:sz w:val="24"/>
          <w:szCs w:val="24"/>
          <w:lang w:eastAsia="en-US"/>
        </w:rPr>
      </w:pPr>
      <w:r w:rsidRPr="00581276">
        <w:rPr>
          <w:rFonts w:eastAsia="Calibri"/>
          <w:sz w:val="24"/>
          <w:szCs w:val="24"/>
          <w:lang w:eastAsia="en-US"/>
        </w:rPr>
        <w:t>размещения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или на ней (поликлиники, ДК, библиотеки, спортивные центры), на площадке проведения общественных обсуждений (на специальных информационных стендах);</w:t>
      </w:r>
    </w:p>
    <w:p w:rsidR="00581276" w:rsidRPr="00581276" w:rsidRDefault="00581276" w:rsidP="00B027F7">
      <w:pPr>
        <w:pStyle w:val="af"/>
        <w:numPr>
          <w:ilvl w:val="0"/>
          <w:numId w:val="43"/>
        </w:numPr>
        <w:ind w:left="0" w:firstLine="567"/>
        <w:jc w:val="both"/>
        <w:rPr>
          <w:rFonts w:eastAsia="Calibri"/>
          <w:sz w:val="24"/>
          <w:szCs w:val="24"/>
          <w:lang w:eastAsia="en-US"/>
        </w:rPr>
      </w:pPr>
      <w:r w:rsidRPr="00581276">
        <w:rPr>
          <w:rFonts w:eastAsia="Calibri"/>
          <w:sz w:val="24"/>
          <w:szCs w:val="24"/>
          <w:lang w:eastAsia="en-US"/>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81276" w:rsidRPr="00581276" w:rsidRDefault="00581276" w:rsidP="00B027F7">
      <w:pPr>
        <w:pStyle w:val="af"/>
        <w:numPr>
          <w:ilvl w:val="0"/>
          <w:numId w:val="43"/>
        </w:numPr>
        <w:ind w:left="0" w:firstLine="567"/>
        <w:jc w:val="both"/>
        <w:rPr>
          <w:rFonts w:eastAsia="Calibri"/>
          <w:sz w:val="24"/>
          <w:szCs w:val="24"/>
          <w:lang w:eastAsia="en-US"/>
        </w:rPr>
      </w:pPr>
      <w:r w:rsidRPr="00581276">
        <w:rPr>
          <w:rFonts w:eastAsia="Calibri"/>
          <w:sz w:val="24"/>
          <w:szCs w:val="24"/>
          <w:lang w:eastAsia="en-US"/>
        </w:rPr>
        <w:t>индивидуальных приглашений участников, личных встреч, по электронной почте или по телефону;</w:t>
      </w:r>
    </w:p>
    <w:p w:rsidR="00581276" w:rsidRPr="00581276" w:rsidRDefault="00581276" w:rsidP="00B027F7">
      <w:pPr>
        <w:pStyle w:val="af"/>
        <w:numPr>
          <w:ilvl w:val="0"/>
          <w:numId w:val="43"/>
        </w:numPr>
        <w:ind w:left="0" w:firstLine="567"/>
        <w:jc w:val="both"/>
        <w:rPr>
          <w:rFonts w:eastAsia="Calibri"/>
          <w:sz w:val="24"/>
          <w:szCs w:val="24"/>
          <w:lang w:eastAsia="en-US"/>
        </w:rPr>
      </w:pPr>
      <w:r w:rsidRPr="00581276">
        <w:rPr>
          <w:rFonts w:eastAsia="Calibri"/>
          <w:sz w:val="24"/>
          <w:szCs w:val="24"/>
          <w:lang w:eastAsia="en-US"/>
        </w:rPr>
        <w:t>использования социальных сетей и Интернет-ресурсов для обеспечения донесения информации до различных городских и профессиональных сообществ;</w:t>
      </w:r>
    </w:p>
    <w:p w:rsidR="00581276" w:rsidRPr="00581276" w:rsidRDefault="00581276" w:rsidP="00B027F7">
      <w:pPr>
        <w:pStyle w:val="af"/>
        <w:numPr>
          <w:ilvl w:val="0"/>
          <w:numId w:val="43"/>
        </w:numPr>
        <w:ind w:left="0" w:firstLine="567"/>
        <w:jc w:val="both"/>
        <w:rPr>
          <w:rFonts w:eastAsia="Calibri"/>
          <w:sz w:val="24"/>
          <w:szCs w:val="24"/>
          <w:lang w:eastAsia="en-US"/>
        </w:rPr>
      </w:pPr>
      <w:r w:rsidRPr="00581276">
        <w:rPr>
          <w:rFonts w:eastAsia="Calibri"/>
          <w:sz w:val="24"/>
          <w:szCs w:val="24"/>
          <w:lang w:eastAsia="en-US"/>
        </w:rPr>
        <w:t>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81276" w:rsidRPr="00581276" w:rsidRDefault="00581276" w:rsidP="00B027F7">
      <w:pPr>
        <w:pStyle w:val="af"/>
        <w:numPr>
          <w:ilvl w:val="0"/>
          <w:numId w:val="43"/>
        </w:numPr>
        <w:ind w:left="0" w:firstLine="567"/>
        <w:jc w:val="both"/>
        <w:rPr>
          <w:rFonts w:eastAsia="Calibri"/>
          <w:sz w:val="24"/>
          <w:szCs w:val="24"/>
          <w:lang w:eastAsia="en-US"/>
        </w:rPr>
      </w:pPr>
      <w:r w:rsidRPr="00581276">
        <w:rPr>
          <w:rFonts w:eastAsia="Calibri"/>
          <w:sz w:val="24"/>
          <w:szCs w:val="24"/>
          <w:lang w:eastAsia="en-US"/>
        </w:rPr>
        <w:t>установки специальных информационных стендов в местах с большой проходимостью, на территории самого объекта проектирования.</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278. Общественное участие в принятии решений и реализации проектов благоустройства и развития городской среды включает:</w:t>
      </w:r>
    </w:p>
    <w:p w:rsidR="00581276" w:rsidRPr="00581276" w:rsidRDefault="00B0725C" w:rsidP="00581276">
      <w:pPr>
        <w:ind w:firstLine="567"/>
        <w:jc w:val="both"/>
        <w:rPr>
          <w:rFonts w:eastAsia="Calibri"/>
          <w:sz w:val="24"/>
          <w:szCs w:val="24"/>
          <w:lang w:eastAsia="en-US"/>
        </w:rPr>
      </w:pPr>
      <w:r>
        <w:rPr>
          <w:rFonts w:eastAsia="Calibri"/>
          <w:sz w:val="24"/>
          <w:szCs w:val="24"/>
          <w:lang w:eastAsia="en-US"/>
        </w:rPr>
        <w:t xml:space="preserve">1) </w:t>
      </w:r>
      <w:r w:rsidR="00581276" w:rsidRPr="00581276">
        <w:rPr>
          <w:rFonts w:eastAsia="Calibri"/>
          <w:sz w:val="24"/>
          <w:szCs w:val="24"/>
          <w:lang w:eastAsia="en-US"/>
        </w:rPr>
        <w:t>организационное участие:</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 совместное определение целей и задач по развитию территории, инвентаризация проблем и потенциалов среды;</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 участие в разработке и обсуждении проектов, решений с архитекторами, проектировщиками и другими профильными специалистами;</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lastRenderedPageBreak/>
        <w:t>- осуществление общественного контроля над процессом реализации проекта;</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 осуществление общественного контроля в процессе эксплуатации территории;</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 подготовка и проведение публичных слушаний в порядке, установленном Положением «О порядке организации и проведения публичных слушаний в МГО»</w:t>
      </w:r>
      <w:proofErr w:type="gramStart"/>
      <w:r w:rsidRPr="00581276">
        <w:rPr>
          <w:rFonts w:eastAsia="Calibri"/>
          <w:sz w:val="24"/>
          <w:szCs w:val="24"/>
          <w:lang w:eastAsia="en-US"/>
        </w:rPr>
        <w:t>,с</w:t>
      </w:r>
      <w:proofErr w:type="gramEnd"/>
      <w:r w:rsidRPr="00581276">
        <w:rPr>
          <w:rFonts w:eastAsia="Calibri"/>
          <w:sz w:val="24"/>
          <w:szCs w:val="24"/>
          <w:lang w:eastAsia="en-US"/>
        </w:rPr>
        <w:t>огласно Решению Собрания депутатов Миасского городского округа от 25 марта 2016 г. №3 «Об утверждении Положения "О порядке организации и проведения публичных слушаний в Миасском городском округе"».</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 трудовое участие:</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 предоставление строительных материалов, техники, посадочного материала для газонов, цветников и т.д.;</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 обеспечение благоприятных условий для работы подрядной организации, выполняющей работы, и для ее работников.</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279. При желании жителей и хозяйствующих субъектов возможно финансовое участие в благоустройстве городских территорий.</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Порядок аккумулирования и расходования средств заинтересованных лиц, направляемых на выполнение работ по благоустройству территорий, ведения учета поступающих средств, контроля расходования поступивших средств и информирования о поступлении и расходовании денежных средств определяются договором.</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 xml:space="preserve">280. Порядок и механизм общественного участия в принятии решений и реализации конкретных проектов благоустройства и развития городской среды и общественного контроля устанавливается соответствующим муниципальным правовым актом органа местного самоуправления Миасского городского округа. </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281.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и видео фиксации, а также общегородских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Округа.</w:t>
      </w:r>
    </w:p>
    <w:p w:rsidR="00581276" w:rsidRPr="00581276" w:rsidRDefault="00581276" w:rsidP="00581276">
      <w:pPr>
        <w:ind w:firstLine="567"/>
        <w:jc w:val="both"/>
        <w:rPr>
          <w:rFonts w:eastAsia="Calibri"/>
          <w:sz w:val="24"/>
          <w:szCs w:val="24"/>
          <w:lang w:eastAsia="en-US"/>
        </w:rPr>
      </w:pPr>
    </w:p>
    <w:p w:rsidR="00581276" w:rsidRPr="00581276" w:rsidRDefault="00581276" w:rsidP="00581276">
      <w:pPr>
        <w:ind w:firstLine="567"/>
        <w:jc w:val="center"/>
        <w:rPr>
          <w:rFonts w:eastAsia="Calibri"/>
          <w:b/>
          <w:sz w:val="24"/>
          <w:szCs w:val="24"/>
          <w:lang w:eastAsia="en-US"/>
        </w:rPr>
      </w:pPr>
      <w:r w:rsidRPr="00581276">
        <w:rPr>
          <w:rFonts w:eastAsia="Calibri"/>
          <w:b/>
          <w:sz w:val="24"/>
          <w:szCs w:val="24"/>
          <w:lang w:eastAsia="en-US"/>
        </w:rPr>
        <w:t xml:space="preserve">ЧАСТЬ </w:t>
      </w:r>
      <w:r w:rsidRPr="00581276">
        <w:rPr>
          <w:rFonts w:eastAsia="Calibri"/>
          <w:b/>
          <w:sz w:val="24"/>
          <w:szCs w:val="24"/>
          <w:lang w:val="en-US" w:eastAsia="en-US"/>
        </w:rPr>
        <w:t>VII</w:t>
      </w:r>
      <w:r w:rsidRPr="00581276">
        <w:rPr>
          <w:rFonts w:eastAsia="Calibri"/>
          <w:b/>
          <w:sz w:val="24"/>
          <w:szCs w:val="24"/>
          <w:lang w:eastAsia="en-US"/>
        </w:rPr>
        <w:t>.КОНТРОЛЬ ИСПОЛНЕНИЯ ПРАВИЛ И ОТВЕТСТВЕННОСТЬ</w:t>
      </w:r>
    </w:p>
    <w:p w:rsidR="00581276" w:rsidRPr="00581276" w:rsidRDefault="00581276" w:rsidP="00581276">
      <w:pPr>
        <w:ind w:firstLine="567"/>
        <w:jc w:val="center"/>
        <w:rPr>
          <w:rFonts w:eastAsia="Calibri"/>
          <w:b/>
          <w:sz w:val="24"/>
          <w:szCs w:val="24"/>
          <w:lang w:eastAsia="en-US"/>
        </w:rPr>
      </w:pPr>
      <w:r w:rsidRPr="00581276">
        <w:rPr>
          <w:rFonts w:eastAsia="Calibri"/>
          <w:b/>
          <w:sz w:val="24"/>
          <w:szCs w:val="24"/>
          <w:lang w:eastAsia="en-US"/>
        </w:rPr>
        <w:t>ЗА ИХ НАРУШЕНИЕ</w:t>
      </w:r>
    </w:p>
    <w:p w:rsidR="00581276" w:rsidRPr="00581276" w:rsidRDefault="00581276" w:rsidP="00581276">
      <w:pPr>
        <w:ind w:firstLine="567"/>
        <w:jc w:val="center"/>
        <w:rPr>
          <w:rFonts w:eastAsia="Calibri"/>
          <w:b/>
          <w:sz w:val="24"/>
          <w:szCs w:val="24"/>
          <w:lang w:eastAsia="en-US"/>
        </w:rPr>
      </w:pP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282. Координацию деятельности по контролю исполнения настоящих Правил осуществляет Администрация Округа в соответствии с установленными полномочиями.</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283. В рамках контроля за соблюдением настоящих Правил должностные лица органов внутренних дел, должностные лица структурных подразделений Администрации Округа, определенные муниципальным правовым органа местного самоуправления Миасского городского округа:</w:t>
      </w:r>
    </w:p>
    <w:p w:rsidR="00581276" w:rsidRPr="00581276" w:rsidRDefault="00581276" w:rsidP="00B027F7">
      <w:pPr>
        <w:pStyle w:val="af"/>
        <w:numPr>
          <w:ilvl w:val="0"/>
          <w:numId w:val="44"/>
        </w:numPr>
        <w:ind w:left="0" w:firstLine="567"/>
        <w:jc w:val="both"/>
        <w:rPr>
          <w:rFonts w:eastAsia="Calibri"/>
          <w:sz w:val="24"/>
          <w:szCs w:val="24"/>
          <w:lang w:eastAsia="en-US"/>
        </w:rPr>
      </w:pPr>
      <w:r w:rsidRPr="00581276">
        <w:rPr>
          <w:rFonts w:eastAsia="Calibri"/>
          <w:sz w:val="24"/>
          <w:szCs w:val="24"/>
          <w:lang w:eastAsia="en-US"/>
        </w:rPr>
        <w:t>выявляют факты нарушения требований в сфере благоустройства, предусмотренных настоящими Правилами, фиксируют результаты, составляют протоколы об административных правонарушениях;</w:t>
      </w:r>
    </w:p>
    <w:p w:rsidR="00581276" w:rsidRPr="00581276" w:rsidRDefault="00581276" w:rsidP="00B027F7">
      <w:pPr>
        <w:pStyle w:val="af"/>
        <w:numPr>
          <w:ilvl w:val="0"/>
          <w:numId w:val="44"/>
        </w:numPr>
        <w:ind w:left="0" w:firstLine="567"/>
        <w:jc w:val="both"/>
        <w:rPr>
          <w:rFonts w:eastAsia="Calibri"/>
          <w:sz w:val="24"/>
          <w:szCs w:val="24"/>
          <w:lang w:eastAsia="en-US"/>
        </w:rPr>
      </w:pPr>
      <w:r w:rsidRPr="00581276">
        <w:rPr>
          <w:rFonts w:eastAsia="Calibri"/>
          <w:sz w:val="24"/>
          <w:szCs w:val="24"/>
          <w:lang w:eastAsia="en-US"/>
        </w:rPr>
        <w:t>оформляют актом результаты проверки, выдают предписания об устранении выявленных нарушений, контролируют устранение нарушений по выданным предписаниям в соответствии с законодательством;</w:t>
      </w:r>
    </w:p>
    <w:p w:rsidR="00581276" w:rsidRPr="00581276" w:rsidRDefault="00581276" w:rsidP="00B027F7">
      <w:pPr>
        <w:pStyle w:val="af"/>
        <w:numPr>
          <w:ilvl w:val="0"/>
          <w:numId w:val="44"/>
        </w:numPr>
        <w:ind w:left="0" w:firstLine="567"/>
        <w:jc w:val="both"/>
        <w:rPr>
          <w:rFonts w:eastAsia="Calibri"/>
          <w:sz w:val="24"/>
          <w:szCs w:val="24"/>
          <w:lang w:eastAsia="en-US"/>
        </w:rPr>
      </w:pPr>
      <w:r w:rsidRPr="00581276">
        <w:rPr>
          <w:rFonts w:eastAsia="Calibri"/>
          <w:sz w:val="24"/>
          <w:szCs w:val="24"/>
          <w:lang w:eastAsia="en-US"/>
        </w:rPr>
        <w:t>осуществляют сбор, подготовку и направление материалов в суд, органы и должностным лицам, уполномоченным привлекать виновных лиц к ответственности, либо возбуждают дела об административных правонарушениях в соответствии с законодательством;</w:t>
      </w:r>
    </w:p>
    <w:p w:rsidR="00581276" w:rsidRPr="00581276" w:rsidRDefault="00581276" w:rsidP="00B027F7">
      <w:pPr>
        <w:pStyle w:val="af"/>
        <w:numPr>
          <w:ilvl w:val="0"/>
          <w:numId w:val="44"/>
        </w:numPr>
        <w:ind w:left="0" w:firstLine="567"/>
        <w:jc w:val="both"/>
        <w:rPr>
          <w:rFonts w:eastAsia="Calibri"/>
          <w:sz w:val="24"/>
          <w:szCs w:val="24"/>
          <w:lang w:eastAsia="en-US"/>
        </w:rPr>
      </w:pPr>
      <w:r w:rsidRPr="00581276">
        <w:rPr>
          <w:rFonts w:eastAsia="Calibri"/>
          <w:sz w:val="24"/>
          <w:szCs w:val="24"/>
          <w:lang w:eastAsia="en-US"/>
        </w:rPr>
        <w:t>осуществляют иные полномочия, предусмотренные муниципальными правовыми актами.</w:t>
      </w:r>
    </w:p>
    <w:p w:rsidR="00581276" w:rsidRPr="00581276" w:rsidRDefault="00581276" w:rsidP="00581276">
      <w:pPr>
        <w:ind w:firstLine="567"/>
        <w:jc w:val="both"/>
        <w:rPr>
          <w:rFonts w:eastAsia="Calibri"/>
          <w:sz w:val="24"/>
          <w:szCs w:val="24"/>
          <w:lang w:eastAsia="en-US"/>
        </w:rPr>
      </w:pPr>
      <w:r w:rsidRPr="00581276">
        <w:rPr>
          <w:rFonts w:eastAsia="Calibri"/>
          <w:sz w:val="24"/>
          <w:szCs w:val="24"/>
          <w:lang w:eastAsia="en-US"/>
        </w:rPr>
        <w:t xml:space="preserve">284. За нарушение настоящих Правил физические и юридические лица, индивидуальные предприниматели несут ответственность в соответствии с действующим законодательством РФ, </w:t>
      </w:r>
      <w:r w:rsidRPr="00581276">
        <w:rPr>
          <w:rFonts w:eastAsia="Calibri"/>
          <w:sz w:val="24"/>
          <w:szCs w:val="24"/>
          <w:lang w:eastAsia="en-US"/>
        </w:rPr>
        <w:lastRenderedPageBreak/>
        <w:t>Челябинской области и муниципальными правовыми актами органов местного самоуправления Миасского городского округа.</w:t>
      </w:r>
    </w:p>
    <w:p w:rsidR="00581276" w:rsidRPr="00581276" w:rsidRDefault="00581276" w:rsidP="00581276">
      <w:pPr>
        <w:ind w:firstLine="567"/>
        <w:jc w:val="both"/>
        <w:rPr>
          <w:rFonts w:eastAsia="Calibri"/>
          <w:sz w:val="24"/>
          <w:szCs w:val="24"/>
          <w:lang w:eastAsia="en-US"/>
        </w:rPr>
      </w:pPr>
    </w:p>
    <w:p w:rsidR="00581276" w:rsidRPr="00581276" w:rsidRDefault="00581276" w:rsidP="00581276">
      <w:pPr>
        <w:ind w:firstLine="567"/>
        <w:jc w:val="right"/>
        <w:rPr>
          <w:sz w:val="24"/>
          <w:szCs w:val="24"/>
        </w:rPr>
      </w:pPr>
    </w:p>
    <w:p w:rsidR="00581276" w:rsidRPr="00581276" w:rsidRDefault="00581276" w:rsidP="00581276">
      <w:pPr>
        <w:ind w:firstLine="567"/>
        <w:jc w:val="right"/>
        <w:rPr>
          <w:sz w:val="24"/>
          <w:szCs w:val="24"/>
        </w:rPr>
      </w:pPr>
    </w:p>
    <w:p w:rsidR="00581276" w:rsidRDefault="00581276" w:rsidP="00581276">
      <w:pPr>
        <w:ind w:firstLine="567"/>
        <w:jc w:val="right"/>
        <w:rPr>
          <w:sz w:val="24"/>
          <w:szCs w:val="24"/>
        </w:rPr>
      </w:pPr>
    </w:p>
    <w:p w:rsidR="00581276" w:rsidRPr="00581276" w:rsidRDefault="00581276" w:rsidP="00581276">
      <w:pPr>
        <w:ind w:firstLine="567"/>
        <w:jc w:val="right"/>
        <w:rPr>
          <w:sz w:val="24"/>
          <w:szCs w:val="24"/>
        </w:rPr>
      </w:pPr>
      <w:r w:rsidRPr="00581276">
        <w:rPr>
          <w:sz w:val="24"/>
          <w:szCs w:val="24"/>
        </w:rPr>
        <w:t>Приложение 1</w:t>
      </w:r>
    </w:p>
    <w:p w:rsidR="00581276" w:rsidRPr="00581276" w:rsidRDefault="00581276" w:rsidP="00581276">
      <w:pPr>
        <w:ind w:firstLine="567"/>
        <w:jc w:val="right"/>
      </w:pPr>
    </w:p>
    <w:p w:rsidR="00581276" w:rsidRPr="00581276" w:rsidRDefault="00581276" w:rsidP="00581276">
      <w:pPr>
        <w:ind w:firstLine="567"/>
        <w:jc w:val="center"/>
        <w:rPr>
          <w:bCs/>
          <w:sz w:val="24"/>
          <w:szCs w:val="24"/>
        </w:rPr>
      </w:pPr>
      <w:r w:rsidRPr="00581276">
        <w:rPr>
          <w:bCs/>
          <w:sz w:val="24"/>
          <w:szCs w:val="24"/>
        </w:rPr>
        <w:t>Категория улиц или городских дорог в населенных пунктах – городских</w:t>
      </w:r>
    </w:p>
    <w:p w:rsidR="00581276" w:rsidRPr="00581276" w:rsidRDefault="00581276" w:rsidP="00581276">
      <w:pPr>
        <w:ind w:firstLine="567"/>
        <w:rPr>
          <w:bCs/>
        </w:rPr>
      </w:pPr>
    </w:p>
    <w:tbl>
      <w:tblPr>
        <w:tblW w:w="0" w:type="auto"/>
        <w:tblLook w:val="04A0"/>
      </w:tblPr>
      <w:tblGrid>
        <w:gridCol w:w="4785"/>
        <w:gridCol w:w="4786"/>
      </w:tblGrid>
      <w:tr w:rsidR="00581276" w:rsidRPr="00581276" w:rsidTr="00581276">
        <w:tc>
          <w:tcPr>
            <w:tcW w:w="4785"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Категория дорог и улиц</w:t>
            </w:r>
          </w:p>
        </w:tc>
        <w:tc>
          <w:tcPr>
            <w:tcW w:w="4786"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 xml:space="preserve">Основное назначение дорог и улиц </w:t>
            </w:r>
          </w:p>
        </w:tc>
      </w:tr>
      <w:tr w:rsidR="00581276" w:rsidRPr="00581276" w:rsidTr="00581276">
        <w:tc>
          <w:tcPr>
            <w:tcW w:w="4785"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rPr>
                <w:lang w:eastAsia="en-US"/>
              </w:rPr>
            </w:pPr>
            <w:r w:rsidRPr="00581276">
              <w:rPr>
                <w:lang w:eastAsia="en-US"/>
              </w:rPr>
              <w:t>Магистральные городские дороги:</w:t>
            </w:r>
          </w:p>
        </w:tc>
        <w:tc>
          <w:tcPr>
            <w:tcW w:w="4786" w:type="dxa"/>
            <w:tcBorders>
              <w:top w:val="single" w:sz="4" w:space="0" w:color="000000"/>
              <w:left w:val="single" w:sz="4" w:space="0" w:color="000000"/>
              <w:bottom w:val="single" w:sz="4" w:space="0" w:color="000000"/>
              <w:right w:val="single" w:sz="4" w:space="0" w:color="000000"/>
            </w:tcBorders>
          </w:tcPr>
          <w:p w:rsidR="00581276" w:rsidRPr="00581276" w:rsidRDefault="00581276">
            <w:pPr>
              <w:spacing w:line="256" w:lineRule="auto"/>
              <w:ind w:firstLine="567"/>
              <w:rPr>
                <w:lang w:eastAsia="en-US"/>
              </w:rPr>
            </w:pPr>
          </w:p>
        </w:tc>
      </w:tr>
      <w:tr w:rsidR="00581276" w:rsidRPr="00581276" w:rsidTr="00581276">
        <w:tc>
          <w:tcPr>
            <w:tcW w:w="4785"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rPr>
                <w:lang w:eastAsia="en-US"/>
              </w:rPr>
            </w:pPr>
            <w:r w:rsidRPr="00581276">
              <w:rPr>
                <w:lang w:eastAsia="en-US"/>
              </w:rPr>
              <w:t xml:space="preserve">1-го класса - скоростного движения </w:t>
            </w:r>
          </w:p>
        </w:tc>
        <w:tc>
          <w:tcPr>
            <w:tcW w:w="4786"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rPr>
                <w:lang w:eastAsia="en-US"/>
              </w:rPr>
            </w:pPr>
            <w:r w:rsidRPr="00581276">
              <w:rPr>
                <w:lang w:eastAsia="en-US"/>
              </w:rPr>
              <w:t>Скоростная транспортная связь между удаленными промышленными и жилыми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w:t>
            </w:r>
            <w:r w:rsidRPr="00581276">
              <w:rPr>
                <w:lang w:eastAsia="en-US"/>
              </w:rPr>
              <w:br/>
            </w:r>
          </w:p>
          <w:p w:rsidR="00581276" w:rsidRPr="00581276" w:rsidRDefault="00581276">
            <w:pPr>
              <w:spacing w:line="256" w:lineRule="auto"/>
              <w:ind w:firstLine="567"/>
              <w:rPr>
                <w:lang w:eastAsia="en-US"/>
              </w:rPr>
            </w:pPr>
            <w:r w:rsidRPr="00581276">
              <w:rPr>
                <w:lang w:eastAsia="en-US"/>
              </w:rPr>
              <w:t>Движение непрерывное.</w:t>
            </w:r>
            <w:r w:rsidRPr="00581276">
              <w:rPr>
                <w:lang w:eastAsia="en-US"/>
              </w:rPr>
              <w:br/>
            </w:r>
            <w:r w:rsidRPr="00581276">
              <w:rPr>
                <w:lang w:eastAsia="en-US"/>
              </w:rPr>
              <w:br/>
              <w:t>Доступ транспортных средств через развязки в разных уровнях.</w:t>
            </w:r>
            <w:r w:rsidRPr="00581276">
              <w:rPr>
                <w:lang w:eastAsia="en-US"/>
              </w:rPr>
              <w:br/>
            </w:r>
            <w:r w:rsidRPr="00581276">
              <w:rPr>
                <w:lang w:eastAsia="en-US"/>
              </w:rPr>
              <w:br/>
              <w:t>Пропуск всех видов транспорта. Пересечение с дорогами и улицами всех категорий - в разных уровнях.</w:t>
            </w:r>
            <w:r w:rsidRPr="00581276">
              <w:rPr>
                <w:lang w:eastAsia="en-US"/>
              </w:rPr>
              <w:br/>
            </w:r>
            <w:r w:rsidRPr="00581276">
              <w:rPr>
                <w:lang w:eastAsia="en-US"/>
              </w:rPr>
              <w:br/>
              <w:t>Пешеходные переходы устраиваются вне проезжей части</w:t>
            </w:r>
          </w:p>
        </w:tc>
      </w:tr>
      <w:tr w:rsidR="00581276" w:rsidRPr="00581276" w:rsidTr="00581276">
        <w:tc>
          <w:tcPr>
            <w:tcW w:w="4785"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rPr>
                <w:lang w:eastAsia="en-US"/>
              </w:rPr>
            </w:pPr>
            <w:r w:rsidRPr="00581276">
              <w:rPr>
                <w:lang w:eastAsia="en-US"/>
              </w:rPr>
              <w:t xml:space="preserve">2-го класса - регулируемого движения </w:t>
            </w:r>
          </w:p>
        </w:tc>
        <w:tc>
          <w:tcPr>
            <w:tcW w:w="4786"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rPr>
                <w:lang w:eastAsia="en-US"/>
              </w:rPr>
            </w:pPr>
            <w:r w:rsidRPr="00581276">
              <w:rPr>
                <w:lang w:eastAsia="en-US"/>
              </w:rPr>
              <w:t>Транспортная связь между районами города, выходы на внешние автомобильные дороги.</w:t>
            </w:r>
            <w:r w:rsidRPr="00581276">
              <w:rPr>
                <w:lang w:eastAsia="en-US"/>
              </w:rPr>
              <w:br/>
            </w:r>
            <w:r w:rsidRPr="00581276">
              <w:rPr>
                <w:lang w:eastAsia="en-US"/>
              </w:rPr>
              <w:br/>
              <w:t>Проходят вне жилой застройки. Движение регулируемое.</w:t>
            </w:r>
            <w:r w:rsidRPr="00581276">
              <w:rPr>
                <w:lang w:eastAsia="en-US"/>
              </w:rPr>
              <w:br/>
            </w:r>
            <w:r w:rsidRPr="00581276">
              <w:rPr>
                <w:lang w:eastAsia="en-US"/>
              </w:rPr>
              <w:br/>
              <w:t>Доступ транспортных средств через пересечения и примыкания не чаще, чем через 300-400 м.</w:t>
            </w:r>
            <w:r w:rsidRPr="00581276">
              <w:rPr>
                <w:lang w:eastAsia="en-US"/>
              </w:rPr>
              <w:br/>
            </w:r>
            <w:r w:rsidRPr="00581276">
              <w:rPr>
                <w:lang w:eastAsia="en-US"/>
              </w:rPr>
              <w:br/>
              <w:t>Пропуск всех видов транспорта. Пересечение с дорогами и улицами всех категорий - в одном или разных уровнях.</w:t>
            </w:r>
            <w:r w:rsidRPr="00581276">
              <w:rPr>
                <w:lang w:eastAsia="en-US"/>
              </w:rPr>
              <w:br/>
            </w:r>
            <w:r w:rsidRPr="00581276">
              <w:rPr>
                <w:lang w:eastAsia="en-US"/>
              </w:rPr>
              <w:br/>
              <w:t>Пешеходные переходы устраиваются вне проезжей части и в уровне проезжей части</w:t>
            </w:r>
          </w:p>
        </w:tc>
      </w:tr>
      <w:tr w:rsidR="00581276" w:rsidRPr="00581276" w:rsidTr="00581276">
        <w:tc>
          <w:tcPr>
            <w:tcW w:w="4785"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rPr>
                <w:lang w:eastAsia="en-US"/>
              </w:rPr>
            </w:pPr>
            <w:r w:rsidRPr="00581276">
              <w:rPr>
                <w:lang w:eastAsia="en-US"/>
              </w:rPr>
              <w:t>Магистральные улицы общегородского значения:</w:t>
            </w:r>
          </w:p>
        </w:tc>
        <w:tc>
          <w:tcPr>
            <w:tcW w:w="4786" w:type="dxa"/>
            <w:tcBorders>
              <w:top w:val="single" w:sz="4" w:space="0" w:color="000000"/>
              <w:left w:val="single" w:sz="4" w:space="0" w:color="000000"/>
              <w:bottom w:val="single" w:sz="4" w:space="0" w:color="000000"/>
              <w:right w:val="single" w:sz="4" w:space="0" w:color="000000"/>
            </w:tcBorders>
          </w:tcPr>
          <w:p w:rsidR="00581276" w:rsidRPr="00581276" w:rsidRDefault="00581276">
            <w:pPr>
              <w:spacing w:line="256" w:lineRule="auto"/>
              <w:ind w:firstLine="567"/>
              <w:rPr>
                <w:lang w:eastAsia="en-US"/>
              </w:rPr>
            </w:pPr>
          </w:p>
        </w:tc>
      </w:tr>
      <w:tr w:rsidR="00581276" w:rsidRPr="00581276" w:rsidTr="00581276">
        <w:tc>
          <w:tcPr>
            <w:tcW w:w="4785"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rPr>
                <w:lang w:eastAsia="en-US"/>
              </w:rPr>
            </w:pPr>
            <w:r w:rsidRPr="00581276">
              <w:rPr>
                <w:lang w:eastAsia="en-US"/>
              </w:rPr>
              <w:t xml:space="preserve">1-го класса - непрерывного движения </w:t>
            </w:r>
          </w:p>
        </w:tc>
        <w:tc>
          <w:tcPr>
            <w:tcW w:w="4786"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rPr>
                <w:lang w:eastAsia="en-US"/>
              </w:rPr>
            </w:pPr>
            <w:r w:rsidRPr="00581276">
              <w:rPr>
                <w:lang w:eastAsia="en-US"/>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w:t>
            </w:r>
            <w:r w:rsidRPr="00581276">
              <w:rPr>
                <w:lang w:eastAsia="en-US"/>
              </w:rPr>
              <w:br/>
            </w:r>
            <w:r w:rsidRPr="00581276">
              <w:rPr>
                <w:lang w:eastAsia="en-US"/>
              </w:rPr>
              <w:br/>
              <w:t>Обеспечивают безостановочное непрерывное движение по основному направлению.</w:t>
            </w:r>
            <w:r w:rsidRPr="00581276">
              <w:rPr>
                <w:lang w:eastAsia="en-US"/>
              </w:rPr>
              <w:br/>
            </w:r>
            <w:r w:rsidRPr="00581276">
              <w:rPr>
                <w:lang w:eastAsia="en-US"/>
              </w:rPr>
              <w:br/>
              <w:t xml:space="preserve">Основные транспортные коммуникации, обеспечивающие скоростные связи в пределах урбанизированных городских территорий. </w:t>
            </w:r>
            <w:r w:rsidRPr="00581276">
              <w:rPr>
                <w:lang w:eastAsia="en-US"/>
              </w:rPr>
              <w:br/>
            </w:r>
            <w:r w:rsidRPr="00581276">
              <w:rPr>
                <w:lang w:eastAsia="en-US"/>
              </w:rPr>
              <w:lastRenderedPageBreak/>
              <w:t>Обеспечивают выход на автомобильные дороги.</w:t>
            </w:r>
            <w:r w:rsidRPr="00581276">
              <w:rPr>
                <w:lang w:eastAsia="en-US"/>
              </w:rPr>
              <w:br/>
            </w:r>
            <w:r w:rsidRPr="00581276">
              <w:rPr>
                <w:lang w:eastAsia="en-US"/>
              </w:rPr>
              <w:br/>
              <w:t>Обслуживание прилегающей застройки осуществляется с боковых или местных проездов.</w:t>
            </w:r>
            <w:r w:rsidRPr="00581276">
              <w:rPr>
                <w:lang w:eastAsia="en-US"/>
              </w:rPr>
              <w:br/>
            </w:r>
            <w:r w:rsidRPr="00581276">
              <w:rPr>
                <w:lang w:eastAsia="en-US"/>
              </w:rPr>
              <w:br/>
              <w:t>Пропуск всех видов транспорта.</w:t>
            </w:r>
            <w:r w:rsidRPr="00581276">
              <w:rPr>
                <w:lang w:eastAsia="en-US"/>
              </w:rPr>
              <w:br/>
            </w:r>
            <w:r w:rsidRPr="00581276">
              <w:rPr>
                <w:lang w:eastAsia="en-US"/>
              </w:rPr>
              <w:br/>
              <w:t>Пешеходные переходы устраиваются вне проезжей части</w:t>
            </w:r>
          </w:p>
        </w:tc>
      </w:tr>
      <w:tr w:rsidR="00581276" w:rsidRPr="00581276" w:rsidTr="00581276">
        <w:tc>
          <w:tcPr>
            <w:tcW w:w="4785"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rPr>
                <w:lang w:eastAsia="en-US"/>
              </w:rPr>
            </w:pPr>
            <w:r w:rsidRPr="00581276">
              <w:rPr>
                <w:lang w:eastAsia="en-US"/>
              </w:rPr>
              <w:lastRenderedPageBreak/>
              <w:t xml:space="preserve">2-го класса - регулируемого движения </w:t>
            </w:r>
          </w:p>
        </w:tc>
        <w:tc>
          <w:tcPr>
            <w:tcW w:w="4786"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rPr>
                <w:lang w:eastAsia="en-US"/>
              </w:rPr>
            </w:pPr>
            <w:r w:rsidRPr="00581276">
              <w:rPr>
                <w:lang w:eastAsia="en-US"/>
              </w:rPr>
              <w:t>Транспортная связь между жилыми, промышленными районами и центром города, центрами планировочных районов; выходы на внешние автомобильные дороги.</w:t>
            </w:r>
            <w:r w:rsidRPr="00581276">
              <w:rPr>
                <w:lang w:eastAsia="en-US"/>
              </w:rPr>
              <w:br/>
            </w:r>
            <w:r w:rsidRPr="00581276">
              <w:rPr>
                <w:lang w:eastAsia="en-US"/>
              </w:rPr>
              <w:br/>
              <w:t>Транспортно-планировочные оси города, основные элементы функционально-планировочной структуры города, поселения.</w:t>
            </w:r>
            <w:r w:rsidRPr="00581276">
              <w:rPr>
                <w:lang w:eastAsia="en-US"/>
              </w:rPr>
              <w:br/>
            </w:r>
            <w:r w:rsidRPr="00581276">
              <w:rPr>
                <w:lang w:eastAsia="en-US"/>
              </w:rPr>
              <w:br/>
              <w:t>Движение регулируемое.</w:t>
            </w:r>
            <w:r w:rsidRPr="00581276">
              <w:rPr>
                <w:lang w:eastAsia="en-US"/>
              </w:rPr>
              <w:br/>
            </w:r>
            <w:r w:rsidRPr="00581276">
              <w:rPr>
                <w:lang w:eastAsia="en-US"/>
              </w:rPr>
              <w:br/>
              <w:t>Пропуск всех видов транспорта. Для движения наземного общественного транспорта устраивается выделенная полоса при соответствующем обосновании.</w:t>
            </w:r>
            <w:r w:rsidRPr="00581276">
              <w:rPr>
                <w:lang w:eastAsia="en-US"/>
              </w:rPr>
              <w:br/>
            </w:r>
            <w:r w:rsidRPr="00581276">
              <w:rPr>
                <w:lang w:eastAsia="en-US"/>
              </w:rPr>
              <w:br/>
              <w:t>Пересечение с дорогами и улицами других категорий - в одном или разных уровнях.</w:t>
            </w:r>
            <w:r w:rsidRPr="00581276">
              <w:rPr>
                <w:lang w:eastAsia="en-US"/>
              </w:rPr>
              <w:br/>
            </w:r>
            <w:r w:rsidRPr="00581276">
              <w:rPr>
                <w:lang w:eastAsia="en-US"/>
              </w:rPr>
              <w:br/>
              <w:t>Пешеходные переходы устраиваются вне проезжей части и в уровне проезжей части со светофорным регулированием</w:t>
            </w:r>
          </w:p>
        </w:tc>
      </w:tr>
      <w:tr w:rsidR="00581276" w:rsidRPr="00581276" w:rsidTr="00581276">
        <w:tc>
          <w:tcPr>
            <w:tcW w:w="4785"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rPr>
                <w:lang w:eastAsia="en-US"/>
              </w:rPr>
            </w:pPr>
            <w:r w:rsidRPr="00581276">
              <w:rPr>
                <w:lang w:eastAsia="en-US"/>
              </w:rPr>
              <w:t xml:space="preserve">3-го класса - регулируемого движения </w:t>
            </w:r>
          </w:p>
        </w:tc>
        <w:tc>
          <w:tcPr>
            <w:tcW w:w="4786"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rPr>
                <w:lang w:eastAsia="en-US"/>
              </w:rPr>
            </w:pPr>
            <w:r w:rsidRPr="00581276">
              <w:rPr>
                <w:lang w:eastAsia="en-US"/>
              </w:rPr>
              <w:t>Связывают районы города, городского округа между собой.</w:t>
            </w:r>
            <w:r w:rsidRPr="00581276">
              <w:rPr>
                <w:lang w:eastAsia="en-US"/>
              </w:rPr>
              <w:br/>
            </w:r>
            <w:r w:rsidRPr="00581276">
              <w:rPr>
                <w:lang w:eastAsia="en-US"/>
              </w:rPr>
              <w:br/>
              <w:t>Движение регулируемое и саморегулируемое.</w:t>
            </w:r>
            <w:r w:rsidRPr="00581276">
              <w:rPr>
                <w:lang w:eastAsia="en-US"/>
              </w:rPr>
              <w:br/>
            </w:r>
            <w:r w:rsidRPr="00581276">
              <w:rPr>
                <w:lang w:eastAsia="en-US"/>
              </w:rPr>
              <w:br/>
              <w:t>Пропуск всех видов транспорта. Для движения наземного общественного транспорта устраивается выделенная полоса при соответствующем обосновании.</w:t>
            </w:r>
            <w:r w:rsidRPr="00581276">
              <w:rPr>
                <w:lang w:eastAsia="en-US"/>
              </w:rPr>
              <w:br/>
            </w:r>
            <w:r w:rsidRPr="00581276">
              <w:rPr>
                <w:lang w:eastAsia="en-US"/>
              </w:rPr>
              <w:br/>
              <w:t>Пешеходные переходы устраиваются в уровне проезжей части и вне проезжей части</w:t>
            </w:r>
          </w:p>
        </w:tc>
      </w:tr>
      <w:tr w:rsidR="00581276" w:rsidRPr="00581276" w:rsidTr="00581276">
        <w:tc>
          <w:tcPr>
            <w:tcW w:w="4785"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rPr>
                <w:lang w:eastAsia="en-US"/>
              </w:rPr>
            </w:pPr>
            <w:r w:rsidRPr="00581276">
              <w:rPr>
                <w:lang w:eastAsia="en-US"/>
              </w:rPr>
              <w:t xml:space="preserve">Магистральные улицы районного значения </w:t>
            </w:r>
          </w:p>
        </w:tc>
        <w:tc>
          <w:tcPr>
            <w:tcW w:w="4786"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rPr>
                <w:lang w:eastAsia="en-US"/>
              </w:rPr>
            </w:pPr>
            <w:r w:rsidRPr="00581276">
              <w:rPr>
                <w:lang w:eastAsia="en-US"/>
              </w:rPr>
              <w:t>Транспортная и пешеходная связи в пределах жилых районов, выходы на другие магистральные улицы.</w:t>
            </w:r>
            <w:r w:rsidRPr="00581276">
              <w:rPr>
                <w:lang w:eastAsia="en-US"/>
              </w:rPr>
              <w:br/>
            </w:r>
            <w:r w:rsidRPr="00581276">
              <w:rPr>
                <w:lang w:eastAsia="en-US"/>
              </w:rPr>
              <w:br/>
              <w:t>Обеспечивают выход на улицы и дороги межрайонного и общегородского значения.</w:t>
            </w:r>
            <w:r w:rsidRPr="00581276">
              <w:rPr>
                <w:lang w:eastAsia="en-US"/>
              </w:rPr>
              <w:br/>
            </w:r>
            <w:r w:rsidRPr="00581276">
              <w:rPr>
                <w:lang w:eastAsia="en-US"/>
              </w:rPr>
              <w:br/>
              <w:t>Движение регулируемое и саморегулируемое.</w:t>
            </w:r>
            <w:r w:rsidRPr="00581276">
              <w:rPr>
                <w:lang w:eastAsia="en-US"/>
              </w:rPr>
              <w:br/>
            </w:r>
            <w:r w:rsidRPr="00581276">
              <w:rPr>
                <w:lang w:eastAsia="en-US"/>
              </w:rPr>
              <w:br/>
              <w:t>Пропуск всех видов транспорта. Пересечение с дорогами и улицами в одном уровне.</w:t>
            </w:r>
            <w:r w:rsidRPr="00581276">
              <w:rPr>
                <w:lang w:eastAsia="en-US"/>
              </w:rPr>
              <w:br/>
            </w:r>
            <w:r w:rsidRPr="00581276">
              <w:rPr>
                <w:lang w:eastAsia="en-US"/>
              </w:rPr>
              <w:br/>
              <w:t>Пешеходные переходы устраиваются вне проезжей части и в уровне проезжей части</w:t>
            </w:r>
          </w:p>
        </w:tc>
      </w:tr>
      <w:tr w:rsidR="00581276" w:rsidRPr="00581276" w:rsidTr="00581276">
        <w:tc>
          <w:tcPr>
            <w:tcW w:w="4785"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rPr>
                <w:lang w:eastAsia="en-US"/>
              </w:rPr>
            </w:pPr>
            <w:r w:rsidRPr="00581276">
              <w:rPr>
                <w:lang w:eastAsia="en-US"/>
              </w:rPr>
              <w:t>Улицы и дороги местного значения:</w:t>
            </w:r>
          </w:p>
        </w:tc>
        <w:tc>
          <w:tcPr>
            <w:tcW w:w="4786" w:type="dxa"/>
            <w:tcBorders>
              <w:top w:val="single" w:sz="4" w:space="0" w:color="000000"/>
              <w:left w:val="single" w:sz="4" w:space="0" w:color="000000"/>
              <w:bottom w:val="single" w:sz="4" w:space="0" w:color="000000"/>
              <w:right w:val="single" w:sz="4" w:space="0" w:color="000000"/>
            </w:tcBorders>
          </w:tcPr>
          <w:p w:rsidR="00581276" w:rsidRPr="00581276" w:rsidRDefault="00581276">
            <w:pPr>
              <w:spacing w:line="256" w:lineRule="auto"/>
              <w:ind w:firstLine="567"/>
              <w:rPr>
                <w:lang w:eastAsia="en-US"/>
              </w:rPr>
            </w:pPr>
          </w:p>
        </w:tc>
      </w:tr>
      <w:tr w:rsidR="00581276" w:rsidRPr="00581276" w:rsidTr="00581276">
        <w:tc>
          <w:tcPr>
            <w:tcW w:w="4785"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rPr>
                <w:lang w:eastAsia="en-US"/>
              </w:rPr>
            </w:pPr>
            <w:r w:rsidRPr="00581276">
              <w:rPr>
                <w:lang w:eastAsia="en-US"/>
              </w:rPr>
              <w:t>- улицы в зонах жилой застройки</w:t>
            </w:r>
          </w:p>
        </w:tc>
        <w:tc>
          <w:tcPr>
            <w:tcW w:w="4786"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rPr>
                <w:lang w:eastAsia="en-US"/>
              </w:rPr>
            </w:pPr>
            <w:r w:rsidRPr="00581276">
              <w:rPr>
                <w:lang w:eastAsia="en-US"/>
              </w:rPr>
              <w:t xml:space="preserve">Транспортные и пешеходные связи на территории жилых районов (микрорайонов), выходы на магистральные улицы районного значения, улицы </w:t>
            </w:r>
            <w:r w:rsidRPr="00581276">
              <w:rPr>
                <w:lang w:eastAsia="en-US"/>
              </w:rPr>
              <w:lastRenderedPageBreak/>
              <w:t>и дороги регулируемого движения.</w:t>
            </w:r>
            <w:r w:rsidRPr="00581276">
              <w:rPr>
                <w:lang w:eastAsia="en-US"/>
              </w:rPr>
              <w:br/>
            </w:r>
            <w:r w:rsidRPr="00581276">
              <w:rPr>
                <w:lang w:eastAsia="en-US"/>
              </w:rPr>
              <w:br/>
              <w:t>Обеспечивают непосредственный доступ к зданиям и земельным участкам</w:t>
            </w:r>
          </w:p>
        </w:tc>
      </w:tr>
      <w:tr w:rsidR="00581276" w:rsidRPr="00581276" w:rsidTr="00581276">
        <w:tc>
          <w:tcPr>
            <w:tcW w:w="4785"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rPr>
                <w:lang w:eastAsia="en-US"/>
              </w:rPr>
            </w:pPr>
            <w:r w:rsidRPr="00581276">
              <w:rPr>
                <w:lang w:eastAsia="en-US"/>
              </w:rPr>
              <w:lastRenderedPageBreak/>
              <w:t xml:space="preserve">- улицы в общественно-деловых и торговых зонах </w:t>
            </w:r>
          </w:p>
        </w:tc>
        <w:tc>
          <w:tcPr>
            <w:tcW w:w="4786"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rPr>
                <w:lang w:eastAsia="en-US"/>
              </w:rPr>
            </w:pPr>
            <w:r w:rsidRPr="00581276">
              <w:rPr>
                <w:lang w:eastAsia="en-US"/>
              </w:rPr>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w:t>
            </w:r>
            <w:r w:rsidRPr="00581276">
              <w:rPr>
                <w:lang w:eastAsia="en-US"/>
              </w:rPr>
              <w:br/>
            </w:r>
            <w:r w:rsidRPr="00581276">
              <w:rPr>
                <w:lang w:eastAsia="en-US"/>
              </w:rPr>
              <w:br/>
              <w:t>Пешеходные переходы устраиваются в уровне проезжей части</w:t>
            </w:r>
          </w:p>
        </w:tc>
      </w:tr>
      <w:tr w:rsidR="00581276" w:rsidRPr="00581276" w:rsidTr="00581276">
        <w:tc>
          <w:tcPr>
            <w:tcW w:w="4785"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rPr>
                <w:lang w:eastAsia="en-US"/>
              </w:rPr>
            </w:pPr>
            <w:r w:rsidRPr="00581276">
              <w:rPr>
                <w:lang w:eastAsia="en-US"/>
              </w:rPr>
              <w:t xml:space="preserve">- улицы и дороги в производственных зонах </w:t>
            </w:r>
          </w:p>
        </w:tc>
        <w:tc>
          <w:tcPr>
            <w:tcW w:w="4786"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rPr>
                <w:lang w:eastAsia="en-US"/>
              </w:rPr>
            </w:pPr>
            <w:r w:rsidRPr="00581276">
              <w:rPr>
                <w:lang w:eastAsia="en-US"/>
              </w:rPr>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581276" w:rsidRPr="00581276" w:rsidTr="00581276">
        <w:tc>
          <w:tcPr>
            <w:tcW w:w="4785"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rPr>
                <w:lang w:eastAsia="en-US"/>
              </w:rPr>
            </w:pPr>
            <w:r w:rsidRPr="00581276">
              <w:rPr>
                <w:lang w:eastAsia="en-US"/>
              </w:rPr>
              <w:t xml:space="preserve">Пешеходные улицы и площади </w:t>
            </w:r>
          </w:p>
        </w:tc>
        <w:tc>
          <w:tcPr>
            <w:tcW w:w="4786"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rPr>
                <w:lang w:eastAsia="en-US"/>
              </w:rPr>
            </w:pPr>
            <w:r w:rsidRPr="00581276">
              <w:rPr>
                <w:lang w:eastAsia="en-US"/>
              </w:rPr>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 Пешеходные связи объектов массового посещения и концентрации пешеходов.</w:t>
            </w:r>
            <w:r w:rsidRPr="00581276">
              <w:rPr>
                <w:lang w:eastAsia="en-US"/>
              </w:rPr>
              <w:br/>
            </w:r>
            <w:r w:rsidRPr="00581276">
              <w:rPr>
                <w:lang w:eastAsia="en-US"/>
              </w:rPr>
              <w:br/>
              <w:t>Движение всех видов транспорта исключено.</w:t>
            </w:r>
            <w:r w:rsidRPr="00581276">
              <w:rPr>
                <w:lang w:eastAsia="en-US"/>
              </w:rPr>
              <w:br/>
            </w:r>
            <w:r w:rsidRPr="00581276">
              <w:rPr>
                <w:lang w:eastAsia="en-US"/>
              </w:rPr>
              <w:br/>
              <w:t>Обеспечивается возможность проезда специального транспорта</w:t>
            </w:r>
          </w:p>
        </w:tc>
      </w:tr>
      <w:tr w:rsidR="00581276" w:rsidRPr="00581276" w:rsidTr="00581276">
        <w:tc>
          <w:tcPr>
            <w:tcW w:w="9571" w:type="dxa"/>
            <w:gridSpan w:val="2"/>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rPr>
                <w:lang w:eastAsia="en-US"/>
              </w:rPr>
            </w:pPr>
            <w:r w:rsidRPr="00581276">
              <w:rPr>
                <w:lang w:eastAsia="en-US"/>
              </w:rPr>
              <w:t>Примечания</w:t>
            </w:r>
            <w:r w:rsidRPr="00581276">
              <w:rPr>
                <w:lang w:eastAsia="en-US"/>
              </w:rPr>
              <w:br/>
            </w:r>
            <w:r w:rsidRPr="00581276">
              <w:rPr>
                <w:lang w:eastAsia="en-US"/>
              </w:rPr>
              <w:br/>
              <w:t>1 В составе УДС выделяются главные улицы города, являющиеся основой архитектурно-планировочного построения общегородского центра.</w:t>
            </w:r>
            <w:r w:rsidRPr="00581276">
              <w:rPr>
                <w:lang w:eastAsia="en-US"/>
              </w:rPr>
              <w:br/>
            </w:r>
            <w:r w:rsidRPr="00581276">
              <w:rPr>
                <w:lang w:eastAsia="en-US"/>
              </w:rPr>
              <w:br/>
              <w:t>2 В зависимости от величины и планировочной структуры городов, объемов движения указанные основные категории улиц и дорог дополняются или применяется их неполный состав.</w:t>
            </w:r>
            <w:r w:rsidRPr="00581276">
              <w:rPr>
                <w:lang w:eastAsia="en-US"/>
              </w:rPr>
              <w:br/>
            </w:r>
            <w:r w:rsidRPr="00581276">
              <w:rPr>
                <w:lang w:eastAsia="en-US"/>
              </w:rPr>
              <w:br/>
              <w:t>3 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r w:rsidRPr="00581276">
              <w:rPr>
                <w:lang w:eastAsia="en-US"/>
              </w:rPr>
              <w:br/>
            </w:r>
            <w:r w:rsidRPr="00581276">
              <w:rPr>
                <w:lang w:eastAsia="en-US"/>
              </w:rPr>
              <w:br/>
              <w:t>4 В исторических городах следует предусматривать исключение или сокращение объемов движения наземного транспорта через территорию исторического ядра общегородского центра:</w:t>
            </w:r>
            <w:r w:rsidRPr="00581276">
              <w:rPr>
                <w:lang w:eastAsia="en-US"/>
              </w:rPr>
              <w:br/>
            </w:r>
            <w:r w:rsidRPr="00581276">
              <w:rPr>
                <w:lang w:eastAsia="en-US"/>
              </w:rPr>
              <w:br/>
              <w:t>- устройство обходных магистральных улиц, улиц с ограниченным движением транспорта, пешеходных улиц и зон;</w:t>
            </w:r>
            <w:r w:rsidRPr="00581276">
              <w:rPr>
                <w:lang w:eastAsia="en-US"/>
              </w:rPr>
              <w:br/>
            </w:r>
            <w:r w:rsidRPr="00581276">
              <w:rPr>
                <w:lang w:eastAsia="en-US"/>
              </w:rPr>
              <w:br/>
              <w:t>- размещение стоянок автомобилей по периметру этого ядра.</w:t>
            </w:r>
            <w:r w:rsidRPr="00581276">
              <w:rPr>
                <w:lang w:eastAsia="en-US"/>
              </w:rPr>
              <w:br/>
            </w:r>
            <w:r w:rsidRPr="00581276">
              <w:rPr>
                <w:lang w:eastAsia="en-US"/>
              </w:rPr>
              <w:br/>
              <w:t>5 Велодорожки как отдельный вид транспортного проезда необходимо проектировать в виде системы, включающей в себя обособленное прохождение, или по УДС.</w:t>
            </w:r>
          </w:p>
        </w:tc>
      </w:tr>
    </w:tbl>
    <w:p w:rsidR="00581276" w:rsidRPr="00581276" w:rsidRDefault="00581276" w:rsidP="00581276">
      <w:pPr>
        <w:ind w:firstLine="567"/>
        <w:rPr>
          <w:bCs/>
        </w:rPr>
      </w:pPr>
    </w:p>
    <w:p w:rsidR="00581276" w:rsidRPr="00581276" w:rsidRDefault="00581276" w:rsidP="00581276">
      <w:pPr>
        <w:ind w:firstLine="567"/>
        <w:jc w:val="center"/>
      </w:pPr>
      <w:r w:rsidRPr="00581276">
        <w:rPr>
          <w:bCs/>
        </w:rPr>
        <w:t>Категория улиц или городских дорог в населенных пунктах - сельских</w:t>
      </w:r>
    </w:p>
    <w:tbl>
      <w:tblPr>
        <w:tblW w:w="9570" w:type="dxa"/>
        <w:tblLook w:val="04A0"/>
      </w:tblPr>
      <w:tblGrid>
        <w:gridCol w:w="4785"/>
        <w:gridCol w:w="4785"/>
      </w:tblGrid>
      <w:tr w:rsidR="00581276" w:rsidRPr="00581276" w:rsidTr="00581276">
        <w:tc>
          <w:tcPr>
            <w:tcW w:w="4785"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 xml:space="preserve">Категория дорог и улиц </w:t>
            </w:r>
          </w:p>
        </w:tc>
        <w:tc>
          <w:tcPr>
            <w:tcW w:w="4785"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Основное назначение дорог и улиц</w:t>
            </w:r>
          </w:p>
        </w:tc>
      </w:tr>
      <w:tr w:rsidR="00581276" w:rsidRPr="00581276" w:rsidTr="00581276">
        <w:tc>
          <w:tcPr>
            <w:tcW w:w="4785"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rPr>
                <w:lang w:eastAsia="en-US"/>
              </w:rPr>
            </w:pPr>
            <w:r w:rsidRPr="00581276">
              <w:rPr>
                <w:lang w:eastAsia="en-US"/>
              </w:rPr>
              <w:t xml:space="preserve">Основные улицы сельского поселения </w:t>
            </w:r>
          </w:p>
        </w:tc>
        <w:tc>
          <w:tcPr>
            <w:tcW w:w="4785"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rPr>
                <w:lang w:eastAsia="en-US"/>
              </w:rPr>
            </w:pPr>
            <w:r w:rsidRPr="00581276">
              <w:rPr>
                <w:lang w:eastAsia="en-US"/>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581276" w:rsidRPr="00581276" w:rsidTr="00581276">
        <w:tc>
          <w:tcPr>
            <w:tcW w:w="4785"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rPr>
                <w:lang w:eastAsia="en-US"/>
              </w:rPr>
            </w:pPr>
            <w:r w:rsidRPr="00581276">
              <w:rPr>
                <w:lang w:eastAsia="en-US"/>
              </w:rPr>
              <w:t xml:space="preserve">Местные улицы </w:t>
            </w:r>
          </w:p>
        </w:tc>
        <w:tc>
          <w:tcPr>
            <w:tcW w:w="4785"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rPr>
                <w:lang w:eastAsia="en-US"/>
              </w:rPr>
            </w:pPr>
            <w:r w:rsidRPr="00581276">
              <w:rPr>
                <w:lang w:eastAsia="en-US"/>
              </w:rPr>
              <w:t>Обеспечивают связь жилой застройки с основными улицами</w:t>
            </w:r>
          </w:p>
        </w:tc>
      </w:tr>
      <w:tr w:rsidR="00581276" w:rsidRPr="00581276" w:rsidTr="00581276">
        <w:tc>
          <w:tcPr>
            <w:tcW w:w="4785"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rPr>
                <w:lang w:eastAsia="en-US"/>
              </w:rPr>
            </w:pPr>
            <w:r w:rsidRPr="00581276">
              <w:rPr>
                <w:lang w:eastAsia="en-US"/>
              </w:rPr>
              <w:t xml:space="preserve">Местные дороги </w:t>
            </w:r>
          </w:p>
        </w:tc>
        <w:tc>
          <w:tcPr>
            <w:tcW w:w="4785"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rPr>
                <w:lang w:eastAsia="en-US"/>
              </w:rPr>
            </w:pPr>
            <w:r w:rsidRPr="00581276">
              <w:rPr>
                <w:lang w:eastAsia="en-US"/>
              </w:rPr>
              <w:t xml:space="preserve">Обеспечивают связи жилых и </w:t>
            </w:r>
            <w:r w:rsidRPr="00581276">
              <w:rPr>
                <w:lang w:eastAsia="en-US"/>
              </w:rPr>
              <w:lastRenderedPageBreak/>
              <w:t>производственных территорий, обслуживают производственные территории</w:t>
            </w:r>
          </w:p>
        </w:tc>
      </w:tr>
      <w:tr w:rsidR="00581276" w:rsidRPr="00581276" w:rsidTr="00581276">
        <w:tc>
          <w:tcPr>
            <w:tcW w:w="4785"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rPr>
                <w:lang w:eastAsia="en-US"/>
              </w:rPr>
            </w:pPr>
            <w:r w:rsidRPr="00581276">
              <w:rPr>
                <w:lang w:eastAsia="en-US"/>
              </w:rPr>
              <w:lastRenderedPageBreak/>
              <w:t xml:space="preserve">Проезды </w:t>
            </w:r>
          </w:p>
        </w:tc>
        <w:tc>
          <w:tcPr>
            <w:tcW w:w="4785"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rPr>
                <w:lang w:eastAsia="en-US"/>
              </w:rPr>
            </w:pPr>
            <w:r w:rsidRPr="00581276">
              <w:rPr>
                <w:lang w:eastAsia="en-US"/>
              </w:rPr>
              <w:t>Обеспечивают непосредственный подъезд к участкам жилой, производственной и общественной застройки</w:t>
            </w:r>
          </w:p>
        </w:tc>
      </w:tr>
    </w:tbl>
    <w:p w:rsidR="00581276" w:rsidRPr="00581276" w:rsidRDefault="00581276" w:rsidP="00581276">
      <w:pPr>
        <w:ind w:firstLine="567"/>
      </w:pPr>
    </w:p>
    <w:p w:rsidR="00581276" w:rsidRPr="00581276" w:rsidRDefault="00581276" w:rsidP="00581276">
      <w:pPr>
        <w:ind w:firstLine="567"/>
        <w:jc w:val="center"/>
      </w:pPr>
      <w:r w:rsidRPr="00581276">
        <w:t>Категория автомобильных дорог вне населенных пунктов</w:t>
      </w:r>
    </w:p>
    <w:p w:rsidR="00581276" w:rsidRPr="00581276" w:rsidRDefault="00581276" w:rsidP="00581276">
      <w:pPr>
        <w:ind w:firstLine="567"/>
        <w:jc w:val="center"/>
      </w:pPr>
    </w:p>
    <w:tbl>
      <w:tblPr>
        <w:tblW w:w="0" w:type="auto"/>
        <w:tblLayout w:type="fixed"/>
        <w:tblLook w:val="04A0"/>
      </w:tblPr>
      <w:tblGrid>
        <w:gridCol w:w="1951"/>
        <w:gridCol w:w="1253"/>
        <w:gridCol w:w="1276"/>
        <w:gridCol w:w="1009"/>
        <w:gridCol w:w="834"/>
        <w:gridCol w:w="850"/>
        <w:gridCol w:w="786"/>
        <w:gridCol w:w="794"/>
        <w:gridCol w:w="763"/>
      </w:tblGrid>
      <w:tr w:rsidR="00581276" w:rsidRPr="00581276" w:rsidTr="00581276">
        <w:tc>
          <w:tcPr>
            <w:tcW w:w="1951" w:type="dxa"/>
            <w:vMerge w:val="restart"/>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Параметры элементов автомобильной дороги</w:t>
            </w:r>
          </w:p>
        </w:tc>
        <w:tc>
          <w:tcPr>
            <w:tcW w:w="7565" w:type="dxa"/>
            <w:gridSpan w:val="8"/>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Класс автомобильной дороги</w:t>
            </w:r>
          </w:p>
        </w:tc>
      </w:tr>
      <w:tr w:rsidR="00581276" w:rsidRPr="00581276" w:rsidTr="00581276">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581276" w:rsidRPr="00581276" w:rsidRDefault="00581276">
            <w:pPr>
              <w:spacing w:line="256" w:lineRule="auto"/>
              <w:rPr>
                <w:lang w:eastAsia="en-US"/>
              </w:rPr>
            </w:pPr>
          </w:p>
        </w:tc>
        <w:tc>
          <w:tcPr>
            <w:tcW w:w="1253"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автомагистраль</w:t>
            </w:r>
          </w:p>
        </w:tc>
        <w:tc>
          <w:tcPr>
            <w:tcW w:w="1276"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Скоростная автомобильная дорога</w:t>
            </w:r>
          </w:p>
        </w:tc>
        <w:tc>
          <w:tcPr>
            <w:tcW w:w="5036" w:type="dxa"/>
            <w:gridSpan w:val="6"/>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обычная автомобильная дорога (</w:t>
            </w:r>
            <w:proofErr w:type="spellStart"/>
            <w:r w:rsidRPr="00581276">
              <w:rPr>
                <w:lang w:eastAsia="en-US"/>
              </w:rPr>
              <w:t>нескоростная</w:t>
            </w:r>
            <w:proofErr w:type="spellEnd"/>
            <w:r w:rsidRPr="00581276">
              <w:rPr>
                <w:lang w:eastAsia="en-US"/>
              </w:rPr>
              <w:t xml:space="preserve"> автомобильная дорога)</w:t>
            </w:r>
          </w:p>
        </w:tc>
      </w:tr>
      <w:tr w:rsidR="00581276" w:rsidRPr="00581276" w:rsidTr="00581276">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581276" w:rsidRPr="00581276" w:rsidRDefault="00581276">
            <w:pPr>
              <w:spacing w:line="256" w:lineRule="auto"/>
              <w:rPr>
                <w:lang w:eastAsia="en-US"/>
              </w:rPr>
            </w:pPr>
          </w:p>
        </w:tc>
        <w:tc>
          <w:tcPr>
            <w:tcW w:w="7565" w:type="dxa"/>
            <w:gridSpan w:val="8"/>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Категории автомобильной дороги</w:t>
            </w:r>
          </w:p>
        </w:tc>
      </w:tr>
      <w:tr w:rsidR="00581276" w:rsidRPr="00581276" w:rsidTr="00581276">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581276" w:rsidRPr="00581276" w:rsidRDefault="00581276">
            <w:pPr>
              <w:spacing w:line="256" w:lineRule="auto"/>
              <w:rPr>
                <w:lang w:eastAsia="en-US"/>
              </w:rPr>
            </w:pPr>
          </w:p>
        </w:tc>
        <w:tc>
          <w:tcPr>
            <w:tcW w:w="1253"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IА</w:t>
            </w:r>
          </w:p>
        </w:tc>
        <w:tc>
          <w:tcPr>
            <w:tcW w:w="1276"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IБ</w:t>
            </w:r>
          </w:p>
        </w:tc>
        <w:tc>
          <w:tcPr>
            <w:tcW w:w="1009"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IВ</w:t>
            </w:r>
          </w:p>
        </w:tc>
        <w:tc>
          <w:tcPr>
            <w:tcW w:w="1684" w:type="dxa"/>
            <w:gridSpan w:val="2"/>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II</w:t>
            </w:r>
          </w:p>
        </w:tc>
        <w:tc>
          <w:tcPr>
            <w:tcW w:w="786"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III</w:t>
            </w:r>
          </w:p>
        </w:tc>
        <w:tc>
          <w:tcPr>
            <w:tcW w:w="794"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IV</w:t>
            </w:r>
          </w:p>
        </w:tc>
        <w:tc>
          <w:tcPr>
            <w:tcW w:w="763"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V</w:t>
            </w:r>
          </w:p>
        </w:tc>
      </w:tr>
      <w:tr w:rsidR="00581276" w:rsidRPr="00581276" w:rsidTr="00581276">
        <w:tc>
          <w:tcPr>
            <w:tcW w:w="1951"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rPr>
                <w:lang w:eastAsia="en-US"/>
              </w:rPr>
            </w:pPr>
            <w:r w:rsidRPr="00581276">
              <w:rPr>
                <w:lang w:eastAsia="en-US"/>
              </w:rPr>
              <w:t>1. Общее число полос движения, штук</w:t>
            </w:r>
          </w:p>
        </w:tc>
        <w:tc>
          <w:tcPr>
            <w:tcW w:w="1253"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4 и более</w:t>
            </w:r>
          </w:p>
        </w:tc>
        <w:tc>
          <w:tcPr>
            <w:tcW w:w="1276"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4 и более</w:t>
            </w:r>
          </w:p>
        </w:tc>
        <w:tc>
          <w:tcPr>
            <w:tcW w:w="1009"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4 и более</w:t>
            </w:r>
          </w:p>
        </w:tc>
        <w:tc>
          <w:tcPr>
            <w:tcW w:w="834"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4</w:t>
            </w:r>
          </w:p>
        </w:tc>
        <w:tc>
          <w:tcPr>
            <w:tcW w:w="850"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2</w:t>
            </w:r>
          </w:p>
        </w:tc>
        <w:tc>
          <w:tcPr>
            <w:tcW w:w="786"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2</w:t>
            </w:r>
          </w:p>
        </w:tc>
        <w:tc>
          <w:tcPr>
            <w:tcW w:w="794"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2</w:t>
            </w:r>
          </w:p>
        </w:tc>
        <w:tc>
          <w:tcPr>
            <w:tcW w:w="763"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1</w:t>
            </w:r>
          </w:p>
        </w:tc>
      </w:tr>
      <w:tr w:rsidR="00581276" w:rsidRPr="00581276" w:rsidTr="00581276">
        <w:tc>
          <w:tcPr>
            <w:tcW w:w="1951"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rPr>
                <w:lang w:eastAsia="en-US"/>
              </w:rPr>
            </w:pPr>
            <w:r w:rsidRPr="00581276">
              <w:rPr>
                <w:lang w:eastAsia="en-US"/>
              </w:rPr>
              <w:t>2. Ширина полосы движения, м</w:t>
            </w:r>
          </w:p>
        </w:tc>
        <w:tc>
          <w:tcPr>
            <w:tcW w:w="1253"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3,75</w:t>
            </w:r>
          </w:p>
        </w:tc>
        <w:tc>
          <w:tcPr>
            <w:tcW w:w="1276"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3,75</w:t>
            </w:r>
          </w:p>
        </w:tc>
        <w:tc>
          <w:tcPr>
            <w:tcW w:w="1009"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3,25 - 3,75</w:t>
            </w:r>
          </w:p>
        </w:tc>
        <w:tc>
          <w:tcPr>
            <w:tcW w:w="834"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3,5 - 3,75</w:t>
            </w:r>
          </w:p>
        </w:tc>
        <w:tc>
          <w:tcPr>
            <w:tcW w:w="850"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3,5 - 3,75</w:t>
            </w:r>
          </w:p>
        </w:tc>
        <w:tc>
          <w:tcPr>
            <w:tcW w:w="786"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3,25 - 3,5</w:t>
            </w:r>
          </w:p>
        </w:tc>
        <w:tc>
          <w:tcPr>
            <w:tcW w:w="794"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3 – 3,25</w:t>
            </w:r>
          </w:p>
        </w:tc>
        <w:tc>
          <w:tcPr>
            <w:tcW w:w="763"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3,5 - 4,5</w:t>
            </w:r>
          </w:p>
        </w:tc>
      </w:tr>
      <w:tr w:rsidR="00581276" w:rsidRPr="00581276" w:rsidTr="00581276">
        <w:tc>
          <w:tcPr>
            <w:tcW w:w="1951"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rPr>
                <w:lang w:eastAsia="en-US"/>
              </w:rPr>
            </w:pPr>
            <w:r w:rsidRPr="00581276">
              <w:rPr>
                <w:lang w:eastAsia="en-US"/>
              </w:rPr>
              <w:t>Ширина обочины не менее), м</w:t>
            </w:r>
          </w:p>
        </w:tc>
        <w:tc>
          <w:tcPr>
            <w:tcW w:w="1253"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3,75</w:t>
            </w:r>
          </w:p>
        </w:tc>
        <w:tc>
          <w:tcPr>
            <w:tcW w:w="1276"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3,75</w:t>
            </w:r>
          </w:p>
        </w:tc>
        <w:tc>
          <w:tcPr>
            <w:tcW w:w="1009"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3,25 - 3,75</w:t>
            </w:r>
          </w:p>
        </w:tc>
        <w:tc>
          <w:tcPr>
            <w:tcW w:w="834"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2,5 - 3,0</w:t>
            </w:r>
          </w:p>
        </w:tc>
        <w:tc>
          <w:tcPr>
            <w:tcW w:w="850"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2,5 - 3,0</w:t>
            </w:r>
          </w:p>
        </w:tc>
        <w:tc>
          <w:tcPr>
            <w:tcW w:w="786"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2,0 - 2,5</w:t>
            </w:r>
          </w:p>
        </w:tc>
        <w:tc>
          <w:tcPr>
            <w:tcW w:w="794"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1,5 – 2,0</w:t>
            </w:r>
          </w:p>
        </w:tc>
        <w:tc>
          <w:tcPr>
            <w:tcW w:w="763"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1,0 - 1,75</w:t>
            </w:r>
          </w:p>
        </w:tc>
      </w:tr>
      <w:tr w:rsidR="00581276" w:rsidRPr="00581276" w:rsidTr="00581276">
        <w:tc>
          <w:tcPr>
            <w:tcW w:w="1951"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rPr>
                <w:lang w:eastAsia="en-US"/>
              </w:rPr>
            </w:pPr>
            <w:r w:rsidRPr="00581276">
              <w:rPr>
                <w:lang w:eastAsia="en-US"/>
              </w:rPr>
              <w:t>Ширина    разделительной полосы, м</w:t>
            </w:r>
          </w:p>
        </w:tc>
        <w:tc>
          <w:tcPr>
            <w:tcW w:w="1253"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6</w:t>
            </w:r>
          </w:p>
        </w:tc>
        <w:tc>
          <w:tcPr>
            <w:tcW w:w="1276"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5</w:t>
            </w:r>
          </w:p>
        </w:tc>
        <w:tc>
          <w:tcPr>
            <w:tcW w:w="1009"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5</w:t>
            </w:r>
          </w:p>
        </w:tc>
        <w:tc>
          <w:tcPr>
            <w:tcW w:w="834"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w:t>
            </w:r>
          </w:p>
        </w:tc>
        <w:tc>
          <w:tcPr>
            <w:tcW w:w="850"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w:t>
            </w:r>
          </w:p>
        </w:tc>
        <w:tc>
          <w:tcPr>
            <w:tcW w:w="786"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w:t>
            </w:r>
          </w:p>
        </w:tc>
        <w:tc>
          <w:tcPr>
            <w:tcW w:w="794"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w:t>
            </w:r>
          </w:p>
        </w:tc>
        <w:tc>
          <w:tcPr>
            <w:tcW w:w="763" w:type="dxa"/>
            <w:tcBorders>
              <w:top w:val="single" w:sz="4" w:space="0" w:color="000000"/>
              <w:left w:val="single" w:sz="4" w:space="0" w:color="000000"/>
              <w:bottom w:val="single" w:sz="4" w:space="0" w:color="000000"/>
              <w:right w:val="single" w:sz="4" w:space="0" w:color="000000"/>
            </w:tcBorders>
            <w:hideMark/>
          </w:tcPr>
          <w:p w:rsidR="00581276" w:rsidRPr="00581276" w:rsidRDefault="00581276">
            <w:pPr>
              <w:spacing w:line="256" w:lineRule="auto"/>
              <w:ind w:firstLine="567"/>
              <w:jc w:val="center"/>
              <w:rPr>
                <w:lang w:eastAsia="en-US"/>
              </w:rPr>
            </w:pPr>
            <w:r w:rsidRPr="00581276">
              <w:rPr>
                <w:lang w:eastAsia="en-US"/>
              </w:rPr>
              <w:t>-</w:t>
            </w:r>
          </w:p>
        </w:tc>
      </w:tr>
    </w:tbl>
    <w:p w:rsidR="00581276" w:rsidRPr="00581276" w:rsidRDefault="00581276" w:rsidP="00581276">
      <w:pPr>
        <w:ind w:firstLine="567"/>
        <w:jc w:val="right"/>
      </w:pPr>
    </w:p>
    <w:p w:rsidR="00581276" w:rsidRPr="00581276" w:rsidRDefault="00581276" w:rsidP="00581276">
      <w:pPr>
        <w:ind w:firstLine="567"/>
        <w:jc w:val="right"/>
      </w:pPr>
    </w:p>
    <w:p w:rsidR="00581276" w:rsidRPr="00581276" w:rsidRDefault="00581276" w:rsidP="00581276">
      <w:pPr>
        <w:ind w:firstLine="567"/>
        <w:jc w:val="right"/>
      </w:pPr>
    </w:p>
    <w:p w:rsidR="00581276" w:rsidRPr="00581276" w:rsidRDefault="00581276" w:rsidP="00581276">
      <w:pPr>
        <w:ind w:firstLine="567"/>
        <w:jc w:val="right"/>
      </w:pPr>
    </w:p>
    <w:p w:rsidR="00581276" w:rsidRPr="00581276" w:rsidRDefault="00581276" w:rsidP="00581276">
      <w:pPr>
        <w:ind w:firstLine="567"/>
        <w:jc w:val="right"/>
      </w:pPr>
      <w:r w:rsidRPr="00581276">
        <w:t xml:space="preserve">Приложение 2 </w:t>
      </w:r>
    </w:p>
    <w:p w:rsidR="00581276" w:rsidRPr="00581276" w:rsidRDefault="00581276" w:rsidP="00581276">
      <w:pPr>
        <w:pStyle w:val="ConsPlusTitle"/>
        <w:ind w:firstLine="567"/>
        <w:jc w:val="center"/>
        <w:outlineLvl w:val="2"/>
        <w:rPr>
          <w:rFonts w:ascii="Times New Roman" w:hAnsi="Times New Roman" w:cs="Times New Roman"/>
          <w:b w:val="0"/>
          <w:sz w:val="22"/>
          <w:szCs w:val="22"/>
        </w:rPr>
      </w:pPr>
      <w:r w:rsidRPr="00581276">
        <w:rPr>
          <w:rFonts w:ascii="Times New Roman" w:hAnsi="Times New Roman" w:cs="Times New Roman"/>
          <w:b w:val="0"/>
          <w:sz w:val="22"/>
          <w:szCs w:val="22"/>
        </w:rPr>
        <w:t>Группы улиц</w:t>
      </w:r>
    </w:p>
    <w:p w:rsidR="00581276" w:rsidRPr="00581276" w:rsidRDefault="00581276" w:rsidP="00581276">
      <w:pPr>
        <w:pStyle w:val="ConsPlusNormal"/>
        <w:ind w:firstLine="567"/>
        <w:jc w:val="both"/>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64"/>
        <w:gridCol w:w="8250"/>
      </w:tblGrid>
      <w:tr w:rsidR="00581276" w:rsidRPr="00581276" w:rsidTr="00581276">
        <w:tc>
          <w:tcPr>
            <w:tcW w:w="96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Группы улиц</w:t>
            </w:r>
          </w:p>
        </w:tc>
        <w:tc>
          <w:tcPr>
            <w:tcW w:w="8250"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Категории дорог и улиц городов и сельских поселений </w:t>
            </w:r>
            <w:hyperlink r:id="rId65" w:anchor="P137" w:history="1">
              <w:r w:rsidRPr="00581276">
                <w:rPr>
                  <w:rStyle w:val="a3"/>
                  <w:rFonts w:eastAsiaTheme="majorEastAsia"/>
                  <w:color w:val="auto"/>
                  <w:sz w:val="22"/>
                  <w:szCs w:val="22"/>
                  <w:u w:val="none"/>
                  <w:lang w:eastAsia="en-US"/>
                </w:rPr>
                <w:t>&lt;*&gt;</w:t>
              </w:r>
            </w:hyperlink>
          </w:p>
        </w:tc>
      </w:tr>
      <w:tr w:rsidR="00581276" w:rsidRPr="00581276" w:rsidTr="00581276">
        <w:tc>
          <w:tcPr>
            <w:tcW w:w="96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А</w:t>
            </w:r>
          </w:p>
        </w:tc>
        <w:tc>
          <w:tcPr>
            <w:tcW w:w="8250"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Магистральные дороги скоростного движения, магистральные улицы общегородского значения непрерывного движения</w:t>
            </w:r>
          </w:p>
        </w:tc>
      </w:tr>
      <w:tr w:rsidR="00581276" w:rsidRPr="00581276" w:rsidTr="00581276">
        <w:tc>
          <w:tcPr>
            <w:tcW w:w="96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Б</w:t>
            </w:r>
          </w:p>
        </w:tc>
        <w:tc>
          <w:tcPr>
            <w:tcW w:w="8250"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Магистральные дороги и магистральные улицы общегородского значения регулируемого движения</w:t>
            </w:r>
          </w:p>
        </w:tc>
      </w:tr>
      <w:tr w:rsidR="00581276" w:rsidRPr="00581276" w:rsidTr="00581276">
        <w:tc>
          <w:tcPr>
            <w:tcW w:w="96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В</w:t>
            </w:r>
          </w:p>
        </w:tc>
        <w:tc>
          <w:tcPr>
            <w:tcW w:w="8250"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Магистральные улицы районного значения транспортно-пешеходные</w:t>
            </w:r>
          </w:p>
        </w:tc>
      </w:tr>
      <w:tr w:rsidR="00581276" w:rsidRPr="00581276" w:rsidTr="00581276">
        <w:tc>
          <w:tcPr>
            <w:tcW w:w="96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Г</w:t>
            </w:r>
          </w:p>
        </w:tc>
        <w:tc>
          <w:tcPr>
            <w:tcW w:w="8250"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Магистральные улицы районного значения </w:t>
            </w:r>
            <w:proofErr w:type="spellStart"/>
            <w:r w:rsidRPr="00581276">
              <w:rPr>
                <w:rFonts w:ascii="Times New Roman" w:hAnsi="Times New Roman" w:cs="Times New Roman"/>
                <w:sz w:val="22"/>
                <w:szCs w:val="22"/>
                <w:lang w:eastAsia="en-US"/>
              </w:rPr>
              <w:t>пешеходно-транспортные</w:t>
            </w:r>
            <w:proofErr w:type="spellEnd"/>
            <w:r w:rsidRPr="00581276">
              <w:rPr>
                <w:rFonts w:ascii="Times New Roman" w:hAnsi="Times New Roman" w:cs="Times New Roman"/>
                <w:sz w:val="22"/>
                <w:szCs w:val="22"/>
                <w:lang w:eastAsia="en-US"/>
              </w:rPr>
              <w:t>, поселковые дороги</w:t>
            </w:r>
          </w:p>
        </w:tc>
      </w:tr>
      <w:tr w:rsidR="00581276" w:rsidRPr="00581276" w:rsidTr="00581276">
        <w:tc>
          <w:tcPr>
            <w:tcW w:w="96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Д</w:t>
            </w:r>
          </w:p>
        </w:tc>
        <w:tc>
          <w:tcPr>
            <w:tcW w:w="8250"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Улицы и дороги местного значения (кроме парковых), главные улицы, улицы в жилой застройке основные</w:t>
            </w:r>
          </w:p>
        </w:tc>
      </w:tr>
      <w:tr w:rsidR="00581276" w:rsidRPr="00581276" w:rsidTr="00581276">
        <w:tc>
          <w:tcPr>
            <w:tcW w:w="96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Е</w:t>
            </w:r>
          </w:p>
        </w:tc>
        <w:tc>
          <w:tcPr>
            <w:tcW w:w="8250"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Улицы в жилой застройке второстепенные, проезды основные, велосипедные дорожки</w:t>
            </w:r>
          </w:p>
        </w:tc>
      </w:tr>
      <w:tr w:rsidR="00581276" w:rsidRPr="00581276" w:rsidTr="00581276">
        <w:tc>
          <w:tcPr>
            <w:tcW w:w="9214" w:type="dxa"/>
            <w:gridSpan w:val="2"/>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bookmarkStart w:id="22" w:name="P137"/>
            <w:bookmarkEnd w:id="22"/>
            <w:r w:rsidRPr="00581276">
              <w:rPr>
                <w:rFonts w:ascii="Times New Roman" w:hAnsi="Times New Roman" w:cs="Times New Roman"/>
                <w:sz w:val="22"/>
                <w:szCs w:val="22"/>
                <w:lang w:eastAsia="en-US"/>
              </w:rPr>
              <w:t>&lt;*&gt; Категории дорог и улиц по Приложению 1</w:t>
            </w:r>
          </w:p>
        </w:tc>
      </w:tr>
    </w:tbl>
    <w:p w:rsidR="00581276" w:rsidRPr="00581276" w:rsidRDefault="00581276" w:rsidP="00581276">
      <w:pPr>
        <w:ind w:firstLine="567"/>
        <w:jc w:val="right"/>
      </w:pPr>
    </w:p>
    <w:p w:rsidR="00581276" w:rsidRPr="00581276" w:rsidRDefault="00581276" w:rsidP="00581276">
      <w:pPr>
        <w:ind w:firstLine="567"/>
        <w:jc w:val="right"/>
      </w:pPr>
    </w:p>
    <w:p w:rsidR="00581276" w:rsidRPr="00581276" w:rsidRDefault="00581276" w:rsidP="00581276">
      <w:pPr>
        <w:ind w:firstLine="567"/>
        <w:jc w:val="right"/>
      </w:pPr>
    </w:p>
    <w:p w:rsidR="00581276" w:rsidRPr="00581276" w:rsidRDefault="00581276" w:rsidP="00581276">
      <w:pPr>
        <w:ind w:firstLine="567"/>
        <w:jc w:val="right"/>
      </w:pPr>
      <w:r w:rsidRPr="00581276">
        <w:lastRenderedPageBreak/>
        <w:t>Приложение 3</w:t>
      </w:r>
    </w:p>
    <w:p w:rsidR="00581276" w:rsidRPr="00581276" w:rsidRDefault="00581276" w:rsidP="00581276">
      <w:pPr>
        <w:ind w:firstLine="567"/>
        <w:jc w:val="right"/>
      </w:pPr>
    </w:p>
    <w:p w:rsidR="00581276" w:rsidRPr="00581276" w:rsidRDefault="00581276" w:rsidP="00581276">
      <w:pPr>
        <w:pStyle w:val="ConsPlusTitle"/>
        <w:ind w:firstLine="567"/>
        <w:jc w:val="center"/>
        <w:outlineLvl w:val="3"/>
        <w:rPr>
          <w:rFonts w:ascii="Times New Roman" w:hAnsi="Times New Roman" w:cs="Times New Roman"/>
          <w:b w:val="0"/>
          <w:sz w:val="22"/>
          <w:szCs w:val="22"/>
        </w:rPr>
      </w:pPr>
      <w:r w:rsidRPr="00581276">
        <w:rPr>
          <w:rFonts w:ascii="Times New Roman" w:hAnsi="Times New Roman" w:cs="Times New Roman"/>
          <w:b w:val="0"/>
          <w:sz w:val="22"/>
          <w:szCs w:val="22"/>
        </w:rPr>
        <w:t>Значения показателей продольной ровности покрытия при измерении профилометром</w:t>
      </w:r>
    </w:p>
    <w:p w:rsidR="00581276" w:rsidRPr="00581276" w:rsidRDefault="00581276" w:rsidP="00581276">
      <w:pPr>
        <w:pStyle w:val="ConsPlusNormal"/>
        <w:ind w:firstLine="567"/>
        <w:jc w:val="both"/>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5"/>
        <w:gridCol w:w="1814"/>
        <w:gridCol w:w="1814"/>
        <w:gridCol w:w="1814"/>
        <w:gridCol w:w="1818"/>
      </w:tblGrid>
      <w:tr w:rsidR="00581276" w:rsidRPr="00581276" w:rsidTr="00581276">
        <w:tc>
          <w:tcPr>
            <w:tcW w:w="1985" w:type="dxa"/>
            <w:vMerge w:val="restart"/>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Категория дороги</w:t>
            </w:r>
          </w:p>
        </w:tc>
        <w:tc>
          <w:tcPr>
            <w:tcW w:w="7260" w:type="dxa"/>
            <w:gridSpan w:val="4"/>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Ровность по индексу IRI, м/км, не более</w:t>
            </w:r>
          </w:p>
        </w:tc>
      </w:tr>
      <w:tr w:rsidR="00581276" w:rsidRPr="00581276" w:rsidTr="00581276">
        <w:tc>
          <w:tcPr>
            <w:tcW w:w="9245"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814" w:type="dxa"/>
            <w:vMerge w:val="restart"/>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Группа улиц</w:t>
            </w:r>
          </w:p>
        </w:tc>
        <w:tc>
          <w:tcPr>
            <w:tcW w:w="5446" w:type="dxa"/>
            <w:gridSpan w:val="3"/>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Тип дорожной одежды</w:t>
            </w:r>
          </w:p>
        </w:tc>
      </w:tr>
      <w:tr w:rsidR="00581276" w:rsidRPr="00581276" w:rsidTr="00581276">
        <w:tc>
          <w:tcPr>
            <w:tcW w:w="9245"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7260"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Капитальный</w:t>
            </w:r>
          </w:p>
        </w:tc>
        <w:tc>
          <w:tcPr>
            <w:tcW w:w="181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Облегченный</w:t>
            </w:r>
          </w:p>
        </w:tc>
        <w:tc>
          <w:tcPr>
            <w:tcW w:w="1818"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Переходный</w:t>
            </w:r>
          </w:p>
        </w:tc>
      </w:tr>
      <w:tr w:rsidR="00581276" w:rsidRPr="00581276" w:rsidTr="00581276">
        <w:tc>
          <w:tcPr>
            <w:tcW w:w="1985"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IА, IБ</w:t>
            </w:r>
          </w:p>
        </w:tc>
        <w:tc>
          <w:tcPr>
            <w:tcW w:w="1814"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А</w:t>
            </w:r>
          </w:p>
        </w:tc>
        <w:tc>
          <w:tcPr>
            <w:tcW w:w="1814"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4,0</w:t>
            </w:r>
          </w:p>
        </w:tc>
        <w:tc>
          <w:tcPr>
            <w:tcW w:w="1814"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w:t>
            </w:r>
          </w:p>
        </w:tc>
        <w:tc>
          <w:tcPr>
            <w:tcW w:w="1818"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w:t>
            </w:r>
          </w:p>
        </w:tc>
      </w:tr>
      <w:tr w:rsidR="00581276" w:rsidRPr="00581276" w:rsidTr="00581276">
        <w:tc>
          <w:tcPr>
            <w:tcW w:w="1985"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IВ, II</w:t>
            </w:r>
          </w:p>
        </w:tc>
        <w:tc>
          <w:tcPr>
            <w:tcW w:w="1814"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Б</w:t>
            </w:r>
          </w:p>
        </w:tc>
        <w:tc>
          <w:tcPr>
            <w:tcW w:w="1814"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4,5</w:t>
            </w:r>
          </w:p>
        </w:tc>
        <w:tc>
          <w:tcPr>
            <w:tcW w:w="1814"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w:t>
            </w:r>
          </w:p>
        </w:tc>
        <w:tc>
          <w:tcPr>
            <w:tcW w:w="1818"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w:t>
            </w:r>
          </w:p>
        </w:tc>
      </w:tr>
      <w:tr w:rsidR="00581276" w:rsidRPr="00581276" w:rsidTr="00581276">
        <w:tc>
          <w:tcPr>
            <w:tcW w:w="1985"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III</w:t>
            </w:r>
          </w:p>
        </w:tc>
        <w:tc>
          <w:tcPr>
            <w:tcW w:w="1814"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В</w:t>
            </w:r>
          </w:p>
        </w:tc>
        <w:tc>
          <w:tcPr>
            <w:tcW w:w="1814"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5,0</w:t>
            </w:r>
          </w:p>
        </w:tc>
        <w:tc>
          <w:tcPr>
            <w:tcW w:w="3632" w:type="dxa"/>
            <w:gridSpan w:val="2"/>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5,5</w:t>
            </w:r>
          </w:p>
        </w:tc>
      </w:tr>
      <w:tr w:rsidR="00581276" w:rsidRPr="00581276" w:rsidTr="00581276">
        <w:tc>
          <w:tcPr>
            <w:tcW w:w="1985"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IV</w:t>
            </w:r>
          </w:p>
        </w:tc>
        <w:tc>
          <w:tcPr>
            <w:tcW w:w="1814"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Г, Д</w:t>
            </w:r>
          </w:p>
        </w:tc>
        <w:tc>
          <w:tcPr>
            <w:tcW w:w="1814"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6,0</w:t>
            </w:r>
          </w:p>
        </w:tc>
        <w:tc>
          <w:tcPr>
            <w:tcW w:w="3632" w:type="dxa"/>
            <w:gridSpan w:val="2"/>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6,5</w:t>
            </w:r>
          </w:p>
        </w:tc>
      </w:tr>
      <w:tr w:rsidR="00581276" w:rsidRPr="00581276" w:rsidTr="00581276">
        <w:tc>
          <w:tcPr>
            <w:tcW w:w="1985"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V</w:t>
            </w:r>
          </w:p>
        </w:tc>
        <w:tc>
          <w:tcPr>
            <w:tcW w:w="1814"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Е</w:t>
            </w:r>
          </w:p>
        </w:tc>
        <w:tc>
          <w:tcPr>
            <w:tcW w:w="1814"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w:t>
            </w:r>
          </w:p>
        </w:tc>
        <w:tc>
          <w:tcPr>
            <w:tcW w:w="1814"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7,5</w:t>
            </w:r>
          </w:p>
        </w:tc>
        <w:tc>
          <w:tcPr>
            <w:tcW w:w="1818"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8,0</w:t>
            </w:r>
          </w:p>
        </w:tc>
      </w:tr>
      <w:tr w:rsidR="00581276" w:rsidRPr="00581276" w:rsidTr="00581276">
        <w:tc>
          <w:tcPr>
            <w:tcW w:w="9245" w:type="dxa"/>
            <w:gridSpan w:val="5"/>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Примечание - IRI (</w:t>
            </w:r>
            <w:proofErr w:type="spellStart"/>
            <w:r w:rsidRPr="00581276">
              <w:rPr>
                <w:rFonts w:ascii="Times New Roman" w:hAnsi="Times New Roman" w:cs="Times New Roman"/>
                <w:sz w:val="22"/>
                <w:szCs w:val="22"/>
                <w:lang w:eastAsia="en-US"/>
              </w:rPr>
              <w:t>InternationalRoughnessIndex</w:t>
            </w:r>
            <w:proofErr w:type="spellEnd"/>
            <w:r w:rsidRPr="00581276">
              <w:rPr>
                <w:rFonts w:ascii="Times New Roman" w:hAnsi="Times New Roman" w:cs="Times New Roman"/>
                <w:sz w:val="22"/>
                <w:szCs w:val="22"/>
                <w:lang w:eastAsia="en-US"/>
              </w:rPr>
              <w:t>), Международный индекс ровности.</w:t>
            </w:r>
          </w:p>
        </w:tc>
      </w:tr>
    </w:tbl>
    <w:p w:rsidR="00581276" w:rsidRPr="00581276" w:rsidRDefault="00581276" w:rsidP="00581276">
      <w:pPr>
        <w:pStyle w:val="ConsPlusTitle"/>
        <w:ind w:firstLine="567"/>
        <w:jc w:val="center"/>
        <w:outlineLvl w:val="3"/>
        <w:rPr>
          <w:rFonts w:ascii="Times New Roman" w:hAnsi="Times New Roman" w:cs="Times New Roman"/>
          <w:b w:val="0"/>
          <w:sz w:val="22"/>
          <w:szCs w:val="22"/>
        </w:rPr>
      </w:pPr>
      <w:bookmarkStart w:id="23" w:name="P196"/>
      <w:bookmarkEnd w:id="23"/>
      <w:r w:rsidRPr="00581276">
        <w:rPr>
          <w:rFonts w:ascii="Times New Roman" w:hAnsi="Times New Roman" w:cs="Times New Roman"/>
          <w:b w:val="0"/>
          <w:sz w:val="22"/>
          <w:szCs w:val="22"/>
        </w:rPr>
        <w:t>Значения показателей продольной ровности покрытия при измерении трехметровой рейкой</w:t>
      </w:r>
    </w:p>
    <w:p w:rsidR="00581276" w:rsidRPr="00581276" w:rsidRDefault="00581276" w:rsidP="00581276">
      <w:pPr>
        <w:pStyle w:val="ConsPlusNormal"/>
        <w:ind w:firstLine="567"/>
        <w:jc w:val="both"/>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66"/>
        <w:gridCol w:w="1878"/>
        <w:gridCol w:w="1930"/>
        <w:gridCol w:w="2040"/>
        <w:gridCol w:w="1701"/>
      </w:tblGrid>
      <w:tr w:rsidR="00581276" w:rsidRPr="00581276" w:rsidTr="00581276">
        <w:tc>
          <w:tcPr>
            <w:tcW w:w="1666"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Категория дороги</w:t>
            </w:r>
          </w:p>
        </w:tc>
        <w:tc>
          <w:tcPr>
            <w:tcW w:w="1878"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Группа улиц</w:t>
            </w:r>
          </w:p>
        </w:tc>
        <w:tc>
          <w:tcPr>
            <w:tcW w:w="1930"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Тип дорожной одежды</w:t>
            </w:r>
          </w:p>
        </w:tc>
        <w:tc>
          <w:tcPr>
            <w:tcW w:w="2040"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Число просветов под рейкой </w:t>
            </w:r>
            <w:hyperlink r:id="rId66" w:anchor="P230" w:history="1">
              <w:r w:rsidRPr="00581276">
                <w:rPr>
                  <w:rStyle w:val="a3"/>
                  <w:rFonts w:eastAsiaTheme="majorEastAsia"/>
                  <w:color w:val="auto"/>
                  <w:sz w:val="22"/>
                  <w:szCs w:val="22"/>
                  <w:u w:val="none"/>
                  <w:lang w:eastAsia="en-US"/>
                </w:rPr>
                <w:t>&lt;*&gt;</w:t>
              </w:r>
            </w:hyperlink>
            <w:r w:rsidRPr="00581276">
              <w:rPr>
                <w:rFonts w:ascii="Times New Roman" w:hAnsi="Times New Roman" w:cs="Times New Roman"/>
                <w:sz w:val="22"/>
                <w:szCs w:val="22"/>
                <w:lang w:eastAsia="en-US"/>
              </w:rPr>
              <w:t>, %, не более</w:t>
            </w:r>
          </w:p>
        </w:tc>
        <w:tc>
          <w:tcPr>
            <w:tcW w:w="1701"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Максимальный просвет под рейкой, мм, не более</w:t>
            </w:r>
          </w:p>
        </w:tc>
      </w:tr>
      <w:tr w:rsidR="00581276" w:rsidRPr="00581276" w:rsidTr="00581276">
        <w:tc>
          <w:tcPr>
            <w:tcW w:w="1666"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IА, IБ</w:t>
            </w:r>
          </w:p>
        </w:tc>
        <w:tc>
          <w:tcPr>
            <w:tcW w:w="1878"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А</w:t>
            </w:r>
          </w:p>
        </w:tc>
        <w:tc>
          <w:tcPr>
            <w:tcW w:w="1930" w:type="dxa"/>
            <w:vMerge w:val="restart"/>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Капитальный</w:t>
            </w:r>
          </w:p>
        </w:tc>
        <w:tc>
          <w:tcPr>
            <w:tcW w:w="2040" w:type="dxa"/>
            <w:vMerge w:val="restart"/>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7</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10</w:t>
            </w:r>
          </w:p>
        </w:tc>
      </w:tr>
      <w:tr w:rsidR="00581276" w:rsidRPr="00581276" w:rsidTr="00581276">
        <w:tc>
          <w:tcPr>
            <w:tcW w:w="1666"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IВ, II</w:t>
            </w:r>
          </w:p>
        </w:tc>
        <w:tc>
          <w:tcPr>
            <w:tcW w:w="1878"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Б</w:t>
            </w:r>
          </w:p>
        </w:tc>
        <w:tc>
          <w:tcPr>
            <w:tcW w:w="1930"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r>
      <w:tr w:rsidR="00581276" w:rsidRPr="00581276" w:rsidTr="00581276">
        <w:tc>
          <w:tcPr>
            <w:tcW w:w="1666" w:type="dxa"/>
            <w:vMerge w:val="restart"/>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III</w:t>
            </w:r>
          </w:p>
        </w:tc>
        <w:tc>
          <w:tcPr>
            <w:tcW w:w="1878" w:type="dxa"/>
            <w:vMerge w:val="restart"/>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В</w:t>
            </w:r>
          </w:p>
        </w:tc>
        <w:tc>
          <w:tcPr>
            <w:tcW w:w="1930"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9</w:t>
            </w:r>
          </w:p>
        </w:tc>
        <w:tc>
          <w:tcPr>
            <w:tcW w:w="1701"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12</w:t>
            </w:r>
          </w:p>
        </w:tc>
      </w:tr>
      <w:tr w:rsidR="00581276" w:rsidRPr="00581276" w:rsidTr="00581276">
        <w:tc>
          <w:tcPr>
            <w:tcW w:w="9215"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878"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9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Облегченный</w:t>
            </w:r>
          </w:p>
        </w:tc>
        <w:tc>
          <w:tcPr>
            <w:tcW w:w="204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14</w:t>
            </w:r>
          </w:p>
        </w:tc>
      </w:tr>
      <w:tr w:rsidR="00581276" w:rsidRPr="00581276" w:rsidTr="00581276">
        <w:tc>
          <w:tcPr>
            <w:tcW w:w="1666"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IV</w:t>
            </w:r>
          </w:p>
        </w:tc>
        <w:tc>
          <w:tcPr>
            <w:tcW w:w="1878"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Г</w:t>
            </w:r>
          </w:p>
        </w:tc>
        <w:tc>
          <w:tcPr>
            <w:tcW w:w="1930" w:type="dxa"/>
            <w:vMerge w:val="restart"/>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Облегченный, переходный</w:t>
            </w:r>
          </w:p>
        </w:tc>
        <w:tc>
          <w:tcPr>
            <w:tcW w:w="204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14</w:t>
            </w:r>
          </w:p>
        </w:tc>
        <w:tc>
          <w:tcPr>
            <w:tcW w:w="1701"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20</w:t>
            </w:r>
          </w:p>
        </w:tc>
      </w:tr>
      <w:tr w:rsidR="00581276" w:rsidRPr="00581276" w:rsidTr="00581276">
        <w:tc>
          <w:tcPr>
            <w:tcW w:w="1666" w:type="dxa"/>
            <w:tcBorders>
              <w:top w:val="single" w:sz="4" w:space="0" w:color="auto"/>
              <w:left w:val="single" w:sz="4" w:space="0" w:color="auto"/>
              <w:bottom w:val="single" w:sz="4" w:space="0" w:color="auto"/>
              <w:right w:val="single" w:sz="4" w:space="0" w:color="auto"/>
            </w:tcBorders>
            <w:vAlign w:val="center"/>
          </w:tcPr>
          <w:p w:rsidR="00581276" w:rsidRPr="00581276" w:rsidRDefault="00581276">
            <w:pPr>
              <w:pStyle w:val="ConsPlusNormal"/>
              <w:spacing w:line="254" w:lineRule="auto"/>
              <w:ind w:firstLine="567"/>
              <w:rPr>
                <w:rFonts w:ascii="Times New Roman" w:hAnsi="Times New Roman" w:cs="Times New Roman"/>
                <w:sz w:val="22"/>
                <w:szCs w:val="22"/>
                <w:lang w:eastAsia="en-US"/>
              </w:rPr>
            </w:pPr>
          </w:p>
        </w:tc>
        <w:tc>
          <w:tcPr>
            <w:tcW w:w="1878"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Д</w:t>
            </w:r>
          </w:p>
        </w:tc>
        <w:tc>
          <w:tcPr>
            <w:tcW w:w="1930"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25</w:t>
            </w:r>
          </w:p>
        </w:tc>
      </w:tr>
      <w:tr w:rsidR="00581276" w:rsidRPr="00581276" w:rsidTr="00581276">
        <w:tc>
          <w:tcPr>
            <w:tcW w:w="1666"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V</w:t>
            </w:r>
          </w:p>
        </w:tc>
        <w:tc>
          <w:tcPr>
            <w:tcW w:w="1878"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Е</w:t>
            </w:r>
          </w:p>
        </w:tc>
        <w:tc>
          <w:tcPr>
            <w:tcW w:w="1930"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25</w:t>
            </w:r>
          </w:p>
        </w:tc>
        <w:tc>
          <w:tcPr>
            <w:tcW w:w="1701"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30</w:t>
            </w:r>
          </w:p>
        </w:tc>
      </w:tr>
      <w:tr w:rsidR="00581276" w:rsidRPr="00581276" w:rsidTr="00581276">
        <w:tc>
          <w:tcPr>
            <w:tcW w:w="9215" w:type="dxa"/>
            <w:gridSpan w:val="5"/>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bookmarkStart w:id="24" w:name="P230"/>
            <w:bookmarkEnd w:id="24"/>
            <w:r w:rsidRPr="00581276">
              <w:rPr>
                <w:rFonts w:ascii="Times New Roman" w:hAnsi="Times New Roman" w:cs="Times New Roman"/>
                <w:sz w:val="22"/>
                <w:szCs w:val="22"/>
                <w:lang w:eastAsia="en-US"/>
              </w:rPr>
              <w:t>&lt;*&gt; Число просветов под трехметровой рейкой, превышающих значения:</w:t>
            </w:r>
          </w:p>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- 6 мм для асфальтобетонных, цементобетонных покрытий и покрытий из каменных материалов и грунтов, обработанных вяжущими;</w:t>
            </w:r>
          </w:p>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- 15,0 мм для всех остальных видов покрытий.</w:t>
            </w:r>
          </w:p>
        </w:tc>
      </w:tr>
    </w:tbl>
    <w:p w:rsidR="00581276" w:rsidRPr="00581276" w:rsidRDefault="00581276" w:rsidP="00581276">
      <w:pPr>
        <w:pStyle w:val="ConsPlusNormal"/>
        <w:ind w:firstLine="567"/>
        <w:jc w:val="both"/>
        <w:rPr>
          <w:rFonts w:ascii="Times New Roman" w:hAnsi="Times New Roman" w:cs="Times New Roman"/>
          <w:sz w:val="22"/>
          <w:szCs w:val="22"/>
        </w:rPr>
      </w:pPr>
    </w:p>
    <w:p w:rsidR="00581276" w:rsidRPr="00581276" w:rsidRDefault="00581276" w:rsidP="00581276">
      <w:pPr>
        <w:pStyle w:val="ConsPlusNormal"/>
        <w:ind w:firstLine="567"/>
        <w:jc w:val="both"/>
        <w:rPr>
          <w:rFonts w:ascii="Times New Roman" w:hAnsi="Times New Roman" w:cs="Times New Roman"/>
          <w:sz w:val="22"/>
          <w:szCs w:val="22"/>
        </w:rPr>
      </w:pPr>
      <w:r w:rsidRPr="00581276">
        <w:rPr>
          <w:rFonts w:ascii="Times New Roman" w:hAnsi="Times New Roman" w:cs="Times New Roman"/>
          <w:sz w:val="22"/>
          <w:szCs w:val="22"/>
        </w:rPr>
        <w:t>Допускается продольную ровность покрытия измерять приборами типа ПКРС-2.</w:t>
      </w:r>
    </w:p>
    <w:p w:rsidR="00581276" w:rsidRPr="00581276" w:rsidRDefault="00581276" w:rsidP="00581276">
      <w:pPr>
        <w:ind w:firstLine="567"/>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r w:rsidRPr="00581276">
        <w:rPr>
          <w:rFonts w:ascii="Times New Roman" w:hAnsi="Times New Roman" w:cs="Times New Roman"/>
          <w:b w:val="0"/>
          <w:sz w:val="22"/>
          <w:szCs w:val="22"/>
        </w:rPr>
        <w:lastRenderedPageBreak/>
        <w:t>Приложение 4</w:t>
      </w:r>
    </w:p>
    <w:p w:rsidR="00581276" w:rsidRPr="00581276" w:rsidRDefault="00581276" w:rsidP="00581276">
      <w:pPr>
        <w:pStyle w:val="ConsPlusTitle"/>
        <w:ind w:firstLine="567"/>
        <w:jc w:val="right"/>
        <w:outlineLvl w:val="1"/>
        <w:rPr>
          <w:rFonts w:ascii="Times New Roman" w:hAnsi="Times New Roman" w:cs="Times New Roman"/>
          <w:sz w:val="22"/>
          <w:szCs w:val="22"/>
        </w:rPr>
      </w:pPr>
    </w:p>
    <w:p w:rsidR="00581276" w:rsidRPr="00581276" w:rsidRDefault="00581276" w:rsidP="00581276">
      <w:pPr>
        <w:pStyle w:val="ConsPlusTitle"/>
        <w:ind w:firstLine="567"/>
        <w:jc w:val="center"/>
        <w:outlineLvl w:val="1"/>
        <w:rPr>
          <w:rFonts w:ascii="Times New Roman" w:hAnsi="Times New Roman" w:cs="Times New Roman"/>
          <w:b w:val="0"/>
          <w:sz w:val="22"/>
          <w:szCs w:val="22"/>
        </w:rPr>
      </w:pPr>
      <w:r w:rsidRPr="00581276">
        <w:rPr>
          <w:rFonts w:ascii="Times New Roman" w:hAnsi="Times New Roman" w:cs="Times New Roman"/>
          <w:b w:val="0"/>
          <w:sz w:val="22"/>
          <w:szCs w:val="22"/>
        </w:rPr>
        <w:t>Дефекты покрытия проезжей части</w:t>
      </w:r>
    </w:p>
    <w:p w:rsidR="00581276" w:rsidRPr="00581276" w:rsidRDefault="00581276" w:rsidP="00581276">
      <w:pPr>
        <w:pStyle w:val="ConsPlusNormal"/>
        <w:ind w:firstLine="567"/>
        <w:jc w:val="both"/>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7514"/>
      </w:tblGrid>
      <w:tr w:rsidR="00581276" w:rsidRPr="00581276" w:rsidTr="00581276">
        <w:tc>
          <w:tcPr>
            <w:tcW w:w="198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Вид дефекта</w:t>
            </w:r>
          </w:p>
        </w:tc>
        <w:tc>
          <w:tcPr>
            <w:tcW w:w="751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Описание дефекта</w:t>
            </w:r>
          </w:p>
        </w:tc>
      </w:tr>
      <w:tr w:rsidR="00581276" w:rsidRPr="00581276" w:rsidTr="00581276">
        <w:tc>
          <w:tcPr>
            <w:tcW w:w="198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Выбоина</w:t>
            </w:r>
          </w:p>
        </w:tc>
        <w:tc>
          <w:tcPr>
            <w:tcW w:w="751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Местное разрушение дорожного покрытия, имеющее вид углубления с резко очерченными краями</w:t>
            </w:r>
          </w:p>
        </w:tc>
      </w:tr>
      <w:tr w:rsidR="00581276" w:rsidRPr="00581276" w:rsidTr="00581276">
        <w:tc>
          <w:tcPr>
            <w:tcW w:w="198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Пролом</w:t>
            </w:r>
          </w:p>
        </w:tc>
        <w:tc>
          <w:tcPr>
            <w:tcW w:w="751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Полное разрушение дорожного покрытия на всю толщину, имеющее вид углубления с резко очерченными краями</w:t>
            </w:r>
          </w:p>
        </w:tc>
      </w:tr>
      <w:tr w:rsidR="00581276" w:rsidRPr="00581276" w:rsidTr="00581276">
        <w:tc>
          <w:tcPr>
            <w:tcW w:w="198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Просадка</w:t>
            </w:r>
          </w:p>
        </w:tc>
        <w:tc>
          <w:tcPr>
            <w:tcW w:w="751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Деформация дорожной одежды, имеющая вид углубления с плавно очерченными краями, без разрушения материала покрытия</w:t>
            </w:r>
          </w:p>
        </w:tc>
      </w:tr>
      <w:tr w:rsidR="00581276" w:rsidRPr="00581276" w:rsidTr="00581276">
        <w:tc>
          <w:tcPr>
            <w:tcW w:w="198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Сдвиг, волна</w:t>
            </w:r>
          </w:p>
        </w:tc>
        <w:tc>
          <w:tcPr>
            <w:tcW w:w="751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Неровности в виде чередующихся поперечных выступов и впадин с пологими краями, вызванные смещением верхних слоев дорожных одежд капитального и облегченного типа</w:t>
            </w:r>
          </w:p>
        </w:tc>
      </w:tr>
      <w:tr w:rsidR="00581276" w:rsidRPr="00581276" w:rsidTr="00581276">
        <w:tc>
          <w:tcPr>
            <w:tcW w:w="198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Гребенки</w:t>
            </w:r>
          </w:p>
        </w:tc>
        <w:tc>
          <w:tcPr>
            <w:tcW w:w="751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Неровности в виде чередующихся правильных и четко выраженных поперечных выступов и впадин на покрытиях переходного типа</w:t>
            </w:r>
          </w:p>
        </w:tc>
      </w:tr>
      <w:tr w:rsidR="00581276" w:rsidRPr="00581276" w:rsidTr="00581276">
        <w:tc>
          <w:tcPr>
            <w:tcW w:w="198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Колея</w:t>
            </w:r>
          </w:p>
        </w:tc>
        <w:tc>
          <w:tcPr>
            <w:tcW w:w="751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Деформация покрытия с образованием углублений по полосам наката с гребнями или без гребней выпора</w:t>
            </w:r>
          </w:p>
        </w:tc>
      </w:tr>
      <w:tr w:rsidR="00581276" w:rsidRPr="00581276" w:rsidTr="00581276">
        <w:tc>
          <w:tcPr>
            <w:tcW w:w="198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Необработанные места выпотевания вяжущего</w:t>
            </w:r>
          </w:p>
        </w:tc>
        <w:tc>
          <w:tcPr>
            <w:tcW w:w="751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Излишек вяжущего на поверхности покрытия с изменением его текстуры и цвета</w:t>
            </w:r>
          </w:p>
        </w:tc>
      </w:tr>
    </w:tbl>
    <w:p w:rsidR="00581276" w:rsidRPr="00581276" w:rsidRDefault="00581276" w:rsidP="00581276">
      <w:pPr>
        <w:ind w:firstLine="567"/>
        <w:jc w:val="right"/>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r w:rsidRPr="00581276">
        <w:rPr>
          <w:rFonts w:ascii="Times New Roman" w:hAnsi="Times New Roman" w:cs="Times New Roman"/>
          <w:b w:val="0"/>
          <w:sz w:val="22"/>
          <w:szCs w:val="22"/>
        </w:rPr>
        <w:t>Приложение 5</w:t>
      </w:r>
    </w:p>
    <w:p w:rsidR="00581276" w:rsidRPr="00581276" w:rsidRDefault="00581276" w:rsidP="00581276">
      <w:pPr>
        <w:pStyle w:val="ConsPlusTitle"/>
        <w:ind w:firstLine="567"/>
        <w:jc w:val="center"/>
        <w:outlineLvl w:val="3"/>
        <w:rPr>
          <w:rFonts w:ascii="Times New Roman" w:hAnsi="Times New Roman" w:cs="Times New Roman"/>
          <w:b w:val="0"/>
          <w:sz w:val="22"/>
          <w:szCs w:val="22"/>
        </w:rPr>
      </w:pPr>
      <w:r w:rsidRPr="00581276">
        <w:rPr>
          <w:rFonts w:ascii="Times New Roman" w:hAnsi="Times New Roman" w:cs="Times New Roman"/>
          <w:b w:val="0"/>
          <w:sz w:val="22"/>
          <w:szCs w:val="22"/>
        </w:rPr>
        <w:t>Размеры дефектов покрытия и сроки их устранения</w:t>
      </w:r>
    </w:p>
    <w:p w:rsidR="00581276" w:rsidRPr="00581276" w:rsidRDefault="00581276" w:rsidP="00581276">
      <w:pPr>
        <w:pStyle w:val="ConsPlusNormal"/>
        <w:ind w:firstLine="567"/>
        <w:jc w:val="both"/>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45"/>
        <w:gridCol w:w="1430"/>
        <w:gridCol w:w="1430"/>
        <w:gridCol w:w="1430"/>
        <w:gridCol w:w="1863"/>
      </w:tblGrid>
      <w:tr w:rsidR="00581276" w:rsidRPr="00581276" w:rsidTr="00581276">
        <w:tc>
          <w:tcPr>
            <w:tcW w:w="334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Вид дефекта</w:t>
            </w:r>
          </w:p>
        </w:tc>
        <w:tc>
          <w:tcPr>
            <w:tcW w:w="1430"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Категория дороги</w:t>
            </w:r>
          </w:p>
        </w:tc>
        <w:tc>
          <w:tcPr>
            <w:tcW w:w="1430"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Группа улиц</w:t>
            </w:r>
          </w:p>
        </w:tc>
        <w:tc>
          <w:tcPr>
            <w:tcW w:w="1430"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Размер</w:t>
            </w:r>
          </w:p>
        </w:tc>
        <w:tc>
          <w:tcPr>
            <w:tcW w:w="1863"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Срок устранения, </w:t>
            </w:r>
            <w:proofErr w:type="spellStart"/>
            <w:r w:rsidRPr="00581276">
              <w:rPr>
                <w:rFonts w:ascii="Times New Roman" w:hAnsi="Times New Roman" w:cs="Times New Roman"/>
                <w:sz w:val="22"/>
                <w:szCs w:val="22"/>
                <w:lang w:eastAsia="en-US"/>
              </w:rPr>
              <w:t>сут</w:t>
            </w:r>
            <w:proofErr w:type="spellEnd"/>
            <w:r w:rsidRPr="00581276">
              <w:rPr>
                <w:rFonts w:ascii="Times New Roman" w:hAnsi="Times New Roman" w:cs="Times New Roman"/>
                <w:sz w:val="22"/>
                <w:szCs w:val="22"/>
                <w:lang w:eastAsia="en-US"/>
              </w:rPr>
              <w:t>, не более</w:t>
            </w:r>
          </w:p>
        </w:tc>
      </w:tr>
      <w:tr w:rsidR="00581276" w:rsidRPr="00581276" w:rsidTr="00581276">
        <w:tc>
          <w:tcPr>
            <w:tcW w:w="3345" w:type="dxa"/>
            <w:vMerge w:val="restart"/>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Отдельное повреждение (выбоина, просадка, пролом) длиной 15 см и более, глубиной 5 см и более, площадью, м</w:t>
            </w:r>
            <w:r w:rsidRPr="00581276">
              <w:rPr>
                <w:rFonts w:ascii="Times New Roman" w:hAnsi="Times New Roman" w:cs="Times New Roman"/>
                <w:sz w:val="22"/>
                <w:szCs w:val="22"/>
                <w:vertAlign w:val="superscript"/>
                <w:lang w:eastAsia="en-US"/>
              </w:rPr>
              <w:t>2</w:t>
            </w:r>
            <w:r w:rsidRPr="00581276">
              <w:rPr>
                <w:rFonts w:ascii="Times New Roman" w:hAnsi="Times New Roman" w:cs="Times New Roman"/>
                <w:sz w:val="22"/>
                <w:szCs w:val="22"/>
                <w:lang w:eastAsia="en-US"/>
              </w:rPr>
              <w:t>, равной или более</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IА</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А</w:t>
            </w:r>
          </w:p>
        </w:tc>
        <w:tc>
          <w:tcPr>
            <w:tcW w:w="1430" w:type="dxa"/>
            <w:vMerge w:val="restart"/>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0,06</w:t>
            </w:r>
          </w:p>
        </w:tc>
        <w:tc>
          <w:tcPr>
            <w:tcW w:w="1863"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w:t>
            </w:r>
          </w:p>
        </w:tc>
      </w:tr>
      <w:tr w:rsidR="00581276" w:rsidRPr="00581276" w:rsidTr="00581276">
        <w:tc>
          <w:tcPr>
            <w:tcW w:w="9498"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IБ, IВ</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В</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863"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3</w:t>
            </w:r>
          </w:p>
        </w:tc>
      </w:tr>
      <w:tr w:rsidR="00581276" w:rsidRPr="00581276" w:rsidTr="00581276">
        <w:tc>
          <w:tcPr>
            <w:tcW w:w="9498"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II</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В</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863"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5</w:t>
            </w:r>
          </w:p>
        </w:tc>
      </w:tr>
      <w:tr w:rsidR="00581276" w:rsidRPr="00581276" w:rsidTr="00581276">
        <w:tc>
          <w:tcPr>
            <w:tcW w:w="9498"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III</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Г</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863"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7</w:t>
            </w:r>
          </w:p>
        </w:tc>
      </w:tr>
      <w:tr w:rsidR="00581276" w:rsidRPr="00581276" w:rsidTr="00581276">
        <w:tc>
          <w:tcPr>
            <w:tcW w:w="9498"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IV</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Д</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863"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10</w:t>
            </w:r>
          </w:p>
        </w:tc>
      </w:tr>
      <w:tr w:rsidR="00581276" w:rsidRPr="00581276" w:rsidTr="00581276">
        <w:tc>
          <w:tcPr>
            <w:tcW w:w="9498"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V</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Е</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863"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12</w:t>
            </w:r>
          </w:p>
        </w:tc>
      </w:tr>
      <w:tr w:rsidR="00581276" w:rsidRPr="00581276" w:rsidTr="00581276">
        <w:tc>
          <w:tcPr>
            <w:tcW w:w="3345" w:type="dxa"/>
            <w:vMerge w:val="restart"/>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Повреждения (выбоины, просадки, проломы) площадью менее 0,06 м</w:t>
            </w:r>
            <w:r w:rsidRPr="00581276">
              <w:rPr>
                <w:rFonts w:ascii="Times New Roman" w:hAnsi="Times New Roman" w:cs="Times New Roman"/>
                <w:sz w:val="22"/>
                <w:szCs w:val="22"/>
                <w:vertAlign w:val="superscript"/>
                <w:lang w:eastAsia="en-US"/>
              </w:rPr>
              <w:t>2</w:t>
            </w:r>
            <w:r w:rsidRPr="00581276">
              <w:rPr>
                <w:rFonts w:ascii="Times New Roman" w:hAnsi="Times New Roman" w:cs="Times New Roman"/>
                <w:sz w:val="22"/>
                <w:szCs w:val="22"/>
                <w:lang w:eastAsia="en-US"/>
              </w:rPr>
              <w:t xml:space="preserve">, длиной менее 15 </w:t>
            </w:r>
            <w:r w:rsidRPr="00581276">
              <w:rPr>
                <w:rFonts w:ascii="Times New Roman" w:hAnsi="Times New Roman" w:cs="Times New Roman"/>
                <w:sz w:val="22"/>
                <w:szCs w:val="22"/>
                <w:lang w:eastAsia="en-US"/>
              </w:rPr>
              <w:lastRenderedPageBreak/>
              <w:t>см, глубиной менее 5 см на участке полосы движения длиной 100 м, площадью, м</w:t>
            </w:r>
            <w:r w:rsidRPr="00581276">
              <w:rPr>
                <w:rFonts w:ascii="Times New Roman" w:hAnsi="Times New Roman" w:cs="Times New Roman"/>
                <w:sz w:val="22"/>
                <w:szCs w:val="22"/>
                <w:vertAlign w:val="superscript"/>
                <w:lang w:eastAsia="en-US"/>
              </w:rPr>
              <w:t>2</w:t>
            </w:r>
            <w:r w:rsidRPr="00581276">
              <w:rPr>
                <w:rFonts w:ascii="Times New Roman" w:hAnsi="Times New Roman" w:cs="Times New Roman"/>
                <w:sz w:val="22"/>
                <w:szCs w:val="22"/>
                <w:lang w:eastAsia="en-US"/>
              </w:rPr>
              <w:t>, более</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lastRenderedPageBreak/>
              <w:t>IА, IБ, IВ</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А, Б</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0,1</w:t>
            </w:r>
          </w:p>
        </w:tc>
        <w:tc>
          <w:tcPr>
            <w:tcW w:w="1863"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5</w:t>
            </w:r>
          </w:p>
        </w:tc>
      </w:tr>
      <w:tr w:rsidR="00581276" w:rsidRPr="00581276" w:rsidTr="00581276">
        <w:tc>
          <w:tcPr>
            <w:tcW w:w="9498"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II</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В</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0,5</w:t>
            </w:r>
          </w:p>
        </w:tc>
        <w:tc>
          <w:tcPr>
            <w:tcW w:w="1863"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7</w:t>
            </w:r>
          </w:p>
        </w:tc>
      </w:tr>
      <w:tr w:rsidR="00581276" w:rsidRPr="00581276" w:rsidTr="00581276">
        <w:tc>
          <w:tcPr>
            <w:tcW w:w="9498"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III</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Г</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0,8</w:t>
            </w:r>
          </w:p>
        </w:tc>
        <w:tc>
          <w:tcPr>
            <w:tcW w:w="1863"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10</w:t>
            </w:r>
          </w:p>
        </w:tc>
      </w:tr>
      <w:tr w:rsidR="00581276" w:rsidRPr="00581276" w:rsidTr="00581276">
        <w:tc>
          <w:tcPr>
            <w:tcW w:w="9498"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IV</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Д</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2,1</w:t>
            </w:r>
          </w:p>
        </w:tc>
        <w:tc>
          <w:tcPr>
            <w:tcW w:w="1863"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14</w:t>
            </w:r>
          </w:p>
        </w:tc>
      </w:tr>
      <w:tr w:rsidR="00581276" w:rsidRPr="00581276" w:rsidTr="00581276">
        <w:tc>
          <w:tcPr>
            <w:tcW w:w="9498"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V</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Е</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5,2</w:t>
            </w:r>
          </w:p>
        </w:tc>
        <w:tc>
          <w:tcPr>
            <w:tcW w:w="1863"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20</w:t>
            </w:r>
          </w:p>
        </w:tc>
      </w:tr>
      <w:tr w:rsidR="00581276" w:rsidRPr="00581276" w:rsidTr="00581276">
        <w:tc>
          <w:tcPr>
            <w:tcW w:w="3345" w:type="dxa"/>
            <w:vMerge w:val="restart"/>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Сдвиг, волна глубиной, см, более</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IА</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А</w:t>
            </w:r>
          </w:p>
        </w:tc>
        <w:tc>
          <w:tcPr>
            <w:tcW w:w="1430" w:type="dxa"/>
            <w:vMerge w:val="restart"/>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3,0</w:t>
            </w:r>
          </w:p>
        </w:tc>
        <w:tc>
          <w:tcPr>
            <w:tcW w:w="1863"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5</w:t>
            </w:r>
          </w:p>
        </w:tc>
      </w:tr>
      <w:tr w:rsidR="00581276" w:rsidRPr="00581276" w:rsidTr="00581276">
        <w:tc>
          <w:tcPr>
            <w:tcW w:w="9498"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IБ, IВ, II</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Б, В</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863"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7</w:t>
            </w:r>
          </w:p>
        </w:tc>
      </w:tr>
      <w:tr w:rsidR="00581276" w:rsidRPr="00581276" w:rsidTr="00581276">
        <w:tc>
          <w:tcPr>
            <w:tcW w:w="9498"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III</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Г</w:t>
            </w:r>
          </w:p>
        </w:tc>
        <w:tc>
          <w:tcPr>
            <w:tcW w:w="1430" w:type="dxa"/>
            <w:vMerge w:val="restart"/>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5,0</w:t>
            </w:r>
          </w:p>
        </w:tc>
        <w:tc>
          <w:tcPr>
            <w:tcW w:w="1863"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10</w:t>
            </w:r>
          </w:p>
        </w:tc>
      </w:tr>
      <w:tr w:rsidR="00581276" w:rsidRPr="00581276" w:rsidTr="00581276">
        <w:tc>
          <w:tcPr>
            <w:tcW w:w="9498"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IV</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Д</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863"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12</w:t>
            </w:r>
          </w:p>
        </w:tc>
      </w:tr>
      <w:tr w:rsidR="00581276" w:rsidRPr="00581276" w:rsidTr="00581276">
        <w:tc>
          <w:tcPr>
            <w:tcW w:w="3345" w:type="dxa"/>
            <w:vMerge w:val="restart"/>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Гребенки на участке полосы движения длиной 100 м, площадью, м</w:t>
            </w:r>
            <w:r w:rsidRPr="00581276">
              <w:rPr>
                <w:rFonts w:ascii="Times New Roman" w:hAnsi="Times New Roman" w:cs="Times New Roman"/>
                <w:sz w:val="22"/>
                <w:szCs w:val="22"/>
                <w:vertAlign w:val="superscript"/>
                <w:lang w:eastAsia="en-US"/>
              </w:rPr>
              <w:t>2</w:t>
            </w:r>
            <w:r w:rsidRPr="00581276">
              <w:rPr>
                <w:rFonts w:ascii="Times New Roman" w:hAnsi="Times New Roman" w:cs="Times New Roman"/>
                <w:sz w:val="22"/>
                <w:szCs w:val="22"/>
                <w:lang w:eastAsia="en-US"/>
              </w:rPr>
              <w:t>, более</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IV</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д</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30,0</w:t>
            </w:r>
          </w:p>
        </w:tc>
        <w:tc>
          <w:tcPr>
            <w:tcW w:w="1863"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10</w:t>
            </w:r>
          </w:p>
        </w:tc>
      </w:tr>
      <w:tr w:rsidR="00581276" w:rsidRPr="00581276" w:rsidTr="00581276">
        <w:tc>
          <w:tcPr>
            <w:tcW w:w="9498"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V</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Е</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52,5</w:t>
            </w:r>
          </w:p>
        </w:tc>
        <w:tc>
          <w:tcPr>
            <w:tcW w:w="1863"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14</w:t>
            </w:r>
          </w:p>
        </w:tc>
      </w:tr>
      <w:tr w:rsidR="00581276" w:rsidRPr="00581276" w:rsidTr="00581276">
        <w:tc>
          <w:tcPr>
            <w:tcW w:w="3345" w:type="dxa"/>
            <w:vMerge w:val="restart"/>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Колея </w:t>
            </w:r>
            <w:hyperlink r:id="rId67" w:anchor="P367" w:history="1">
              <w:r w:rsidRPr="00581276">
                <w:rPr>
                  <w:rStyle w:val="a3"/>
                  <w:rFonts w:eastAsiaTheme="majorEastAsia"/>
                  <w:color w:val="auto"/>
                  <w:sz w:val="22"/>
                  <w:szCs w:val="22"/>
                  <w:u w:val="none"/>
                  <w:lang w:eastAsia="en-US"/>
                </w:rPr>
                <w:t>&lt;*&gt;</w:t>
              </w:r>
            </w:hyperlink>
            <w:r w:rsidRPr="00581276">
              <w:rPr>
                <w:rFonts w:ascii="Times New Roman" w:hAnsi="Times New Roman" w:cs="Times New Roman"/>
                <w:sz w:val="22"/>
                <w:szCs w:val="22"/>
                <w:lang w:eastAsia="en-US"/>
              </w:rPr>
              <w:t xml:space="preserve"> глубиной, см, более и длиной, м, более на участке полосы движения длиной 100 м</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IА, IБ, IВ</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А, Б</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2,0/7,0</w:t>
            </w:r>
          </w:p>
        </w:tc>
        <w:tc>
          <w:tcPr>
            <w:tcW w:w="1863"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5</w:t>
            </w:r>
          </w:p>
        </w:tc>
      </w:tr>
      <w:tr w:rsidR="00581276" w:rsidRPr="00581276" w:rsidTr="00581276">
        <w:tc>
          <w:tcPr>
            <w:tcW w:w="9498"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II</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Б</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2,5/7,0</w:t>
            </w:r>
          </w:p>
        </w:tc>
        <w:tc>
          <w:tcPr>
            <w:tcW w:w="1863"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7</w:t>
            </w:r>
          </w:p>
        </w:tc>
      </w:tr>
      <w:tr w:rsidR="00581276" w:rsidRPr="00581276" w:rsidTr="00581276">
        <w:tc>
          <w:tcPr>
            <w:tcW w:w="9498"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III</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В, Г</w:t>
            </w:r>
          </w:p>
        </w:tc>
        <w:tc>
          <w:tcPr>
            <w:tcW w:w="1430" w:type="dxa"/>
            <w:vMerge w:val="restart"/>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3,0/9,0</w:t>
            </w:r>
          </w:p>
        </w:tc>
        <w:tc>
          <w:tcPr>
            <w:tcW w:w="1863"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10</w:t>
            </w:r>
          </w:p>
        </w:tc>
      </w:tr>
      <w:tr w:rsidR="00581276" w:rsidRPr="00581276" w:rsidTr="00581276">
        <w:tc>
          <w:tcPr>
            <w:tcW w:w="9498"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IV</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Д</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863"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14</w:t>
            </w:r>
          </w:p>
        </w:tc>
      </w:tr>
      <w:tr w:rsidR="00581276" w:rsidRPr="00581276" w:rsidTr="00581276">
        <w:tc>
          <w:tcPr>
            <w:tcW w:w="334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Отдельное необработанное место выпотевания вяжущего площадью, м</w:t>
            </w:r>
            <w:proofErr w:type="gramStart"/>
            <w:r w:rsidRPr="00581276">
              <w:rPr>
                <w:rFonts w:ascii="Times New Roman" w:hAnsi="Times New Roman" w:cs="Times New Roman"/>
                <w:sz w:val="22"/>
                <w:szCs w:val="22"/>
                <w:vertAlign w:val="superscript"/>
                <w:lang w:eastAsia="en-US"/>
              </w:rPr>
              <w:t>2</w:t>
            </w:r>
            <w:proofErr w:type="gramEnd"/>
            <w:r w:rsidRPr="00581276">
              <w:rPr>
                <w:rFonts w:ascii="Times New Roman" w:hAnsi="Times New Roman" w:cs="Times New Roman"/>
                <w:sz w:val="22"/>
                <w:szCs w:val="22"/>
                <w:lang w:eastAsia="en-US"/>
              </w:rPr>
              <w:t>, более</w:t>
            </w:r>
          </w:p>
        </w:tc>
        <w:tc>
          <w:tcPr>
            <w:tcW w:w="2860" w:type="dxa"/>
            <w:gridSpan w:val="2"/>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Для всех категорий дорог и групп улиц</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1,0</w:t>
            </w:r>
          </w:p>
        </w:tc>
        <w:tc>
          <w:tcPr>
            <w:tcW w:w="1863"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4</w:t>
            </w:r>
          </w:p>
        </w:tc>
      </w:tr>
      <w:tr w:rsidR="00581276" w:rsidRPr="00581276" w:rsidTr="00581276">
        <w:tc>
          <w:tcPr>
            <w:tcW w:w="3345" w:type="dxa"/>
            <w:vMerge w:val="restart"/>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Необработанные места выпотевания вяжущего площадью не более 1,0 м</w:t>
            </w:r>
            <w:proofErr w:type="gramStart"/>
            <w:r w:rsidRPr="00581276">
              <w:rPr>
                <w:rFonts w:ascii="Times New Roman" w:hAnsi="Times New Roman" w:cs="Times New Roman"/>
                <w:sz w:val="22"/>
                <w:szCs w:val="22"/>
                <w:vertAlign w:val="superscript"/>
                <w:lang w:eastAsia="en-US"/>
              </w:rPr>
              <w:t>2</w:t>
            </w:r>
            <w:proofErr w:type="gramEnd"/>
            <w:r w:rsidRPr="00581276">
              <w:rPr>
                <w:rFonts w:ascii="Times New Roman" w:hAnsi="Times New Roman" w:cs="Times New Roman"/>
                <w:sz w:val="22"/>
                <w:szCs w:val="22"/>
                <w:lang w:eastAsia="en-US"/>
              </w:rPr>
              <w:t>, длиной, м, более на участке полосы движения длиной 100 м</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IА</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А</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1,0</w:t>
            </w:r>
          </w:p>
        </w:tc>
        <w:tc>
          <w:tcPr>
            <w:tcW w:w="1863" w:type="dxa"/>
            <w:vMerge w:val="restart"/>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4</w:t>
            </w:r>
          </w:p>
        </w:tc>
      </w:tr>
      <w:tr w:rsidR="00581276" w:rsidRPr="00581276" w:rsidTr="00581276">
        <w:tc>
          <w:tcPr>
            <w:tcW w:w="9498"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IБ</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Б</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2,0</w:t>
            </w: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r>
      <w:tr w:rsidR="00581276" w:rsidRPr="00581276" w:rsidTr="00581276">
        <w:tc>
          <w:tcPr>
            <w:tcW w:w="9498"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IВ</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В</w:t>
            </w:r>
          </w:p>
        </w:tc>
        <w:tc>
          <w:tcPr>
            <w:tcW w:w="1430" w:type="dxa"/>
            <w:vMerge w:val="restart"/>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3,0</w:t>
            </w: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r>
      <w:tr w:rsidR="00581276" w:rsidRPr="00581276" w:rsidTr="00581276">
        <w:tc>
          <w:tcPr>
            <w:tcW w:w="9498"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II</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Г</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r>
      <w:tr w:rsidR="00581276" w:rsidRPr="00581276" w:rsidTr="00581276">
        <w:tc>
          <w:tcPr>
            <w:tcW w:w="9498"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III, IV</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Д, Е</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4,0</w:t>
            </w: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r>
      <w:tr w:rsidR="00581276" w:rsidRPr="00581276" w:rsidTr="00581276">
        <w:tc>
          <w:tcPr>
            <w:tcW w:w="334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Отклонение по вертикали крышки люка относительно поверхности проезжей части, см, более</w:t>
            </w:r>
          </w:p>
        </w:tc>
        <w:tc>
          <w:tcPr>
            <w:tcW w:w="28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Для всех категорий дорог и групп улиц</w:t>
            </w:r>
          </w:p>
        </w:tc>
        <w:tc>
          <w:tcPr>
            <w:tcW w:w="1430" w:type="dxa"/>
            <w:vMerge w:val="restart"/>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1,0</w:t>
            </w:r>
          </w:p>
        </w:tc>
        <w:tc>
          <w:tcPr>
            <w:tcW w:w="1863"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w:t>
            </w:r>
          </w:p>
        </w:tc>
      </w:tr>
      <w:tr w:rsidR="00581276" w:rsidRPr="00581276" w:rsidTr="00581276">
        <w:tc>
          <w:tcPr>
            <w:tcW w:w="334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Отклонение по вертикали решетки дождеприемника относительно поверхности лотка, см, более</w:t>
            </w:r>
          </w:p>
        </w:tc>
        <w:tc>
          <w:tcPr>
            <w:tcW w:w="4290" w:type="dxa"/>
            <w:gridSpan w:val="2"/>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863" w:type="dxa"/>
            <w:vMerge w:val="restart"/>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2</w:t>
            </w:r>
          </w:p>
        </w:tc>
      </w:tr>
      <w:tr w:rsidR="00581276" w:rsidRPr="00581276" w:rsidTr="00581276">
        <w:tc>
          <w:tcPr>
            <w:tcW w:w="334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Отклонение по вертикали верха головки рельса железнодорожных путей, расположенных в пределах проезжей части, относительно поверхности покрытия, см, более</w:t>
            </w:r>
          </w:p>
        </w:tc>
        <w:tc>
          <w:tcPr>
            <w:tcW w:w="4290" w:type="dxa"/>
            <w:gridSpan w:val="2"/>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r>
      <w:tr w:rsidR="00581276" w:rsidRPr="00581276" w:rsidTr="00581276">
        <w:tc>
          <w:tcPr>
            <w:tcW w:w="334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lastRenderedPageBreak/>
              <w:t>Возвышение междурельсового настила над верхом рельсов на железнодорожных переездах, см, более</w:t>
            </w:r>
          </w:p>
        </w:tc>
        <w:tc>
          <w:tcPr>
            <w:tcW w:w="4290" w:type="dxa"/>
            <w:gridSpan w:val="2"/>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r>
      <w:tr w:rsidR="00581276" w:rsidRPr="00581276" w:rsidTr="00581276">
        <w:tc>
          <w:tcPr>
            <w:tcW w:w="334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Неровность в покрытии междурельсового пространства (настиле) глубиной см, более</w:t>
            </w:r>
          </w:p>
        </w:tc>
        <w:tc>
          <w:tcPr>
            <w:tcW w:w="4290" w:type="dxa"/>
            <w:gridSpan w:val="2"/>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1,0</w:t>
            </w:r>
          </w:p>
        </w:tc>
        <w:tc>
          <w:tcPr>
            <w:tcW w:w="1863"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2</w:t>
            </w:r>
          </w:p>
        </w:tc>
      </w:tr>
      <w:tr w:rsidR="00581276" w:rsidRPr="00581276" w:rsidTr="00581276">
        <w:tc>
          <w:tcPr>
            <w:tcW w:w="9498" w:type="dxa"/>
            <w:gridSpan w:val="5"/>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bookmarkStart w:id="25" w:name="P367"/>
            <w:bookmarkEnd w:id="25"/>
            <w:r w:rsidRPr="00581276">
              <w:rPr>
                <w:rFonts w:ascii="Times New Roman" w:hAnsi="Times New Roman" w:cs="Times New Roman"/>
                <w:sz w:val="22"/>
                <w:szCs w:val="22"/>
                <w:lang w:eastAsia="en-US"/>
              </w:rPr>
              <w:t>&lt;*&gt; Колею глубиной более 5 см устраняют при осуществлении капитального ремонта дорог и улиц.</w:t>
            </w:r>
          </w:p>
        </w:tc>
      </w:tr>
    </w:tbl>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r w:rsidRPr="00581276">
        <w:rPr>
          <w:rFonts w:ascii="Times New Roman" w:hAnsi="Times New Roman" w:cs="Times New Roman"/>
          <w:b w:val="0"/>
          <w:sz w:val="22"/>
          <w:szCs w:val="22"/>
        </w:rPr>
        <w:t>Приложение 6</w:t>
      </w: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center"/>
        <w:outlineLvl w:val="1"/>
        <w:rPr>
          <w:rFonts w:ascii="Times New Roman" w:hAnsi="Times New Roman" w:cs="Times New Roman"/>
          <w:b w:val="0"/>
          <w:sz w:val="22"/>
          <w:szCs w:val="22"/>
        </w:rPr>
      </w:pPr>
      <w:r w:rsidRPr="00581276">
        <w:rPr>
          <w:rFonts w:ascii="Times New Roman" w:hAnsi="Times New Roman" w:cs="Times New Roman"/>
          <w:b w:val="0"/>
          <w:sz w:val="22"/>
          <w:szCs w:val="22"/>
        </w:rPr>
        <w:t>Дефекты обочин и разделительных полос</w:t>
      </w:r>
    </w:p>
    <w:p w:rsidR="00581276" w:rsidRPr="00581276" w:rsidRDefault="00581276" w:rsidP="00581276">
      <w:pPr>
        <w:pStyle w:val="ConsPlusNormal"/>
        <w:ind w:firstLine="567"/>
        <w:jc w:val="both"/>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61"/>
        <w:gridCol w:w="6578"/>
      </w:tblGrid>
      <w:tr w:rsidR="00581276" w:rsidRPr="00581276" w:rsidTr="00581276">
        <w:tc>
          <w:tcPr>
            <w:tcW w:w="3061"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Вид дефекта</w:t>
            </w:r>
          </w:p>
        </w:tc>
        <w:tc>
          <w:tcPr>
            <w:tcW w:w="6578"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Описание дефекта</w:t>
            </w:r>
          </w:p>
        </w:tc>
      </w:tr>
      <w:tr w:rsidR="00581276" w:rsidRPr="00581276" w:rsidTr="00581276">
        <w:tc>
          <w:tcPr>
            <w:tcW w:w="3061"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Занижение обочины и разделительной полосы</w:t>
            </w:r>
          </w:p>
        </w:tc>
        <w:tc>
          <w:tcPr>
            <w:tcW w:w="6578"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Участки обочины или разделительной полосы, не отделенные от проезжей части бордюром, заниженные относительно прилегающей кромки проезжей части в местах их сопряжения</w:t>
            </w:r>
          </w:p>
        </w:tc>
      </w:tr>
      <w:tr w:rsidR="00581276" w:rsidRPr="00581276" w:rsidTr="00581276">
        <w:tc>
          <w:tcPr>
            <w:tcW w:w="3061"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Возвышение обочины и разделительной полосы</w:t>
            </w:r>
          </w:p>
        </w:tc>
        <w:tc>
          <w:tcPr>
            <w:tcW w:w="6578"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Участки обочины или разделительной полосы, не отделенные от проезжей части бордюром, возвышающиеся над поверхностью проезжей части</w:t>
            </w:r>
          </w:p>
        </w:tc>
      </w:tr>
      <w:tr w:rsidR="00581276" w:rsidRPr="00581276" w:rsidTr="00581276">
        <w:tc>
          <w:tcPr>
            <w:tcW w:w="3061"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Повреждения обочин с дорожной одеждой переходного типа и разделительных полос</w:t>
            </w:r>
          </w:p>
        </w:tc>
        <w:tc>
          <w:tcPr>
            <w:tcW w:w="6578"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Разрушения дорожной одежды в виде отдельных просадок, выбоин и колей</w:t>
            </w:r>
          </w:p>
        </w:tc>
      </w:tr>
      <w:tr w:rsidR="00581276" w:rsidRPr="00581276" w:rsidTr="00581276">
        <w:tc>
          <w:tcPr>
            <w:tcW w:w="3061"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Повреждения (деформации и разрушения) неукрепленных обочин</w:t>
            </w:r>
          </w:p>
        </w:tc>
        <w:tc>
          <w:tcPr>
            <w:tcW w:w="6578"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Разрушения в виде углублений и впадин</w:t>
            </w:r>
          </w:p>
        </w:tc>
      </w:tr>
      <w:tr w:rsidR="00581276" w:rsidRPr="00581276" w:rsidTr="00581276">
        <w:tc>
          <w:tcPr>
            <w:tcW w:w="3061"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Отдельная выбоина или пролом на укрепленной части обочины, краевых полосах и полосах безопасности</w:t>
            </w:r>
          </w:p>
        </w:tc>
        <w:tc>
          <w:tcPr>
            <w:tcW w:w="6578"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Деформации дорожной одежды или разрушения покрытия капитального и облегченного типов в виде углублений без выпучивания и образования трещин на прилегающих участках</w:t>
            </w:r>
          </w:p>
        </w:tc>
      </w:tr>
      <w:tr w:rsidR="00581276" w:rsidRPr="00581276" w:rsidTr="00581276">
        <w:tc>
          <w:tcPr>
            <w:tcW w:w="3061"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Растительность на обочине</w:t>
            </w:r>
          </w:p>
        </w:tc>
        <w:tc>
          <w:tcPr>
            <w:tcW w:w="6578"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Трава и древесно-кустарниковая растительность</w:t>
            </w:r>
          </w:p>
        </w:tc>
      </w:tr>
    </w:tbl>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r w:rsidRPr="00581276">
        <w:rPr>
          <w:rFonts w:ascii="Times New Roman" w:hAnsi="Times New Roman" w:cs="Times New Roman"/>
          <w:b w:val="0"/>
          <w:sz w:val="22"/>
          <w:szCs w:val="22"/>
        </w:rPr>
        <w:t>Приложение 7</w:t>
      </w:r>
    </w:p>
    <w:p w:rsidR="00581276" w:rsidRPr="00581276" w:rsidRDefault="00581276" w:rsidP="00581276">
      <w:pPr>
        <w:pStyle w:val="ConsPlusNormal"/>
        <w:ind w:firstLine="567"/>
        <w:jc w:val="both"/>
        <w:rPr>
          <w:rFonts w:ascii="Times New Roman" w:hAnsi="Times New Roman" w:cs="Times New Roman"/>
          <w:sz w:val="22"/>
          <w:szCs w:val="22"/>
        </w:rPr>
      </w:pPr>
    </w:p>
    <w:p w:rsidR="00581276" w:rsidRPr="00581276" w:rsidRDefault="00581276" w:rsidP="00581276">
      <w:pPr>
        <w:pStyle w:val="ConsPlusTitle"/>
        <w:ind w:firstLine="567"/>
        <w:jc w:val="center"/>
        <w:outlineLvl w:val="3"/>
        <w:rPr>
          <w:rFonts w:ascii="Times New Roman" w:hAnsi="Times New Roman" w:cs="Times New Roman"/>
          <w:sz w:val="22"/>
          <w:szCs w:val="22"/>
        </w:rPr>
      </w:pPr>
      <w:r w:rsidRPr="00581276">
        <w:rPr>
          <w:rFonts w:ascii="Times New Roman" w:hAnsi="Times New Roman" w:cs="Times New Roman"/>
          <w:b w:val="0"/>
          <w:sz w:val="22"/>
          <w:szCs w:val="22"/>
        </w:rPr>
        <w:t>Размеры дефектов обочин, разделительных полос и сроки их устранения</w:t>
      </w:r>
    </w:p>
    <w:p w:rsidR="00581276" w:rsidRPr="00581276" w:rsidRDefault="00581276" w:rsidP="00581276">
      <w:pPr>
        <w:pStyle w:val="ConsPlusNormal"/>
        <w:ind w:firstLine="567"/>
        <w:jc w:val="both"/>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45"/>
        <w:gridCol w:w="1430"/>
        <w:gridCol w:w="1430"/>
        <w:gridCol w:w="1430"/>
        <w:gridCol w:w="2004"/>
      </w:tblGrid>
      <w:tr w:rsidR="00581276" w:rsidRPr="00581276" w:rsidTr="00581276">
        <w:tc>
          <w:tcPr>
            <w:tcW w:w="334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Вид дефекта</w:t>
            </w:r>
          </w:p>
        </w:tc>
        <w:tc>
          <w:tcPr>
            <w:tcW w:w="1430"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Категория дороги</w:t>
            </w:r>
          </w:p>
        </w:tc>
        <w:tc>
          <w:tcPr>
            <w:tcW w:w="1430"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Группа улиц</w:t>
            </w:r>
          </w:p>
        </w:tc>
        <w:tc>
          <w:tcPr>
            <w:tcW w:w="1430"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Размеры</w:t>
            </w:r>
          </w:p>
        </w:tc>
        <w:tc>
          <w:tcPr>
            <w:tcW w:w="200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Срок устранения, </w:t>
            </w:r>
            <w:proofErr w:type="spellStart"/>
            <w:r w:rsidRPr="00581276">
              <w:rPr>
                <w:rFonts w:ascii="Times New Roman" w:hAnsi="Times New Roman" w:cs="Times New Roman"/>
                <w:sz w:val="22"/>
                <w:szCs w:val="22"/>
                <w:lang w:eastAsia="en-US"/>
              </w:rPr>
              <w:t>сут</w:t>
            </w:r>
            <w:proofErr w:type="spellEnd"/>
            <w:r w:rsidRPr="00581276">
              <w:rPr>
                <w:rFonts w:ascii="Times New Roman" w:hAnsi="Times New Roman" w:cs="Times New Roman"/>
                <w:sz w:val="22"/>
                <w:szCs w:val="22"/>
                <w:lang w:eastAsia="en-US"/>
              </w:rPr>
              <w:t>, не более</w:t>
            </w:r>
          </w:p>
        </w:tc>
      </w:tr>
      <w:tr w:rsidR="00581276" w:rsidRPr="00581276" w:rsidTr="00581276">
        <w:tc>
          <w:tcPr>
            <w:tcW w:w="334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Занижение обочины и разделительной полосы, см, более</w:t>
            </w:r>
          </w:p>
        </w:tc>
        <w:tc>
          <w:tcPr>
            <w:tcW w:w="2860" w:type="dxa"/>
            <w:gridSpan w:val="2"/>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Для всех категорий дорог и групп улиц</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4</w:t>
            </w:r>
          </w:p>
        </w:tc>
        <w:tc>
          <w:tcPr>
            <w:tcW w:w="2004"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7</w:t>
            </w:r>
          </w:p>
        </w:tc>
      </w:tr>
      <w:tr w:rsidR="00581276" w:rsidRPr="00581276" w:rsidTr="00581276">
        <w:tc>
          <w:tcPr>
            <w:tcW w:w="3345" w:type="dxa"/>
            <w:vMerge w:val="restart"/>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Повреждения (деформации и разрушения) глубиной, см, более на 1000 м</w:t>
            </w:r>
            <w:r w:rsidRPr="00581276">
              <w:rPr>
                <w:rFonts w:ascii="Times New Roman" w:hAnsi="Times New Roman" w:cs="Times New Roman"/>
                <w:sz w:val="22"/>
                <w:szCs w:val="22"/>
                <w:vertAlign w:val="superscript"/>
                <w:lang w:eastAsia="en-US"/>
              </w:rPr>
              <w:t>2</w:t>
            </w:r>
            <w:r w:rsidRPr="00581276">
              <w:rPr>
                <w:rFonts w:ascii="Times New Roman" w:hAnsi="Times New Roman" w:cs="Times New Roman"/>
                <w:sz w:val="22"/>
                <w:szCs w:val="22"/>
                <w:lang w:eastAsia="en-US"/>
              </w:rPr>
              <w:t xml:space="preserve"> общей площади неукрепленных обочин, м</w:t>
            </w:r>
            <w:r w:rsidRPr="00581276">
              <w:rPr>
                <w:rFonts w:ascii="Times New Roman" w:hAnsi="Times New Roman" w:cs="Times New Roman"/>
                <w:sz w:val="22"/>
                <w:szCs w:val="22"/>
                <w:vertAlign w:val="superscript"/>
                <w:lang w:eastAsia="en-US"/>
              </w:rPr>
              <w:t>2</w:t>
            </w:r>
            <w:r w:rsidRPr="00581276">
              <w:rPr>
                <w:rFonts w:ascii="Times New Roman" w:hAnsi="Times New Roman" w:cs="Times New Roman"/>
                <w:sz w:val="22"/>
                <w:szCs w:val="22"/>
                <w:lang w:eastAsia="en-US"/>
              </w:rPr>
              <w:t>, более</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IА</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А</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3,00/5,00</w:t>
            </w:r>
          </w:p>
        </w:tc>
        <w:tc>
          <w:tcPr>
            <w:tcW w:w="2004" w:type="dxa"/>
            <w:vMerge w:val="restart"/>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5</w:t>
            </w:r>
          </w:p>
        </w:tc>
      </w:tr>
      <w:tr w:rsidR="00581276" w:rsidRPr="00581276" w:rsidTr="00581276">
        <w:tc>
          <w:tcPr>
            <w:tcW w:w="3345"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IБ, IВ</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В</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5,00 /5,00</w:t>
            </w: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r>
      <w:tr w:rsidR="00581276" w:rsidRPr="00581276" w:rsidTr="00581276">
        <w:tc>
          <w:tcPr>
            <w:tcW w:w="3345"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II</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В</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7,00/7,00</w:t>
            </w:r>
          </w:p>
        </w:tc>
        <w:tc>
          <w:tcPr>
            <w:tcW w:w="2004"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6</w:t>
            </w:r>
          </w:p>
        </w:tc>
      </w:tr>
      <w:tr w:rsidR="00581276" w:rsidRPr="00581276" w:rsidTr="00581276">
        <w:tc>
          <w:tcPr>
            <w:tcW w:w="3345"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III - V</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Г - Е</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10,00/15,00</w:t>
            </w:r>
          </w:p>
        </w:tc>
        <w:tc>
          <w:tcPr>
            <w:tcW w:w="2004"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7</w:t>
            </w:r>
          </w:p>
        </w:tc>
      </w:tr>
      <w:tr w:rsidR="00581276" w:rsidRPr="00581276" w:rsidTr="00581276">
        <w:tc>
          <w:tcPr>
            <w:tcW w:w="3345" w:type="dxa"/>
            <w:vMerge w:val="restart"/>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Отдельная выбоина, просадка или пролом на полосах безопасности и краевых полосах длиной 15 см и более, глубиной 5 см и более, площадью, м</w:t>
            </w:r>
            <w:r w:rsidRPr="00581276">
              <w:rPr>
                <w:rFonts w:ascii="Times New Roman" w:hAnsi="Times New Roman" w:cs="Times New Roman"/>
                <w:sz w:val="22"/>
                <w:szCs w:val="22"/>
                <w:vertAlign w:val="superscript"/>
                <w:lang w:eastAsia="en-US"/>
              </w:rPr>
              <w:t>2</w:t>
            </w:r>
            <w:r w:rsidRPr="00581276">
              <w:rPr>
                <w:rFonts w:ascii="Times New Roman" w:hAnsi="Times New Roman" w:cs="Times New Roman"/>
                <w:sz w:val="22"/>
                <w:szCs w:val="22"/>
                <w:lang w:eastAsia="en-US"/>
              </w:rPr>
              <w:t>, равной или более</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IА</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А</w:t>
            </w:r>
          </w:p>
        </w:tc>
        <w:tc>
          <w:tcPr>
            <w:tcW w:w="1430" w:type="dxa"/>
            <w:vMerge w:val="restart"/>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0,06</w:t>
            </w:r>
          </w:p>
        </w:tc>
        <w:tc>
          <w:tcPr>
            <w:tcW w:w="2004"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w:t>
            </w:r>
          </w:p>
        </w:tc>
      </w:tr>
      <w:tr w:rsidR="00581276" w:rsidRPr="00581276" w:rsidTr="00581276">
        <w:tc>
          <w:tcPr>
            <w:tcW w:w="3345"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IБ, IВ</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Б</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2004"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3</w:t>
            </w:r>
          </w:p>
        </w:tc>
      </w:tr>
      <w:tr w:rsidR="00581276" w:rsidRPr="00581276" w:rsidTr="00581276">
        <w:tc>
          <w:tcPr>
            <w:tcW w:w="3345"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II</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В</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2004"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5</w:t>
            </w:r>
          </w:p>
        </w:tc>
      </w:tr>
      <w:tr w:rsidR="00581276" w:rsidRPr="00581276" w:rsidTr="00581276">
        <w:tc>
          <w:tcPr>
            <w:tcW w:w="3345"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III</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Г</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2004"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7</w:t>
            </w:r>
          </w:p>
        </w:tc>
      </w:tr>
      <w:tr w:rsidR="00581276" w:rsidRPr="00581276" w:rsidTr="00581276">
        <w:tc>
          <w:tcPr>
            <w:tcW w:w="3345"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IV</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Д</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2004"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10</w:t>
            </w:r>
          </w:p>
        </w:tc>
      </w:tr>
      <w:tr w:rsidR="00581276" w:rsidRPr="00581276" w:rsidTr="00581276">
        <w:tc>
          <w:tcPr>
            <w:tcW w:w="334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Отдельная просадка, выбоина или пролом на укрепленной части обочины длиной 15 см и более, глубиной 5 см и более, площадью, м</w:t>
            </w:r>
            <w:r w:rsidRPr="00581276">
              <w:rPr>
                <w:rFonts w:ascii="Times New Roman" w:hAnsi="Times New Roman" w:cs="Times New Roman"/>
                <w:sz w:val="22"/>
                <w:szCs w:val="22"/>
                <w:vertAlign w:val="superscript"/>
                <w:lang w:eastAsia="en-US"/>
              </w:rPr>
              <w:t>2</w:t>
            </w:r>
            <w:r w:rsidRPr="00581276">
              <w:rPr>
                <w:rFonts w:ascii="Times New Roman" w:hAnsi="Times New Roman" w:cs="Times New Roman"/>
                <w:sz w:val="22"/>
                <w:szCs w:val="22"/>
                <w:lang w:eastAsia="en-US"/>
              </w:rPr>
              <w:t>, равной или более</w:t>
            </w:r>
          </w:p>
        </w:tc>
        <w:tc>
          <w:tcPr>
            <w:tcW w:w="2860" w:type="dxa"/>
            <w:gridSpan w:val="2"/>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Для всех категорий дорог (кроме V) и групп улиц</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0,06</w:t>
            </w:r>
          </w:p>
        </w:tc>
        <w:tc>
          <w:tcPr>
            <w:tcW w:w="2004"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14</w:t>
            </w:r>
          </w:p>
        </w:tc>
      </w:tr>
      <w:tr w:rsidR="00581276" w:rsidRPr="00581276" w:rsidTr="00581276">
        <w:tc>
          <w:tcPr>
            <w:tcW w:w="3345" w:type="dxa"/>
            <w:vMerge w:val="restart"/>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Превышение поперечного уклона относительно нормативного значения, %о, более</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IА - IВ</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А -В</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10,00</w:t>
            </w:r>
          </w:p>
        </w:tc>
        <w:tc>
          <w:tcPr>
            <w:tcW w:w="2004"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10</w:t>
            </w:r>
          </w:p>
        </w:tc>
      </w:tr>
      <w:tr w:rsidR="00581276" w:rsidRPr="00581276" w:rsidTr="00581276">
        <w:tc>
          <w:tcPr>
            <w:tcW w:w="3345"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II</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Г</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15,00</w:t>
            </w:r>
          </w:p>
        </w:tc>
        <w:tc>
          <w:tcPr>
            <w:tcW w:w="2004" w:type="dxa"/>
            <w:vMerge w:val="restart"/>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12</w:t>
            </w:r>
          </w:p>
        </w:tc>
      </w:tr>
      <w:tr w:rsidR="00581276" w:rsidRPr="00581276" w:rsidTr="00581276">
        <w:tc>
          <w:tcPr>
            <w:tcW w:w="3345"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III</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Д</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20,00</w:t>
            </w: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r>
      <w:tr w:rsidR="00581276" w:rsidRPr="00581276" w:rsidTr="00581276">
        <w:tc>
          <w:tcPr>
            <w:tcW w:w="3345"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IV, V</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Е</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30,00</w:t>
            </w:r>
          </w:p>
        </w:tc>
        <w:tc>
          <w:tcPr>
            <w:tcW w:w="2004"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14</w:t>
            </w:r>
          </w:p>
        </w:tc>
      </w:tr>
      <w:tr w:rsidR="00581276" w:rsidRPr="00581276" w:rsidTr="00581276">
        <w:tc>
          <w:tcPr>
            <w:tcW w:w="3345" w:type="dxa"/>
            <w:vMerge w:val="restart"/>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Трава и древесно-кустарниковая растительность на обочинах, высотой, см, более</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IА, IБ, IВ</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А - В</w:t>
            </w:r>
          </w:p>
        </w:tc>
        <w:tc>
          <w:tcPr>
            <w:tcW w:w="1430" w:type="dxa"/>
            <w:vMerge w:val="restart"/>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15,00</w:t>
            </w:r>
          </w:p>
        </w:tc>
        <w:tc>
          <w:tcPr>
            <w:tcW w:w="2004"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7</w:t>
            </w:r>
          </w:p>
        </w:tc>
      </w:tr>
      <w:tr w:rsidR="00581276" w:rsidRPr="00581276" w:rsidTr="00581276">
        <w:tc>
          <w:tcPr>
            <w:tcW w:w="3345"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II, III</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Г, Д</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2004"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10</w:t>
            </w:r>
          </w:p>
        </w:tc>
      </w:tr>
      <w:tr w:rsidR="00581276" w:rsidRPr="00581276" w:rsidTr="00581276">
        <w:tc>
          <w:tcPr>
            <w:tcW w:w="3345"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IV, V</w:t>
            </w:r>
          </w:p>
        </w:tc>
        <w:tc>
          <w:tcPr>
            <w:tcW w:w="14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Е</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2004"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14</w:t>
            </w:r>
          </w:p>
        </w:tc>
      </w:tr>
    </w:tbl>
    <w:p w:rsidR="00581276" w:rsidRPr="00581276" w:rsidRDefault="00581276" w:rsidP="00581276">
      <w:pPr>
        <w:pStyle w:val="ConsPlusNormal"/>
        <w:ind w:firstLine="567"/>
        <w:jc w:val="both"/>
        <w:rPr>
          <w:rFonts w:ascii="Times New Roman" w:hAnsi="Times New Roman" w:cs="Times New Roman"/>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r w:rsidRPr="00581276">
        <w:rPr>
          <w:rFonts w:ascii="Times New Roman" w:hAnsi="Times New Roman" w:cs="Times New Roman"/>
          <w:b w:val="0"/>
          <w:sz w:val="22"/>
          <w:szCs w:val="22"/>
        </w:rPr>
        <w:lastRenderedPageBreak/>
        <w:t>Приложение 8</w:t>
      </w: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center"/>
        <w:outlineLvl w:val="3"/>
        <w:rPr>
          <w:rFonts w:ascii="Times New Roman" w:hAnsi="Times New Roman" w:cs="Times New Roman"/>
          <w:b w:val="0"/>
          <w:sz w:val="22"/>
          <w:szCs w:val="22"/>
        </w:rPr>
      </w:pPr>
      <w:r w:rsidRPr="00581276">
        <w:rPr>
          <w:rFonts w:ascii="Times New Roman" w:hAnsi="Times New Roman" w:cs="Times New Roman"/>
          <w:b w:val="0"/>
          <w:sz w:val="22"/>
          <w:szCs w:val="22"/>
        </w:rPr>
        <w:t>Сроки устранения дефектов дорожных знаков и знаков переменной информации</w:t>
      </w:r>
    </w:p>
    <w:p w:rsidR="00581276" w:rsidRPr="00581276" w:rsidRDefault="00581276" w:rsidP="00581276">
      <w:pPr>
        <w:pStyle w:val="ConsPlusNormal"/>
        <w:ind w:firstLine="567"/>
        <w:jc w:val="both"/>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44"/>
        <w:gridCol w:w="1529"/>
        <w:gridCol w:w="1530"/>
        <w:gridCol w:w="3236"/>
      </w:tblGrid>
      <w:tr w:rsidR="00581276" w:rsidRPr="00581276" w:rsidTr="00581276">
        <w:tc>
          <w:tcPr>
            <w:tcW w:w="334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Наименование дефекта</w:t>
            </w:r>
          </w:p>
        </w:tc>
        <w:tc>
          <w:tcPr>
            <w:tcW w:w="1529"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Категория дороги</w:t>
            </w:r>
          </w:p>
        </w:tc>
        <w:tc>
          <w:tcPr>
            <w:tcW w:w="1530"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Группа улиц</w:t>
            </w:r>
          </w:p>
        </w:tc>
        <w:tc>
          <w:tcPr>
            <w:tcW w:w="3236"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Срок устранения, </w:t>
            </w:r>
            <w:proofErr w:type="spellStart"/>
            <w:r w:rsidRPr="00581276">
              <w:rPr>
                <w:rFonts w:ascii="Times New Roman" w:hAnsi="Times New Roman" w:cs="Times New Roman"/>
                <w:sz w:val="22"/>
                <w:szCs w:val="22"/>
                <w:lang w:eastAsia="en-US"/>
              </w:rPr>
              <w:t>сут</w:t>
            </w:r>
            <w:proofErr w:type="spellEnd"/>
            <w:r w:rsidRPr="00581276">
              <w:rPr>
                <w:rFonts w:ascii="Times New Roman" w:hAnsi="Times New Roman" w:cs="Times New Roman"/>
                <w:sz w:val="22"/>
                <w:szCs w:val="22"/>
                <w:lang w:eastAsia="en-US"/>
              </w:rPr>
              <w:t>, не более</w:t>
            </w:r>
          </w:p>
        </w:tc>
      </w:tr>
      <w:tr w:rsidR="00581276" w:rsidRPr="00581276" w:rsidTr="00581276">
        <w:tc>
          <w:tcPr>
            <w:tcW w:w="3344" w:type="dxa"/>
            <w:vMerge w:val="restart"/>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Утрата знака</w:t>
            </w:r>
          </w:p>
        </w:tc>
        <w:tc>
          <w:tcPr>
            <w:tcW w:w="305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Для всех категорий дорог и групп улиц</w:t>
            </w:r>
          </w:p>
        </w:tc>
        <w:tc>
          <w:tcPr>
            <w:tcW w:w="3236"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1 </w:t>
            </w:r>
            <w:hyperlink r:id="rId68" w:anchor="P493" w:history="1">
              <w:r w:rsidRPr="00581276">
                <w:rPr>
                  <w:rStyle w:val="a3"/>
                  <w:rFonts w:eastAsiaTheme="majorEastAsia"/>
                  <w:color w:val="auto"/>
                  <w:sz w:val="22"/>
                  <w:szCs w:val="22"/>
                  <w:u w:val="none"/>
                  <w:lang w:eastAsia="en-US"/>
                </w:rPr>
                <w:t>&lt;*&gt;</w:t>
              </w:r>
            </w:hyperlink>
          </w:p>
        </w:tc>
      </w:tr>
      <w:tr w:rsidR="00581276" w:rsidRPr="00581276" w:rsidTr="00581276">
        <w:tc>
          <w:tcPr>
            <w:tcW w:w="9639"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4589" w:type="dxa"/>
            <w:gridSpan w:val="2"/>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3236"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2</w:t>
            </w:r>
          </w:p>
        </w:tc>
      </w:tr>
      <w:tr w:rsidR="00581276" w:rsidRPr="00581276" w:rsidTr="00581276">
        <w:tc>
          <w:tcPr>
            <w:tcW w:w="3344" w:type="dxa"/>
            <w:tcBorders>
              <w:top w:val="single" w:sz="4" w:space="0" w:color="auto"/>
              <w:left w:val="single" w:sz="4" w:space="0" w:color="auto"/>
              <w:bottom w:val="nil"/>
              <w:right w:val="single" w:sz="4" w:space="0" w:color="auto"/>
            </w:tcBorders>
            <w:vAlign w:val="center"/>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Нарушение целостности лицевой поверхности</w:t>
            </w:r>
          </w:p>
        </w:tc>
        <w:tc>
          <w:tcPr>
            <w:tcW w:w="305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Для всех категорий дорог и групп улиц</w:t>
            </w:r>
          </w:p>
        </w:tc>
        <w:tc>
          <w:tcPr>
            <w:tcW w:w="3236"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1 </w:t>
            </w:r>
            <w:hyperlink r:id="rId69" w:anchor="P493" w:history="1">
              <w:r w:rsidRPr="00581276">
                <w:rPr>
                  <w:rStyle w:val="a3"/>
                  <w:rFonts w:eastAsiaTheme="majorEastAsia"/>
                  <w:color w:val="auto"/>
                  <w:sz w:val="22"/>
                  <w:szCs w:val="22"/>
                  <w:u w:val="none"/>
                  <w:lang w:eastAsia="en-US"/>
                </w:rPr>
                <w:t>&lt;*&gt;</w:t>
              </w:r>
            </w:hyperlink>
          </w:p>
        </w:tc>
      </w:tr>
      <w:tr w:rsidR="00581276" w:rsidRPr="00581276" w:rsidTr="00581276">
        <w:tc>
          <w:tcPr>
            <w:tcW w:w="3344" w:type="dxa"/>
            <w:tcBorders>
              <w:top w:val="nil"/>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Изменение светотехнических характеристик</w:t>
            </w:r>
          </w:p>
        </w:tc>
        <w:tc>
          <w:tcPr>
            <w:tcW w:w="4589" w:type="dxa"/>
            <w:gridSpan w:val="2"/>
            <w:vMerge/>
            <w:tcBorders>
              <w:top w:val="nil"/>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3236"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3</w:t>
            </w:r>
          </w:p>
        </w:tc>
      </w:tr>
      <w:tr w:rsidR="00581276" w:rsidRPr="00581276" w:rsidTr="00581276">
        <w:tc>
          <w:tcPr>
            <w:tcW w:w="3344" w:type="dxa"/>
            <w:vMerge w:val="restart"/>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Изменение положения знака</w:t>
            </w:r>
          </w:p>
        </w:tc>
        <w:tc>
          <w:tcPr>
            <w:tcW w:w="305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Для всех категорий дорог и групп улиц</w:t>
            </w:r>
          </w:p>
        </w:tc>
        <w:tc>
          <w:tcPr>
            <w:tcW w:w="3236"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3 </w:t>
            </w:r>
            <w:hyperlink r:id="rId70" w:anchor="P493" w:history="1">
              <w:r w:rsidRPr="00581276">
                <w:rPr>
                  <w:rStyle w:val="a3"/>
                  <w:rFonts w:eastAsiaTheme="majorEastAsia"/>
                  <w:color w:val="auto"/>
                  <w:sz w:val="22"/>
                  <w:szCs w:val="22"/>
                  <w:u w:val="none"/>
                  <w:lang w:eastAsia="en-US"/>
                </w:rPr>
                <w:t>&lt;*&gt;</w:t>
              </w:r>
            </w:hyperlink>
          </w:p>
        </w:tc>
      </w:tr>
      <w:tr w:rsidR="00581276" w:rsidRPr="00581276" w:rsidTr="00581276">
        <w:tc>
          <w:tcPr>
            <w:tcW w:w="9639"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4589" w:type="dxa"/>
            <w:gridSpan w:val="2"/>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3236"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5</w:t>
            </w:r>
          </w:p>
        </w:tc>
      </w:tr>
      <w:tr w:rsidR="00581276" w:rsidRPr="00581276" w:rsidTr="00581276">
        <w:tc>
          <w:tcPr>
            <w:tcW w:w="9639" w:type="dxa"/>
            <w:gridSpan w:val="4"/>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bookmarkStart w:id="26" w:name="P493"/>
            <w:bookmarkEnd w:id="26"/>
            <w:r w:rsidRPr="00581276">
              <w:rPr>
                <w:rFonts w:ascii="Times New Roman" w:hAnsi="Times New Roman" w:cs="Times New Roman"/>
                <w:sz w:val="22"/>
                <w:szCs w:val="22"/>
                <w:lang w:eastAsia="en-US"/>
              </w:rPr>
              <w:t>&lt;*&gt; Для знаков 2, 4 и 5 групп (кроме знаков индивидуального проектирования).</w:t>
            </w:r>
          </w:p>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Примечание - Все виды дефектов (кроме изменения положения) знаков индивидуального проектирования площадью до 20 м</w:t>
            </w:r>
            <w:r w:rsidRPr="00581276">
              <w:rPr>
                <w:rFonts w:ascii="Times New Roman" w:hAnsi="Times New Roman" w:cs="Times New Roman"/>
                <w:sz w:val="22"/>
                <w:szCs w:val="22"/>
                <w:vertAlign w:val="superscript"/>
                <w:lang w:eastAsia="en-US"/>
              </w:rPr>
              <w:t>2</w:t>
            </w:r>
            <w:r w:rsidRPr="00581276">
              <w:rPr>
                <w:rFonts w:ascii="Times New Roman" w:hAnsi="Times New Roman" w:cs="Times New Roman"/>
                <w:sz w:val="22"/>
                <w:szCs w:val="22"/>
                <w:lang w:eastAsia="en-US"/>
              </w:rPr>
              <w:t xml:space="preserve"> устраняют в течение 7 </w:t>
            </w:r>
            <w:proofErr w:type="spellStart"/>
            <w:r w:rsidRPr="00581276">
              <w:rPr>
                <w:rFonts w:ascii="Times New Roman" w:hAnsi="Times New Roman" w:cs="Times New Roman"/>
                <w:sz w:val="22"/>
                <w:szCs w:val="22"/>
                <w:lang w:eastAsia="en-US"/>
              </w:rPr>
              <w:t>сут</w:t>
            </w:r>
            <w:proofErr w:type="spellEnd"/>
            <w:r w:rsidRPr="00581276">
              <w:rPr>
                <w:rFonts w:ascii="Times New Roman" w:hAnsi="Times New Roman" w:cs="Times New Roman"/>
                <w:sz w:val="22"/>
                <w:szCs w:val="22"/>
                <w:lang w:eastAsia="en-US"/>
              </w:rPr>
              <w:t>, свыше 20 м</w:t>
            </w:r>
            <w:r w:rsidRPr="00581276">
              <w:rPr>
                <w:rFonts w:ascii="Times New Roman" w:hAnsi="Times New Roman" w:cs="Times New Roman"/>
                <w:sz w:val="22"/>
                <w:szCs w:val="22"/>
                <w:vertAlign w:val="superscript"/>
                <w:lang w:eastAsia="en-US"/>
              </w:rPr>
              <w:t>2</w:t>
            </w:r>
            <w:r w:rsidRPr="00581276">
              <w:rPr>
                <w:rFonts w:ascii="Times New Roman" w:hAnsi="Times New Roman" w:cs="Times New Roman"/>
                <w:sz w:val="22"/>
                <w:szCs w:val="22"/>
                <w:lang w:eastAsia="en-US"/>
              </w:rPr>
              <w:t xml:space="preserve"> - в течение 20 </w:t>
            </w:r>
            <w:proofErr w:type="spellStart"/>
            <w:r w:rsidRPr="00581276">
              <w:rPr>
                <w:rFonts w:ascii="Times New Roman" w:hAnsi="Times New Roman" w:cs="Times New Roman"/>
                <w:sz w:val="22"/>
                <w:szCs w:val="22"/>
                <w:lang w:eastAsia="en-US"/>
              </w:rPr>
              <w:t>сут</w:t>
            </w:r>
            <w:proofErr w:type="spellEnd"/>
            <w:r w:rsidRPr="00581276">
              <w:rPr>
                <w:rFonts w:ascii="Times New Roman" w:hAnsi="Times New Roman" w:cs="Times New Roman"/>
                <w:sz w:val="22"/>
                <w:szCs w:val="22"/>
                <w:lang w:eastAsia="en-US"/>
              </w:rPr>
              <w:t>.</w:t>
            </w:r>
          </w:p>
        </w:tc>
      </w:tr>
    </w:tbl>
    <w:p w:rsidR="00581276" w:rsidRPr="00581276" w:rsidRDefault="00581276" w:rsidP="00581276">
      <w:pPr>
        <w:pStyle w:val="ConsPlusNormal"/>
        <w:ind w:firstLine="567"/>
        <w:jc w:val="both"/>
        <w:rPr>
          <w:rFonts w:ascii="Times New Roman" w:hAnsi="Times New Roman" w:cs="Times New Roman"/>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8C359F" w:rsidP="00581276">
      <w:pPr>
        <w:pStyle w:val="ConsPlusTitle"/>
        <w:ind w:firstLine="567"/>
        <w:jc w:val="right"/>
        <w:outlineLvl w:val="1"/>
        <w:rPr>
          <w:rFonts w:ascii="Times New Roman" w:hAnsi="Times New Roman" w:cs="Times New Roman"/>
          <w:b w:val="0"/>
          <w:sz w:val="22"/>
          <w:szCs w:val="22"/>
        </w:rPr>
      </w:pPr>
      <w:r>
        <w:rPr>
          <w:rFonts w:ascii="Times New Roman" w:hAnsi="Times New Roman" w:cs="Times New Roman"/>
          <w:b w:val="0"/>
          <w:sz w:val="22"/>
          <w:szCs w:val="22"/>
        </w:rPr>
        <w:t>П</w:t>
      </w:r>
      <w:r w:rsidR="00581276" w:rsidRPr="00581276">
        <w:rPr>
          <w:rFonts w:ascii="Times New Roman" w:hAnsi="Times New Roman" w:cs="Times New Roman"/>
          <w:b w:val="0"/>
          <w:sz w:val="22"/>
          <w:szCs w:val="22"/>
        </w:rPr>
        <w:t>риложение 9</w:t>
      </w: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center"/>
        <w:outlineLvl w:val="1"/>
        <w:rPr>
          <w:rFonts w:ascii="Times New Roman" w:hAnsi="Times New Roman" w:cs="Times New Roman"/>
          <w:b w:val="0"/>
          <w:sz w:val="22"/>
          <w:szCs w:val="22"/>
        </w:rPr>
      </w:pPr>
      <w:r w:rsidRPr="00581276">
        <w:rPr>
          <w:rFonts w:ascii="Times New Roman" w:hAnsi="Times New Roman" w:cs="Times New Roman"/>
          <w:b w:val="0"/>
          <w:sz w:val="22"/>
          <w:szCs w:val="22"/>
        </w:rPr>
        <w:t>Дефекты дорожных знаков, знаков переменной информации</w:t>
      </w:r>
    </w:p>
    <w:p w:rsidR="00581276" w:rsidRPr="00581276" w:rsidRDefault="00581276" w:rsidP="00581276">
      <w:pPr>
        <w:pStyle w:val="ConsPlusNormal"/>
        <w:ind w:firstLine="567"/>
        <w:jc w:val="both"/>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7655"/>
      </w:tblGrid>
      <w:tr w:rsidR="00581276" w:rsidRPr="00581276" w:rsidTr="00581276">
        <w:tc>
          <w:tcPr>
            <w:tcW w:w="198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Наименование дефекта</w:t>
            </w:r>
          </w:p>
        </w:tc>
        <w:tc>
          <w:tcPr>
            <w:tcW w:w="765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Вид дефекта</w:t>
            </w:r>
          </w:p>
        </w:tc>
      </w:tr>
      <w:tr w:rsidR="00581276" w:rsidRPr="00581276" w:rsidTr="00581276">
        <w:tc>
          <w:tcPr>
            <w:tcW w:w="198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Утрата дорожного знака</w:t>
            </w:r>
          </w:p>
        </w:tc>
        <w:tc>
          <w:tcPr>
            <w:tcW w:w="765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Отсутствие знака по </w:t>
            </w:r>
            <w:hyperlink r:id="rId71" w:history="1">
              <w:r w:rsidRPr="00581276">
                <w:rPr>
                  <w:rStyle w:val="a3"/>
                  <w:rFonts w:eastAsiaTheme="majorEastAsia"/>
                  <w:color w:val="auto"/>
                  <w:sz w:val="22"/>
                  <w:szCs w:val="22"/>
                  <w:u w:val="none"/>
                  <w:lang w:eastAsia="en-US"/>
                </w:rPr>
                <w:t>ГОСТ Р 52289</w:t>
              </w:r>
            </w:hyperlink>
            <w:r w:rsidRPr="00581276">
              <w:rPr>
                <w:rFonts w:ascii="Times New Roman" w:hAnsi="Times New Roman" w:cs="Times New Roman"/>
                <w:sz w:val="22"/>
                <w:szCs w:val="22"/>
                <w:lang w:eastAsia="en-US"/>
              </w:rPr>
              <w:t xml:space="preserve"> в соответствии с проектом (схемой) организации дорожного движения, утвержденным в установленном порядке</w:t>
            </w:r>
          </w:p>
        </w:tc>
      </w:tr>
      <w:tr w:rsidR="00581276" w:rsidRPr="00581276" w:rsidTr="00581276">
        <w:tc>
          <w:tcPr>
            <w:tcW w:w="198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Нарушение целостности лицевой поверхности</w:t>
            </w:r>
          </w:p>
        </w:tc>
        <w:tc>
          <w:tcPr>
            <w:tcW w:w="765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Отслоение более 25% площади любого элемента изображения знака и электромеханического ЗПИ (каймы либо другого символа, однострочной надписи) или повреждение более 25% площади его изображения, вызванное любыми причинами</w:t>
            </w:r>
          </w:p>
        </w:tc>
      </w:tr>
      <w:tr w:rsidR="00581276" w:rsidRPr="00581276" w:rsidTr="00581276">
        <w:tc>
          <w:tcPr>
            <w:tcW w:w="198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Изменение светотехнических характеристик</w:t>
            </w:r>
          </w:p>
        </w:tc>
        <w:tc>
          <w:tcPr>
            <w:tcW w:w="765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Снижение:</w:t>
            </w:r>
          </w:p>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 коэффициента </w:t>
            </w:r>
            <w:proofErr w:type="spellStart"/>
            <w:r w:rsidRPr="00581276">
              <w:rPr>
                <w:rFonts w:ascii="Times New Roman" w:hAnsi="Times New Roman" w:cs="Times New Roman"/>
                <w:sz w:val="22"/>
                <w:szCs w:val="22"/>
                <w:lang w:eastAsia="en-US"/>
              </w:rPr>
              <w:t>световозвращения</w:t>
            </w:r>
            <w:proofErr w:type="spellEnd"/>
            <w:r w:rsidRPr="00581276">
              <w:rPr>
                <w:rFonts w:ascii="Times New Roman" w:hAnsi="Times New Roman" w:cs="Times New Roman"/>
                <w:sz w:val="22"/>
                <w:szCs w:val="22"/>
                <w:lang w:eastAsia="en-US"/>
              </w:rPr>
              <w:t xml:space="preserve">, коэффициента яркости более чем на 10% от значений по </w:t>
            </w:r>
            <w:hyperlink r:id="rId72" w:history="1">
              <w:r w:rsidRPr="00581276">
                <w:rPr>
                  <w:rStyle w:val="a3"/>
                  <w:rFonts w:eastAsiaTheme="majorEastAsia"/>
                  <w:color w:val="auto"/>
                  <w:sz w:val="22"/>
                  <w:szCs w:val="22"/>
                  <w:u w:val="none"/>
                  <w:lang w:eastAsia="en-US"/>
                </w:rPr>
                <w:t>ГОСТ Р 52290</w:t>
              </w:r>
            </w:hyperlink>
          </w:p>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 средней яркости и освещенности менее значений по </w:t>
            </w:r>
            <w:hyperlink r:id="rId73" w:history="1">
              <w:r w:rsidRPr="00581276">
                <w:rPr>
                  <w:rStyle w:val="a3"/>
                  <w:rFonts w:eastAsiaTheme="majorEastAsia"/>
                  <w:color w:val="auto"/>
                  <w:sz w:val="22"/>
                  <w:szCs w:val="22"/>
                  <w:u w:val="none"/>
                  <w:lang w:eastAsia="en-US"/>
                </w:rPr>
                <w:t>ГОСТ Р 52290</w:t>
              </w:r>
            </w:hyperlink>
          </w:p>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Несоответствие равномерности распределения яркости и коэффициента </w:t>
            </w:r>
            <w:proofErr w:type="spellStart"/>
            <w:r w:rsidRPr="00581276">
              <w:rPr>
                <w:rFonts w:ascii="Times New Roman" w:hAnsi="Times New Roman" w:cs="Times New Roman"/>
                <w:sz w:val="22"/>
                <w:szCs w:val="22"/>
                <w:lang w:eastAsia="en-US"/>
              </w:rPr>
              <w:t>световозвращения</w:t>
            </w:r>
            <w:proofErr w:type="spellEnd"/>
            <w:r w:rsidRPr="00581276">
              <w:rPr>
                <w:rFonts w:ascii="Times New Roman" w:hAnsi="Times New Roman" w:cs="Times New Roman"/>
                <w:sz w:val="22"/>
                <w:szCs w:val="22"/>
                <w:lang w:eastAsia="en-US"/>
              </w:rPr>
              <w:t xml:space="preserve"> требованиям </w:t>
            </w:r>
            <w:hyperlink r:id="rId74" w:history="1">
              <w:r w:rsidRPr="00581276">
                <w:rPr>
                  <w:rStyle w:val="a3"/>
                  <w:rFonts w:eastAsiaTheme="majorEastAsia"/>
                  <w:color w:val="auto"/>
                  <w:sz w:val="22"/>
                  <w:szCs w:val="22"/>
                  <w:u w:val="none"/>
                  <w:lang w:eastAsia="en-US"/>
                </w:rPr>
                <w:t>ГОСТ Р 52290</w:t>
              </w:r>
            </w:hyperlink>
          </w:p>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Снижение значений яркости и коэффициента яркости знаков переменной информации ниже установленных </w:t>
            </w:r>
            <w:hyperlink r:id="rId75" w:history="1">
              <w:r w:rsidRPr="00581276">
                <w:rPr>
                  <w:rStyle w:val="a3"/>
                  <w:rFonts w:eastAsiaTheme="majorEastAsia"/>
                  <w:color w:val="auto"/>
                  <w:sz w:val="22"/>
                  <w:szCs w:val="22"/>
                  <w:u w:val="none"/>
                  <w:lang w:eastAsia="en-US"/>
                </w:rPr>
                <w:t>ГОСТ 32865</w:t>
              </w:r>
            </w:hyperlink>
          </w:p>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Наличие более 20% неработающих светоизлучающих объектов любого элемента знака переменной информации</w:t>
            </w:r>
          </w:p>
        </w:tc>
      </w:tr>
      <w:tr w:rsidR="00581276" w:rsidRPr="00581276" w:rsidTr="00581276">
        <w:tc>
          <w:tcPr>
            <w:tcW w:w="198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Изменение положения знака</w:t>
            </w:r>
          </w:p>
        </w:tc>
        <w:tc>
          <w:tcPr>
            <w:tcW w:w="765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Отклонение опоры (стойки) знака или панели знака от вертикального положения более чем на 15°</w:t>
            </w:r>
          </w:p>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Панель знака развернута более чем на 15° относительно направления движения</w:t>
            </w:r>
          </w:p>
        </w:tc>
      </w:tr>
    </w:tbl>
    <w:p w:rsidR="00581276" w:rsidRPr="00581276" w:rsidRDefault="00581276" w:rsidP="00581276">
      <w:pPr>
        <w:pStyle w:val="ConsPlusTitle"/>
        <w:ind w:firstLine="567"/>
        <w:jc w:val="right"/>
        <w:outlineLvl w:val="1"/>
        <w:rPr>
          <w:rFonts w:ascii="Times New Roman" w:hAnsi="Times New Roman" w:cs="Times New Roman"/>
          <w:b w:val="0"/>
          <w:sz w:val="22"/>
          <w:szCs w:val="22"/>
        </w:rPr>
      </w:pPr>
      <w:r w:rsidRPr="00581276">
        <w:rPr>
          <w:rFonts w:ascii="Times New Roman" w:hAnsi="Times New Roman" w:cs="Times New Roman"/>
          <w:b w:val="0"/>
          <w:sz w:val="22"/>
          <w:szCs w:val="22"/>
        </w:rPr>
        <w:lastRenderedPageBreak/>
        <w:t>Приложение 10</w:t>
      </w:r>
    </w:p>
    <w:p w:rsidR="00581276" w:rsidRPr="00581276" w:rsidRDefault="00581276" w:rsidP="00581276">
      <w:pPr>
        <w:pStyle w:val="ConsPlusNormal"/>
        <w:ind w:firstLine="567"/>
        <w:jc w:val="right"/>
        <w:rPr>
          <w:rFonts w:ascii="Times New Roman" w:hAnsi="Times New Roman" w:cs="Times New Roman"/>
          <w:sz w:val="22"/>
          <w:szCs w:val="22"/>
        </w:rPr>
      </w:pPr>
    </w:p>
    <w:p w:rsidR="00581276" w:rsidRPr="00581276" w:rsidRDefault="00581276" w:rsidP="00581276">
      <w:pPr>
        <w:pStyle w:val="ConsPlusTitle"/>
        <w:ind w:firstLine="567"/>
        <w:jc w:val="center"/>
        <w:outlineLvl w:val="1"/>
        <w:rPr>
          <w:rFonts w:ascii="Times New Roman" w:hAnsi="Times New Roman" w:cs="Times New Roman"/>
          <w:b w:val="0"/>
          <w:sz w:val="22"/>
          <w:szCs w:val="22"/>
        </w:rPr>
      </w:pPr>
      <w:bookmarkStart w:id="27" w:name="P1100"/>
      <w:bookmarkEnd w:id="27"/>
      <w:r w:rsidRPr="00581276">
        <w:rPr>
          <w:rFonts w:ascii="Times New Roman" w:hAnsi="Times New Roman" w:cs="Times New Roman"/>
          <w:b w:val="0"/>
          <w:sz w:val="22"/>
          <w:szCs w:val="22"/>
        </w:rPr>
        <w:t>Дефекты дорожной разметки</w:t>
      </w:r>
    </w:p>
    <w:p w:rsidR="00581276" w:rsidRPr="00581276" w:rsidRDefault="00581276" w:rsidP="00581276">
      <w:pPr>
        <w:pStyle w:val="ConsPlusNormal"/>
        <w:ind w:firstLine="567"/>
        <w:jc w:val="both"/>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7655"/>
      </w:tblGrid>
      <w:tr w:rsidR="00581276" w:rsidRPr="00581276" w:rsidTr="00581276">
        <w:tc>
          <w:tcPr>
            <w:tcW w:w="198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Наименование дефекта</w:t>
            </w:r>
          </w:p>
        </w:tc>
        <w:tc>
          <w:tcPr>
            <w:tcW w:w="765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Вид дефекта</w:t>
            </w:r>
          </w:p>
        </w:tc>
      </w:tr>
      <w:tr w:rsidR="00581276" w:rsidRPr="00581276" w:rsidTr="00581276">
        <w:tc>
          <w:tcPr>
            <w:tcW w:w="198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Износ и разрушение</w:t>
            </w:r>
          </w:p>
        </w:tc>
        <w:tc>
          <w:tcPr>
            <w:tcW w:w="765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Разрушение или износ (или отслоение) разметки по площади, превышающей значения установленные </w:t>
            </w:r>
            <w:hyperlink r:id="rId76" w:history="1">
              <w:r w:rsidRPr="00581276">
                <w:rPr>
                  <w:rStyle w:val="a3"/>
                  <w:rFonts w:eastAsiaTheme="majorEastAsia"/>
                  <w:color w:val="auto"/>
                  <w:sz w:val="22"/>
                  <w:szCs w:val="22"/>
                  <w:u w:val="none"/>
                  <w:lang w:eastAsia="en-US"/>
                </w:rPr>
                <w:t>ГОСТ 32953</w:t>
              </w:r>
            </w:hyperlink>
          </w:p>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Для вертикальной разметки - отслоение от поверхности более 25% площади любого ее элемента или несоответствие 25% площади ее изображения требованиям </w:t>
            </w:r>
            <w:hyperlink r:id="rId77" w:history="1">
              <w:r w:rsidRPr="00581276">
                <w:rPr>
                  <w:rStyle w:val="a3"/>
                  <w:rFonts w:eastAsiaTheme="majorEastAsia"/>
                  <w:color w:val="auto"/>
                  <w:sz w:val="22"/>
                  <w:szCs w:val="22"/>
                  <w:u w:val="none"/>
                  <w:lang w:eastAsia="en-US"/>
                </w:rPr>
                <w:t>ГОСТ Р 51256</w:t>
              </w:r>
            </w:hyperlink>
            <w:r w:rsidRPr="00581276">
              <w:rPr>
                <w:rFonts w:ascii="Times New Roman" w:hAnsi="Times New Roman" w:cs="Times New Roman"/>
                <w:sz w:val="22"/>
                <w:szCs w:val="22"/>
                <w:lang w:eastAsia="en-US"/>
              </w:rPr>
              <w:t>, вызванное любыми причинами</w:t>
            </w:r>
          </w:p>
        </w:tc>
      </w:tr>
      <w:tr w:rsidR="00581276" w:rsidRPr="00581276" w:rsidTr="00581276">
        <w:tc>
          <w:tcPr>
            <w:tcW w:w="198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Изменение светотехнических характеристик</w:t>
            </w:r>
          </w:p>
        </w:tc>
        <w:tc>
          <w:tcPr>
            <w:tcW w:w="765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Снижение значений коэффициента яркости, удельных коэффициентов </w:t>
            </w:r>
            <w:proofErr w:type="spellStart"/>
            <w:r w:rsidRPr="00581276">
              <w:rPr>
                <w:rFonts w:ascii="Times New Roman" w:hAnsi="Times New Roman" w:cs="Times New Roman"/>
                <w:sz w:val="22"/>
                <w:szCs w:val="22"/>
                <w:lang w:eastAsia="en-US"/>
              </w:rPr>
              <w:t>световозвращения</w:t>
            </w:r>
            <w:proofErr w:type="spellEnd"/>
            <w:r w:rsidRPr="00581276">
              <w:rPr>
                <w:rFonts w:ascii="Times New Roman" w:hAnsi="Times New Roman" w:cs="Times New Roman"/>
                <w:sz w:val="22"/>
                <w:szCs w:val="22"/>
                <w:lang w:eastAsia="en-US"/>
              </w:rPr>
              <w:t xml:space="preserve"> при сухом и при мокром покрытии и удельного коэффициента светоотражения при диффузном дневном или искусственном освещении ниже установленных </w:t>
            </w:r>
            <w:hyperlink r:id="rId78" w:history="1">
              <w:r w:rsidRPr="00581276">
                <w:rPr>
                  <w:rStyle w:val="a3"/>
                  <w:rFonts w:eastAsiaTheme="majorEastAsia"/>
                  <w:color w:val="auto"/>
                  <w:sz w:val="22"/>
                  <w:szCs w:val="22"/>
                  <w:u w:val="none"/>
                  <w:lang w:eastAsia="en-US"/>
                </w:rPr>
                <w:t>ГОСТ 32953</w:t>
              </w:r>
            </w:hyperlink>
          </w:p>
        </w:tc>
      </w:tr>
    </w:tbl>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r w:rsidRPr="00581276">
        <w:rPr>
          <w:rFonts w:ascii="Times New Roman" w:hAnsi="Times New Roman" w:cs="Times New Roman"/>
          <w:b w:val="0"/>
          <w:sz w:val="22"/>
          <w:szCs w:val="22"/>
        </w:rPr>
        <w:t>Приложение 11</w:t>
      </w:r>
    </w:p>
    <w:p w:rsidR="00581276" w:rsidRPr="00581276" w:rsidRDefault="00581276" w:rsidP="00581276">
      <w:pPr>
        <w:pStyle w:val="ConsPlusNormal"/>
        <w:ind w:firstLine="567"/>
        <w:jc w:val="both"/>
        <w:rPr>
          <w:rFonts w:ascii="Times New Roman" w:hAnsi="Times New Roman" w:cs="Times New Roman"/>
          <w:sz w:val="22"/>
          <w:szCs w:val="22"/>
        </w:rPr>
      </w:pPr>
    </w:p>
    <w:p w:rsidR="00581276" w:rsidRPr="00581276" w:rsidRDefault="00581276" w:rsidP="00581276">
      <w:pPr>
        <w:pStyle w:val="ConsPlusTitle"/>
        <w:ind w:firstLine="567"/>
        <w:jc w:val="center"/>
        <w:outlineLvl w:val="3"/>
        <w:rPr>
          <w:rFonts w:ascii="Times New Roman" w:hAnsi="Times New Roman" w:cs="Times New Roman"/>
          <w:b w:val="0"/>
          <w:sz w:val="22"/>
          <w:szCs w:val="22"/>
        </w:rPr>
      </w:pPr>
      <w:r w:rsidRPr="00581276">
        <w:rPr>
          <w:rFonts w:ascii="Times New Roman" w:hAnsi="Times New Roman" w:cs="Times New Roman"/>
          <w:b w:val="0"/>
          <w:sz w:val="22"/>
          <w:szCs w:val="22"/>
        </w:rPr>
        <w:t>Сроки устранения дефектов дорожной разметки</w:t>
      </w:r>
    </w:p>
    <w:p w:rsidR="00581276" w:rsidRPr="00581276" w:rsidRDefault="00581276" w:rsidP="00581276">
      <w:pPr>
        <w:pStyle w:val="ConsPlusNormal"/>
        <w:ind w:firstLine="567"/>
        <w:jc w:val="both"/>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44"/>
        <w:gridCol w:w="1529"/>
        <w:gridCol w:w="1790"/>
        <w:gridCol w:w="2953"/>
      </w:tblGrid>
      <w:tr w:rsidR="00581276" w:rsidRPr="00581276" w:rsidTr="00581276">
        <w:tc>
          <w:tcPr>
            <w:tcW w:w="334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Наименование дефекта</w:t>
            </w:r>
          </w:p>
        </w:tc>
        <w:tc>
          <w:tcPr>
            <w:tcW w:w="1529"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Категории дорог</w:t>
            </w:r>
          </w:p>
        </w:tc>
        <w:tc>
          <w:tcPr>
            <w:tcW w:w="1790"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Группа улиц</w:t>
            </w:r>
          </w:p>
        </w:tc>
        <w:tc>
          <w:tcPr>
            <w:tcW w:w="2953"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Срок устранения, </w:t>
            </w:r>
            <w:proofErr w:type="spellStart"/>
            <w:r w:rsidRPr="00581276">
              <w:rPr>
                <w:rFonts w:ascii="Times New Roman" w:hAnsi="Times New Roman" w:cs="Times New Roman"/>
                <w:sz w:val="22"/>
                <w:szCs w:val="22"/>
                <w:lang w:eastAsia="en-US"/>
              </w:rPr>
              <w:t>сут</w:t>
            </w:r>
            <w:proofErr w:type="spellEnd"/>
            <w:r w:rsidRPr="00581276">
              <w:rPr>
                <w:rFonts w:ascii="Times New Roman" w:hAnsi="Times New Roman" w:cs="Times New Roman"/>
                <w:sz w:val="22"/>
                <w:szCs w:val="22"/>
                <w:lang w:eastAsia="en-US"/>
              </w:rPr>
              <w:t>, не более</w:t>
            </w:r>
          </w:p>
        </w:tc>
      </w:tr>
      <w:tr w:rsidR="00581276" w:rsidRPr="00581276" w:rsidTr="00581276">
        <w:tc>
          <w:tcPr>
            <w:tcW w:w="334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Износ и разрушение</w:t>
            </w:r>
          </w:p>
        </w:tc>
        <w:tc>
          <w:tcPr>
            <w:tcW w:w="1529" w:type="dxa"/>
            <w:vMerge w:val="restart"/>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IА - IV</w:t>
            </w:r>
          </w:p>
        </w:tc>
        <w:tc>
          <w:tcPr>
            <w:tcW w:w="1790" w:type="dxa"/>
            <w:vMerge w:val="restart"/>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А - Д</w:t>
            </w:r>
          </w:p>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с цементно- или асфальтобетонным покрытием</w:t>
            </w:r>
          </w:p>
        </w:tc>
        <w:tc>
          <w:tcPr>
            <w:tcW w:w="2953" w:type="dxa"/>
            <w:vMerge w:val="restart"/>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30</w:t>
            </w:r>
          </w:p>
        </w:tc>
      </w:tr>
      <w:tr w:rsidR="00581276" w:rsidRPr="00581276" w:rsidTr="00581276">
        <w:tc>
          <w:tcPr>
            <w:tcW w:w="334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Изменение светотехнических характеристик</w:t>
            </w: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2953"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r>
      <w:tr w:rsidR="00581276" w:rsidRPr="00581276" w:rsidTr="00581276">
        <w:tc>
          <w:tcPr>
            <w:tcW w:w="9616" w:type="dxa"/>
            <w:gridSpan w:val="4"/>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Примечание - Срок устранения дефектов разметки </w:t>
            </w:r>
            <w:hyperlink r:id="rId79" w:history="1">
              <w:r w:rsidRPr="00581276">
                <w:rPr>
                  <w:rStyle w:val="a3"/>
                  <w:rFonts w:eastAsiaTheme="majorEastAsia"/>
                  <w:color w:val="auto"/>
                  <w:sz w:val="22"/>
                  <w:szCs w:val="22"/>
                  <w:u w:val="none"/>
                  <w:lang w:eastAsia="en-US"/>
                </w:rPr>
                <w:t>1.14.1</w:t>
              </w:r>
            </w:hyperlink>
            <w:r w:rsidRPr="00581276">
              <w:rPr>
                <w:rFonts w:ascii="Times New Roman" w:hAnsi="Times New Roman" w:cs="Times New Roman"/>
                <w:sz w:val="22"/>
                <w:szCs w:val="22"/>
                <w:lang w:eastAsia="en-US"/>
              </w:rPr>
              <w:t xml:space="preserve"> и </w:t>
            </w:r>
            <w:hyperlink r:id="rId80" w:history="1">
              <w:r w:rsidRPr="00581276">
                <w:rPr>
                  <w:rStyle w:val="a3"/>
                  <w:rFonts w:eastAsiaTheme="majorEastAsia"/>
                  <w:color w:val="auto"/>
                  <w:sz w:val="22"/>
                  <w:szCs w:val="22"/>
                  <w:u w:val="none"/>
                  <w:lang w:eastAsia="en-US"/>
                </w:rPr>
                <w:t>1.14.2</w:t>
              </w:r>
            </w:hyperlink>
            <w:r w:rsidRPr="00581276">
              <w:rPr>
                <w:rFonts w:ascii="Times New Roman" w:hAnsi="Times New Roman" w:cs="Times New Roman"/>
                <w:sz w:val="22"/>
                <w:szCs w:val="22"/>
                <w:lang w:eastAsia="en-US"/>
              </w:rPr>
              <w:t xml:space="preserve"> на всех дорогах и улицах не более 3-х </w:t>
            </w:r>
            <w:proofErr w:type="spellStart"/>
            <w:r w:rsidRPr="00581276">
              <w:rPr>
                <w:rFonts w:ascii="Times New Roman" w:hAnsi="Times New Roman" w:cs="Times New Roman"/>
                <w:sz w:val="22"/>
                <w:szCs w:val="22"/>
                <w:lang w:eastAsia="en-US"/>
              </w:rPr>
              <w:t>сут</w:t>
            </w:r>
            <w:proofErr w:type="spellEnd"/>
            <w:r w:rsidRPr="00581276">
              <w:rPr>
                <w:rFonts w:ascii="Times New Roman" w:hAnsi="Times New Roman" w:cs="Times New Roman"/>
                <w:sz w:val="22"/>
                <w:szCs w:val="22"/>
                <w:lang w:eastAsia="en-US"/>
              </w:rPr>
              <w:t>.</w:t>
            </w:r>
          </w:p>
        </w:tc>
      </w:tr>
    </w:tbl>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r w:rsidRPr="00581276">
        <w:rPr>
          <w:rFonts w:ascii="Times New Roman" w:hAnsi="Times New Roman" w:cs="Times New Roman"/>
          <w:b w:val="0"/>
          <w:sz w:val="22"/>
          <w:szCs w:val="22"/>
        </w:rPr>
        <w:t>Приложение 12</w:t>
      </w:r>
    </w:p>
    <w:p w:rsidR="00581276" w:rsidRPr="00581276" w:rsidRDefault="00581276" w:rsidP="00581276">
      <w:pPr>
        <w:pStyle w:val="ConsPlusNormal"/>
        <w:ind w:firstLine="567"/>
        <w:jc w:val="both"/>
        <w:rPr>
          <w:rFonts w:ascii="Times New Roman" w:hAnsi="Times New Roman" w:cs="Times New Roman"/>
          <w:sz w:val="22"/>
          <w:szCs w:val="22"/>
        </w:rPr>
      </w:pPr>
    </w:p>
    <w:p w:rsidR="00581276" w:rsidRPr="00581276" w:rsidRDefault="00581276" w:rsidP="00581276">
      <w:pPr>
        <w:pStyle w:val="ConsPlusTitle"/>
        <w:ind w:firstLine="567"/>
        <w:jc w:val="center"/>
        <w:outlineLvl w:val="1"/>
        <w:rPr>
          <w:rFonts w:ascii="Times New Roman" w:hAnsi="Times New Roman" w:cs="Times New Roman"/>
          <w:b w:val="0"/>
          <w:sz w:val="22"/>
          <w:szCs w:val="22"/>
        </w:rPr>
      </w:pPr>
      <w:bookmarkStart w:id="28" w:name="P1110"/>
      <w:bookmarkEnd w:id="28"/>
      <w:r w:rsidRPr="00581276">
        <w:rPr>
          <w:rFonts w:ascii="Times New Roman" w:hAnsi="Times New Roman" w:cs="Times New Roman"/>
          <w:b w:val="0"/>
          <w:sz w:val="22"/>
          <w:szCs w:val="22"/>
        </w:rPr>
        <w:t>Дефекты дорожных светофоров и звуковых устройств</w:t>
      </w:r>
    </w:p>
    <w:p w:rsidR="00581276" w:rsidRPr="00581276" w:rsidRDefault="00581276" w:rsidP="00581276">
      <w:pPr>
        <w:pStyle w:val="ConsPlusNormal"/>
        <w:ind w:firstLine="567"/>
        <w:jc w:val="both"/>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7655"/>
      </w:tblGrid>
      <w:tr w:rsidR="00581276" w:rsidRPr="00581276" w:rsidTr="00581276">
        <w:tc>
          <w:tcPr>
            <w:tcW w:w="198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Наименование дефекта</w:t>
            </w:r>
          </w:p>
        </w:tc>
        <w:tc>
          <w:tcPr>
            <w:tcW w:w="765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Вид дефекта</w:t>
            </w:r>
          </w:p>
        </w:tc>
      </w:tr>
      <w:tr w:rsidR="00581276" w:rsidRPr="00581276" w:rsidTr="00581276">
        <w:tc>
          <w:tcPr>
            <w:tcW w:w="198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Неработающий сигнал (сигналы) светофора</w:t>
            </w:r>
          </w:p>
        </w:tc>
        <w:tc>
          <w:tcPr>
            <w:tcW w:w="765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right="-62"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Выход из строя одного источника света или светодиодного модуля, обрыв кабеля</w:t>
            </w:r>
          </w:p>
        </w:tc>
      </w:tr>
      <w:tr w:rsidR="00581276" w:rsidRPr="00581276" w:rsidTr="00581276">
        <w:tc>
          <w:tcPr>
            <w:tcW w:w="198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Нарушение целостности элементов светофора</w:t>
            </w:r>
          </w:p>
        </w:tc>
        <w:tc>
          <w:tcPr>
            <w:tcW w:w="765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Разрушение отражателя, отслоение от поверхности </w:t>
            </w:r>
            <w:proofErr w:type="spellStart"/>
            <w:r w:rsidRPr="00581276">
              <w:rPr>
                <w:rFonts w:ascii="Times New Roman" w:hAnsi="Times New Roman" w:cs="Times New Roman"/>
                <w:sz w:val="22"/>
                <w:szCs w:val="22"/>
                <w:lang w:eastAsia="en-US"/>
              </w:rPr>
              <w:t>рассеивателя</w:t>
            </w:r>
            <w:proofErr w:type="spellEnd"/>
            <w:r w:rsidRPr="00581276">
              <w:rPr>
                <w:rFonts w:ascii="Times New Roman" w:hAnsi="Times New Roman" w:cs="Times New Roman"/>
                <w:sz w:val="22"/>
                <w:szCs w:val="22"/>
                <w:lang w:eastAsia="en-US"/>
              </w:rPr>
              <w:t xml:space="preserve"> более 25% площади нанесенного на него символа, разрушение (отсутствие) козырька или </w:t>
            </w:r>
            <w:proofErr w:type="spellStart"/>
            <w:r w:rsidRPr="00581276">
              <w:rPr>
                <w:rFonts w:ascii="Times New Roman" w:hAnsi="Times New Roman" w:cs="Times New Roman"/>
                <w:sz w:val="22"/>
                <w:szCs w:val="22"/>
                <w:lang w:eastAsia="en-US"/>
              </w:rPr>
              <w:t>рассеивателя</w:t>
            </w:r>
            <w:proofErr w:type="spellEnd"/>
            <w:r w:rsidRPr="00581276">
              <w:rPr>
                <w:rFonts w:ascii="Times New Roman" w:hAnsi="Times New Roman" w:cs="Times New Roman"/>
                <w:sz w:val="22"/>
                <w:szCs w:val="22"/>
                <w:lang w:eastAsia="en-US"/>
              </w:rPr>
              <w:t xml:space="preserve">, загрязнение более 20% площади </w:t>
            </w:r>
            <w:proofErr w:type="spellStart"/>
            <w:r w:rsidRPr="00581276">
              <w:rPr>
                <w:rFonts w:ascii="Times New Roman" w:hAnsi="Times New Roman" w:cs="Times New Roman"/>
                <w:sz w:val="22"/>
                <w:szCs w:val="22"/>
                <w:lang w:eastAsia="en-US"/>
              </w:rPr>
              <w:t>рассеивателя</w:t>
            </w:r>
            <w:proofErr w:type="spellEnd"/>
            <w:r w:rsidRPr="00581276">
              <w:rPr>
                <w:rFonts w:ascii="Times New Roman" w:hAnsi="Times New Roman" w:cs="Times New Roman"/>
                <w:sz w:val="22"/>
                <w:szCs w:val="22"/>
                <w:lang w:eastAsia="en-US"/>
              </w:rPr>
              <w:t>, вызванные любыми причинами</w:t>
            </w:r>
          </w:p>
        </w:tc>
      </w:tr>
      <w:tr w:rsidR="00581276" w:rsidRPr="00581276" w:rsidTr="00581276">
        <w:tc>
          <w:tcPr>
            <w:tcW w:w="198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Снижение </w:t>
            </w:r>
            <w:r w:rsidRPr="00581276">
              <w:rPr>
                <w:rFonts w:ascii="Times New Roman" w:hAnsi="Times New Roman" w:cs="Times New Roman"/>
                <w:sz w:val="22"/>
                <w:szCs w:val="22"/>
                <w:lang w:eastAsia="en-US"/>
              </w:rPr>
              <w:lastRenderedPageBreak/>
              <w:t>восприятия сигналов светофора</w:t>
            </w:r>
          </w:p>
        </w:tc>
        <w:tc>
          <w:tcPr>
            <w:tcW w:w="765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lastRenderedPageBreak/>
              <w:t xml:space="preserve">Снижение осевой силы света более чем на 30% по </w:t>
            </w:r>
            <w:hyperlink r:id="rId81" w:history="1">
              <w:r w:rsidRPr="00581276">
                <w:rPr>
                  <w:rStyle w:val="a3"/>
                  <w:rFonts w:eastAsiaTheme="majorEastAsia"/>
                  <w:color w:val="auto"/>
                  <w:sz w:val="22"/>
                  <w:szCs w:val="22"/>
                  <w:u w:val="none"/>
                  <w:lang w:eastAsia="en-US"/>
                </w:rPr>
                <w:t>ГОСТ 33385</w:t>
              </w:r>
            </w:hyperlink>
          </w:p>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lastRenderedPageBreak/>
              <w:t xml:space="preserve">Количество вышедших из строя светоизлучающих диодов одной из секций сигнала светофора более установленного по ГОСТ </w:t>
            </w:r>
            <w:proofErr w:type="gramStart"/>
            <w:r w:rsidRPr="00581276">
              <w:rPr>
                <w:rFonts w:ascii="Times New Roman" w:hAnsi="Times New Roman" w:cs="Times New Roman"/>
                <w:sz w:val="22"/>
                <w:szCs w:val="22"/>
                <w:lang w:eastAsia="en-US"/>
              </w:rPr>
              <w:t>Р</w:t>
            </w:r>
            <w:proofErr w:type="gramEnd"/>
            <w:r w:rsidRPr="00581276">
              <w:rPr>
                <w:rFonts w:ascii="Times New Roman" w:hAnsi="Times New Roman" w:cs="Times New Roman"/>
                <w:sz w:val="22"/>
                <w:szCs w:val="22"/>
                <w:lang w:eastAsia="en-US"/>
              </w:rPr>
              <w:t xml:space="preserve"> 33220</w:t>
            </w:r>
          </w:p>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Сигналы светофора по четкости различимости в ночное время не соответствуют </w:t>
            </w:r>
            <w:hyperlink r:id="rId82" w:history="1">
              <w:r w:rsidRPr="00581276">
                <w:rPr>
                  <w:rStyle w:val="a3"/>
                  <w:rFonts w:eastAsiaTheme="majorEastAsia"/>
                  <w:color w:val="auto"/>
                  <w:sz w:val="22"/>
                  <w:szCs w:val="22"/>
                  <w:u w:val="none"/>
                  <w:lang w:eastAsia="en-US"/>
                </w:rPr>
                <w:t>ГОСТ 33385</w:t>
              </w:r>
            </w:hyperlink>
          </w:p>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Отсутствие экрана белого цвета для светофоров с дополнительной секцией без красного контура светового сигнала</w:t>
            </w:r>
          </w:p>
        </w:tc>
      </w:tr>
      <w:tr w:rsidR="00581276" w:rsidRPr="00581276" w:rsidTr="00581276">
        <w:tc>
          <w:tcPr>
            <w:tcW w:w="198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lastRenderedPageBreak/>
              <w:t>Изменение положения светофора</w:t>
            </w:r>
          </w:p>
        </w:tc>
        <w:tc>
          <w:tcPr>
            <w:tcW w:w="765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Отклонение колонки светофора или светофора от вертикального положения более чем на 5°. Светофор развернут в горизонтальной плоскости более чем на 10° относительно направления движения</w:t>
            </w:r>
          </w:p>
        </w:tc>
      </w:tr>
      <w:tr w:rsidR="00581276" w:rsidRPr="00581276" w:rsidTr="00581276">
        <w:tc>
          <w:tcPr>
            <w:tcW w:w="198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Сбой в работе светофорного объекта</w:t>
            </w:r>
          </w:p>
        </w:tc>
        <w:tc>
          <w:tcPr>
            <w:tcW w:w="765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Отключение светофорного объекта, аварийный переход в режим желтого мигания, не стандартное сочетание сигналов светофора, сигналов светофора и табло обратного отсчета времени в результате:</w:t>
            </w:r>
          </w:p>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 неисправности устройства, управляющего работой дорожных светофоров (дорожного контроллера);</w:t>
            </w:r>
          </w:p>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 повреждения электромонтажной схемы в корпусе светофора или электрического кабеля;</w:t>
            </w:r>
          </w:p>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 сбой установленных программ регулирования (цикл, фаза, такт) Одновременное включение сигналов светофора, разрешающих движение в конфликтных направлениях в результате отказа в работе устройства, управляющего работой дорожных светофоров</w:t>
            </w:r>
          </w:p>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Отключение красных сигналов одного направления (основных и дублирующих), регулирующих движение транспортных средств или пешеходов</w:t>
            </w:r>
          </w:p>
        </w:tc>
      </w:tr>
      <w:tr w:rsidR="00581276" w:rsidRPr="00581276" w:rsidTr="00581276">
        <w:tc>
          <w:tcPr>
            <w:tcW w:w="198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Неработающий звуковой сигнал, дублирующий разрешающий сигнал светофора</w:t>
            </w:r>
          </w:p>
        </w:tc>
        <w:tc>
          <w:tcPr>
            <w:tcW w:w="765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Поломка или утрата громкоговорителя. Нарушение работы дорожного контроллера, отвечающего за его работу</w:t>
            </w:r>
          </w:p>
        </w:tc>
      </w:tr>
      <w:tr w:rsidR="00581276" w:rsidRPr="00581276" w:rsidTr="00581276">
        <w:tc>
          <w:tcPr>
            <w:tcW w:w="198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Отказ в работе табло вызывного пешеходного</w:t>
            </w:r>
          </w:p>
        </w:tc>
        <w:tc>
          <w:tcPr>
            <w:tcW w:w="765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Отказ в работе табло вызывного пешеходного в результате неисправности дорожного контроллера, отвечающего за работу табло вызывного пешеходного</w:t>
            </w:r>
          </w:p>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Не обеспечена подача запроса в дорожный контроллер на включение зеленого сигнала для пешеходов</w:t>
            </w:r>
          </w:p>
        </w:tc>
      </w:tr>
    </w:tbl>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Default="00581276" w:rsidP="00581276">
      <w:pPr>
        <w:pStyle w:val="ConsPlusTitle"/>
        <w:ind w:firstLine="567"/>
        <w:jc w:val="right"/>
        <w:outlineLvl w:val="1"/>
        <w:rPr>
          <w:rFonts w:ascii="Times New Roman" w:hAnsi="Times New Roman" w:cs="Times New Roman"/>
          <w:b w:val="0"/>
          <w:sz w:val="22"/>
          <w:szCs w:val="22"/>
        </w:rPr>
      </w:pPr>
    </w:p>
    <w:p w:rsidR="00B027F7" w:rsidRPr="00581276" w:rsidRDefault="00B027F7"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r w:rsidRPr="00581276">
        <w:rPr>
          <w:rFonts w:ascii="Times New Roman" w:hAnsi="Times New Roman" w:cs="Times New Roman"/>
          <w:b w:val="0"/>
          <w:sz w:val="22"/>
          <w:szCs w:val="22"/>
        </w:rPr>
        <w:t>Приложение 13</w:t>
      </w: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center"/>
        <w:outlineLvl w:val="3"/>
        <w:rPr>
          <w:rFonts w:ascii="Times New Roman" w:hAnsi="Times New Roman" w:cs="Times New Roman"/>
          <w:b w:val="0"/>
          <w:sz w:val="22"/>
          <w:szCs w:val="22"/>
        </w:rPr>
      </w:pPr>
      <w:r w:rsidRPr="00581276">
        <w:rPr>
          <w:rFonts w:ascii="Times New Roman" w:hAnsi="Times New Roman" w:cs="Times New Roman"/>
          <w:b w:val="0"/>
          <w:sz w:val="22"/>
          <w:szCs w:val="22"/>
        </w:rPr>
        <w:t>Сроки устранения дефектов дорожных светофоров и звуковых устройств</w:t>
      </w:r>
    </w:p>
    <w:p w:rsidR="00581276" w:rsidRPr="00581276" w:rsidRDefault="00581276" w:rsidP="00581276">
      <w:pPr>
        <w:pStyle w:val="ConsPlusNormal"/>
        <w:ind w:firstLine="567"/>
        <w:jc w:val="both"/>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44"/>
        <w:gridCol w:w="1529"/>
        <w:gridCol w:w="1530"/>
        <w:gridCol w:w="3036"/>
      </w:tblGrid>
      <w:tr w:rsidR="00581276" w:rsidRPr="00581276" w:rsidTr="00581276">
        <w:tc>
          <w:tcPr>
            <w:tcW w:w="354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Наименование дефекта</w:t>
            </w:r>
          </w:p>
        </w:tc>
        <w:tc>
          <w:tcPr>
            <w:tcW w:w="1529"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Категория дороги</w:t>
            </w:r>
          </w:p>
        </w:tc>
        <w:tc>
          <w:tcPr>
            <w:tcW w:w="1530"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Группа улиц</w:t>
            </w:r>
          </w:p>
        </w:tc>
        <w:tc>
          <w:tcPr>
            <w:tcW w:w="3036"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Срок устранения, </w:t>
            </w:r>
            <w:proofErr w:type="spellStart"/>
            <w:r w:rsidRPr="00581276">
              <w:rPr>
                <w:rFonts w:ascii="Times New Roman" w:hAnsi="Times New Roman" w:cs="Times New Roman"/>
                <w:sz w:val="22"/>
                <w:szCs w:val="22"/>
                <w:lang w:eastAsia="en-US"/>
              </w:rPr>
              <w:t>сут</w:t>
            </w:r>
            <w:proofErr w:type="spellEnd"/>
            <w:r w:rsidRPr="00581276">
              <w:rPr>
                <w:rFonts w:ascii="Times New Roman" w:hAnsi="Times New Roman" w:cs="Times New Roman"/>
                <w:sz w:val="22"/>
                <w:szCs w:val="22"/>
                <w:lang w:eastAsia="en-US"/>
              </w:rPr>
              <w:t>, не более</w:t>
            </w:r>
          </w:p>
        </w:tc>
      </w:tr>
      <w:tr w:rsidR="00581276" w:rsidRPr="00581276" w:rsidTr="00581276">
        <w:tc>
          <w:tcPr>
            <w:tcW w:w="3544"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Неработающий сигнал (сигналы) светофора</w:t>
            </w:r>
          </w:p>
        </w:tc>
        <w:tc>
          <w:tcPr>
            <w:tcW w:w="305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Для всех категорий дорог и групп улиц</w:t>
            </w:r>
          </w:p>
        </w:tc>
        <w:tc>
          <w:tcPr>
            <w:tcW w:w="3036"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w:t>
            </w:r>
          </w:p>
        </w:tc>
      </w:tr>
      <w:tr w:rsidR="00581276" w:rsidRPr="00581276" w:rsidTr="00581276">
        <w:tc>
          <w:tcPr>
            <w:tcW w:w="3544"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Нарушение целостности элементов светофора</w:t>
            </w:r>
          </w:p>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Изменение положения светофора</w:t>
            </w:r>
          </w:p>
        </w:tc>
        <w:tc>
          <w:tcPr>
            <w:tcW w:w="4589" w:type="dxa"/>
            <w:gridSpan w:val="2"/>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3036"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5</w:t>
            </w:r>
          </w:p>
        </w:tc>
      </w:tr>
      <w:tr w:rsidR="00581276" w:rsidRPr="00581276" w:rsidTr="00581276">
        <w:tc>
          <w:tcPr>
            <w:tcW w:w="3544"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lastRenderedPageBreak/>
              <w:t>Снижение восприятия сигналов светофора</w:t>
            </w:r>
          </w:p>
        </w:tc>
        <w:tc>
          <w:tcPr>
            <w:tcW w:w="4589" w:type="dxa"/>
            <w:gridSpan w:val="2"/>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3036"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7</w:t>
            </w:r>
          </w:p>
        </w:tc>
      </w:tr>
      <w:tr w:rsidR="00581276" w:rsidRPr="00581276" w:rsidTr="00581276">
        <w:tc>
          <w:tcPr>
            <w:tcW w:w="3544"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Сбой в работе светофорного объекта</w:t>
            </w:r>
          </w:p>
        </w:tc>
        <w:tc>
          <w:tcPr>
            <w:tcW w:w="3059" w:type="dxa"/>
            <w:gridSpan w:val="2"/>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Для всех категорий дорог и групп улиц</w:t>
            </w:r>
          </w:p>
        </w:tc>
        <w:tc>
          <w:tcPr>
            <w:tcW w:w="3036"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w:t>
            </w:r>
          </w:p>
        </w:tc>
      </w:tr>
      <w:tr w:rsidR="00581276" w:rsidRPr="00581276" w:rsidTr="00581276">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Неработающий звуковой сигнал, дублирующий разрешающий сигнал светофора</w:t>
            </w:r>
          </w:p>
        </w:tc>
        <w:tc>
          <w:tcPr>
            <w:tcW w:w="1529"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IА - III</w:t>
            </w:r>
          </w:p>
        </w:tc>
        <w:tc>
          <w:tcPr>
            <w:tcW w:w="15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А - В</w:t>
            </w:r>
          </w:p>
        </w:tc>
        <w:tc>
          <w:tcPr>
            <w:tcW w:w="3036"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7</w:t>
            </w:r>
          </w:p>
        </w:tc>
      </w:tr>
      <w:tr w:rsidR="00581276" w:rsidRPr="00581276" w:rsidTr="00581276">
        <w:tc>
          <w:tcPr>
            <w:tcW w:w="3544"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IV, IV</w:t>
            </w:r>
          </w:p>
        </w:tc>
        <w:tc>
          <w:tcPr>
            <w:tcW w:w="15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Г - Е</w:t>
            </w:r>
          </w:p>
        </w:tc>
        <w:tc>
          <w:tcPr>
            <w:tcW w:w="3036"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10</w:t>
            </w:r>
          </w:p>
        </w:tc>
      </w:tr>
      <w:tr w:rsidR="00581276" w:rsidRPr="00581276" w:rsidTr="00581276">
        <w:tc>
          <w:tcPr>
            <w:tcW w:w="3544"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Отказ в работе табло вызывного пешеходного</w:t>
            </w:r>
          </w:p>
        </w:tc>
        <w:tc>
          <w:tcPr>
            <w:tcW w:w="3059" w:type="dxa"/>
            <w:gridSpan w:val="2"/>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Для всех категорий дорог и групп улиц</w:t>
            </w:r>
          </w:p>
        </w:tc>
        <w:tc>
          <w:tcPr>
            <w:tcW w:w="3036"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3</w:t>
            </w:r>
          </w:p>
        </w:tc>
      </w:tr>
    </w:tbl>
    <w:p w:rsidR="00581276" w:rsidRPr="00581276" w:rsidRDefault="00581276" w:rsidP="00581276">
      <w:pPr>
        <w:pStyle w:val="ConsPlusNormal"/>
        <w:ind w:firstLine="567"/>
        <w:jc w:val="both"/>
        <w:rPr>
          <w:rFonts w:ascii="Times New Roman" w:hAnsi="Times New Roman" w:cs="Times New Roman"/>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r w:rsidRPr="00581276">
        <w:rPr>
          <w:rFonts w:ascii="Times New Roman" w:hAnsi="Times New Roman" w:cs="Times New Roman"/>
          <w:b w:val="0"/>
          <w:sz w:val="22"/>
          <w:szCs w:val="22"/>
        </w:rPr>
        <w:t>Приложение 14</w:t>
      </w:r>
    </w:p>
    <w:p w:rsidR="00581276" w:rsidRPr="00581276" w:rsidRDefault="00581276" w:rsidP="00581276">
      <w:pPr>
        <w:pStyle w:val="ConsPlusNormal"/>
        <w:ind w:firstLine="567"/>
        <w:jc w:val="both"/>
        <w:rPr>
          <w:rFonts w:ascii="Times New Roman" w:hAnsi="Times New Roman" w:cs="Times New Roman"/>
          <w:sz w:val="22"/>
          <w:szCs w:val="22"/>
        </w:rPr>
      </w:pPr>
    </w:p>
    <w:p w:rsidR="00581276" w:rsidRPr="00581276" w:rsidRDefault="00581276" w:rsidP="00581276">
      <w:pPr>
        <w:pStyle w:val="ConsPlusTitle"/>
        <w:ind w:firstLine="567"/>
        <w:jc w:val="center"/>
        <w:outlineLvl w:val="1"/>
        <w:rPr>
          <w:rFonts w:ascii="Times New Roman" w:hAnsi="Times New Roman" w:cs="Times New Roman"/>
          <w:b w:val="0"/>
          <w:sz w:val="22"/>
          <w:szCs w:val="22"/>
        </w:rPr>
      </w:pPr>
      <w:bookmarkStart w:id="29" w:name="P1142"/>
      <w:bookmarkEnd w:id="29"/>
      <w:r w:rsidRPr="00581276">
        <w:rPr>
          <w:rFonts w:ascii="Times New Roman" w:hAnsi="Times New Roman" w:cs="Times New Roman"/>
          <w:b w:val="0"/>
          <w:sz w:val="22"/>
          <w:szCs w:val="22"/>
        </w:rPr>
        <w:t>Дефекты дорожных ограждений и бортового камня</w:t>
      </w:r>
    </w:p>
    <w:p w:rsidR="00581276" w:rsidRPr="00581276" w:rsidRDefault="00581276" w:rsidP="00581276">
      <w:pPr>
        <w:pStyle w:val="ConsPlusNormal"/>
        <w:ind w:firstLine="567"/>
        <w:jc w:val="both"/>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7655"/>
      </w:tblGrid>
      <w:tr w:rsidR="00581276" w:rsidRPr="00581276" w:rsidTr="00581276">
        <w:tc>
          <w:tcPr>
            <w:tcW w:w="198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Наименование дефекта</w:t>
            </w:r>
          </w:p>
        </w:tc>
        <w:tc>
          <w:tcPr>
            <w:tcW w:w="765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Вид дефекта</w:t>
            </w:r>
          </w:p>
        </w:tc>
      </w:tr>
      <w:tr w:rsidR="00581276" w:rsidRPr="00581276" w:rsidTr="00581276">
        <w:tc>
          <w:tcPr>
            <w:tcW w:w="198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Отсутствие элементов конструкции металлического дорожного ограждения</w:t>
            </w:r>
          </w:p>
        </w:tc>
        <w:tc>
          <w:tcPr>
            <w:tcW w:w="765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Отсутствие секции балок, стоек дорожного ограждения</w:t>
            </w:r>
          </w:p>
        </w:tc>
      </w:tr>
      <w:tr w:rsidR="00581276" w:rsidRPr="00581276" w:rsidTr="00581276">
        <w:tc>
          <w:tcPr>
            <w:tcW w:w="198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Повреждение элементов конструкции металлических (в т.ч. тросовых) или железобетонных ограждений</w:t>
            </w:r>
          </w:p>
        </w:tc>
        <w:tc>
          <w:tcPr>
            <w:tcW w:w="765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Деформация балки, стойки, компенсатора (консоли), в результате которой произошло горизонтальное или вертикальное отклонение металлического ограждения от его проектного положения в любой точке конструкции более чем на 5% от расстояния между стойками</w:t>
            </w:r>
          </w:p>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Провисание троса удерживающего ограждения более чем 0,6 см на 1 м шага стоек</w:t>
            </w:r>
          </w:p>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Обрыв проволоки троса</w:t>
            </w:r>
          </w:p>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Коррозия более 50% поверхности или толщины любого из элементов металлической конструкции.</w:t>
            </w:r>
          </w:p>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Наличие у элемента железобетонного ограждения раскрытой сетки трещин, сколов бетона до арматуры</w:t>
            </w:r>
          </w:p>
        </w:tc>
      </w:tr>
      <w:tr w:rsidR="00581276" w:rsidRPr="00581276" w:rsidTr="00581276">
        <w:tc>
          <w:tcPr>
            <w:tcW w:w="198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Нарушение целостности конструкции металлических ограждений</w:t>
            </w:r>
          </w:p>
        </w:tc>
        <w:tc>
          <w:tcPr>
            <w:tcW w:w="765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Отсутствие 50% и более крепежных элементов в соединении балок между собой</w:t>
            </w:r>
          </w:p>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Отсутствие хотя бы одного крепежного элемента в одном из узлов крепления </w:t>
            </w:r>
            <w:hyperlink r:id="rId83" w:anchor="P1172" w:history="1">
              <w:r w:rsidRPr="00581276">
                <w:rPr>
                  <w:rStyle w:val="a3"/>
                  <w:rFonts w:eastAsiaTheme="majorEastAsia"/>
                  <w:color w:val="auto"/>
                  <w:sz w:val="22"/>
                  <w:szCs w:val="22"/>
                  <w:u w:val="none"/>
                  <w:lang w:eastAsia="en-US"/>
                </w:rPr>
                <w:t>&lt;*&gt;</w:t>
              </w:r>
            </w:hyperlink>
            <w:r w:rsidRPr="00581276">
              <w:rPr>
                <w:rFonts w:ascii="Times New Roman" w:hAnsi="Times New Roman" w:cs="Times New Roman"/>
                <w:sz w:val="22"/>
                <w:szCs w:val="22"/>
                <w:lang w:eastAsia="en-US"/>
              </w:rPr>
              <w:t xml:space="preserve"> или имеется разрыв сварного шва</w:t>
            </w:r>
          </w:p>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Отсутствие более 25% крепежных элементов на участке ограждения длиной не более 20 м</w:t>
            </w:r>
          </w:p>
        </w:tc>
      </w:tr>
      <w:tr w:rsidR="00581276" w:rsidRPr="00581276" w:rsidTr="00581276">
        <w:tc>
          <w:tcPr>
            <w:tcW w:w="198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Повреждение бортового камня</w:t>
            </w:r>
          </w:p>
        </w:tc>
        <w:tc>
          <w:tcPr>
            <w:tcW w:w="765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Открытая поверхность имеет разрушения более чем на 20% площади или на поверхности имеются сколы глубиной более 3,0 см</w:t>
            </w:r>
          </w:p>
        </w:tc>
      </w:tr>
      <w:tr w:rsidR="00581276" w:rsidRPr="00581276" w:rsidTr="00581276">
        <w:tc>
          <w:tcPr>
            <w:tcW w:w="198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Нарушение положения бортового камня</w:t>
            </w:r>
          </w:p>
        </w:tc>
        <w:tc>
          <w:tcPr>
            <w:tcW w:w="765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Вертикальное отклонение одного бортового камня от его проектного положения на 10 см и более</w:t>
            </w:r>
          </w:p>
        </w:tc>
      </w:tr>
      <w:tr w:rsidR="00581276" w:rsidRPr="00581276" w:rsidTr="00581276">
        <w:tc>
          <w:tcPr>
            <w:tcW w:w="198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Отсутствие элемента </w:t>
            </w:r>
            <w:r w:rsidRPr="00581276">
              <w:rPr>
                <w:rFonts w:ascii="Times New Roman" w:hAnsi="Times New Roman" w:cs="Times New Roman"/>
                <w:sz w:val="22"/>
                <w:szCs w:val="22"/>
                <w:lang w:eastAsia="en-US"/>
              </w:rPr>
              <w:lastRenderedPageBreak/>
              <w:t>пешеходного ограждения</w:t>
            </w:r>
          </w:p>
        </w:tc>
        <w:tc>
          <w:tcPr>
            <w:tcW w:w="765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lastRenderedPageBreak/>
              <w:t>Отсутствие секции пешеходного ограждения на мостовом сооружении, а также в местах наземных, надземных и подземных пешеходных переходов</w:t>
            </w:r>
          </w:p>
        </w:tc>
      </w:tr>
      <w:tr w:rsidR="00581276" w:rsidRPr="00581276" w:rsidTr="00581276">
        <w:tc>
          <w:tcPr>
            <w:tcW w:w="198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lastRenderedPageBreak/>
              <w:t>Повреждения элементов удерживающего пешеходного ограждения</w:t>
            </w:r>
          </w:p>
        </w:tc>
        <w:tc>
          <w:tcPr>
            <w:tcW w:w="765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Деформация элементов, в результате которой произошло горизонтальное или вертикальное отклонение пешеходного ограждения от его проектного положения в любой точке конструкции более чем на 5% от расстояния между стойками</w:t>
            </w:r>
          </w:p>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Коррозия более 50% поверхности или толщины любого из элементов металлической конструкции пешеходного ограждения</w:t>
            </w:r>
          </w:p>
        </w:tc>
      </w:tr>
      <w:tr w:rsidR="00581276" w:rsidRPr="00581276" w:rsidTr="00581276">
        <w:tc>
          <w:tcPr>
            <w:tcW w:w="9639" w:type="dxa"/>
            <w:gridSpan w:val="2"/>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bookmarkStart w:id="30" w:name="P1172"/>
            <w:bookmarkEnd w:id="30"/>
            <w:r w:rsidRPr="00581276">
              <w:rPr>
                <w:rFonts w:ascii="Times New Roman" w:hAnsi="Times New Roman" w:cs="Times New Roman"/>
                <w:sz w:val="22"/>
                <w:szCs w:val="22"/>
                <w:lang w:eastAsia="en-US"/>
              </w:rPr>
              <w:t>&lt;*&gt; Узел крепления - крепление балки к компенсатору (консоли), компенсатора (консоли) к стойке, стойки к закладной детали мостового сооружения.</w:t>
            </w:r>
          </w:p>
        </w:tc>
      </w:tr>
    </w:tbl>
    <w:p w:rsidR="00581276" w:rsidRDefault="00581276" w:rsidP="00581276">
      <w:pPr>
        <w:pStyle w:val="ConsPlusTitle"/>
        <w:ind w:firstLine="567"/>
        <w:jc w:val="right"/>
        <w:outlineLvl w:val="1"/>
        <w:rPr>
          <w:rFonts w:ascii="Times New Roman" w:hAnsi="Times New Roman" w:cs="Times New Roman"/>
          <w:b w:val="0"/>
          <w:sz w:val="22"/>
          <w:szCs w:val="22"/>
        </w:rPr>
      </w:pPr>
    </w:p>
    <w:p w:rsidR="00B027F7" w:rsidRPr="00581276" w:rsidRDefault="00B027F7"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r w:rsidRPr="00581276">
        <w:rPr>
          <w:rFonts w:ascii="Times New Roman" w:hAnsi="Times New Roman" w:cs="Times New Roman"/>
          <w:b w:val="0"/>
          <w:sz w:val="22"/>
          <w:szCs w:val="22"/>
        </w:rPr>
        <w:t>Приложение 15</w:t>
      </w: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center"/>
        <w:outlineLvl w:val="3"/>
        <w:rPr>
          <w:rFonts w:ascii="Times New Roman" w:hAnsi="Times New Roman" w:cs="Times New Roman"/>
          <w:b w:val="0"/>
          <w:sz w:val="22"/>
          <w:szCs w:val="22"/>
        </w:rPr>
      </w:pPr>
      <w:r w:rsidRPr="00581276">
        <w:rPr>
          <w:rFonts w:ascii="Times New Roman" w:hAnsi="Times New Roman" w:cs="Times New Roman"/>
          <w:b w:val="0"/>
          <w:sz w:val="22"/>
          <w:szCs w:val="22"/>
        </w:rPr>
        <w:t>Сроки устранения дефектов дорожных ограждений и бортового камня</w:t>
      </w:r>
    </w:p>
    <w:p w:rsidR="00581276" w:rsidRPr="00581276" w:rsidRDefault="00581276" w:rsidP="00581276">
      <w:pPr>
        <w:pStyle w:val="ConsPlusNormal"/>
        <w:ind w:firstLine="567"/>
        <w:jc w:val="both"/>
        <w:rPr>
          <w:rFonts w:ascii="Times New Roman" w:hAnsi="Times New Roman" w:cs="Times New Roman"/>
          <w:sz w:val="22"/>
          <w:szCs w:val="22"/>
        </w:rPr>
      </w:pPr>
    </w:p>
    <w:tbl>
      <w:tblPr>
        <w:tblW w:w="964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30"/>
        <w:gridCol w:w="1530"/>
        <w:gridCol w:w="1531"/>
        <w:gridCol w:w="2754"/>
      </w:tblGrid>
      <w:tr w:rsidR="00581276" w:rsidRPr="00581276" w:rsidTr="00581276">
        <w:tc>
          <w:tcPr>
            <w:tcW w:w="3828"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Наименование дефекта</w:t>
            </w:r>
          </w:p>
        </w:tc>
        <w:tc>
          <w:tcPr>
            <w:tcW w:w="1529"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Категория дороги</w:t>
            </w:r>
          </w:p>
        </w:tc>
        <w:tc>
          <w:tcPr>
            <w:tcW w:w="1530"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Группа улиц</w:t>
            </w:r>
          </w:p>
        </w:tc>
        <w:tc>
          <w:tcPr>
            <w:tcW w:w="2752"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Срок устранения, </w:t>
            </w:r>
            <w:proofErr w:type="spellStart"/>
            <w:r w:rsidRPr="00581276">
              <w:rPr>
                <w:rFonts w:ascii="Times New Roman" w:hAnsi="Times New Roman" w:cs="Times New Roman"/>
                <w:sz w:val="22"/>
                <w:szCs w:val="22"/>
                <w:lang w:eastAsia="en-US"/>
              </w:rPr>
              <w:t>сут</w:t>
            </w:r>
            <w:proofErr w:type="spellEnd"/>
            <w:r w:rsidRPr="00581276">
              <w:rPr>
                <w:rFonts w:ascii="Times New Roman" w:hAnsi="Times New Roman" w:cs="Times New Roman"/>
                <w:sz w:val="22"/>
                <w:szCs w:val="22"/>
                <w:lang w:eastAsia="en-US"/>
              </w:rPr>
              <w:t>, не более</w:t>
            </w:r>
          </w:p>
        </w:tc>
      </w:tr>
      <w:tr w:rsidR="00581276" w:rsidRPr="00581276" w:rsidTr="00581276">
        <w:tc>
          <w:tcPr>
            <w:tcW w:w="3828" w:type="dxa"/>
            <w:vMerge w:val="restart"/>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Отсутствие элементов конструкции металлического дорожного ограждения</w:t>
            </w:r>
          </w:p>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Повреждение элементов конструкции металлических или железобетонных ограждений</w:t>
            </w:r>
          </w:p>
        </w:tc>
        <w:tc>
          <w:tcPr>
            <w:tcW w:w="1529"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IА, IБ</w:t>
            </w:r>
          </w:p>
        </w:tc>
        <w:tc>
          <w:tcPr>
            <w:tcW w:w="15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А, Б</w:t>
            </w:r>
          </w:p>
        </w:tc>
        <w:tc>
          <w:tcPr>
            <w:tcW w:w="2752"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3 (1)</w:t>
            </w:r>
          </w:p>
        </w:tc>
      </w:tr>
      <w:tr w:rsidR="00581276" w:rsidRPr="00581276" w:rsidTr="00581276">
        <w:tc>
          <w:tcPr>
            <w:tcW w:w="9639"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IВ, II - IV</w:t>
            </w:r>
          </w:p>
        </w:tc>
        <w:tc>
          <w:tcPr>
            <w:tcW w:w="15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В - Д</w:t>
            </w:r>
          </w:p>
        </w:tc>
        <w:tc>
          <w:tcPr>
            <w:tcW w:w="2752"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5 (3)</w:t>
            </w:r>
          </w:p>
        </w:tc>
      </w:tr>
      <w:tr w:rsidR="00581276" w:rsidRPr="00581276" w:rsidTr="00581276">
        <w:tc>
          <w:tcPr>
            <w:tcW w:w="9639"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V</w:t>
            </w:r>
          </w:p>
        </w:tc>
        <w:tc>
          <w:tcPr>
            <w:tcW w:w="15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Е</w:t>
            </w:r>
          </w:p>
        </w:tc>
        <w:tc>
          <w:tcPr>
            <w:tcW w:w="2752"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5 (5)</w:t>
            </w:r>
          </w:p>
        </w:tc>
      </w:tr>
      <w:tr w:rsidR="00581276" w:rsidRPr="00581276" w:rsidTr="00581276">
        <w:tc>
          <w:tcPr>
            <w:tcW w:w="3828" w:type="dxa"/>
            <w:vMerge w:val="restart"/>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Нарушение целостности конструкции металлических ограждений</w:t>
            </w:r>
          </w:p>
        </w:tc>
        <w:tc>
          <w:tcPr>
            <w:tcW w:w="1529"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IА, IБ, IВ</w:t>
            </w:r>
          </w:p>
        </w:tc>
        <w:tc>
          <w:tcPr>
            <w:tcW w:w="15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А, Б</w:t>
            </w:r>
          </w:p>
        </w:tc>
        <w:tc>
          <w:tcPr>
            <w:tcW w:w="2752"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3 (1)</w:t>
            </w:r>
          </w:p>
        </w:tc>
      </w:tr>
      <w:tr w:rsidR="00581276" w:rsidRPr="00581276" w:rsidTr="00581276">
        <w:tc>
          <w:tcPr>
            <w:tcW w:w="9639"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II - V</w:t>
            </w:r>
          </w:p>
        </w:tc>
        <w:tc>
          <w:tcPr>
            <w:tcW w:w="15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В - Е</w:t>
            </w:r>
          </w:p>
        </w:tc>
        <w:tc>
          <w:tcPr>
            <w:tcW w:w="2752"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5 (3)</w:t>
            </w:r>
          </w:p>
        </w:tc>
      </w:tr>
      <w:tr w:rsidR="00581276" w:rsidRPr="00581276" w:rsidTr="00581276">
        <w:tc>
          <w:tcPr>
            <w:tcW w:w="3828" w:type="dxa"/>
            <w:vMerge w:val="restart"/>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Повреждение бортового камня</w:t>
            </w:r>
          </w:p>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Нарушение положения бортового камня</w:t>
            </w:r>
          </w:p>
        </w:tc>
        <w:tc>
          <w:tcPr>
            <w:tcW w:w="1529"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IА, IБ, IВ</w:t>
            </w:r>
          </w:p>
        </w:tc>
        <w:tc>
          <w:tcPr>
            <w:tcW w:w="15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А</w:t>
            </w:r>
          </w:p>
        </w:tc>
        <w:tc>
          <w:tcPr>
            <w:tcW w:w="2752"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3</w:t>
            </w:r>
          </w:p>
        </w:tc>
      </w:tr>
      <w:tr w:rsidR="00581276" w:rsidRPr="00581276" w:rsidTr="00581276">
        <w:tc>
          <w:tcPr>
            <w:tcW w:w="9639"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II, III</w:t>
            </w:r>
          </w:p>
        </w:tc>
        <w:tc>
          <w:tcPr>
            <w:tcW w:w="15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Б</w:t>
            </w:r>
          </w:p>
        </w:tc>
        <w:tc>
          <w:tcPr>
            <w:tcW w:w="2752"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4</w:t>
            </w:r>
          </w:p>
        </w:tc>
      </w:tr>
      <w:tr w:rsidR="00581276" w:rsidRPr="00581276" w:rsidTr="00581276">
        <w:tc>
          <w:tcPr>
            <w:tcW w:w="9639"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IV</w:t>
            </w:r>
          </w:p>
        </w:tc>
        <w:tc>
          <w:tcPr>
            <w:tcW w:w="15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В - Е</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5 (3)</w:t>
            </w:r>
          </w:p>
        </w:tc>
      </w:tr>
      <w:tr w:rsidR="00581276" w:rsidRPr="00581276" w:rsidTr="00581276">
        <w:tc>
          <w:tcPr>
            <w:tcW w:w="3828"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Отсутствие элемента пешеходного ограждения</w:t>
            </w:r>
          </w:p>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Повреждения элементов удерживающего пешеходного ограждения</w:t>
            </w:r>
          </w:p>
        </w:tc>
        <w:tc>
          <w:tcPr>
            <w:tcW w:w="3059" w:type="dxa"/>
            <w:gridSpan w:val="2"/>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Для всех категорий дорог и групп улиц</w:t>
            </w:r>
          </w:p>
        </w:tc>
        <w:tc>
          <w:tcPr>
            <w:tcW w:w="2752"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r>
      <w:tr w:rsidR="00581276" w:rsidRPr="00581276" w:rsidTr="00581276">
        <w:tc>
          <w:tcPr>
            <w:tcW w:w="9639" w:type="dxa"/>
            <w:gridSpan w:val="4"/>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Примечание - В скобках указаны сроки устранения дефектов на мостах, путепроводах и эстакадах.</w:t>
            </w:r>
          </w:p>
        </w:tc>
      </w:tr>
    </w:tbl>
    <w:p w:rsidR="00581276" w:rsidRPr="00581276" w:rsidRDefault="00581276" w:rsidP="00581276">
      <w:pPr>
        <w:pStyle w:val="ConsPlusNormal"/>
        <w:ind w:firstLine="567"/>
        <w:jc w:val="both"/>
        <w:rPr>
          <w:rFonts w:ascii="Times New Roman" w:hAnsi="Times New Roman" w:cs="Times New Roman"/>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r w:rsidRPr="00581276">
        <w:rPr>
          <w:rFonts w:ascii="Times New Roman" w:hAnsi="Times New Roman" w:cs="Times New Roman"/>
          <w:b w:val="0"/>
          <w:sz w:val="22"/>
          <w:szCs w:val="22"/>
        </w:rPr>
        <w:t>Приложение 16</w:t>
      </w:r>
    </w:p>
    <w:p w:rsidR="00581276" w:rsidRPr="00581276" w:rsidRDefault="00581276" w:rsidP="00581276">
      <w:pPr>
        <w:pStyle w:val="ConsPlusNormal"/>
        <w:ind w:firstLine="567"/>
        <w:jc w:val="center"/>
        <w:rPr>
          <w:rFonts w:ascii="Times New Roman" w:hAnsi="Times New Roman" w:cs="Times New Roman"/>
          <w:sz w:val="22"/>
          <w:szCs w:val="22"/>
        </w:rPr>
      </w:pPr>
    </w:p>
    <w:p w:rsidR="00581276" w:rsidRPr="00581276" w:rsidRDefault="00581276" w:rsidP="00581276">
      <w:pPr>
        <w:pStyle w:val="ConsPlusTitle"/>
        <w:ind w:firstLine="567"/>
        <w:jc w:val="center"/>
        <w:outlineLvl w:val="1"/>
        <w:rPr>
          <w:rFonts w:ascii="Times New Roman" w:hAnsi="Times New Roman" w:cs="Times New Roman"/>
          <w:b w:val="0"/>
          <w:sz w:val="22"/>
          <w:szCs w:val="22"/>
        </w:rPr>
      </w:pPr>
      <w:bookmarkStart w:id="31" w:name="P1174"/>
      <w:bookmarkEnd w:id="31"/>
      <w:r w:rsidRPr="00581276">
        <w:rPr>
          <w:rFonts w:ascii="Times New Roman" w:hAnsi="Times New Roman" w:cs="Times New Roman"/>
          <w:b w:val="0"/>
          <w:sz w:val="22"/>
          <w:szCs w:val="22"/>
        </w:rPr>
        <w:t>Дефекты дорожных сигнальных столбиков и тумб</w:t>
      </w:r>
    </w:p>
    <w:p w:rsidR="00581276" w:rsidRPr="00581276" w:rsidRDefault="00581276" w:rsidP="00581276">
      <w:pPr>
        <w:pStyle w:val="ConsPlusNormal"/>
        <w:ind w:firstLine="567"/>
        <w:jc w:val="both"/>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7655"/>
      </w:tblGrid>
      <w:tr w:rsidR="00581276" w:rsidRPr="00581276" w:rsidTr="00581276">
        <w:tc>
          <w:tcPr>
            <w:tcW w:w="198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Наименование дефекта</w:t>
            </w:r>
          </w:p>
        </w:tc>
        <w:tc>
          <w:tcPr>
            <w:tcW w:w="765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Вид дефекта</w:t>
            </w:r>
          </w:p>
        </w:tc>
      </w:tr>
      <w:tr w:rsidR="00581276" w:rsidRPr="00581276" w:rsidTr="00581276">
        <w:tc>
          <w:tcPr>
            <w:tcW w:w="198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Утрата столбика сигнального или тумбы</w:t>
            </w:r>
          </w:p>
        </w:tc>
        <w:tc>
          <w:tcPr>
            <w:tcW w:w="765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Отсутствие сигнального столбика или тумбы по </w:t>
            </w:r>
            <w:hyperlink r:id="rId84" w:history="1">
              <w:r w:rsidRPr="00581276">
                <w:rPr>
                  <w:rStyle w:val="a3"/>
                  <w:rFonts w:eastAsiaTheme="majorEastAsia"/>
                  <w:color w:val="auto"/>
                  <w:sz w:val="22"/>
                  <w:szCs w:val="22"/>
                  <w:u w:val="none"/>
                  <w:lang w:eastAsia="en-US"/>
                </w:rPr>
                <w:t>ГОСТ Р 52289</w:t>
              </w:r>
            </w:hyperlink>
            <w:r w:rsidRPr="00581276">
              <w:rPr>
                <w:rFonts w:ascii="Times New Roman" w:hAnsi="Times New Roman" w:cs="Times New Roman"/>
                <w:sz w:val="22"/>
                <w:szCs w:val="22"/>
                <w:lang w:eastAsia="en-US"/>
              </w:rPr>
              <w:t xml:space="preserve">, </w:t>
            </w:r>
            <w:hyperlink r:id="rId85" w:history="1">
              <w:r w:rsidRPr="00581276">
                <w:rPr>
                  <w:rStyle w:val="a3"/>
                  <w:rFonts w:eastAsiaTheme="majorEastAsia"/>
                  <w:color w:val="auto"/>
                  <w:sz w:val="22"/>
                  <w:szCs w:val="22"/>
                  <w:u w:val="none"/>
                  <w:lang w:eastAsia="en-US"/>
                </w:rPr>
                <w:t>ГОСТ Р 52766</w:t>
              </w:r>
            </w:hyperlink>
            <w:r w:rsidRPr="00581276">
              <w:rPr>
                <w:rFonts w:ascii="Times New Roman" w:hAnsi="Times New Roman" w:cs="Times New Roman"/>
                <w:sz w:val="22"/>
                <w:szCs w:val="22"/>
                <w:lang w:eastAsia="en-US"/>
              </w:rPr>
              <w:t xml:space="preserve"> и </w:t>
            </w:r>
            <w:hyperlink r:id="rId86" w:history="1">
              <w:r w:rsidRPr="00581276">
                <w:rPr>
                  <w:rStyle w:val="a3"/>
                  <w:rFonts w:eastAsiaTheme="majorEastAsia"/>
                  <w:color w:val="auto"/>
                  <w:sz w:val="22"/>
                  <w:szCs w:val="22"/>
                  <w:u w:val="none"/>
                  <w:lang w:eastAsia="en-US"/>
                </w:rPr>
                <w:t>ГОСТ 33151</w:t>
              </w:r>
            </w:hyperlink>
            <w:r w:rsidRPr="00581276">
              <w:rPr>
                <w:rFonts w:ascii="Times New Roman" w:hAnsi="Times New Roman" w:cs="Times New Roman"/>
                <w:sz w:val="22"/>
                <w:szCs w:val="22"/>
                <w:lang w:eastAsia="en-US"/>
              </w:rPr>
              <w:t xml:space="preserve"> в соответствии с проектом (схемой) организации дорожного движения, утвержденным в установленном порядке</w:t>
            </w:r>
          </w:p>
        </w:tc>
      </w:tr>
      <w:tr w:rsidR="00581276" w:rsidRPr="00581276" w:rsidTr="00581276">
        <w:tc>
          <w:tcPr>
            <w:tcW w:w="198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Повреждение конструкции</w:t>
            </w:r>
          </w:p>
        </w:tc>
        <w:tc>
          <w:tcPr>
            <w:tcW w:w="765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Наличие видимых разрушений и деформаций более 25% площади поверхности</w:t>
            </w:r>
          </w:p>
        </w:tc>
      </w:tr>
      <w:tr w:rsidR="00581276" w:rsidRPr="00581276" w:rsidTr="00581276">
        <w:tc>
          <w:tcPr>
            <w:tcW w:w="198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Плохая различимость</w:t>
            </w:r>
          </w:p>
        </w:tc>
        <w:tc>
          <w:tcPr>
            <w:tcW w:w="765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Повреждение более 25% вертикальной разметки столбика или тумбы, вызванное любыми причинами.</w:t>
            </w:r>
          </w:p>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Для тумб с внутренним освещением - неработающий источник света</w:t>
            </w:r>
          </w:p>
        </w:tc>
      </w:tr>
    </w:tbl>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r w:rsidRPr="00581276">
        <w:rPr>
          <w:rFonts w:ascii="Times New Roman" w:hAnsi="Times New Roman" w:cs="Times New Roman"/>
          <w:b w:val="0"/>
          <w:sz w:val="22"/>
          <w:szCs w:val="22"/>
        </w:rPr>
        <w:t>Приложение 17</w:t>
      </w:r>
    </w:p>
    <w:p w:rsidR="00581276" w:rsidRPr="00581276" w:rsidRDefault="00581276" w:rsidP="00581276">
      <w:pPr>
        <w:pStyle w:val="ConsPlusTitle"/>
        <w:ind w:firstLine="567"/>
        <w:jc w:val="right"/>
        <w:outlineLvl w:val="3"/>
        <w:rPr>
          <w:rFonts w:ascii="Times New Roman" w:hAnsi="Times New Roman" w:cs="Times New Roman"/>
          <w:sz w:val="22"/>
          <w:szCs w:val="22"/>
        </w:rPr>
      </w:pPr>
    </w:p>
    <w:p w:rsidR="00581276" w:rsidRPr="00581276" w:rsidRDefault="00581276" w:rsidP="00581276">
      <w:pPr>
        <w:pStyle w:val="ConsPlusTitle"/>
        <w:ind w:firstLine="567"/>
        <w:jc w:val="center"/>
        <w:outlineLvl w:val="3"/>
        <w:rPr>
          <w:rFonts w:ascii="Times New Roman" w:hAnsi="Times New Roman" w:cs="Times New Roman"/>
          <w:b w:val="0"/>
          <w:sz w:val="22"/>
          <w:szCs w:val="22"/>
        </w:rPr>
      </w:pPr>
      <w:r w:rsidRPr="00581276">
        <w:rPr>
          <w:rFonts w:ascii="Times New Roman" w:hAnsi="Times New Roman" w:cs="Times New Roman"/>
          <w:b w:val="0"/>
          <w:sz w:val="22"/>
          <w:szCs w:val="22"/>
        </w:rPr>
        <w:t>Сроки устранения дефектов дорожных сигнальных столбиков и тумб</w:t>
      </w:r>
    </w:p>
    <w:p w:rsidR="00581276" w:rsidRPr="00581276" w:rsidRDefault="00581276" w:rsidP="00581276">
      <w:pPr>
        <w:pStyle w:val="ConsPlusNormal"/>
        <w:ind w:firstLine="567"/>
        <w:jc w:val="both"/>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44"/>
        <w:gridCol w:w="1529"/>
        <w:gridCol w:w="1530"/>
        <w:gridCol w:w="3236"/>
      </w:tblGrid>
      <w:tr w:rsidR="00581276" w:rsidRPr="00581276" w:rsidTr="00581276">
        <w:tc>
          <w:tcPr>
            <w:tcW w:w="334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Наименование дефекта</w:t>
            </w:r>
          </w:p>
        </w:tc>
        <w:tc>
          <w:tcPr>
            <w:tcW w:w="1529"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Категория дороги</w:t>
            </w:r>
          </w:p>
        </w:tc>
        <w:tc>
          <w:tcPr>
            <w:tcW w:w="1530"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Группа улиц</w:t>
            </w:r>
          </w:p>
        </w:tc>
        <w:tc>
          <w:tcPr>
            <w:tcW w:w="3236"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Срок устранения, </w:t>
            </w:r>
            <w:proofErr w:type="spellStart"/>
            <w:r w:rsidRPr="00581276">
              <w:rPr>
                <w:rFonts w:ascii="Times New Roman" w:hAnsi="Times New Roman" w:cs="Times New Roman"/>
                <w:sz w:val="22"/>
                <w:szCs w:val="22"/>
                <w:lang w:eastAsia="en-US"/>
              </w:rPr>
              <w:t>сут</w:t>
            </w:r>
            <w:proofErr w:type="spellEnd"/>
            <w:r w:rsidRPr="00581276">
              <w:rPr>
                <w:rFonts w:ascii="Times New Roman" w:hAnsi="Times New Roman" w:cs="Times New Roman"/>
                <w:sz w:val="22"/>
                <w:szCs w:val="22"/>
                <w:lang w:eastAsia="en-US"/>
              </w:rPr>
              <w:t>, не более</w:t>
            </w:r>
          </w:p>
        </w:tc>
      </w:tr>
      <w:tr w:rsidR="00581276" w:rsidRPr="00581276" w:rsidTr="00581276">
        <w:tc>
          <w:tcPr>
            <w:tcW w:w="3344"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Утрата столбика сигнального или тумбы</w:t>
            </w:r>
          </w:p>
        </w:tc>
        <w:tc>
          <w:tcPr>
            <w:tcW w:w="3059" w:type="dxa"/>
            <w:gridSpan w:val="2"/>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Для всех категорий дорог и групп улиц</w:t>
            </w:r>
          </w:p>
        </w:tc>
        <w:tc>
          <w:tcPr>
            <w:tcW w:w="3236"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2</w:t>
            </w:r>
          </w:p>
        </w:tc>
      </w:tr>
      <w:tr w:rsidR="00581276" w:rsidRPr="00581276" w:rsidTr="00581276">
        <w:tc>
          <w:tcPr>
            <w:tcW w:w="3344" w:type="dxa"/>
            <w:tcBorders>
              <w:top w:val="single" w:sz="4" w:space="0" w:color="auto"/>
              <w:left w:val="single" w:sz="4" w:space="0" w:color="auto"/>
              <w:bottom w:val="nil"/>
              <w:right w:val="single" w:sz="4" w:space="0" w:color="auto"/>
            </w:tcBorders>
            <w:vAlign w:val="center"/>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Повреждение конструкции</w:t>
            </w:r>
          </w:p>
        </w:tc>
        <w:tc>
          <w:tcPr>
            <w:tcW w:w="1529"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IА, IБ</w:t>
            </w:r>
          </w:p>
        </w:tc>
        <w:tc>
          <w:tcPr>
            <w:tcW w:w="15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А</w:t>
            </w:r>
          </w:p>
        </w:tc>
        <w:tc>
          <w:tcPr>
            <w:tcW w:w="3236"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3</w:t>
            </w:r>
          </w:p>
        </w:tc>
      </w:tr>
      <w:tr w:rsidR="00581276" w:rsidRPr="00581276" w:rsidTr="00581276">
        <w:tc>
          <w:tcPr>
            <w:tcW w:w="3344" w:type="dxa"/>
            <w:tcBorders>
              <w:top w:val="nil"/>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Плохая различимость</w:t>
            </w:r>
          </w:p>
        </w:tc>
        <w:tc>
          <w:tcPr>
            <w:tcW w:w="1529"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IВ, II - V</w:t>
            </w:r>
          </w:p>
        </w:tc>
        <w:tc>
          <w:tcPr>
            <w:tcW w:w="15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Б - Е</w:t>
            </w:r>
          </w:p>
        </w:tc>
        <w:tc>
          <w:tcPr>
            <w:tcW w:w="3236"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5</w:t>
            </w:r>
          </w:p>
        </w:tc>
      </w:tr>
      <w:tr w:rsidR="00581276" w:rsidRPr="00581276" w:rsidTr="00581276">
        <w:tc>
          <w:tcPr>
            <w:tcW w:w="9639" w:type="dxa"/>
            <w:gridSpan w:val="4"/>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Примечание - Замену неработающих источников света в тумбах с искусственным освещением осуществляют в сроки по </w:t>
            </w:r>
            <w:hyperlink r:id="rId87" w:history="1">
              <w:r w:rsidRPr="00581276">
                <w:rPr>
                  <w:rStyle w:val="a3"/>
                  <w:rFonts w:eastAsiaTheme="majorEastAsia"/>
                  <w:color w:val="auto"/>
                  <w:sz w:val="22"/>
                  <w:szCs w:val="22"/>
                  <w:u w:val="none"/>
                  <w:lang w:eastAsia="en-US"/>
                </w:rPr>
                <w:t>ГОСТ 33220</w:t>
              </w:r>
            </w:hyperlink>
            <w:r w:rsidRPr="00581276">
              <w:rPr>
                <w:rFonts w:ascii="Times New Roman" w:hAnsi="Times New Roman" w:cs="Times New Roman"/>
                <w:sz w:val="22"/>
                <w:szCs w:val="22"/>
                <w:lang w:eastAsia="en-US"/>
              </w:rPr>
              <w:t>.</w:t>
            </w:r>
          </w:p>
        </w:tc>
      </w:tr>
    </w:tbl>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r w:rsidRPr="00581276">
        <w:rPr>
          <w:rFonts w:ascii="Times New Roman" w:hAnsi="Times New Roman" w:cs="Times New Roman"/>
          <w:b w:val="0"/>
          <w:sz w:val="22"/>
          <w:szCs w:val="22"/>
        </w:rPr>
        <w:t>Приложение 18</w:t>
      </w:r>
    </w:p>
    <w:p w:rsidR="00581276" w:rsidRPr="00581276" w:rsidRDefault="00581276" w:rsidP="00581276">
      <w:pPr>
        <w:pStyle w:val="ConsPlusNormal"/>
        <w:ind w:firstLine="567"/>
        <w:jc w:val="both"/>
        <w:rPr>
          <w:rFonts w:ascii="Times New Roman" w:hAnsi="Times New Roman" w:cs="Times New Roman"/>
          <w:sz w:val="22"/>
          <w:szCs w:val="22"/>
        </w:rPr>
      </w:pPr>
    </w:p>
    <w:p w:rsidR="00581276" w:rsidRPr="00581276" w:rsidRDefault="00581276" w:rsidP="00581276">
      <w:pPr>
        <w:pStyle w:val="ConsPlusTitle"/>
        <w:ind w:firstLine="567"/>
        <w:jc w:val="center"/>
        <w:outlineLvl w:val="1"/>
        <w:rPr>
          <w:rFonts w:ascii="Times New Roman" w:hAnsi="Times New Roman" w:cs="Times New Roman"/>
          <w:b w:val="0"/>
          <w:sz w:val="22"/>
          <w:szCs w:val="22"/>
        </w:rPr>
      </w:pPr>
      <w:bookmarkStart w:id="32" w:name="P1186"/>
      <w:bookmarkEnd w:id="32"/>
      <w:r w:rsidRPr="00581276">
        <w:rPr>
          <w:rFonts w:ascii="Times New Roman" w:hAnsi="Times New Roman" w:cs="Times New Roman"/>
          <w:b w:val="0"/>
          <w:sz w:val="22"/>
          <w:szCs w:val="22"/>
        </w:rPr>
        <w:t xml:space="preserve">Дефекты дорожных </w:t>
      </w:r>
      <w:proofErr w:type="spellStart"/>
      <w:r w:rsidRPr="00581276">
        <w:rPr>
          <w:rFonts w:ascii="Times New Roman" w:hAnsi="Times New Roman" w:cs="Times New Roman"/>
          <w:b w:val="0"/>
          <w:sz w:val="22"/>
          <w:szCs w:val="22"/>
        </w:rPr>
        <w:t>световозвращателей</w:t>
      </w:r>
      <w:proofErr w:type="spellEnd"/>
    </w:p>
    <w:p w:rsidR="00581276" w:rsidRPr="00581276" w:rsidRDefault="00581276" w:rsidP="00581276">
      <w:pPr>
        <w:pStyle w:val="ConsPlusNormal"/>
        <w:ind w:firstLine="567"/>
        <w:jc w:val="both"/>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7655"/>
      </w:tblGrid>
      <w:tr w:rsidR="00581276" w:rsidRPr="00581276" w:rsidTr="00581276">
        <w:tc>
          <w:tcPr>
            <w:tcW w:w="198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Наименование дефекта</w:t>
            </w:r>
          </w:p>
        </w:tc>
        <w:tc>
          <w:tcPr>
            <w:tcW w:w="765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Вид дефекта</w:t>
            </w:r>
          </w:p>
        </w:tc>
      </w:tr>
      <w:tr w:rsidR="00581276" w:rsidRPr="00581276" w:rsidTr="00581276">
        <w:tc>
          <w:tcPr>
            <w:tcW w:w="198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Утрата, </w:t>
            </w:r>
            <w:proofErr w:type="spellStart"/>
            <w:r w:rsidRPr="00581276">
              <w:rPr>
                <w:rFonts w:ascii="Times New Roman" w:hAnsi="Times New Roman" w:cs="Times New Roman"/>
                <w:sz w:val="22"/>
                <w:szCs w:val="22"/>
                <w:lang w:eastAsia="en-US"/>
              </w:rPr>
              <w:t>световозвращателя</w:t>
            </w:r>
            <w:proofErr w:type="spellEnd"/>
            <w:r w:rsidRPr="00581276">
              <w:rPr>
                <w:rFonts w:ascii="Times New Roman" w:hAnsi="Times New Roman" w:cs="Times New Roman"/>
                <w:sz w:val="22"/>
                <w:szCs w:val="22"/>
                <w:lang w:eastAsia="en-US"/>
              </w:rPr>
              <w:t xml:space="preserve"> либо </w:t>
            </w:r>
            <w:proofErr w:type="spellStart"/>
            <w:r w:rsidRPr="00581276">
              <w:rPr>
                <w:rFonts w:ascii="Times New Roman" w:hAnsi="Times New Roman" w:cs="Times New Roman"/>
                <w:sz w:val="22"/>
                <w:szCs w:val="22"/>
                <w:lang w:eastAsia="en-US"/>
              </w:rPr>
              <w:t>световозвращающего</w:t>
            </w:r>
            <w:proofErr w:type="spellEnd"/>
            <w:r w:rsidRPr="00581276">
              <w:rPr>
                <w:rFonts w:ascii="Times New Roman" w:hAnsi="Times New Roman" w:cs="Times New Roman"/>
                <w:sz w:val="22"/>
                <w:szCs w:val="22"/>
                <w:lang w:eastAsia="en-US"/>
              </w:rPr>
              <w:t xml:space="preserve"> элемента</w:t>
            </w:r>
          </w:p>
        </w:tc>
        <w:tc>
          <w:tcPr>
            <w:tcW w:w="765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Отсутствие на неосвещенных участках дорог и улиц трех подряд, на искусственных неровностях - двух подряд </w:t>
            </w:r>
            <w:proofErr w:type="spellStart"/>
            <w:r w:rsidRPr="00581276">
              <w:rPr>
                <w:rFonts w:ascii="Times New Roman" w:hAnsi="Times New Roman" w:cs="Times New Roman"/>
                <w:sz w:val="22"/>
                <w:szCs w:val="22"/>
                <w:lang w:eastAsia="en-US"/>
              </w:rPr>
              <w:t>световозвращателей</w:t>
            </w:r>
            <w:proofErr w:type="spellEnd"/>
            <w:r w:rsidRPr="00581276">
              <w:rPr>
                <w:rFonts w:ascii="Times New Roman" w:hAnsi="Times New Roman" w:cs="Times New Roman"/>
                <w:sz w:val="22"/>
                <w:szCs w:val="22"/>
                <w:lang w:eastAsia="en-US"/>
              </w:rPr>
              <w:t xml:space="preserve"> (</w:t>
            </w:r>
            <w:proofErr w:type="spellStart"/>
            <w:r w:rsidRPr="00581276">
              <w:rPr>
                <w:rFonts w:ascii="Times New Roman" w:hAnsi="Times New Roman" w:cs="Times New Roman"/>
                <w:sz w:val="22"/>
                <w:szCs w:val="22"/>
                <w:lang w:eastAsia="en-US"/>
              </w:rPr>
              <w:t>световозвращающих</w:t>
            </w:r>
            <w:proofErr w:type="spellEnd"/>
            <w:r w:rsidRPr="00581276">
              <w:rPr>
                <w:rFonts w:ascii="Times New Roman" w:hAnsi="Times New Roman" w:cs="Times New Roman"/>
                <w:sz w:val="22"/>
                <w:szCs w:val="22"/>
                <w:lang w:eastAsia="en-US"/>
              </w:rPr>
              <w:t xml:space="preserve"> элементов) типов КД1, КД2 или типов КД3, КД6, установленных в соответствии с проектом (схемой) организации дорожного движения, утвержденным в установленном порядке</w:t>
            </w:r>
          </w:p>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Утрата более 25% </w:t>
            </w:r>
            <w:proofErr w:type="spellStart"/>
            <w:r w:rsidRPr="00581276">
              <w:rPr>
                <w:rFonts w:ascii="Times New Roman" w:hAnsi="Times New Roman" w:cs="Times New Roman"/>
                <w:sz w:val="22"/>
                <w:szCs w:val="22"/>
                <w:lang w:eastAsia="en-US"/>
              </w:rPr>
              <w:t>световозвращателей</w:t>
            </w:r>
            <w:proofErr w:type="spellEnd"/>
            <w:r w:rsidRPr="00581276">
              <w:rPr>
                <w:rFonts w:ascii="Times New Roman" w:hAnsi="Times New Roman" w:cs="Times New Roman"/>
                <w:sz w:val="22"/>
                <w:szCs w:val="22"/>
                <w:lang w:eastAsia="en-US"/>
              </w:rPr>
              <w:t xml:space="preserve"> (</w:t>
            </w:r>
            <w:proofErr w:type="spellStart"/>
            <w:r w:rsidRPr="00581276">
              <w:rPr>
                <w:rFonts w:ascii="Times New Roman" w:hAnsi="Times New Roman" w:cs="Times New Roman"/>
                <w:sz w:val="22"/>
                <w:szCs w:val="22"/>
                <w:lang w:eastAsia="en-US"/>
              </w:rPr>
              <w:t>световозвращающих</w:t>
            </w:r>
            <w:proofErr w:type="spellEnd"/>
            <w:r w:rsidRPr="00581276">
              <w:rPr>
                <w:rFonts w:ascii="Times New Roman" w:hAnsi="Times New Roman" w:cs="Times New Roman"/>
                <w:sz w:val="22"/>
                <w:szCs w:val="22"/>
                <w:lang w:eastAsia="en-US"/>
              </w:rPr>
              <w:t xml:space="preserve"> элементов) на дорожном ограждении протяженностью 100 м на неосвещенных участках </w:t>
            </w:r>
            <w:r w:rsidRPr="00581276">
              <w:rPr>
                <w:rFonts w:ascii="Times New Roman" w:hAnsi="Times New Roman" w:cs="Times New Roman"/>
                <w:sz w:val="22"/>
                <w:szCs w:val="22"/>
                <w:lang w:eastAsia="en-US"/>
              </w:rPr>
              <w:lastRenderedPageBreak/>
              <w:t>дорог и улиц</w:t>
            </w:r>
          </w:p>
        </w:tc>
      </w:tr>
      <w:tr w:rsidR="00581276" w:rsidRPr="00581276" w:rsidTr="00581276">
        <w:tc>
          <w:tcPr>
            <w:tcW w:w="198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lastRenderedPageBreak/>
              <w:t>Нарушение целостности лицевой поверхности, изменение светотехнических характеристик (в т.ч. по причине загрязнений)</w:t>
            </w:r>
          </w:p>
        </w:tc>
        <w:tc>
          <w:tcPr>
            <w:tcW w:w="765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Более 30% </w:t>
            </w:r>
            <w:proofErr w:type="spellStart"/>
            <w:r w:rsidRPr="00581276">
              <w:rPr>
                <w:rFonts w:ascii="Times New Roman" w:hAnsi="Times New Roman" w:cs="Times New Roman"/>
                <w:sz w:val="22"/>
                <w:szCs w:val="22"/>
                <w:lang w:eastAsia="en-US"/>
              </w:rPr>
              <w:t>световозвращателей</w:t>
            </w:r>
            <w:proofErr w:type="spellEnd"/>
            <w:r w:rsidRPr="00581276">
              <w:rPr>
                <w:rFonts w:ascii="Times New Roman" w:hAnsi="Times New Roman" w:cs="Times New Roman"/>
                <w:sz w:val="22"/>
                <w:szCs w:val="22"/>
                <w:lang w:eastAsia="en-US"/>
              </w:rPr>
              <w:t xml:space="preserve"> на участке дороги длиной 100 м имеют:</w:t>
            </w:r>
          </w:p>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 отслоение или повреждение более 25% площади </w:t>
            </w:r>
            <w:proofErr w:type="spellStart"/>
            <w:r w:rsidRPr="00581276">
              <w:rPr>
                <w:rFonts w:ascii="Times New Roman" w:hAnsi="Times New Roman" w:cs="Times New Roman"/>
                <w:sz w:val="22"/>
                <w:szCs w:val="22"/>
                <w:lang w:eastAsia="en-US"/>
              </w:rPr>
              <w:t>световозвращающего</w:t>
            </w:r>
            <w:proofErr w:type="spellEnd"/>
            <w:r w:rsidRPr="00581276">
              <w:rPr>
                <w:rFonts w:ascii="Times New Roman" w:hAnsi="Times New Roman" w:cs="Times New Roman"/>
                <w:sz w:val="22"/>
                <w:szCs w:val="22"/>
                <w:lang w:eastAsia="en-US"/>
              </w:rPr>
              <w:t xml:space="preserve"> элемента, вызванное любыми причинами;</w:t>
            </w:r>
          </w:p>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 снижение коэффициента </w:t>
            </w:r>
            <w:proofErr w:type="spellStart"/>
            <w:r w:rsidRPr="00581276">
              <w:rPr>
                <w:rFonts w:ascii="Times New Roman" w:hAnsi="Times New Roman" w:cs="Times New Roman"/>
                <w:sz w:val="22"/>
                <w:szCs w:val="22"/>
                <w:lang w:eastAsia="en-US"/>
              </w:rPr>
              <w:t>световозвращениясветовозвращающего</w:t>
            </w:r>
            <w:proofErr w:type="spellEnd"/>
            <w:r w:rsidRPr="00581276">
              <w:rPr>
                <w:rFonts w:ascii="Times New Roman" w:hAnsi="Times New Roman" w:cs="Times New Roman"/>
                <w:sz w:val="22"/>
                <w:szCs w:val="22"/>
                <w:lang w:eastAsia="en-US"/>
              </w:rPr>
              <w:t xml:space="preserve"> элемента более чем на 15% от его значений по </w:t>
            </w:r>
            <w:hyperlink r:id="rId88" w:history="1">
              <w:r w:rsidRPr="00581276">
                <w:rPr>
                  <w:rStyle w:val="a3"/>
                  <w:rFonts w:eastAsiaTheme="majorEastAsia"/>
                  <w:color w:val="auto"/>
                  <w:sz w:val="22"/>
                  <w:szCs w:val="22"/>
                  <w:u w:val="none"/>
                  <w:lang w:eastAsia="en-US"/>
                </w:rPr>
                <w:t>ГОСТ 32866</w:t>
              </w:r>
            </w:hyperlink>
            <w:r w:rsidRPr="00581276">
              <w:rPr>
                <w:rFonts w:ascii="Times New Roman" w:hAnsi="Times New Roman" w:cs="Times New Roman"/>
                <w:sz w:val="22"/>
                <w:szCs w:val="22"/>
                <w:lang w:eastAsia="en-US"/>
              </w:rPr>
              <w:t>;</w:t>
            </w:r>
          </w:p>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 наличие видимых разрушений и деформаций более 25% площади </w:t>
            </w:r>
            <w:proofErr w:type="spellStart"/>
            <w:r w:rsidRPr="00581276">
              <w:rPr>
                <w:rFonts w:ascii="Times New Roman" w:hAnsi="Times New Roman" w:cs="Times New Roman"/>
                <w:sz w:val="22"/>
                <w:szCs w:val="22"/>
                <w:lang w:eastAsia="en-US"/>
              </w:rPr>
              <w:t>световозвращателя</w:t>
            </w:r>
            <w:proofErr w:type="spellEnd"/>
          </w:p>
        </w:tc>
      </w:tr>
    </w:tbl>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r w:rsidRPr="00581276">
        <w:rPr>
          <w:rFonts w:ascii="Times New Roman" w:hAnsi="Times New Roman" w:cs="Times New Roman"/>
          <w:b w:val="0"/>
          <w:sz w:val="22"/>
          <w:szCs w:val="22"/>
        </w:rPr>
        <w:t>Приложение 19</w:t>
      </w:r>
    </w:p>
    <w:p w:rsidR="00581276" w:rsidRPr="00581276" w:rsidRDefault="00581276" w:rsidP="00581276">
      <w:pPr>
        <w:pStyle w:val="ConsPlusNormal"/>
        <w:ind w:firstLine="567"/>
        <w:jc w:val="both"/>
        <w:rPr>
          <w:rFonts w:ascii="Times New Roman" w:hAnsi="Times New Roman" w:cs="Times New Roman"/>
          <w:sz w:val="22"/>
          <w:szCs w:val="22"/>
        </w:rPr>
      </w:pPr>
    </w:p>
    <w:p w:rsidR="00581276" w:rsidRPr="00581276" w:rsidRDefault="00581276" w:rsidP="00581276">
      <w:pPr>
        <w:pStyle w:val="ConsPlusTitle"/>
        <w:ind w:firstLine="567"/>
        <w:jc w:val="center"/>
        <w:outlineLvl w:val="3"/>
        <w:rPr>
          <w:rFonts w:ascii="Times New Roman" w:hAnsi="Times New Roman" w:cs="Times New Roman"/>
          <w:b w:val="0"/>
          <w:sz w:val="22"/>
          <w:szCs w:val="22"/>
        </w:rPr>
      </w:pPr>
      <w:r w:rsidRPr="00581276">
        <w:rPr>
          <w:rFonts w:ascii="Times New Roman" w:hAnsi="Times New Roman" w:cs="Times New Roman"/>
          <w:b w:val="0"/>
          <w:sz w:val="22"/>
          <w:szCs w:val="22"/>
        </w:rPr>
        <w:t xml:space="preserve">Сроки устранения дефектов дорожных </w:t>
      </w:r>
      <w:proofErr w:type="spellStart"/>
      <w:r w:rsidRPr="00581276">
        <w:rPr>
          <w:rFonts w:ascii="Times New Roman" w:hAnsi="Times New Roman" w:cs="Times New Roman"/>
          <w:b w:val="0"/>
          <w:sz w:val="22"/>
          <w:szCs w:val="22"/>
        </w:rPr>
        <w:t>световозвращателей</w:t>
      </w:r>
      <w:proofErr w:type="spellEnd"/>
      <w:r w:rsidRPr="00581276">
        <w:rPr>
          <w:rFonts w:ascii="Times New Roman" w:hAnsi="Times New Roman" w:cs="Times New Roman"/>
          <w:b w:val="0"/>
          <w:sz w:val="22"/>
          <w:szCs w:val="22"/>
        </w:rPr>
        <w:t xml:space="preserve"> и сроки их устранения</w:t>
      </w:r>
    </w:p>
    <w:p w:rsidR="00581276" w:rsidRPr="00581276" w:rsidRDefault="00581276" w:rsidP="00581276">
      <w:pPr>
        <w:pStyle w:val="ConsPlusNormal"/>
        <w:ind w:firstLine="567"/>
        <w:jc w:val="center"/>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44"/>
        <w:gridCol w:w="1529"/>
        <w:gridCol w:w="1530"/>
        <w:gridCol w:w="3236"/>
      </w:tblGrid>
      <w:tr w:rsidR="00581276" w:rsidRPr="00581276" w:rsidTr="00581276">
        <w:tc>
          <w:tcPr>
            <w:tcW w:w="334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Наименование дефекта</w:t>
            </w:r>
          </w:p>
        </w:tc>
        <w:tc>
          <w:tcPr>
            <w:tcW w:w="1529"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Категория дороги</w:t>
            </w:r>
          </w:p>
        </w:tc>
        <w:tc>
          <w:tcPr>
            <w:tcW w:w="1530"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Группа улиц</w:t>
            </w:r>
          </w:p>
        </w:tc>
        <w:tc>
          <w:tcPr>
            <w:tcW w:w="3236"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Срок устранения </w:t>
            </w:r>
            <w:hyperlink r:id="rId89" w:anchor="P648" w:history="1">
              <w:r w:rsidRPr="00581276">
                <w:rPr>
                  <w:rStyle w:val="a3"/>
                  <w:rFonts w:eastAsiaTheme="majorEastAsia"/>
                  <w:color w:val="auto"/>
                  <w:sz w:val="22"/>
                  <w:szCs w:val="22"/>
                  <w:u w:val="none"/>
                  <w:lang w:eastAsia="en-US"/>
                </w:rPr>
                <w:t>&lt;*&gt;</w:t>
              </w:r>
            </w:hyperlink>
            <w:r w:rsidRPr="00581276">
              <w:rPr>
                <w:rFonts w:ascii="Times New Roman" w:hAnsi="Times New Roman" w:cs="Times New Roman"/>
                <w:sz w:val="22"/>
                <w:szCs w:val="22"/>
                <w:lang w:eastAsia="en-US"/>
              </w:rPr>
              <w:t xml:space="preserve">, </w:t>
            </w:r>
            <w:proofErr w:type="spellStart"/>
            <w:r w:rsidRPr="00581276">
              <w:rPr>
                <w:rFonts w:ascii="Times New Roman" w:hAnsi="Times New Roman" w:cs="Times New Roman"/>
                <w:sz w:val="22"/>
                <w:szCs w:val="22"/>
                <w:lang w:eastAsia="en-US"/>
              </w:rPr>
              <w:t>сут</w:t>
            </w:r>
            <w:proofErr w:type="spellEnd"/>
            <w:r w:rsidRPr="00581276">
              <w:rPr>
                <w:rFonts w:ascii="Times New Roman" w:hAnsi="Times New Roman" w:cs="Times New Roman"/>
                <w:sz w:val="22"/>
                <w:szCs w:val="22"/>
                <w:lang w:eastAsia="en-US"/>
              </w:rPr>
              <w:t>, не более</w:t>
            </w:r>
          </w:p>
        </w:tc>
      </w:tr>
      <w:tr w:rsidR="00581276" w:rsidRPr="00581276" w:rsidTr="00581276">
        <w:tc>
          <w:tcPr>
            <w:tcW w:w="3344" w:type="dxa"/>
            <w:vMerge w:val="restart"/>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Утрата </w:t>
            </w:r>
            <w:proofErr w:type="spellStart"/>
            <w:r w:rsidRPr="00581276">
              <w:rPr>
                <w:rFonts w:ascii="Times New Roman" w:hAnsi="Times New Roman" w:cs="Times New Roman"/>
                <w:sz w:val="22"/>
                <w:szCs w:val="22"/>
                <w:lang w:eastAsia="en-US"/>
              </w:rPr>
              <w:t>световозвращателя</w:t>
            </w:r>
            <w:proofErr w:type="spellEnd"/>
            <w:r w:rsidRPr="00581276">
              <w:rPr>
                <w:rFonts w:ascii="Times New Roman" w:hAnsi="Times New Roman" w:cs="Times New Roman"/>
                <w:sz w:val="22"/>
                <w:szCs w:val="22"/>
                <w:lang w:eastAsia="en-US"/>
              </w:rPr>
              <w:t xml:space="preserve"> либо </w:t>
            </w:r>
            <w:proofErr w:type="spellStart"/>
            <w:r w:rsidRPr="00581276">
              <w:rPr>
                <w:rFonts w:ascii="Times New Roman" w:hAnsi="Times New Roman" w:cs="Times New Roman"/>
                <w:sz w:val="22"/>
                <w:szCs w:val="22"/>
                <w:lang w:eastAsia="en-US"/>
              </w:rPr>
              <w:t>световозвращающего</w:t>
            </w:r>
            <w:proofErr w:type="spellEnd"/>
            <w:r w:rsidRPr="00581276">
              <w:rPr>
                <w:rFonts w:ascii="Times New Roman" w:hAnsi="Times New Roman" w:cs="Times New Roman"/>
                <w:sz w:val="22"/>
                <w:szCs w:val="22"/>
                <w:lang w:eastAsia="en-US"/>
              </w:rPr>
              <w:t xml:space="preserve"> элемента</w:t>
            </w:r>
          </w:p>
        </w:tc>
        <w:tc>
          <w:tcPr>
            <w:tcW w:w="1529"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IА, IБ</w:t>
            </w:r>
          </w:p>
        </w:tc>
        <w:tc>
          <w:tcPr>
            <w:tcW w:w="15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А</w:t>
            </w:r>
          </w:p>
        </w:tc>
        <w:tc>
          <w:tcPr>
            <w:tcW w:w="3236"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2</w:t>
            </w:r>
          </w:p>
        </w:tc>
      </w:tr>
      <w:tr w:rsidR="00581276" w:rsidRPr="00581276" w:rsidTr="00581276">
        <w:tc>
          <w:tcPr>
            <w:tcW w:w="9639"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IВ, II</w:t>
            </w:r>
          </w:p>
        </w:tc>
        <w:tc>
          <w:tcPr>
            <w:tcW w:w="15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Б, В</w:t>
            </w:r>
          </w:p>
        </w:tc>
        <w:tc>
          <w:tcPr>
            <w:tcW w:w="3236"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3</w:t>
            </w:r>
          </w:p>
        </w:tc>
      </w:tr>
      <w:tr w:rsidR="00581276" w:rsidRPr="00581276" w:rsidTr="00581276">
        <w:tc>
          <w:tcPr>
            <w:tcW w:w="9639"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III - V</w:t>
            </w:r>
          </w:p>
        </w:tc>
        <w:tc>
          <w:tcPr>
            <w:tcW w:w="15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Г - Е</w:t>
            </w:r>
          </w:p>
        </w:tc>
        <w:tc>
          <w:tcPr>
            <w:tcW w:w="3236"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4</w:t>
            </w:r>
          </w:p>
        </w:tc>
      </w:tr>
      <w:tr w:rsidR="00581276" w:rsidRPr="00581276" w:rsidTr="00581276">
        <w:tc>
          <w:tcPr>
            <w:tcW w:w="3344" w:type="dxa"/>
            <w:vMerge w:val="restart"/>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Нарушение целостности лицевой поверхности, изменение светотехнических характеристик (в т.ч. по причине загрязнений)</w:t>
            </w:r>
          </w:p>
        </w:tc>
        <w:tc>
          <w:tcPr>
            <w:tcW w:w="1529"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IА, IБ</w:t>
            </w:r>
          </w:p>
        </w:tc>
        <w:tc>
          <w:tcPr>
            <w:tcW w:w="15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А</w:t>
            </w:r>
          </w:p>
        </w:tc>
        <w:tc>
          <w:tcPr>
            <w:tcW w:w="3236"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w:t>
            </w:r>
          </w:p>
        </w:tc>
      </w:tr>
      <w:tr w:rsidR="00581276" w:rsidRPr="00581276" w:rsidTr="00581276">
        <w:tc>
          <w:tcPr>
            <w:tcW w:w="9639"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IВ, II</w:t>
            </w:r>
          </w:p>
        </w:tc>
        <w:tc>
          <w:tcPr>
            <w:tcW w:w="15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Б, В</w:t>
            </w:r>
          </w:p>
        </w:tc>
        <w:tc>
          <w:tcPr>
            <w:tcW w:w="3236"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2</w:t>
            </w:r>
          </w:p>
        </w:tc>
      </w:tr>
      <w:tr w:rsidR="00581276" w:rsidRPr="00581276" w:rsidTr="00581276">
        <w:tc>
          <w:tcPr>
            <w:tcW w:w="9639"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III - V</w:t>
            </w:r>
          </w:p>
        </w:tc>
        <w:tc>
          <w:tcPr>
            <w:tcW w:w="15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Г - Е</w:t>
            </w:r>
          </w:p>
        </w:tc>
        <w:tc>
          <w:tcPr>
            <w:tcW w:w="3236"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3</w:t>
            </w:r>
          </w:p>
        </w:tc>
      </w:tr>
      <w:tr w:rsidR="00581276" w:rsidRPr="00581276" w:rsidTr="00581276">
        <w:tc>
          <w:tcPr>
            <w:tcW w:w="9639" w:type="dxa"/>
            <w:gridSpan w:val="4"/>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bookmarkStart w:id="33" w:name="P648"/>
            <w:bookmarkEnd w:id="33"/>
            <w:r w:rsidRPr="00581276">
              <w:rPr>
                <w:rFonts w:ascii="Times New Roman" w:hAnsi="Times New Roman" w:cs="Times New Roman"/>
                <w:sz w:val="22"/>
                <w:szCs w:val="22"/>
                <w:lang w:eastAsia="en-US"/>
              </w:rPr>
              <w:t xml:space="preserve">&lt;*&gt; Срок устранения дефектов </w:t>
            </w:r>
            <w:proofErr w:type="spellStart"/>
            <w:r w:rsidRPr="00581276">
              <w:rPr>
                <w:rFonts w:ascii="Times New Roman" w:hAnsi="Times New Roman" w:cs="Times New Roman"/>
                <w:sz w:val="22"/>
                <w:szCs w:val="22"/>
                <w:lang w:eastAsia="en-US"/>
              </w:rPr>
              <w:t>световозвращателей</w:t>
            </w:r>
            <w:proofErr w:type="spellEnd"/>
            <w:r w:rsidRPr="00581276">
              <w:rPr>
                <w:rFonts w:ascii="Times New Roman" w:hAnsi="Times New Roman" w:cs="Times New Roman"/>
                <w:sz w:val="22"/>
                <w:szCs w:val="22"/>
                <w:lang w:eastAsia="en-US"/>
              </w:rPr>
              <w:t xml:space="preserve"> на фронтальных ограждениях или на направляющих устройствах, разделяющих встречные транспортные потоки - не более 1 </w:t>
            </w:r>
            <w:proofErr w:type="spellStart"/>
            <w:r w:rsidRPr="00581276">
              <w:rPr>
                <w:rFonts w:ascii="Times New Roman" w:hAnsi="Times New Roman" w:cs="Times New Roman"/>
                <w:sz w:val="22"/>
                <w:szCs w:val="22"/>
                <w:lang w:eastAsia="en-US"/>
              </w:rPr>
              <w:t>сут</w:t>
            </w:r>
            <w:proofErr w:type="spellEnd"/>
            <w:r w:rsidRPr="00581276">
              <w:rPr>
                <w:rFonts w:ascii="Times New Roman" w:hAnsi="Times New Roman" w:cs="Times New Roman"/>
                <w:sz w:val="22"/>
                <w:szCs w:val="22"/>
                <w:lang w:eastAsia="en-US"/>
              </w:rPr>
              <w:t xml:space="preserve">, попутные - не более 3 </w:t>
            </w:r>
            <w:proofErr w:type="spellStart"/>
            <w:r w:rsidRPr="00581276">
              <w:rPr>
                <w:rFonts w:ascii="Times New Roman" w:hAnsi="Times New Roman" w:cs="Times New Roman"/>
                <w:sz w:val="22"/>
                <w:szCs w:val="22"/>
                <w:lang w:eastAsia="en-US"/>
              </w:rPr>
              <w:t>сут</w:t>
            </w:r>
            <w:proofErr w:type="spellEnd"/>
            <w:r w:rsidRPr="00581276">
              <w:rPr>
                <w:rFonts w:ascii="Times New Roman" w:hAnsi="Times New Roman" w:cs="Times New Roman"/>
                <w:sz w:val="22"/>
                <w:szCs w:val="22"/>
                <w:lang w:eastAsia="en-US"/>
              </w:rPr>
              <w:t>.</w:t>
            </w:r>
          </w:p>
        </w:tc>
      </w:tr>
    </w:tbl>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r w:rsidRPr="00581276">
        <w:rPr>
          <w:rFonts w:ascii="Times New Roman" w:hAnsi="Times New Roman" w:cs="Times New Roman"/>
          <w:b w:val="0"/>
          <w:sz w:val="22"/>
          <w:szCs w:val="22"/>
        </w:rPr>
        <w:t>Приложение 20</w:t>
      </w:r>
    </w:p>
    <w:p w:rsidR="00581276" w:rsidRPr="00581276" w:rsidRDefault="00581276" w:rsidP="00581276">
      <w:pPr>
        <w:pStyle w:val="ConsPlusNormal"/>
        <w:ind w:firstLine="567"/>
        <w:jc w:val="both"/>
        <w:rPr>
          <w:rFonts w:ascii="Times New Roman" w:hAnsi="Times New Roman" w:cs="Times New Roman"/>
          <w:sz w:val="22"/>
          <w:szCs w:val="22"/>
        </w:rPr>
      </w:pPr>
    </w:p>
    <w:p w:rsidR="00581276" w:rsidRPr="00581276" w:rsidRDefault="00581276" w:rsidP="00581276">
      <w:pPr>
        <w:pStyle w:val="ConsPlusTitle"/>
        <w:ind w:firstLine="567"/>
        <w:jc w:val="center"/>
        <w:outlineLvl w:val="1"/>
        <w:rPr>
          <w:rFonts w:ascii="Times New Roman" w:hAnsi="Times New Roman" w:cs="Times New Roman"/>
          <w:b w:val="0"/>
          <w:sz w:val="22"/>
          <w:szCs w:val="22"/>
        </w:rPr>
      </w:pPr>
      <w:bookmarkStart w:id="34" w:name="P1199"/>
      <w:bookmarkEnd w:id="34"/>
      <w:r w:rsidRPr="00581276">
        <w:rPr>
          <w:rFonts w:ascii="Times New Roman" w:hAnsi="Times New Roman" w:cs="Times New Roman"/>
          <w:b w:val="0"/>
          <w:sz w:val="22"/>
          <w:szCs w:val="22"/>
        </w:rPr>
        <w:t>Дефекты сборно-разборных искусственных неровностей</w:t>
      </w:r>
    </w:p>
    <w:p w:rsidR="00581276" w:rsidRPr="00581276" w:rsidRDefault="00581276" w:rsidP="00581276">
      <w:pPr>
        <w:pStyle w:val="ConsPlusNormal"/>
        <w:ind w:firstLine="567"/>
        <w:jc w:val="both"/>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7655"/>
      </w:tblGrid>
      <w:tr w:rsidR="00581276" w:rsidRPr="00581276" w:rsidTr="00581276">
        <w:tc>
          <w:tcPr>
            <w:tcW w:w="198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Наименование дефекта</w:t>
            </w:r>
          </w:p>
        </w:tc>
        <w:tc>
          <w:tcPr>
            <w:tcW w:w="765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Вид дефекта</w:t>
            </w:r>
          </w:p>
        </w:tc>
      </w:tr>
      <w:tr w:rsidR="00581276" w:rsidRPr="00581276" w:rsidTr="00581276">
        <w:tc>
          <w:tcPr>
            <w:tcW w:w="198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Нарушение целостности конструкции</w:t>
            </w:r>
          </w:p>
        </w:tc>
        <w:tc>
          <w:tcPr>
            <w:tcW w:w="765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Отсутствие отдельного элемента, выступающие более чем на 2 см над поверхностью неровности или открытые элементы крепежа</w:t>
            </w:r>
          </w:p>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Отсутствие двух и более крепежных элементов на один элемент искусственной неровности</w:t>
            </w:r>
          </w:p>
        </w:tc>
      </w:tr>
    </w:tbl>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r w:rsidRPr="00581276">
        <w:rPr>
          <w:rFonts w:ascii="Times New Roman" w:hAnsi="Times New Roman" w:cs="Times New Roman"/>
          <w:b w:val="0"/>
          <w:sz w:val="22"/>
          <w:szCs w:val="22"/>
        </w:rPr>
        <w:t>Приложение 21</w:t>
      </w:r>
    </w:p>
    <w:p w:rsidR="00581276" w:rsidRPr="00581276" w:rsidRDefault="00581276" w:rsidP="00581276">
      <w:pPr>
        <w:pStyle w:val="ConsPlusTitle"/>
        <w:ind w:firstLine="567"/>
        <w:jc w:val="both"/>
        <w:outlineLvl w:val="3"/>
        <w:rPr>
          <w:rFonts w:ascii="Times New Roman" w:hAnsi="Times New Roman" w:cs="Times New Roman"/>
          <w:b w:val="0"/>
          <w:sz w:val="22"/>
          <w:szCs w:val="22"/>
        </w:rPr>
      </w:pPr>
    </w:p>
    <w:p w:rsidR="00581276" w:rsidRPr="00581276" w:rsidRDefault="00581276" w:rsidP="00581276">
      <w:pPr>
        <w:pStyle w:val="ConsPlusTitle"/>
        <w:ind w:firstLine="567"/>
        <w:jc w:val="center"/>
        <w:outlineLvl w:val="3"/>
        <w:rPr>
          <w:rFonts w:ascii="Times New Roman" w:hAnsi="Times New Roman" w:cs="Times New Roman"/>
          <w:b w:val="0"/>
          <w:sz w:val="22"/>
          <w:szCs w:val="22"/>
        </w:rPr>
      </w:pPr>
      <w:r w:rsidRPr="00581276">
        <w:rPr>
          <w:rFonts w:ascii="Times New Roman" w:hAnsi="Times New Roman" w:cs="Times New Roman"/>
          <w:b w:val="0"/>
          <w:sz w:val="22"/>
          <w:szCs w:val="22"/>
        </w:rPr>
        <w:t>Сроки устранения дефектов искусственных неровностей</w:t>
      </w:r>
    </w:p>
    <w:p w:rsidR="00581276" w:rsidRPr="00581276" w:rsidRDefault="00581276" w:rsidP="00581276">
      <w:pPr>
        <w:pStyle w:val="ConsPlusNormal"/>
        <w:ind w:firstLine="567"/>
        <w:jc w:val="both"/>
        <w:rPr>
          <w:rFonts w:ascii="Times New Roman" w:hAnsi="Times New Roman" w:cs="Times New Roman"/>
          <w:sz w:val="22"/>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44"/>
        <w:gridCol w:w="1529"/>
        <w:gridCol w:w="1530"/>
        <w:gridCol w:w="3236"/>
      </w:tblGrid>
      <w:tr w:rsidR="00581276" w:rsidRPr="00581276" w:rsidTr="00581276">
        <w:tc>
          <w:tcPr>
            <w:tcW w:w="334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Наименование дефекта</w:t>
            </w:r>
          </w:p>
        </w:tc>
        <w:tc>
          <w:tcPr>
            <w:tcW w:w="1529"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Категория дороги</w:t>
            </w:r>
          </w:p>
        </w:tc>
        <w:tc>
          <w:tcPr>
            <w:tcW w:w="1530"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Группа улиц</w:t>
            </w:r>
          </w:p>
        </w:tc>
        <w:tc>
          <w:tcPr>
            <w:tcW w:w="3236"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Срок устранения, </w:t>
            </w:r>
            <w:proofErr w:type="spellStart"/>
            <w:r w:rsidRPr="00581276">
              <w:rPr>
                <w:rFonts w:ascii="Times New Roman" w:hAnsi="Times New Roman" w:cs="Times New Roman"/>
                <w:sz w:val="22"/>
                <w:szCs w:val="22"/>
                <w:lang w:eastAsia="en-US"/>
              </w:rPr>
              <w:t>сут</w:t>
            </w:r>
            <w:proofErr w:type="spellEnd"/>
            <w:r w:rsidRPr="00581276">
              <w:rPr>
                <w:rFonts w:ascii="Times New Roman" w:hAnsi="Times New Roman" w:cs="Times New Roman"/>
                <w:sz w:val="22"/>
                <w:szCs w:val="22"/>
                <w:lang w:eastAsia="en-US"/>
              </w:rPr>
              <w:t>, не более</w:t>
            </w:r>
          </w:p>
        </w:tc>
      </w:tr>
      <w:tr w:rsidR="00581276" w:rsidRPr="00581276" w:rsidTr="00581276">
        <w:tc>
          <w:tcPr>
            <w:tcW w:w="3344" w:type="dxa"/>
            <w:vMerge w:val="restart"/>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Нарушение целостности Конструкции</w:t>
            </w:r>
          </w:p>
        </w:tc>
        <w:tc>
          <w:tcPr>
            <w:tcW w:w="1529"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II</w:t>
            </w:r>
          </w:p>
        </w:tc>
        <w:tc>
          <w:tcPr>
            <w:tcW w:w="1530"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Б</w:t>
            </w:r>
          </w:p>
        </w:tc>
        <w:tc>
          <w:tcPr>
            <w:tcW w:w="3236"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3</w:t>
            </w:r>
          </w:p>
        </w:tc>
      </w:tr>
      <w:tr w:rsidR="00581276" w:rsidRPr="00581276" w:rsidTr="00581276">
        <w:tc>
          <w:tcPr>
            <w:tcW w:w="3344"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529"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III - IV</w:t>
            </w:r>
          </w:p>
        </w:tc>
        <w:tc>
          <w:tcPr>
            <w:tcW w:w="1530"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В</w:t>
            </w:r>
          </w:p>
        </w:tc>
        <w:tc>
          <w:tcPr>
            <w:tcW w:w="3236"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5</w:t>
            </w:r>
          </w:p>
        </w:tc>
      </w:tr>
      <w:tr w:rsidR="00581276" w:rsidRPr="00581276" w:rsidTr="00581276">
        <w:tc>
          <w:tcPr>
            <w:tcW w:w="3344"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529"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V</w:t>
            </w:r>
          </w:p>
        </w:tc>
        <w:tc>
          <w:tcPr>
            <w:tcW w:w="1530"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Г - Е</w:t>
            </w:r>
          </w:p>
        </w:tc>
        <w:tc>
          <w:tcPr>
            <w:tcW w:w="3236"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10</w:t>
            </w:r>
          </w:p>
        </w:tc>
      </w:tr>
    </w:tbl>
    <w:p w:rsidR="00581276" w:rsidRPr="00581276" w:rsidRDefault="00581276" w:rsidP="00581276">
      <w:pPr>
        <w:pStyle w:val="ConsPlusNormal"/>
        <w:ind w:firstLine="567"/>
        <w:jc w:val="both"/>
        <w:rPr>
          <w:rFonts w:ascii="Times New Roman" w:hAnsi="Times New Roman" w:cs="Times New Roman"/>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r w:rsidRPr="00581276">
        <w:rPr>
          <w:rFonts w:ascii="Times New Roman" w:hAnsi="Times New Roman" w:cs="Times New Roman"/>
          <w:b w:val="0"/>
          <w:sz w:val="22"/>
          <w:szCs w:val="22"/>
        </w:rPr>
        <w:t>Приложение 22</w:t>
      </w: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center"/>
        <w:outlineLvl w:val="2"/>
        <w:rPr>
          <w:rFonts w:ascii="Times New Roman" w:hAnsi="Times New Roman" w:cs="Times New Roman"/>
          <w:b w:val="0"/>
          <w:sz w:val="22"/>
          <w:szCs w:val="22"/>
        </w:rPr>
      </w:pPr>
      <w:r w:rsidRPr="00581276">
        <w:rPr>
          <w:rFonts w:ascii="Times New Roman" w:hAnsi="Times New Roman" w:cs="Times New Roman"/>
          <w:b w:val="0"/>
          <w:sz w:val="22"/>
          <w:szCs w:val="22"/>
        </w:rPr>
        <w:t>Минимальное расстояние видимости поезда, приближающегося к железнодорожному переезду</w:t>
      </w:r>
    </w:p>
    <w:p w:rsidR="00581276" w:rsidRPr="00581276" w:rsidRDefault="00581276" w:rsidP="00581276">
      <w:pPr>
        <w:pStyle w:val="ConsPlusNormal"/>
        <w:ind w:firstLine="567"/>
        <w:jc w:val="both"/>
        <w:rPr>
          <w:rFonts w:ascii="Times New Roman" w:hAnsi="Times New Roman" w:cs="Times New Roman"/>
          <w:sz w:val="22"/>
          <w:szCs w:val="22"/>
        </w:rPr>
      </w:pPr>
    </w:p>
    <w:tbl>
      <w:tblPr>
        <w:tblW w:w="975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1058"/>
        <w:gridCol w:w="1058"/>
        <w:gridCol w:w="1058"/>
        <w:gridCol w:w="1058"/>
        <w:gridCol w:w="1058"/>
        <w:gridCol w:w="1058"/>
      </w:tblGrid>
      <w:tr w:rsidR="00581276" w:rsidRPr="00581276" w:rsidTr="00581276">
        <w:tc>
          <w:tcPr>
            <w:tcW w:w="3402"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Скорость движения поезда, км/час</w:t>
            </w:r>
          </w:p>
        </w:tc>
        <w:tc>
          <w:tcPr>
            <w:tcW w:w="1058"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141 - 200</w:t>
            </w:r>
          </w:p>
        </w:tc>
        <w:tc>
          <w:tcPr>
            <w:tcW w:w="1058"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121 - 140</w:t>
            </w:r>
          </w:p>
        </w:tc>
        <w:tc>
          <w:tcPr>
            <w:tcW w:w="1058"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81 - 120</w:t>
            </w:r>
          </w:p>
        </w:tc>
        <w:tc>
          <w:tcPr>
            <w:tcW w:w="1058"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41 - 80</w:t>
            </w:r>
          </w:p>
        </w:tc>
        <w:tc>
          <w:tcPr>
            <w:tcW w:w="1058"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26 - 40</w:t>
            </w:r>
          </w:p>
        </w:tc>
        <w:tc>
          <w:tcPr>
            <w:tcW w:w="1058"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25 и менее</w:t>
            </w:r>
          </w:p>
        </w:tc>
      </w:tr>
      <w:tr w:rsidR="00581276" w:rsidRPr="00581276" w:rsidTr="00581276">
        <w:tc>
          <w:tcPr>
            <w:tcW w:w="3402"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Расстояние видимости, м, не менее</w:t>
            </w:r>
          </w:p>
        </w:tc>
        <w:tc>
          <w:tcPr>
            <w:tcW w:w="1058"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600</w:t>
            </w:r>
          </w:p>
        </w:tc>
        <w:tc>
          <w:tcPr>
            <w:tcW w:w="1058"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500</w:t>
            </w:r>
          </w:p>
        </w:tc>
        <w:tc>
          <w:tcPr>
            <w:tcW w:w="1058"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400</w:t>
            </w:r>
          </w:p>
        </w:tc>
        <w:tc>
          <w:tcPr>
            <w:tcW w:w="1058"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250</w:t>
            </w:r>
          </w:p>
        </w:tc>
        <w:tc>
          <w:tcPr>
            <w:tcW w:w="1058"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150</w:t>
            </w:r>
          </w:p>
        </w:tc>
        <w:tc>
          <w:tcPr>
            <w:tcW w:w="1058"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100</w:t>
            </w:r>
          </w:p>
        </w:tc>
      </w:tr>
    </w:tbl>
    <w:p w:rsidR="00581276" w:rsidRPr="00581276" w:rsidRDefault="00581276" w:rsidP="00581276">
      <w:pPr>
        <w:pStyle w:val="ConsPlusNormal"/>
        <w:ind w:firstLine="567"/>
        <w:jc w:val="both"/>
        <w:rPr>
          <w:rFonts w:ascii="Times New Roman" w:hAnsi="Times New Roman" w:cs="Times New Roman"/>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8C359F" w:rsidP="00581276">
      <w:pPr>
        <w:pStyle w:val="ConsPlusTitle"/>
        <w:ind w:firstLine="567"/>
        <w:jc w:val="right"/>
        <w:outlineLvl w:val="1"/>
        <w:rPr>
          <w:rFonts w:ascii="Times New Roman" w:hAnsi="Times New Roman" w:cs="Times New Roman"/>
          <w:b w:val="0"/>
          <w:sz w:val="22"/>
          <w:szCs w:val="22"/>
        </w:rPr>
      </w:pPr>
      <w:r>
        <w:rPr>
          <w:rFonts w:ascii="Times New Roman" w:hAnsi="Times New Roman" w:cs="Times New Roman"/>
          <w:b w:val="0"/>
          <w:sz w:val="22"/>
          <w:szCs w:val="22"/>
        </w:rPr>
        <w:t>П</w:t>
      </w:r>
      <w:r w:rsidR="00581276" w:rsidRPr="00581276">
        <w:rPr>
          <w:rFonts w:ascii="Times New Roman" w:hAnsi="Times New Roman" w:cs="Times New Roman"/>
          <w:b w:val="0"/>
          <w:sz w:val="22"/>
          <w:szCs w:val="22"/>
        </w:rPr>
        <w:t>риложение 23</w:t>
      </w:r>
    </w:p>
    <w:p w:rsidR="00581276" w:rsidRPr="00581276" w:rsidRDefault="00581276" w:rsidP="00581276">
      <w:pPr>
        <w:pStyle w:val="ConsPlusTitle"/>
        <w:ind w:firstLine="567"/>
        <w:jc w:val="center"/>
        <w:rPr>
          <w:rFonts w:ascii="Times New Roman" w:hAnsi="Times New Roman" w:cs="Times New Roman"/>
          <w:sz w:val="22"/>
          <w:szCs w:val="22"/>
        </w:rPr>
      </w:pPr>
    </w:p>
    <w:p w:rsidR="00581276" w:rsidRPr="00581276" w:rsidRDefault="00581276" w:rsidP="00581276">
      <w:pPr>
        <w:pStyle w:val="ConsPlusTitle"/>
        <w:ind w:firstLine="567"/>
        <w:jc w:val="center"/>
        <w:outlineLvl w:val="1"/>
        <w:rPr>
          <w:rFonts w:ascii="Times New Roman" w:hAnsi="Times New Roman" w:cs="Times New Roman"/>
          <w:b w:val="0"/>
          <w:sz w:val="22"/>
          <w:szCs w:val="22"/>
        </w:rPr>
      </w:pPr>
      <w:bookmarkStart w:id="35" w:name="P1228"/>
      <w:bookmarkEnd w:id="35"/>
      <w:r w:rsidRPr="00581276">
        <w:rPr>
          <w:rFonts w:ascii="Times New Roman" w:hAnsi="Times New Roman" w:cs="Times New Roman"/>
          <w:b w:val="0"/>
          <w:sz w:val="22"/>
          <w:szCs w:val="22"/>
        </w:rPr>
        <w:t>Виды снежно-ледяных образований на покрытии проезжей части, обочин и тротуаров</w:t>
      </w:r>
    </w:p>
    <w:p w:rsidR="00581276" w:rsidRPr="00581276" w:rsidRDefault="00581276" w:rsidP="00581276">
      <w:pPr>
        <w:pStyle w:val="ConsPlusNormal"/>
        <w:ind w:firstLine="567"/>
        <w:jc w:val="both"/>
        <w:rPr>
          <w:rFonts w:ascii="Times New Roman" w:hAnsi="Times New Roman" w:cs="Times New Roman"/>
          <w:sz w:val="22"/>
          <w:szCs w:val="22"/>
        </w:rPr>
      </w:pPr>
    </w:p>
    <w:tbl>
      <w:tblPr>
        <w:tblW w:w="964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5"/>
        <w:gridCol w:w="7660"/>
      </w:tblGrid>
      <w:tr w:rsidR="00581276" w:rsidRPr="00581276" w:rsidTr="00581276">
        <w:tc>
          <w:tcPr>
            <w:tcW w:w="198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Вид образований</w:t>
            </w:r>
          </w:p>
        </w:tc>
        <w:tc>
          <w:tcPr>
            <w:tcW w:w="765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Описание</w:t>
            </w:r>
          </w:p>
        </w:tc>
      </w:tr>
      <w:tr w:rsidR="00581276" w:rsidRPr="00581276" w:rsidTr="00581276">
        <w:tc>
          <w:tcPr>
            <w:tcW w:w="9639" w:type="dxa"/>
            <w:gridSpan w:val="2"/>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outlineLvl w:val="2"/>
              <w:rPr>
                <w:rFonts w:ascii="Times New Roman" w:hAnsi="Times New Roman" w:cs="Times New Roman"/>
                <w:sz w:val="22"/>
                <w:szCs w:val="22"/>
                <w:lang w:eastAsia="en-US"/>
              </w:rPr>
            </w:pPr>
            <w:r w:rsidRPr="00581276">
              <w:rPr>
                <w:rFonts w:ascii="Times New Roman" w:hAnsi="Times New Roman" w:cs="Times New Roman"/>
                <w:sz w:val="22"/>
                <w:szCs w:val="22"/>
                <w:lang w:eastAsia="en-US"/>
              </w:rPr>
              <w:t>Снег</w:t>
            </w:r>
          </w:p>
        </w:tc>
      </w:tr>
      <w:tr w:rsidR="00581276" w:rsidRPr="00581276" w:rsidTr="00581276">
        <w:tc>
          <w:tcPr>
            <w:tcW w:w="198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Рыхлый снег</w:t>
            </w:r>
          </w:p>
        </w:tc>
        <w:tc>
          <w:tcPr>
            <w:tcW w:w="765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Неуплотненный слой снега, откладывающийся на покрытии проезжей части обочинах и тротуарах во время снегопада и метелей</w:t>
            </w:r>
          </w:p>
        </w:tc>
      </w:tr>
      <w:tr w:rsidR="00581276" w:rsidRPr="00581276" w:rsidTr="00581276">
        <w:tc>
          <w:tcPr>
            <w:tcW w:w="198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Талый снег</w:t>
            </w:r>
          </w:p>
        </w:tc>
        <w:tc>
          <w:tcPr>
            <w:tcW w:w="765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Снег, превращенный в жидкую массу </w:t>
            </w:r>
            <w:proofErr w:type="spellStart"/>
            <w:r w:rsidRPr="00581276">
              <w:rPr>
                <w:rFonts w:ascii="Times New Roman" w:hAnsi="Times New Roman" w:cs="Times New Roman"/>
                <w:sz w:val="22"/>
                <w:szCs w:val="22"/>
                <w:lang w:eastAsia="en-US"/>
              </w:rPr>
              <w:t>противогололедными</w:t>
            </w:r>
            <w:proofErr w:type="spellEnd"/>
            <w:r w:rsidRPr="00581276">
              <w:rPr>
                <w:rFonts w:ascii="Times New Roman" w:hAnsi="Times New Roman" w:cs="Times New Roman"/>
                <w:sz w:val="22"/>
                <w:szCs w:val="22"/>
                <w:lang w:eastAsia="en-US"/>
              </w:rPr>
              <w:t xml:space="preserve"> материалами, транспортными средствами и пешеходами</w:t>
            </w:r>
          </w:p>
        </w:tc>
      </w:tr>
      <w:tr w:rsidR="00581276" w:rsidRPr="00581276" w:rsidTr="00581276">
        <w:tc>
          <w:tcPr>
            <w:tcW w:w="9639" w:type="dxa"/>
            <w:gridSpan w:val="2"/>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outlineLvl w:val="2"/>
              <w:rPr>
                <w:rFonts w:ascii="Times New Roman" w:hAnsi="Times New Roman" w:cs="Times New Roman"/>
                <w:sz w:val="22"/>
                <w:szCs w:val="22"/>
                <w:lang w:eastAsia="en-US"/>
              </w:rPr>
            </w:pPr>
            <w:r w:rsidRPr="00581276">
              <w:rPr>
                <w:rFonts w:ascii="Times New Roman" w:hAnsi="Times New Roman" w:cs="Times New Roman"/>
                <w:sz w:val="22"/>
                <w:szCs w:val="22"/>
                <w:lang w:eastAsia="en-US"/>
              </w:rPr>
              <w:t>Зимняя скользкость</w:t>
            </w:r>
          </w:p>
        </w:tc>
      </w:tr>
      <w:tr w:rsidR="00581276" w:rsidRPr="00581276" w:rsidTr="00581276">
        <w:tc>
          <w:tcPr>
            <w:tcW w:w="198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Стекловидный лед, гололед</w:t>
            </w:r>
          </w:p>
        </w:tc>
        <w:tc>
          <w:tcPr>
            <w:tcW w:w="765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Лед на дорожном покрытии в виде гладкой пленки или шероховатой корки</w:t>
            </w:r>
          </w:p>
        </w:tc>
      </w:tr>
      <w:tr w:rsidR="00581276" w:rsidRPr="00581276" w:rsidTr="00581276">
        <w:tc>
          <w:tcPr>
            <w:tcW w:w="198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Уплотненный снег, снежный накат</w:t>
            </w:r>
          </w:p>
        </w:tc>
        <w:tc>
          <w:tcPr>
            <w:tcW w:w="765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Слой снега, образующийся в результате его уплотнения на дорожном покрытии транспортными средствами, на посадочных площадках остановок маршрутных транспортных средств, на тротуарах - пешеходами или механизированной уборкой</w:t>
            </w:r>
          </w:p>
        </w:tc>
      </w:tr>
    </w:tbl>
    <w:p w:rsidR="00581276" w:rsidRPr="00581276" w:rsidRDefault="00581276" w:rsidP="00581276">
      <w:pPr>
        <w:ind w:firstLine="567"/>
        <w:jc w:val="right"/>
      </w:pPr>
    </w:p>
    <w:p w:rsidR="00581276" w:rsidRPr="00581276" w:rsidRDefault="00581276" w:rsidP="00581276">
      <w:pPr>
        <w:ind w:firstLine="567"/>
        <w:jc w:val="right"/>
      </w:pPr>
    </w:p>
    <w:p w:rsidR="00581276" w:rsidRPr="00581276" w:rsidRDefault="00581276" w:rsidP="00581276">
      <w:pPr>
        <w:ind w:firstLine="567"/>
        <w:jc w:val="right"/>
      </w:pPr>
    </w:p>
    <w:p w:rsidR="00581276" w:rsidRPr="00581276" w:rsidRDefault="00581276" w:rsidP="00581276">
      <w:pPr>
        <w:ind w:firstLine="567"/>
        <w:jc w:val="right"/>
      </w:pPr>
    </w:p>
    <w:p w:rsidR="00581276" w:rsidRPr="00581276" w:rsidRDefault="00581276" w:rsidP="00581276">
      <w:pPr>
        <w:ind w:firstLine="567"/>
        <w:jc w:val="right"/>
      </w:pPr>
    </w:p>
    <w:p w:rsidR="00581276" w:rsidRPr="00581276" w:rsidRDefault="00581276" w:rsidP="00581276">
      <w:pPr>
        <w:ind w:firstLine="567"/>
        <w:jc w:val="right"/>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r w:rsidRPr="00581276">
        <w:rPr>
          <w:rFonts w:ascii="Times New Roman" w:hAnsi="Times New Roman" w:cs="Times New Roman"/>
          <w:b w:val="0"/>
          <w:sz w:val="22"/>
          <w:szCs w:val="22"/>
        </w:rPr>
        <w:t>Приложение 24</w:t>
      </w:r>
    </w:p>
    <w:p w:rsidR="00581276" w:rsidRPr="00581276" w:rsidRDefault="00581276" w:rsidP="00581276">
      <w:pPr>
        <w:pStyle w:val="ConsPlusTitle"/>
        <w:ind w:firstLine="567"/>
        <w:jc w:val="both"/>
        <w:outlineLvl w:val="2"/>
        <w:rPr>
          <w:rFonts w:ascii="Times New Roman" w:hAnsi="Times New Roman" w:cs="Times New Roman"/>
          <w:sz w:val="22"/>
          <w:szCs w:val="22"/>
        </w:rPr>
      </w:pPr>
    </w:p>
    <w:p w:rsidR="00581276" w:rsidRPr="00581276" w:rsidRDefault="00581276" w:rsidP="00581276">
      <w:pPr>
        <w:pStyle w:val="ConsPlusTitle"/>
        <w:ind w:firstLine="567"/>
        <w:jc w:val="center"/>
        <w:outlineLvl w:val="2"/>
        <w:rPr>
          <w:rFonts w:ascii="Times New Roman" w:hAnsi="Times New Roman" w:cs="Times New Roman"/>
          <w:b w:val="0"/>
          <w:sz w:val="22"/>
          <w:szCs w:val="22"/>
        </w:rPr>
      </w:pPr>
      <w:r w:rsidRPr="00581276">
        <w:rPr>
          <w:rFonts w:ascii="Times New Roman" w:hAnsi="Times New Roman" w:cs="Times New Roman"/>
          <w:b w:val="0"/>
          <w:sz w:val="22"/>
          <w:szCs w:val="22"/>
        </w:rPr>
        <w:t>Сроки устранения снега и зимней скользкости на проезжей части</w:t>
      </w:r>
    </w:p>
    <w:p w:rsidR="00581276" w:rsidRPr="00581276" w:rsidRDefault="00581276" w:rsidP="00581276">
      <w:pPr>
        <w:pStyle w:val="ConsPlusNormal"/>
        <w:ind w:firstLine="567"/>
        <w:jc w:val="both"/>
        <w:rPr>
          <w:rFonts w:ascii="Times New Roman" w:hAnsi="Times New Roman" w:cs="Times New Roman"/>
          <w:sz w:val="22"/>
          <w:szCs w:val="22"/>
        </w:rPr>
      </w:pPr>
    </w:p>
    <w:tbl>
      <w:tblPr>
        <w:tblW w:w="964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46"/>
        <w:gridCol w:w="1530"/>
        <w:gridCol w:w="1531"/>
        <w:gridCol w:w="3238"/>
      </w:tblGrid>
      <w:tr w:rsidR="00581276" w:rsidRPr="00581276" w:rsidTr="00581276">
        <w:tc>
          <w:tcPr>
            <w:tcW w:w="334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Вид снежно-ледяных образований</w:t>
            </w:r>
          </w:p>
        </w:tc>
        <w:tc>
          <w:tcPr>
            <w:tcW w:w="1529"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Категория дороги</w:t>
            </w:r>
          </w:p>
        </w:tc>
        <w:tc>
          <w:tcPr>
            <w:tcW w:w="1530"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Группа улиц</w:t>
            </w:r>
          </w:p>
        </w:tc>
        <w:tc>
          <w:tcPr>
            <w:tcW w:w="3236"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Срок устранения </w:t>
            </w:r>
            <w:hyperlink r:id="rId90" w:anchor="P784" w:history="1">
              <w:r w:rsidRPr="00581276">
                <w:rPr>
                  <w:rStyle w:val="a3"/>
                  <w:rFonts w:eastAsiaTheme="majorEastAsia"/>
                  <w:color w:val="auto"/>
                  <w:sz w:val="22"/>
                  <w:szCs w:val="22"/>
                  <w:u w:val="none"/>
                  <w:lang w:eastAsia="en-US"/>
                </w:rPr>
                <w:t>&lt;*&gt;</w:t>
              </w:r>
            </w:hyperlink>
            <w:r w:rsidRPr="00581276">
              <w:rPr>
                <w:rFonts w:ascii="Times New Roman" w:hAnsi="Times New Roman" w:cs="Times New Roman"/>
                <w:sz w:val="22"/>
                <w:szCs w:val="22"/>
                <w:lang w:eastAsia="en-US"/>
              </w:rPr>
              <w:t>, ч, не более</w:t>
            </w:r>
          </w:p>
        </w:tc>
      </w:tr>
      <w:tr w:rsidR="00581276" w:rsidRPr="00581276" w:rsidTr="00581276">
        <w:tc>
          <w:tcPr>
            <w:tcW w:w="3344" w:type="dxa"/>
            <w:vMerge w:val="restart"/>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Рыхлый или талый снег</w:t>
            </w:r>
          </w:p>
        </w:tc>
        <w:tc>
          <w:tcPr>
            <w:tcW w:w="1529"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IА, IБ</w:t>
            </w:r>
          </w:p>
        </w:tc>
        <w:tc>
          <w:tcPr>
            <w:tcW w:w="15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А, В</w:t>
            </w:r>
          </w:p>
        </w:tc>
        <w:tc>
          <w:tcPr>
            <w:tcW w:w="3236"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4 (3)</w:t>
            </w:r>
          </w:p>
        </w:tc>
      </w:tr>
      <w:tr w:rsidR="00581276" w:rsidRPr="00581276" w:rsidTr="00581276">
        <w:tc>
          <w:tcPr>
            <w:tcW w:w="9639"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IВ, II</w:t>
            </w:r>
          </w:p>
        </w:tc>
        <w:tc>
          <w:tcPr>
            <w:tcW w:w="15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В, Г</w:t>
            </w:r>
          </w:p>
        </w:tc>
        <w:tc>
          <w:tcPr>
            <w:tcW w:w="3236"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5 (4)</w:t>
            </w:r>
          </w:p>
        </w:tc>
      </w:tr>
      <w:tr w:rsidR="00581276" w:rsidRPr="00581276" w:rsidTr="00581276">
        <w:tc>
          <w:tcPr>
            <w:tcW w:w="9639"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III - IV</w:t>
            </w:r>
          </w:p>
        </w:tc>
        <w:tc>
          <w:tcPr>
            <w:tcW w:w="15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Д, Е</w:t>
            </w:r>
          </w:p>
        </w:tc>
        <w:tc>
          <w:tcPr>
            <w:tcW w:w="3236"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6</w:t>
            </w:r>
          </w:p>
        </w:tc>
      </w:tr>
      <w:tr w:rsidR="00581276" w:rsidRPr="00581276" w:rsidTr="00581276">
        <w:tc>
          <w:tcPr>
            <w:tcW w:w="9639"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V</w:t>
            </w:r>
          </w:p>
        </w:tc>
        <w:tc>
          <w:tcPr>
            <w:tcW w:w="15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w:t>
            </w:r>
          </w:p>
        </w:tc>
        <w:tc>
          <w:tcPr>
            <w:tcW w:w="3236"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12</w:t>
            </w:r>
          </w:p>
        </w:tc>
      </w:tr>
      <w:tr w:rsidR="00581276" w:rsidRPr="00581276" w:rsidTr="00581276">
        <w:tc>
          <w:tcPr>
            <w:tcW w:w="3344" w:type="dxa"/>
            <w:vMerge w:val="restart"/>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Зимняя скользкость</w:t>
            </w:r>
          </w:p>
        </w:tc>
        <w:tc>
          <w:tcPr>
            <w:tcW w:w="1529"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IА, IБ, IВ</w:t>
            </w:r>
          </w:p>
        </w:tc>
        <w:tc>
          <w:tcPr>
            <w:tcW w:w="15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А - В</w:t>
            </w:r>
          </w:p>
        </w:tc>
        <w:tc>
          <w:tcPr>
            <w:tcW w:w="3236"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4 (5)</w:t>
            </w:r>
          </w:p>
        </w:tc>
      </w:tr>
      <w:tr w:rsidR="00581276" w:rsidRPr="00581276" w:rsidTr="00581276">
        <w:tc>
          <w:tcPr>
            <w:tcW w:w="9639"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II, III</w:t>
            </w:r>
          </w:p>
        </w:tc>
        <w:tc>
          <w:tcPr>
            <w:tcW w:w="15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Г, Д</w:t>
            </w:r>
          </w:p>
        </w:tc>
        <w:tc>
          <w:tcPr>
            <w:tcW w:w="3236"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5</w:t>
            </w:r>
          </w:p>
        </w:tc>
      </w:tr>
      <w:tr w:rsidR="00581276" w:rsidRPr="00581276" w:rsidTr="00581276">
        <w:tc>
          <w:tcPr>
            <w:tcW w:w="9639"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IV</w:t>
            </w:r>
          </w:p>
        </w:tc>
        <w:tc>
          <w:tcPr>
            <w:tcW w:w="15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Е</w:t>
            </w:r>
          </w:p>
        </w:tc>
        <w:tc>
          <w:tcPr>
            <w:tcW w:w="3236"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6</w:t>
            </w:r>
          </w:p>
        </w:tc>
      </w:tr>
      <w:tr w:rsidR="00581276" w:rsidRPr="00581276" w:rsidTr="00581276">
        <w:tc>
          <w:tcPr>
            <w:tcW w:w="9639"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V</w:t>
            </w:r>
          </w:p>
        </w:tc>
        <w:tc>
          <w:tcPr>
            <w:tcW w:w="15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w:t>
            </w:r>
          </w:p>
        </w:tc>
        <w:tc>
          <w:tcPr>
            <w:tcW w:w="3236"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12</w:t>
            </w:r>
          </w:p>
        </w:tc>
      </w:tr>
      <w:tr w:rsidR="00581276" w:rsidRPr="00581276" w:rsidTr="00581276">
        <w:tc>
          <w:tcPr>
            <w:tcW w:w="9639" w:type="dxa"/>
            <w:gridSpan w:val="4"/>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bookmarkStart w:id="36" w:name="P784"/>
            <w:bookmarkEnd w:id="36"/>
            <w:r w:rsidRPr="00581276">
              <w:rPr>
                <w:rFonts w:ascii="Times New Roman" w:hAnsi="Times New Roman" w:cs="Times New Roman"/>
                <w:sz w:val="22"/>
                <w:szCs w:val="22"/>
                <w:lang w:eastAsia="en-US"/>
              </w:rPr>
              <w:t>&lt;*&gt; Срок устранения рыхлого или талого снега (снегоочистки) отсчитывается с момента окончания снегопада и (или) метели до полного его устранения, а зимней скользкости - с момента ее обнаружения.</w:t>
            </w:r>
          </w:p>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Примечание - В скобках указаны сроки устранения для дорог и улиц городов и сельских поселений.</w:t>
            </w:r>
          </w:p>
        </w:tc>
      </w:tr>
    </w:tbl>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r w:rsidRPr="00581276">
        <w:rPr>
          <w:rFonts w:ascii="Times New Roman" w:hAnsi="Times New Roman" w:cs="Times New Roman"/>
          <w:b w:val="0"/>
          <w:sz w:val="22"/>
          <w:szCs w:val="22"/>
        </w:rPr>
        <w:t>Приложение 25</w:t>
      </w:r>
    </w:p>
    <w:p w:rsidR="00581276" w:rsidRPr="00581276" w:rsidRDefault="00581276" w:rsidP="00581276">
      <w:pPr>
        <w:pStyle w:val="ConsPlusNormal"/>
        <w:ind w:firstLine="567"/>
        <w:jc w:val="both"/>
        <w:rPr>
          <w:rFonts w:ascii="Times New Roman" w:hAnsi="Times New Roman" w:cs="Times New Roman"/>
          <w:sz w:val="22"/>
          <w:szCs w:val="22"/>
        </w:rPr>
      </w:pPr>
    </w:p>
    <w:p w:rsidR="00581276" w:rsidRPr="00581276" w:rsidRDefault="00581276" w:rsidP="00581276">
      <w:pPr>
        <w:pStyle w:val="ConsPlusTitle"/>
        <w:ind w:firstLine="567"/>
        <w:jc w:val="center"/>
        <w:outlineLvl w:val="2"/>
        <w:rPr>
          <w:rFonts w:ascii="Times New Roman" w:hAnsi="Times New Roman" w:cs="Times New Roman"/>
          <w:b w:val="0"/>
          <w:sz w:val="22"/>
          <w:szCs w:val="22"/>
        </w:rPr>
      </w:pPr>
      <w:r w:rsidRPr="00581276">
        <w:rPr>
          <w:rFonts w:ascii="Times New Roman" w:hAnsi="Times New Roman" w:cs="Times New Roman"/>
          <w:b w:val="0"/>
          <w:sz w:val="22"/>
          <w:szCs w:val="22"/>
        </w:rPr>
        <w:t>Требования к состоянию обочин, тротуаров и пешеходных дорожек к остановочным пунктам маршрутных транспортных средств</w:t>
      </w:r>
    </w:p>
    <w:p w:rsidR="00581276" w:rsidRPr="00581276" w:rsidRDefault="00581276" w:rsidP="00581276">
      <w:pPr>
        <w:pStyle w:val="ConsPlusNormal"/>
        <w:ind w:firstLine="567"/>
        <w:jc w:val="both"/>
        <w:rPr>
          <w:rFonts w:ascii="Times New Roman" w:hAnsi="Times New Roman" w:cs="Times New Roman"/>
          <w:sz w:val="22"/>
          <w:szCs w:val="22"/>
        </w:rPr>
      </w:pPr>
    </w:p>
    <w:tbl>
      <w:tblPr>
        <w:tblW w:w="949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42"/>
        <w:gridCol w:w="1529"/>
        <w:gridCol w:w="1530"/>
        <w:gridCol w:w="3094"/>
      </w:tblGrid>
      <w:tr w:rsidR="00581276" w:rsidRPr="00581276" w:rsidTr="00581276">
        <w:tc>
          <w:tcPr>
            <w:tcW w:w="334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Вид снежно-ледяных образований</w:t>
            </w:r>
          </w:p>
        </w:tc>
        <w:tc>
          <w:tcPr>
            <w:tcW w:w="1529"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Категория дороги</w:t>
            </w:r>
          </w:p>
        </w:tc>
        <w:tc>
          <w:tcPr>
            <w:tcW w:w="1530"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Размер</w:t>
            </w:r>
          </w:p>
        </w:tc>
        <w:tc>
          <w:tcPr>
            <w:tcW w:w="309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Срок снегоочистки </w:t>
            </w:r>
            <w:hyperlink r:id="rId91" w:anchor="P830" w:history="1">
              <w:r w:rsidRPr="00581276">
                <w:rPr>
                  <w:rStyle w:val="a3"/>
                  <w:rFonts w:eastAsiaTheme="majorEastAsia"/>
                  <w:color w:val="auto"/>
                  <w:sz w:val="22"/>
                  <w:szCs w:val="22"/>
                  <w:u w:val="none"/>
                  <w:lang w:eastAsia="en-US"/>
                </w:rPr>
                <w:t>&lt;*&gt;</w:t>
              </w:r>
            </w:hyperlink>
            <w:r w:rsidRPr="00581276">
              <w:rPr>
                <w:rFonts w:ascii="Times New Roman" w:hAnsi="Times New Roman" w:cs="Times New Roman"/>
                <w:sz w:val="22"/>
                <w:szCs w:val="22"/>
                <w:lang w:eastAsia="en-US"/>
              </w:rPr>
              <w:t>, не более</w:t>
            </w:r>
          </w:p>
        </w:tc>
      </w:tr>
      <w:tr w:rsidR="00581276" w:rsidRPr="00581276" w:rsidTr="00581276">
        <w:tc>
          <w:tcPr>
            <w:tcW w:w="3344" w:type="dxa"/>
            <w:vMerge w:val="restart"/>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Наличие рыхлого (талого) снега на обочине толщиной слоя, не более, см</w:t>
            </w:r>
          </w:p>
        </w:tc>
        <w:tc>
          <w:tcPr>
            <w:tcW w:w="1529"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IА, IБ</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 (2)</w:t>
            </w:r>
          </w:p>
        </w:tc>
        <w:tc>
          <w:tcPr>
            <w:tcW w:w="3095"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4 ч</w:t>
            </w:r>
          </w:p>
        </w:tc>
      </w:tr>
      <w:tr w:rsidR="00581276" w:rsidRPr="00581276" w:rsidTr="00581276">
        <w:tc>
          <w:tcPr>
            <w:tcW w:w="9498"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IВ, II</w:t>
            </w: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3095"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5 ч</w:t>
            </w:r>
          </w:p>
        </w:tc>
      </w:tr>
      <w:tr w:rsidR="00581276" w:rsidRPr="00581276" w:rsidTr="00581276">
        <w:tc>
          <w:tcPr>
            <w:tcW w:w="9498"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III</w:t>
            </w:r>
          </w:p>
        </w:tc>
        <w:tc>
          <w:tcPr>
            <w:tcW w:w="15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3 (6)</w:t>
            </w:r>
          </w:p>
        </w:tc>
        <w:tc>
          <w:tcPr>
            <w:tcW w:w="3095"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7 ч</w:t>
            </w:r>
          </w:p>
        </w:tc>
      </w:tr>
      <w:tr w:rsidR="00581276" w:rsidRPr="00581276" w:rsidTr="00581276">
        <w:tc>
          <w:tcPr>
            <w:tcW w:w="9498"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IV, V</w:t>
            </w:r>
          </w:p>
        </w:tc>
        <w:tc>
          <w:tcPr>
            <w:tcW w:w="15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Не нормируется</w:t>
            </w:r>
          </w:p>
        </w:tc>
        <w:tc>
          <w:tcPr>
            <w:tcW w:w="3095"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15 ч</w:t>
            </w:r>
          </w:p>
        </w:tc>
      </w:tr>
      <w:tr w:rsidR="00581276" w:rsidRPr="00581276" w:rsidTr="00581276">
        <w:tc>
          <w:tcPr>
            <w:tcW w:w="3344" w:type="dxa"/>
            <w:vMerge w:val="restart"/>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Наличие рыхлого (уплотненного) снега на тротуарах и пешеходных дорожках толщиной слоя, см, не более</w:t>
            </w:r>
          </w:p>
        </w:tc>
        <w:tc>
          <w:tcPr>
            <w:tcW w:w="1529"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IА, IБ</w:t>
            </w:r>
          </w:p>
        </w:tc>
        <w:tc>
          <w:tcPr>
            <w:tcW w:w="15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5 (3)</w:t>
            </w:r>
          </w:p>
        </w:tc>
        <w:tc>
          <w:tcPr>
            <w:tcW w:w="3095" w:type="dxa"/>
            <w:vMerge w:val="restart"/>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1 </w:t>
            </w:r>
            <w:proofErr w:type="spellStart"/>
            <w:r w:rsidRPr="00581276">
              <w:rPr>
                <w:rFonts w:ascii="Times New Roman" w:hAnsi="Times New Roman" w:cs="Times New Roman"/>
                <w:sz w:val="22"/>
                <w:szCs w:val="22"/>
                <w:lang w:eastAsia="en-US"/>
              </w:rPr>
              <w:t>сут</w:t>
            </w:r>
            <w:proofErr w:type="spellEnd"/>
          </w:p>
        </w:tc>
      </w:tr>
      <w:tr w:rsidR="00581276" w:rsidRPr="00581276" w:rsidTr="00581276">
        <w:tc>
          <w:tcPr>
            <w:tcW w:w="9498"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IВ, II</w:t>
            </w:r>
          </w:p>
        </w:tc>
        <w:tc>
          <w:tcPr>
            <w:tcW w:w="15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5 (5)</w:t>
            </w:r>
          </w:p>
        </w:tc>
        <w:tc>
          <w:tcPr>
            <w:tcW w:w="3095"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r>
      <w:tr w:rsidR="00581276" w:rsidRPr="00581276" w:rsidTr="00581276">
        <w:tc>
          <w:tcPr>
            <w:tcW w:w="9498"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III, IV, V</w:t>
            </w:r>
          </w:p>
        </w:tc>
        <w:tc>
          <w:tcPr>
            <w:tcW w:w="15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5 (10)</w:t>
            </w:r>
          </w:p>
        </w:tc>
        <w:tc>
          <w:tcPr>
            <w:tcW w:w="3095"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r>
      <w:tr w:rsidR="00581276" w:rsidRPr="00581276" w:rsidTr="00581276">
        <w:tc>
          <w:tcPr>
            <w:tcW w:w="334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lastRenderedPageBreak/>
              <w:t>Наличие рыхлого (уплотненного) снега на тротуарах и служебных проходах мостовых сооружений толщиной слоя, см, не более</w:t>
            </w:r>
          </w:p>
        </w:tc>
        <w:tc>
          <w:tcPr>
            <w:tcW w:w="1529"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Для всех категорий дорог</w:t>
            </w:r>
          </w:p>
        </w:tc>
        <w:tc>
          <w:tcPr>
            <w:tcW w:w="15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5 (3)</w:t>
            </w:r>
          </w:p>
        </w:tc>
        <w:tc>
          <w:tcPr>
            <w:tcW w:w="3095"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1 </w:t>
            </w:r>
            <w:proofErr w:type="spellStart"/>
            <w:r w:rsidRPr="00581276">
              <w:rPr>
                <w:rFonts w:ascii="Times New Roman" w:hAnsi="Times New Roman" w:cs="Times New Roman"/>
                <w:sz w:val="22"/>
                <w:szCs w:val="22"/>
                <w:lang w:eastAsia="en-US"/>
              </w:rPr>
              <w:t>сут</w:t>
            </w:r>
            <w:proofErr w:type="spellEnd"/>
          </w:p>
        </w:tc>
      </w:tr>
      <w:tr w:rsidR="00581276" w:rsidRPr="00581276" w:rsidTr="00581276">
        <w:tc>
          <w:tcPr>
            <w:tcW w:w="3344" w:type="dxa"/>
            <w:vMerge w:val="restart"/>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Наличие снежных валов у ограждений или высоких бордюров </w:t>
            </w:r>
            <w:hyperlink r:id="rId92" w:anchor="P831" w:history="1">
              <w:r w:rsidRPr="00581276">
                <w:rPr>
                  <w:rStyle w:val="a3"/>
                  <w:rFonts w:eastAsiaTheme="majorEastAsia"/>
                  <w:color w:val="auto"/>
                  <w:sz w:val="22"/>
                  <w:szCs w:val="22"/>
                  <w:u w:val="none"/>
                  <w:lang w:eastAsia="en-US"/>
                </w:rPr>
                <w:t>&lt;**&gt;</w:t>
              </w:r>
            </w:hyperlink>
            <w:r w:rsidRPr="00581276">
              <w:rPr>
                <w:rFonts w:ascii="Times New Roman" w:hAnsi="Times New Roman" w:cs="Times New Roman"/>
                <w:sz w:val="22"/>
                <w:szCs w:val="22"/>
                <w:lang w:eastAsia="en-US"/>
              </w:rPr>
              <w:t xml:space="preserve"> со стороны проезжей части шириной не более 0,5 м высотой, м, не более</w:t>
            </w:r>
          </w:p>
        </w:tc>
        <w:tc>
          <w:tcPr>
            <w:tcW w:w="1529"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IА, IБ, IВ</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w:t>
            </w:r>
          </w:p>
        </w:tc>
        <w:tc>
          <w:tcPr>
            <w:tcW w:w="3095"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3 </w:t>
            </w:r>
            <w:proofErr w:type="spellStart"/>
            <w:r w:rsidRPr="00581276">
              <w:rPr>
                <w:rFonts w:ascii="Times New Roman" w:hAnsi="Times New Roman" w:cs="Times New Roman"/>
                <w:sz w:val="22"/>
                <w:szCs w:val="22"/>
                <w:lang w:eastAsia="en-US"/>
              </w:rPr>
              <w:t>сут</w:t>
            </w:r>
            <w:proofErr w:type="spellEnd"/>
          </w:p>
        </w:tc>
      </w:tr>
      <w:tr w:rsidR="00581276" w:rsidRPr="00581276" w:rsidTr="00581276">
        <w:tc>
          <w:tcPr>
            <w:tcW w:w="9498"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II, III</w:t>
            </w: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3095"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4 </w:t>
            </w:r>
            <w:proofErr w:type="spellStart"/>
            <w:r w:rsidRPr="00581276">
              <w:rPr>
                <w:rFonts w:ascii="Times New Roman" w:hAnsi="Times New Roman" w:cs="Times New Roman"/>
                <w:sz w:val="22"/>
                <w:szCs w:val="22"/>
                <w:lang w:eastAsia="en-US"/>
              </w:rPr>
              <w:t>сут</w:t>
            </w:r>
            <w:proofErr w:type="spellEnd"/>
          </w:p>
        </w:tc>
      </w:tr>
      <w:tr w:rsidR="00581276" w:rsidRPr="00581276" w:rsidTr="00581276">
        <w:tc>
          <w:tcPr>
            <w:tcW w:w="9498"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IV, V</w:t>
            </w: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3095"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5 </w:t>
            </w:r>
            <w:proofErr w:type="spellStart"/>
            <w:r w:rsidRPr="00581276">
              <w:rPr>
                <w:rFonts w:ascii="Times New Roman" w:hAnsi="Times New Roman" w:cs="Times New Roman"/>
                <w:sz w:val="22"/>
                <w:szCs w:val="22"/>
                <w:lang w:eastAsia="en-US"/>
              </w:rPr>
              <w:t>сут</w:t>
            </w:r>
            <w:proofErr w:type="spellEnd"/>
          </w:p>
        </w:tc>
      </w:tr>
      <w:tr w:rsidR="00581276" w:rsidRPr="00581276" w:rsidTr="00581276">
        <w:tc>
          <w:tcPr>
            <w:tcW w:w="9498" w:type="dxa"/>
            <w:gridSpan w:val="4"/>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bookmarkStart w:id="37" w:name="P830"/>
            <w:bookmarkEnd w:id="37"/>
            <w:r w:rsidRPr="00581276">
              <w:rPr>
                <w:rFonts w:ascii="Times New Roman" w:hAnsi="Times New Roman" w:cs="Times New Roman"/>
                <w:sz w:val="22"/>
                <w:szCs w:val="22"/>
                <w:lang w:eastAsia="en-US"/>
              </w:rPr>
              <w:t>&lt;*&gt; Срок снегоочистки отсчитывается с момента окончания работ по ликвидации зимней скользкости и уборки снега с проезжей части.</w:t>
            </w:r>
          </w:p>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bookmarkStart w:id="38" w:name="P831"/>
            <w:bookmarkEnd w:id="38"/>
            <w:r w:rsidRPr="00581276">
              <w:rPr>
                <w:rFonts w:ascii="Times New Roman" w:hAnsi="Times New Roman" w:cs="Times New Roman"/>
                <w:sz w:val="22"/>
                <w:szCs w:val="22"/>
                <w:lang w:eastAsia="en-US"/>
              </w:rPr>
              <w:t>&lt;**&gt; Бордюры высотой более 20 см над покрытием проезжей части.</w:t>
            </w:r>
          </w:p>
        </w:tc>
      </w:tr>
    </w:tbl>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r w:rsidRPr="00581276">
        <w:rPr>
          <w:rFonts w:ascii="Times New Roman" w:hAnsi="Times New Roman" w:cs="Times New Roman"/>
          <w:b w:val="0"/>
          <w:sz w:val="22"/>
          <w:szCs w:val="22"/>
        </w:rPr>
        <w:t>Приложение 26</w:t>
      </w:r>
    </w:p>
    <w:p w:rsidR="00581276" w:rsidRPr="00581276" w:rsidRDefault="00581276" w:rsidP="00581276">
      <w:pPr>
        <w:pStyle w:val="ConsPlusNormal"/>
        <w:ind w:firstLine="567"/>
        <w:jc w:val="right"/>
        <w:rPr>
          <w:rFonts w:ascii="Times New Roman" w:hAnsi="Times New Roman" w:cs="Times New Roman"/>
          <w:sz w:val="22"/>
          <w:szCs w:val="22"/>
        </w:rPr>
      </w:pPr>
    </w:p>
    <w:p w:rsidR="00581276" w:rsidRPr="00581276" w:rsidRDefault="00581276" w:rsidP="00581276">
      <w:pPr>
        <w:pStyle w:val="ConsPlusTitle"/>
        <w:ind w:firstLine="567"/>
        <w:jc w:val="center"/>
        <w:outlineLvl w:val="2"/>
        <w:rPr>
          <w:rFonts w:ascii="Times New Roman" w:hAnsi="Times New Roman" w:cs="Times New Roman"/>
          <w:b w:val="0"/>
          <w:sz w:val="22"/>
          <w:szCs w:val="22"/>
        </w:rPr>
      </w:pPr>
      <w:r w:rsidRPr="00581276">
        <w:rPr>
          <w:rFonts w:ascii="Times New Roman" w:hAnsi="Times New Roman" w:cs="Times New Roman"/>
          <w:b w:val="0"/>
          <w:sz w:val="22"/>
          <w:szCs w:val="22"/>
        </w:rPr>
        <w:t>Требования к состоянию элементов обустройства</w:t>
      </w:r>
    </w:p>
    <w:p w:rsidR="00581276" w:rsidRPr="00581276" w:rsidRDefault="00581276" w:rsidP="00581276">
      <w:pPr>
        <w:pStyle w:val="ConsPlusNormal"/>
        <w:ind w:firstLine="567"/>
        <w:jc w:val="both"/>
        <w:rPr>
          <w:rFonts w:ascii="Times New Roman" w:hAnsi="Times New Roman" w:cs="Times New Roman"/>
          <w:sz w:val="22"/>
          <w:szCs w:val="22"/>
        </w:rPr>
      </w:pPr>
    </w:p>
    <w:tbl>
      <w:tblPr>
        <w:tblW w:w="949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42"/>
        <w:gridCol w:w="1529"/>
        <w:gridCol w:w="1530"/>
        <w:gridCol w:w="3094"/>
      </w:tblGrid>
      <w:tr w:rsidR="00581276" w:rsidRPr="00581276" w:rsidTr="00581276">
        <w:tc>
          <w:tcPr>
            <w:tcW w:w="3344"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Вид снежно-ледяных образований</w:t>
            </w:r>
          </w:p>
        </w:tc>
        <w:tc>
          <w:tcPr>
            <w:tcW w:w="1529"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Категория дороги</w:t>
            </w:r>
          </w:p>
        </w:tc>
        <w:tc>
          <w:tcPr>
            <w:tcW w:w="1530"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Размер</w:t>
            </w:r>
          </w:p>
        </w:tc>
        <w:tc>
          <w:tcPr>
            <w:tcW w:w="309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Срок снегоочистки </w:t>
            </w:r>
            <w:hyperlink r:id="rId93" w:anchor="P858" w:history="1">
              <w:r w:rsidRPr="00581276">
                <w:rPr>
                  <w:rStyle w:val="a3"/>
                  <w:rFonts w:eastAsiaTheme="majorEastAsia"/>
                  <w:color w:val="auto"/>
                  <w:sz w:val="22"/>
                  <w:szCs w:val="22"/>
                  <w:u w:val="none"/>
                  <w:lang w:eastAsia="en-US"/>
                </w:rPr>
                <w:t>&lt;*&gt;</w:t>
              </w:r>
            </w:hyperlink>
            <w:r w:rsidRPr="00581276">
              <w:rPr>
                <w:rFonts w:ascii="Times New Roman" w:hAnsi="Times New Roman" w:cs="Times New Roman"/>
                <w:sz w:val="22"/>
                <w:szCs w:val="22"/>
                <w:lang w:eastAsia="en-US"/>
              </w:rPr>
              <w:t>, ч, не более</w:t>
            </w:r>
          </w:p>
        </w:tc>
      </w:tr>
      <w:tr w:rsidR="00581276" w:rsidRPr="00581276" w:rsidTr="00581276">
        <w:tc>
          <w:tcPr>
            <w:tcW w:w="3344" w:type="dxa"/>
            <w:vMerge w:val="restart"/>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Наличие рыхлого (уплотненного) снега на заездных карманах и посадочных площадках остановочных пунктов маршрутных транспортных средств толщиной слоя, см, не более</w:t>
            </w:r>
          </w:p>
        </w:tc>
        <w:tc>
          <w:tcPr>
            <w:tcW w:w="1529"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IА, IБ</w:t>
            </w:r>
          </w:p>
        </w:tc>
        <w:tc>
          <w:tcPr>
            <w:tcW w:w="15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2 (0)</w:t>
            </w:r>
          </w:p>
        </w:tc>
        <w:tc>
          <w:tcPr>
            <w:tcW w:w="3095" w:type="dxa"/>
            <w:vMerge w:val="restart"/>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6</w:t>
            </w:r>
          </w:p>
        </w:tc>
      </w:tr>
      <w:tr w:rsidR="00581276" w:rsidRPr="00581276" w:rsidTr="00581276">
        <w:tc>
          <w:tcPr>
            <w:tcW w:w="9498"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IВ, II, III</w:t>
            </w:r>
          </w:p>
        </w:tc>
        <w:tc>
          <w:tcPr>
            <w:tcW w:w="15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6 (4)</w:t>
            </w:r>
          </w:p>
        </w:tc>
        <w:tc>
          <w:tcPr>
            <w:tcW w:w="3095"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r>
      <w:tr w:rsidR="00581276" w:rsidRPr="00581276" w:rsidTr="00581276">
        <w:tc>
          <w:tcPr>
            <w:tcW w:w="9498"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IV, V</w:t>
            </w:r>
          </w:p>
        </w:tc>
        <w:tc>
          <w:tcPr>
            <w:tcW w:w="15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8 (6)</w:t>
            </w:r>
          </w:p>
        </w:tc>
        <w:tc>
          <w:tcPr>
            <w:tcW w:w="3095"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r>
      <w:tr w:rsidR="00581276" w:rsidRPr="00581276" w:rsidTr="00581276">
        <w:tc>
          <w:tcPr>
            <w:tcW w:w="3344" w:type="dxa"/>
            <w:vMerge w:val="restart"/>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Наличие рыхлого (уплотненного) снега на площадках отдыха и стоянках транспортных средств толщиной слоя, см, не более</w:t>
            </w:r>
          </w:p>
        </w:tc>
        <w:tc>
          <w:tcPr>
            <w:tcW w:w="1529"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IА, IБ</w:t>
            </w:r>
          </w:p>
        </w:tc>
        <w:tc>
          <w:tcPr>
            <w:tcW w:w="15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6 (4)</w:t>
            </w:r>
          </w:p>
        </w:tc>
        <w:tc>
          <w:tcPr>
            <w:tcW w:w="3095" w:type="dxa"/>
            <w:vMerge w:val="restart"/>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24</w:t>
            </w:r>
          </w:p>
        </w:tc>
      </w:tr>
      <w:tr w:rsidR="00581276" w:rsidRPr="00581276" w:rsidTr="00581276">
        <w:tc>
          <w:tcPr>
            <w:tcW w:w="9498"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IВ, II</w:t>
            </w:r>
          </w:p>
        </w:tc>
        <w:tc>
          <w:tcPr>
            <w:tcW w:w="15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8 (6)</w:t>
            </w:r>
          </w:p>
        </w:tc>
        <w:tc>
          <w:tcPr>
            <w:tcW w:w="3095"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r>
      <w:tr w:rsidR="00581276" w:rsidRPr="00581276" w:rsidTr="00581276">
        <w:tc>
          <w:tcPr>
            <w:tcW w:w="9498"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1529"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III - V</w:t>
            </w:r>
          </w:p>
        </w:tc>
        <w:tc>
          <w:tcPr>
            <w:tcW w:w="153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12 (8)</w:t>
            </w:r>
          </w:p>
        </w:tc>
        <w:tc>
          <w:tcPr>
            <w:tcW w:w="3095"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r>
      <w:tr w:rsidR="00581276" w:rsidRPr="00581276" w:rsidTr="00581276">
        <w:tc>
          <w:tcPr>
            <w:tcW w:w="9498" w:type="dxa"/>
            <w:gridSpan w:val="4"/>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bookmarkStart w:id="39" w:name="P858"/>
            <w:bookmarkEnd w:id="39"/>
            <w:r w:rsidRPr="00581276">
              <w:rPr>
                <w:rFonts w:ascii="Times New Roman" w:hAnsi="Times New Roman" w:cs="Times New Roman"/>
                <w:sz w:val="22"/>
                <w:szCs w:val="22"/>
                <w:lang w:eastAsia="en-US"/>
              </w:rPr>
              <w:t>&lt;*&gt; Срок снегоочистки отсчитывается с момента окончания снегопада.</w:t>
            </w:r>
          </w:p>
        </w:tc>
      </w:tr>
    </w:tbl>
    <w:p w:rsidR="00581276" w:rsidRPr="00581276" w:rsidRDefault="00581276" w:rsidP="00581276">
      <w:pPr>
        <w:pStyle w:val="ConsPlusNormal"/>
        <w:ind w:firstLine="567"/>
        <w:jc w:val="both"/>
        <w:rPr>
          <w:rFonts w:ascii="Times New Roman" w:hAnsi="Times New Roman" w:cs="Times New Roman"/>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Default="00581276" w:rsidP="00581276">
      <w:pPr>
        <w:pStyle w:val="ConsPlusTitle"/>
        <w:ind w:firstLine="567"/>
        <w:jc w:val="right"/>
        <w:outlineLvl w:val="1"/>
        <w:rPr>
          <w:rFonts w:ascii="Times New Roman" w:hAnsi="Times New Roman" w:cs="Times New Roman"/>
          <w:b w:val="0"/>
          <w:sz w:val="22"/>
          <w:szCs w:val="22"/>
        </w:rPr>
      </w:pPr>
    </w:p>
    <w:p w:rsidR="00B027F7" w:rsidRPr="00581276" w:rsidRDefault="00B027F7"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r w:rsidRPr="00581276">
        <w:rPr>
          <w:rFonts w:ascii="Times New Roman" w:hAnsi="Times New Roman" w:cs="Times New Roman"/>
          <w:b w:val="0"/>
          <w:sz w:val="22"/>
          <w:szCs w:val="22"/>
        </w:rPr>
        <w:lastRenderedPageBreak/>
        <w:t>Приложение 27</w:t>
      </w: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center"/>
        <w:outlineLvl w:val="2"/>
        <w:rPr>
          <w:rFonts w:ascii="Times New Roman" w:hAnsi="Times New Roman" w:cs="Times New Roman"/>
          <w:b w:val="0"/>
          <w:sz w:val="22"/>
          <w:szCs w:val="22"/>
        </w:rPr>
      </w:pPr>
      <w:r w:rsidRPr="00581276">
        <w:rPr>
          <w:rFonts w:ascii="Times New Roman" w:hAnsi="Times New Roman" w:cs="Times New Roman"/>
          <w:b w:val="0"/>
          <w:sz w:val="22"/>
          <w:szCs w:val="22"/>
        </w:rPr>
        <w:t>Сроки проведения работ по очистке от снега и устранению зимней скользкости 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в городах и сельских поселениях</w:t>
      </w:r>
    </w:p>
    <w:p w:rsidR="00581276" w:rsidRPr="00581276" w:rsidRDefault="00581276" w:rsidP="00581276">
      <w:pPr>
        <w:pStyle w:val="ConsPlusTitle"/>
        <w:ind w:firstLine="567"/>
        <w:jc w:val="center"/>
        <w:outlineLvl w:val="2"/>
        <w:rPr>
          <w:rFonts w:ascii="Times New Roman" w:hAnsi="Times New Roman" w:cs="Times New Roman"/>
          <w:b w:val="0"/>
          <w:sz w:val="22"/>
          <w:szCs w:val="22"/>
        </w:rPr>
      </w:pPr>
    </w:p>
    <w:tbl>
      <w:tblPr>
        <w:tblW w:w="949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3475"/>
        <w:gridCol w:w="3469"/>
      </w:tblGrid>
      <w:tr w:rsidR="00581276" w:rsidRPr="00581276" w:rsidTr="00581276">
        <w:tc>
          <w:tcPr>
            <w:tcW w:w="2552"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Вид снежно-ледяных образований</w:t>
            </w:r>
          </w:p>
        </w:tc>
        <w:tc>
          <w:tcPr>
            <w:tcW w:w="3476"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Интенсивность движения пешеходов (велосипедистов), чел./ч</w:t>
            </w:r>
          </w:p>
        </w:tc>
        <w:tc>
          <w:tcPr>
            <w:tcW w:w="3470"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Сроки устранения </w:t>
            </w:r>
            <w:hyperlink r:id="rId94" w:anchor="P881" w:history="1">
              <w:r w:rsidRPr="00581276">
                <w:rPr>
                  <w:rStyle w:val="a3"/>
                  <w:rFonts w:eastAsiaTheme="majorEastAsia"/>
                  <w:color w:val="auto"/>
                  <w:sz w:val="22"/>
                  <w:szCs w:val="22"/>
                  <w:u w:val="none"/>
                  <w:lang w:eastAsia="en-US"/>
                </w:rPr>
                <w:t>&lt;*&gt;</w:t>
              </w:r>
            </w:hyperlink>
            <w:r w:rsidRPr="00581276">
              <w:rPr>
                <w:rFonts w:ascii="Times New Roman" w:hAnsi="Times New Roman" w:cs="Times New Roman"/>
                <w:sz w:val="22"/>
                <w:szCs w:val="22"/>
                <w:lang w:eastAsia="en-US"/>
              </w:rPr>
              <w:t>, ч, не более</w:t>
            </w:r>
          </w:p>
        </w:tc>
      </w:tr>
      <w:tr w:rsidR="00581276" w:rsidRPr="00581276" w:rsidTr="00581276">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Рыхлый и талый снег</w:t>
            </w:r>
          </w:p>
        </w:tc>
        <w:tc>
          <w:tcPr>
            <w:tcW w:w="3476"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более 250</w:t>
            </w:r>
          </w:p>
        </w:tc>
        <w:tc>
          <w:tcPr>
            <w:tcW w:w="347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w:t>
            </w:r>
          </w:p>
        </w:tc>
      </w:tr>
      <w:tr w:rsidR="00581276" w:rsidRPr="00581276" w:rsidTr="00581276">
        <w:tc>
          <w:tcPr>
            <w:tcW w:w="9498"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3476"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100 - 250</w:t>
            </w:r>
          </w:p>
        </w:tc>
        <w:tc>
          <w:tcPr>
            <w:tcW w:w="347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2</w:t>
            </w:r>
          </w:p>
        </w:tc>
      </w:tr>
      <w:tr w:rsidR="00581276" w:rsidRPr="00581276" w:rsidTr="00581276">
        <w:tc>
          <w:tcPr>
            <w:tcW w:w="9498"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3476"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менее 100</w:t>
            </w:r>
          </w:p>
        </w:tc>
        <w:tc>
          <w:tcPr>
            <w:tcW w:w="347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3</w:t>
            </w:r>
          </w:p>
        </w:tc>
      </w:tr>
      <w:tr w:rsidR="00581276" w:rsidRPr="00581276" w:rsidTr="00581276">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Зимняя скользкость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более 250</w:t>
            </w:r>
          </w:p>
        </w:tc>
        <w:tc>
          <w:tcPr>
            <w:tcW w:w="347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12</w:t>
            </w:r>
          </w:p>
        </w:tc>
      </w:tr>
      <w:tr w:rsidR="00581276" w:rsidRPr="00581276" w:rsidTr="00581276">
        <w:tc>
          <w:tcPr>
            <w:tcW w:w="9498"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3476"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100 - 250</w:t>
            </w:r>
          </w:p>
        </w:tc>
        <w:tc>
          <w:tcPr>
            <w:tcW w:w="347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18</w:t>
            </w:r>
          </w:p>
        </w:tc>
      </w:tr>
      <w:tr w:rsidR="00581276" w:rsidRPr="00581276" w:rsidTr="00581276">
        <w:tc>
          <w:tcPr>
            <w:tcW w:w="9498"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3476"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менее 100</w:t>
            </w:r>
          </w:p>
        </w:tc>
        <w:tc>
          <w:tcPr>
            <w:tcW w:w="347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24</w:t>
            </w:r>
          </w:p>
        </w:tc>
      </w:tr>
      <w:tr w:rsidR="00581276" w:rsidRPr="00581276" w:rsidTr="00581276">
        <w:tc>
          <w:tcPr>
            <w:tcW w:w="9498" w:type="dxa"/>
            <w:gridSpan w:val="3"/>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bookmarkStart w:id="40" w:name="P881"/>
            <w:bookmarkEnd w:id="40"/>
            <w:r w:rsidRPr="00581276">
              <w:rPr>
                <w:rFonts w:ascii="Times New Roman" w:hAnsi="Times New Roman" w:cs="Times New Roman"/>
                <w:sz w:val="22"/>
                <w:szCs w:val="22"/>
                <w:lang w:eastAsia="en-US"/>
              </w:rPr>
              <w:t>&lt;*&gt; Срок устранения отсчитывается с момента окончания снегопада.</w:t>
            </w:r>
          </w:p>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Примечание - Во время снегопада и до окончания снегоочистки допускается наличие рыхлого или талого снега для всех групп улиц толщиной не более 5 см, на тротуарах мостовых сооружений на дорогах категорий IА - II - не более 8 см, на остальных дорогах - не более 12 см.</w:t>
            </w:r>
          </w:p>
        </w:tc>
      </w:tr>
    </w:tbl>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bookmarkStart w:id="41" w:name="_GoBack"/>
      <w:bookmarkEnd w:id="41"/>
      <w:r w:rsidRPr="00581276">
        <w:rPr>
          <w:rFonts w:ascii="Times New Roman" w:hAnsi="Times New Roman" w:cs="Times New Roman"/>
          <w:b w:val="0"/>
          <w:sz w:val="22"/>
          <w:szCs w:val="22"/>
        </w:rPr>
        <w:t>Приложение 28</w:t>
      </w:r>
    </w:p>
    <w:p w:rsidR="00581276" w:rsidRPr="00581276" w:rsidRDefault="00581276" w:rsidP="00581276">
      <w:pPr>
        <w:pStyle w:val="ConsPlusNormal"/>
        <w:ind w:firstLine="567"/>
        <w:jc w:val="both"/>
        <w:rPr>
          <w:rFonts w:ascii="Times New Roman" w:hAnsi="Times New Roman" w:cs="Times New Roman"/>
          <w:sz w:val="22"/>
          <w:szCs w:val="22"/>
        </w:rPr>
      </w:pPr>
    </w:p>
    <w:p w:rsidR="00581276" w:rsidRPr="00581276" w:rsidRDefault="00581276" w:rsidP="00581276">
      <w:pPr>
        <w:pStyle w:val="ConsPlusTitle"/>
        <w:ind w:firstLine="567"/>
        <w:jc w:val="center"/>
        <w:outlineLvl w:val="2"/>
        <w:rPr>
          <w:rFonts w:ascii="Times New Roman" w:hAnsi="Times New Roman" w:cs="Times New Roman"/>
          <w:b w:val="0"/>
          <w:sz w:val="22"/>
          <w:szCs w:val="22"/>
        </w:rPr>
      </w:pPr>
      <w:r w:rsidRPr="00581276">
        <w:rPr>
          <w:rFonts w:ascii="Times New Roman" w:hAnsi="Times New Roman" w:cs="Times New Roman"/>
          <w:b w:val="0"/>
          <w:sz w:val="22"/>
          <w:szCs w:val="22"/>
        </w:rPr>
        <w:t>Требования к размещению снежных валов</w:t>
      </w:r>
    </w:p>
    <w:tbl>
      <w:tblPr>
        <w:tblW w:w="949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99"/>
        <w:gridCol w:w="4364"/>
        <w:gridCol w:w="3432"/>
      </w:tblGrid>
      <w:tr w:rsidR="00581276" w:rsidRPr="00581276" w:rsidTr="00581276">
        <w:tc>
          <w:tcPr>
            <w:tcW w:w="1700"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Категория дороги</w:t>
            </w:r>
          </w:p>
        </w:tc>
        <w:tc>
          <w:tcPr>
            <w:tcW w:w="436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Элемент дороги</w:t>
            </w:r>
          </w:p>
        </w:tc>
        <w:tc>
          <w:tcPr>
            <w:tcW w:w="3433"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Расстояние до элемента дороги, м, не менее</w:t>
            </w:r>
          </w:p>
        </w:tc>
      </w:tr>
      <w:tr w:rsidR="00581276" w:rsidRPr="00581276" w:rsidTr="00581276">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II - V</w:t>
            </w:r>
          </w:p>
        </w:tc>
        <w:tc>
          <w:tcPr>
            <w:tcW w:w="436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Железнодорожный переезд</w:t>
            </w:r>
          </w:p>
        </w:tc>
        <w:tc>
          <w:tcPr>
            <w:tcW w:w="3433"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400</w:t>
            </w:r>
          </w:p>
        </w:tc>
      </w:tr>
      <w:tr w:rsidR="00581276" w:rsidRPr="00581276" w:rsidTr="00581276">
        <w:tc>
          <w:tcPr>
            <w:tcW w:w="1700"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436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Пересечение в одном уровне</w:t>
            </w:r>
          </w:p>
        </w:tc>
        <w:tc>
          <w:tcPr>
            <w:tcW w:w="3433"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150</w:t>
            </w:r>
          </w:p>
        </w:tc>
      </w:tr>
      <w:tr w:rsidR="00581276" w:rsidRPr="00581276" w:rsidTr="00581276">
        <w:tc>
          <w:tcPr>
            <w:tcW w:w="1700"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436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Остановочный пункт маршрутных транспортных средств</w:t>
            </w:r>
          </w:p>
        </w:tc>
        <w:tc>
          <w:tcPr>
            <w:tcW w:w="3433"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20</w:t>
            </w:r>
          </w:p>
        </w:tc>
      </w:tr>
      <w:tr w:rsidR="00581276" w:rsidRPr="00581276" w:rsidTr="00581276">
        <w:tc>
          <w:tcPr>
            <w:tcW w:w="1700" w:type="dxa"/>
            <w:vMerge/>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spacing w:line="256" w:lineRule="auto"/>
              <w:rPr>
                <w:sz w:val="22"/>
                <w:szCs w:val="22"/>
                <w:lang w:eastAsia="en-US"/>
              </w:rPr>
            </w:pPr>
          </w:p>
        </w:tc>
        <w:tc>
          <w:tcPr>
            <w:tcW w:w="4365"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rPr>
                <w:rFonts w:ascii="Times New Roman" w:hAnsi="Times New Roman" w:cs="Times New Roman"/>
                <w:sz w:val="22"/>
                <w:szCs w:val="22"/>
                <w:lang w:eastAsia="en-US"/>
              </w:rPr>
            </w:pPr>
            <w:r w:rsidRPr="00581276">
              <w:rPr>
                <w:rFonts w:ascii="Times New Roman" w:hAnsi="Times New Roman" w:cs="Times New Roman"/>
                <w:sz w:val="22"/>
                <w:szCs w:val="22"/>
                <w:lang w:eastAsia="en-US"/>
              </w:rPr>
              <w:t>Пешеходный переход</w:t>
            </w:r>
          </w:p>
        </w:tc>
        <w:tc>
          <w:tcPr>
            <w:tcW w:w="3433"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15</w:t>
            </w:r>
          </w:p>
        </w:tc>
      </w:tr>
    </w:tbl>
    <w:p w:rsidR="00581276" w:rsidRPr="00581276" w:rsidRDefault="00581276" w:rsidP="00581276">
      <w:pPr>
        <w:pStyle w:val="ConsPlusTitle"/>
        <w:ind w:firstLine="567"/>
        <w:jc w:val="right"/>
        <w:outlineLvl w:val="1"/>
        <w:rPr>
          <w:rFonts w:ascii="Times New Roman" w:hAnsi="Times New Roman" w:cs="Times New Roman"/>
          <w:b w:val="0"/>
          <w:sz w:val="22"/>
          <w:szCs w:val="22"/>
        </w:rPr>
      </w:pPr>
    </w:p>
    <w:p w:rsidR="00581276" w:rsidRPr="00581276" w:rsidRDefault="00581276" w:rsidP="00581276">
      <w:pPr>
        <w:pStyle w:val="ConsPlusTitle"/>
        <w:ind w:firstLine="567"/>
        <w:jc w:val="right"/>
        <w:outlineLvl w:val="1"/>
        <w:rPr>
          <w:rFonts w:ascii="Times New Roman" w:hAnsi="Times New Roman" w:cs="Times New Roman"/>
          <w:b w:val="0"/>
          <w:sz w:val="22"/>
          <w:szCs w:val="22"/>
        </w:rPr>
      </w:pPr>
      <w:r w:rsidRPr="00581276">
        <w:rPr>
          <w:rFonts w:ascii="Times New Roman" w:hAnsi="Times New Roman" w:cs="Times New Roman"/>
          <w:b w:val="0"/>
          <w:sz w:val="22"/>
          <w:szCs w:val="22"/>
        </w:rPr>
        <w:t>Приложение 29</w:t>
      </w:r>
    </w:p>
    <w:p w:rsidR="00581276" w:rsidRPr="00581276" w:rsidRDefault="00581276" w:rsidP="00581276">
      <w:pPr>
        <w:pStyle w:val="ConsPlusTitle"/>
        <w:ind w:firstLine="567"/>
        <w:jc w:val="center"/>
        <w:outlineLvl w:val="2"/>
        <w:rPr>
          <w:rFonts w:ascii="Times New Roman" w:hAnsi="Times New Roman" w:cs="Times New Roman"/>
          <w:b w:val="0"/>
          <w:sz w:val="22"/>
          <w:szCs w:val="22"/>
        </w:rPr>
      </w:pPr>
      <w:r w:rsidRPr="00581276">
        <w:rPr>
          <w:rFonts w:ascii="Times New Roman" w:hAnsi="Times New Roman" w:cs="Times New Roman"/>
          <w:b w:val="0"/>
          <w:sz w:val="22"/>
          <w:szCs w:val="22"/>
        </w:rPr>
        <w:t>Размеры дефектов УСП и сроки их устранения</w:t>
      </w:r>
    </w:p>
    <w:tbl>
      <w:tblPr>
        <w:tblW w:w="949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7"/>
        <w:gridCol w:w="1019"/>
        <w:gridCol w:w="2809"/>
      </w:tblGrid>
      <w:tr w:rsidR="00581276" w:rsidRPr="00581276" w:rsidTr="00581276">
        <w:tc>
          <w:tcPr>
            <w:tcW w:w="5669"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Вид дефекта</w:t>
            </w:r>
          </w:p>
        </w:tc>
        <w:tc>
          <w:tcPr>
            <w:tcW w:w="1019"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Размер</w:t>
            </w:r>
          </w:p>
        </w:tc>
        <w:tc>
          <w:tcPr>
            <w:tcW w:w="2810"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 xml:space="preserve">Срок устранения, </w:t>
            </w:r>
            <w:proofErr w:type="spellStart"/>
            <w:r w:rsidRPr="00581276">
              <w:rPr>
                <w:rFonts w:ascii="Times New Roman" w:hAnsi="Times New Roman" w:cs="Times New Roman"/>
                <w:sz w:val="22"/>
                <w:szCs w:val="22"/>
                <w:lang w:eastAsia="en-US"/>
              </w:rPr>
              <w:t>сут</w:t>
            </w:r>
            <w:proofErr w:type="spellEnd"/>
            <w:r w:rsidRPr="00581276">
              <w:rPr>
                <w:rFonts w:ascii="Times New Roman" w:hAnsi="Times New Roman" w:cs="Times New Roman"/>
                <w:sz w:val="22"/>
                <w:szCs w:val="22"/>
                <w:lang w:eastAsia="en-US"/>
              </w:rPr>
              <w:t xml:space="preserve"> (не более)</w:t>
            </w:r>
          </w:p>
        </w:tc>
      </w:tr>
      <w:tr w:rsidR="00581276" w:rsidRPr="00581276" w:rsidTr="00581276">
        <w:tc>
          <w:tcPr>
            <w:tcW w:w="5669"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Глубина колеи, см, более</w:t>
            </w:r>
          </w:p>
        </w:tc>
        <w:tc>
          <w:tcPr>
            <w:tcW w:w="1019"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3</w:t>
            </w:r>
          </w:p>
        </w:tc>
        <w:tc>
          <w:tcPr>
            <w:tcW w:w="281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2</w:t>
            </w:r>
          </w:p>
        </w:tc>
      </w:tr>
      <w:tr w:rsidR="00581276" w:rsidRPr="00581276" w:rsidTr="00581276">
        <w:tc>
          <w:tcPr>
            <w:tcW w:w="5669"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Отдельные возвышения и углубления (неровности) высотой/глубиной более 4 см и площадью, м</w:t>
            </w:r>
            <w:r w:rsidRPr="00581276">
              <w:rPr>
                <w:rFonts w:ascii="Times New Roman" w:hAnsi="Times New Roman" w:cs="Times New Roman"/>
                <w:sz w:val="22"/>
                <w:szCs w:val="22"/>
                <w:vertAlign w:val="superscript"/>
                <w:lang w:eastAsia="en-US"/>
              </w:rPr>
              <w:t>2</w:t>
            </w:r>
            <w:r w:rsidRPr="00581276">
              <w:rPr>
                <w:rFonts w:ascii="Times New Roman" w:hAnsi="Times New Roman" w:cs="Times New Roman"/>
                <w:sz w:val="22"/>
                <w:szCs w:val="22"/>
                <w:lang w:eastAsia="en-US"/>
              </w:rPr>
              <w:t>, более</w:t>
            </w:r>
          </w:p>
        </w:tc>
        <w:tc>
          <w:tcPr>
            <w:tcW w:w="1019"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0,09</w:t>
            </w:r>
          </w:p>
        </w:tc>
        <w:tc>
          <w:tcPr>
            <w:tcW w:w="281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2</w:t>
            </w:r>
          </w:p>
        </w:tc>
      </w:tr>
      <w:tr w:rsidR="00581276" w:rsidRPr="00581276" w:rsidTr="00581276">
        <w:tc>
          <w:tcPr>
            <w:tcW w:w="5669" w:type="dxa"/>
            <w:tcBorders>
              <w:top w:val="single" w:sz="4" w:space="0" w:color="auto"/>
              <w:left w:val="single" w:sz="4" w:space="0" w:color="auto"/>
              <w:bottom w:val="single" w:sz="4" w:space="0" w:color="auto"/>
              <w:right w:val="single" w:sz="4" w:space="0" w:color="auto"/>
            </w:tcBorders>
            <w:hideMark/>
          </w:tcPr>
          <w:p w:rsidR="00581276" w:rsidRPr="00581276" w:rsidRDefault="00581276">
            <w:pPr>
              <w:pStyle w:val="ConsPlusNormal"/>
              <w:spacing w:line="254" w:lineRule="auto"/>
              <w:ind w:firstLine="567"/>
              <w:jc w:val="both"/>
              <w:rPr>
                <w:rFonts w:ascii="Times New Roman" w:hAnsi="Times New Roman" w:cs="Times New Roman"/>
                <w:sz w:val="22"/>
                <w:szCs w:val="22"/>
                <w:lang w:eastAsia="en-US"/>
              </w:rPr>
            </w:pPr>
            <w:r w:rsidRPr="00581276">
              <w:rPr>
                <w:rFonts w:ascii="Times New Roman" w:hAnsi="Times New Roman" w:cs="Times New Roman"/>
                <w:sz w:val="22"/>
                <w:szCs w:val="22"/>
                <w:lang w:eastAsia="en-US"/>
              </w:rPr>
              <w:t>Рыхлый свежевыпавший снег на УСП толщиной, см, более</w:t>
            </w:r>
          </w:p>
        </w:tc>
        <w:tc>
          <w:tcPr>
            <w:tcW w:w="1019"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8,00</w:t>
            </w:r>
          </w:p>
        </w:tc>
        <w:tc>
          <w:tcPr>
            <w:tcW w:w="2810" w:type="dxa"/>
            <w:tcBorders>
              <w:top w:val="single" w:sz="4" w:space="0" w:color="auto"/>
              <w:left w:val="single" w:sz="4" w:space="0" w:color="auto"/>
              <w:bottom w:val="single" w:sz="4" w:space="0" w:color="auto"/>
              <w:right w:val="single" w:sz="4" w:space="0" w:color="auto"/>
            </w:tcBorders>
            <w:vAlign w:val="center"/>
            <w:hideMark/>
          </w:tcPr>
          <w:p w:rsidR="00581276" w:rsidRPr="00581276" w:rsidRDefault="00581276">
            <w:pPr>
              <w:pStyle w:val="ConsPlusNormal"/>
              <w:spacing w:line="254" w:lineRule="auto"/>
              <w:ind w:firstLine="567"/>
              <w:jc w:val="center"/>
              <w:rPr>
                <w:rFonts w:ascii="Times New Roman" w:hAnsi="Times New Roman" w:cs="Times New Roman"/>
                <w:sz w:val="22"/>
                <w:szCs w:val="22"/>
                <w:lang w:eastAsia="en-US"/>
              </w:rPr>
            </w:pPr>
            <w:r w:rsidRPr="00581276">
              <w:rPr>
                <w:rFonts w:ascii="Times New Roman" w:hAnsi="Times New Roman" w:cs="Times New Roman"/>
                <w:sz w:val="22"/>
                <w:szCs w:val="22"/>
                <w:lang w:eastAsia="en-US"/>
              </w:rPr>
              <w:t>6</w:t>
            </w:r>
          </w:p>
        </w:tc>
      </w:tr>
    </w:tbl>
    <w:p w:rsidR="00581276" w:rsidRPr="00581276" w:rsidRDefault="00581276" w:rsidP="008C359F">
      <w:pPr>
        <w:ind w:firstLine="567"/>
      </w:pPr>
    </w:p>
    <w:sectPr w:rsidR="00581276" w:rsidRPr="00581276" w:rsidSect="00581276">
      <w:footerReference w:type="default" r:id="rId95"/>
      <w:pgSz w:w="11906" w:h="16838"/>
      <w:pgMar w:top="567" w:right="567" w:bottom="1134" w:left="1134"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4AA" w:rsidRDefault="002704AA" w:rsidP="00581276">
      <w:r>
        <w:separator/>
      </w:r>
    </w:p>
  </w:endnote>
  <w:endnote w:type="continuationSeparator" w:id="0">
    <w:p w:rsidR="002704AA" w:rsidRDefault="002704AA" w:rsidP="005812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4013595"/>
      <w:docPartObj>
        <w:docPartGallery w:val="Page Numbers (Bottom of Page)"/>
        <w:docPartUnique/>
      </w:docPartObj>
    </w:sdtPr>
    <w:sdtContent>
      <w:p w:rsidR="002704AA" w:rsidRDefault="002704AA">
        <w:pPr>
          <w:pStyle w:val="a6"/>
          <w:jc w:val="center"/>
        </w:pPr>
        <w:fldSimple w:instr="PAGE   \* MERGEFORMAT">
          <w:r w:rsidR="00B0725C">
            <w:rPr>
              <w:noProof/>
            </w:rPr>
            <w:t>46</w:t>
          </w:r>
        </w:fldSimple>
      </w:p>
    </w:sdtContent>
  </w:sdt>
  <w:p w:rsidR="002704AA" w:rsidRDefault="002704A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4AA" w:rsidRDefault="002704AA" w:rsidP="00581276">
      <w:r>
        <w:separator/>
      </w:r>
    </w:p>
  </w:footnote>
  <w:footnote w:type="continuationSeparator" w:id="0">
    <w:p w:rsidR="002704AA" w:rsidRDefault="002704AA" w:rsidP="005812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68DB"/>
    <w:multiLevelType w:val="hybridMultilevel"/>
    <w:tmpl w:val="B24A437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nsid w:val="076B4616"/>
    <w:multiLevelType w:val="hybridMultilevel"/>
    <w:tmpl w:val="F17A901A"/>
    <w:lvl w:ilvl="0" w:tplc="04190011">
      <w:start w:val="1"/>
      <w:numFmt w:val="decimal"/>
      <w:lvlText w:val="%1)"/>
      <w:lvlJc w:val="left"/>
      <w:pPr>
        <w:ind w:left="2007" w:hanging="360"/>
      </w:pPr>
    </w:lvl>
    <w:lvl w:ilvl="1" w:tplc="04190019">
      <w:start w:val="1"/>
      <w:numFmt w:val="lowerLetter"/>
      <w:lvlText w:val="%2."/>
      <w:lvlJc w:val="left"/>
      <w:pPr>
        <w:ind w:left="2727" w:hanging="360"/>
      </w:pPr>
    </w:lvl>
    <w:lvl w:ilvl="2" w:tplc="0419001B">
      <w:start w:val="1"/>
      <w:numFmt w:val="lowerRoman"/>
      <w:lvlText w:val="%3."/>
      <w:lvlJc w:val="right"/>
      <w:pPr>
        <w:ind w:left="3447" w:hanging="180"/>
      </w:pPr>
    </w:lvl>
    <w:lvl w:ilvl="3" w:tplc="0419000F">
      <w:start w:val="1"/>
      <w:numFmt w:val="decimal"/>
      <w:lvlText w:val="%4."/>
      <w:lvlJc w:val="left"/>
      <w:pPr>
        <w:ind w:left="4167" w:hanging="360"/>
      </w:pPr>
    </w:lvl>
    <w:lvl w:ilvl="4" w:tplc="04190019">
      <w:start w:val="1"/>
      <w:numFmt w:val="lowerLetter"/>
      <w:lvlText w:val="%5."/>
      <w:lvlJc w:val="left"/>
      <w:pPr>
        <w:ind w:left="4887" w:hanging="360"/>
      </w:pPr>
    </w:lvl>
    <w:lvl w:ilvl="5" w:tplc="0419001B">
      <w:start w:val="1"/>
      <w:numFmt w:val="lowerRoman"/>
      <w:lvlText w:val="%6."/>
      <w:lvlJc w:val="right"/>
      <w:pPr>
        <w:ind w:left="5607" w:hanging="180"/>
      </w:pPr>
    </w:lvl>
    <w:lvl w:ilvl="6" w:tplc="0419000F">
      <w:start w:val="1"/>
      <w:numFmt w:val="decimal"/>
      <w:lvlText w:val="%7."/>
      <w:lvlJc w:val="left"/>
      <w:pPr>
        <w:ind w:left="6327" w:hanging="360"/>
      </w:pPr>
    </w:lvl>
    <w:lvl w:ilvl="7" w:tplc="04190019">
      <w:start w:val="1"/>
      <w:numFmt w:val="lowerLetter"/>
      <w:lvlText w:val="%8."/>
      <w:lvlJc w:val="left"/>
      <w:pPr>
        <w:ind w:left="7047" w:hanging="360"/>
      </w:pPr>
    </w:lvl>
    <w:lvl w:ilvl="8" w:tplc="0419001B">
      <w:start w:val="1"/>
      <w:numFmt w:val="lowerRoman"/>
      <w:lvlText w:val="%9."/>
      <w:lvlJc w:val="right"/>
      <w:pPr>
        <w:ind w:left="7767" w:hanging="180"/>
      </w:pPr>
    </w:lvl>
  </w:abstractNum>
  <w:abstractNum w:abstractNumId="2">
    <w:nsid w:val="09B92767"/>
    <w:multiLevelType w:val="hybridMultilevel"/>
    <w:tmpl w:val="86C0E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1">
      <w:start w:val="1"/>
      <w:numFmt w:val="decimal"/>
      <w:lvlText w:val="%3)"/>
      <w:lvlJc w:val="left"/>
      <w:pPr>
        <w:ind w:left="3304" w:hanging="1035"/>
      </w:pPr>
      <w:rPr>
        <w:b w:val="0"/>
        <w:i w:val="0"/>
        <w:strike w:val="0"/>
        <w:dstrike w:val="0"/>
        <w:u w:val="none"/>
        <w:effect w:val="none"/>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181469B"/>
    <w:multiLevelType w:val="hybridMultilevel"/>
    <w:tmpl w:val="BD3883CA"/>
    <w:lvl w:ilvl="0" w:tplc="0CC644FE">
      <w:start w:val="85"/>
      <w:numFmt w:val="decimal"/>
      <w:lvlText w:val="%1."/>
      <w:lvlJc w:val="left"/>
      <w:pPr>
        <w:ind w:left="644"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3E329EA"/>
    <w:multiLevelType w:val="hybridMultilevel"/>
    <w:tmpl w:val="40F432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nsid w:val="1898391B"/>
    <w:multiLevelType w:val="hybridMultilevel"/>
    <w:tmpl w:val="4D1C98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247C24BA">
      <w:start w:val="1"/>
      <w:numFmt w:val="decimal"/>
      <w:lvlText w:val="%3)"/>
      <w:lvlJc w:val="left"/>
      <w:pPr>
        <w:ind w:left="3304" w:hanging="1035"/>
      </w:pPr>
      <w:rPr>
        <w:b w:val="0"/>
        <w:i w:val="0"/>
        <w:strike w:val="0"/>
        <w:dstrike w:val="0"/>
        <w:u w:val="none"/>
        <w:effect w:val="none"/>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A671428"/>
    <w:multiLevelType w:val="hybridMultilevel"/>
    <w:tmpl w:val="DFA68B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1">
      <w:start w:val="1"/>
      <w:numFmt w:val="decimal"/>
      <w:lvlText w:val="%3)"/>
      <w:lvlJc w:val="left"/>
      <w:pPr>
        <w:ind w:left="3304" w:hanging="1035"/>
      </w:pPr>
      <w:rPr>
        <w:b w:val="0"/>
        <w:i w:val="0"/>
        <w:strike w:val="0"/>
        <w:dstrike w:val="0"/>
        <w:u w:val="none"/>
        <w:effect w:val="none"/>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B1A63DF"/>
    <w:multiLevelType w:val="hybridMultilevel"/>
    <w:tmpl w:val="675A7C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1">
      <w:start w:val="1"/>
      <w:numFmt w:val="decimal"/>
      <w:lvlText w:val="%3)"/>
      <w:lvlJc w:val="left"/>
      <w:pPr>
        <w:ind w:left="2170" w:hanging="1035"/>
      </w:pPr>
      <w:rPr>
        <w:b w:val="0"/>
        <w:i w:val="0"/>
        <w:strike w:val="0"/>
        <w:dstrike w:val="0"/>
        <w:u w:val="none"/>
        <w:effect w:val="none"/>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C2611A8"/>
    <w:multiLevelType w:val="hybridMultilevel"/>
    <w:tmpl w:val="316456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1">
      <w:start w:val="1"/>
      <w:numFmt w:val="decimal"/>
      <w:lvlText w:val="%3)"/>
      <w:lvlJc w:val="left"/>
      <w:pPr>
        <w:ind w:left="3304" w:hanging="1035"/>
      </w:pPr>
      <w:rPr>
        <w:b w:val="0"/>
        <w:i w:val="0"/>
        <w:strike w:val="0"/>
        <w:dstrike w:val="0"/>
        <w:u w:val="none"/>
        <w:effect w:val="none"/>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D41016F"/>
    <w:multiLevelType w:val="hybridMultilevel"/>
    <w:tmpl w:val="5C106E3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0">
    <w:nsid w:val="20577139"/>
    <w:multiLevelType w:val="hybridMultilevel"/>
    <w:tmpl w:val="F218147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1">
    <w:nsid w:val="20767786"/>
    <w:multiLevelType w:val="hybridMultilevel"/>
    <w:tmpl w:val="2036FA5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
    <w:nsid w:val="246C0715"/>
    <w:multiLevelType w:val="hybridMultilevel"/>
    <w:tmpl w:val="9D9CE6E4"/>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
    <w:nsid w:val="27B577B2"/>
    <w:multiLevelType w:val="hybridMultilevel"/>
    <w:tmpl w:val="8380291E"/>
    <w:lvl w:ilvl="0" w:tplc="869206CE">
      <w:start w:val="248"/>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A3B5B3A"/>
    <w:multiLevelType w:val="hybridMultilevel"/>
    <w:tmpl w:val="717C2C8A"/>
    <w:lvl w:ilvl="0" w:tplc="D42E79D4">
      <w:start w:val="90"/>
      <w:numFmt w:val="decimal"/>
      <w:lvlText w:val="%1."/>
      <w:lvlJc w:val="left"/>
      <w:pPr>
        <w:ind w:left="644" w:hanging="360"/>
      </w:pPr>
      <w:rPr>
        <w:b w:val="0"/>
      </w:rPr>
    </w:lvl>
    <w:lvl w:ilvl="1" w:tplc="04190019">
      <w:start w:val="1"/>
      <w:numFmt w:val="lowerLetter"/>
      <w:lvlText w:val="%2."/>
      <w:lvlJc w:val="left"/>
      <w:pPr>
        <w:ind w:left="1440" w:hanging="360"/>
      </w:pPr>
    </w:lvl>
    <w:lvl w:ilvl="2" w:tplc="04190011">
      <w:start w:val="1"/>
      <w:numFmt w:val="decimal"/>
      <w:lvlText w:val="%3)"/>
      <w:lvlJc w:val="lef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B436287"/>
    <w:multiLevelType w:val="hybridMultilevel"/>
    <w:tmpl w:val="618823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1">
      <w:start w:val="1"/>
      <w:numFmt w:val="decimal"/>
      <w:lvlText w:val="%3)"/>
      <w:lvlJc w:val="left"/>
      <w:pPr>
        <w:ind w:left="3304" w:hanging="1035"/>
      </w:pPr>
      <w:rPr>
        <w:b w:val="0"/>
        <w:i w:val="0"/>
        <w:strike w:val="0"/>
        <w:dstrike w:val="0"/>
        <w:u w:val="none"/>
        <w:effect w:val="none"/>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10D69B6"/>
    <w:multiLevelType w:val="hybridMultilevel"/>
    <w:tmpl w:val="6694DB7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1">
      <w:start w:val="1"/>
      <w:numFmt w:val="decimal"/>
      <w:lvlText w:val="%3)"/>
      <w:lvlJc w:val="lef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5623506"/>
    <w:multiLevelType w:val="hybridMultilevel"/>
    <w:tmpl w:val="E0828FF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8">
    <w:nsid w:val="3BFA27D4"/>
    <w:multiLevelType w:val="hybridMultilevel"/>
    <w:tmpl w:val="6AD84EA4"/>
    <w:lvl w:ilvl="0" w:tplc="04190011">
      <w:start w:val="1"/>
      <w:numFmt w:val="decimal"/>
      <w:lvlText w:val="%1)"/>
      <w:lvlJc w:val="left"/>
      <w:pPr>
        <w:ind w:left="2007" w:hanging="360"/>
      </w:pPr>
    </w:lvl>
    <w:lvl w:ilvl="1" w:tplc="04190019">
      <w:start w:val="1"/>
      <w:numFmt w:val="lowerLetter"/>
      <w:lvlText w:val="%2."/>
      <w:lvlJc w:val="left"/>
      <w:pPr>
        <w:ind w:left="2727" w:hanging="360"/>
      </w:pPr>
    </w:lvl>
    <w:lvl w:ilvl="2" w:tplc="0419001B">
      <w:start w:val="1"/>
      <w:numFmt w:val="lowerRoman"/>
      <w:lvlText w:val="%3."/>
      <w:lvlJc w:val="right"/>
      <w:pPr>
        <w:ind w:left="3447" w:hanging="180"/>
      </w:pPr>
    </w:lvl>
    <w:lvl w:ilvl="3" w:tplc="0419000F">
      <w:start w:val="1"/>
      <w:numFmt w:val="decimal"/>
      <w:lvlText w:val="%4."/>
      <w:lvlJc w:val="left"/>
      <w:pPr>
        <w:ind w:left="4167" w:hanging="360"/>
      </w:pPr>
    </w:lvl>
    <w:lvl w:ilvl="4" w:tplc="04190019">
      <w:start w:val="1"/>
      <w:numFmt w:val="lowerLetter"/>
      <w:lvlText w:val="%5."/>
      <w:lvlJc w:val="left"/>
      <w:pPr>
        <w:ind w:left="4887" w:hanging="360"/>
      </w:pPr>
    </w:lvl>
    <w:lvl w:ilvl="5" w:tplc="0419001B">
      <w:start w:val="1"/>
      <w:numFmt w:val="lowerRoman"/>
      <w:lvlText w:val="%6."/>
      <w:lvlJc w:val="right"/>
      <w:pPr>
        <w:ind w:left="5607" w:hanging="180"/>
      </w:pPr>
    </w:lvl>
    <w:lvl w:ilvl="6" w:tplc="0419000F">
      <w:start w:val="1"/>
      <w:numFmt w:val="decimal"/>
      <w:lvlText w:val="%7."/>
      <w:lvlJc w:val="left"/>
      <w:pPr>
        <w:ind w:left="6327" w:hanging="360"/>
      </w:pPr>
    </w:lvl>
    <w:lvl w:ilvl="7" w:tplc="04190019">
      <w:start w:val="1"/>
      <w:numFmt w:val="lowerLetter"/>
      <w:lvlText w:val="%8."/>
      <w:lvlJc w:val="left"/>
      <w:pPr>
        <w:ind w:left="7047" w:hanging="360"/>
      </w:pPr>
    </w:lvl>
    <w:lvl w:ilvl="8" w:tplc="0419001B">
      <w:start w:val="1"/>
      <w:numFmt w:val="lowerRoman"/>
      <w:lvlText w:val="%9."/>
      <w:lvlJc w:val="right"/>
      <w:pPr>
        <w:ind w:left="7767" w:hanging="180"/>
      </w:pPr>
    </w:lvl>
  </w:abstractNum>
  <w:abstractNum w:abstractNumId="19">
    <w:nsid w:val="3C960E1D"/>
    <w:multiLevelType w:val="hybridMultilevel"/>
    <w:tmpl w:val="4BBAA0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1">
      <w:start w:val="1"/>
      <w:numFmt w:val="decimal"/>
      <w:lvlText w:val="%3)"/>
      <w:lvlJc w:val="left"/>
      <w:pPr>
        <w:ind w:left="3304" w:hanging="1035"/>
      </w:pPr>
      <w:rPr>
        <w:b w:val="0"/>
        <w:i w:val="0"/>
        <w:strike w:val="0"/>
        <w:dstrike w:val="0"/>
        <w:u w:val="none"/>
        <w:effect w:val="none"/>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F4C7D00"/>
    <w:multiLevelType w:val="hybridMultilevel"/>
    <w:tmpl w:val="91E808F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1">
    <w:nsid w:val="455D3F1A"/>
    <w:multiLevelType w:val="hybridMultilevel"/>
    <w:tmpl w:val="05CCA5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1">
      <w:start w:val="1"/>
      <w:numFmt w:val="decimal"/>
      <w:lvlText w:val="%3)"/>
      <w:lvlJc w:val="left"/>
      <w:pPr>
        <w:ind w:left="3304" w:hanging="1035"/>
      </w:pPr>
      <w:rPr>
        <w:b w:val="0"/>
        <w:i w:val="0"/>
        <w:strike w:val="0"/>
        <w:dstrike w:val="0"/>
        <w:u w:val="none"/>
        <w:effect w:val="none"/>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5BE5346"/>
    <w:multiLevelType w:val="hybridMultilevel"/>
    <w:tmpl w:val="1188CE1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3">
    <w:nsid w:val="460C09EE"/>
    <w:multiLevelType w:val="hybridMultilevel"/>
    <w:tmpl w:val="242E432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4">
    <w:nsid w:val="46E74BBF"/>
    <w:multiLevelType w:val="hybridMultilevel"/>
    <w:tmpl w:val="4DECA5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1">
      <w:start w:val="1"/>
      <w:numFmt w:val="decimal"/>
      <w:lvlText w:val="%3)"/>
      <w:lvlJc w:val="left"/>
      <w:pPr>
        <w:ind w:left="2170" w:hanging="1035"/>
      </w:pPr>
      <w:rPr>
        <w:b w:val="0"/>
        <w:i w:val="0"/>
        <w:strike w:val="0"/>
        <w:dstrike w:val="0"/>
        <w:u w:val="none"/>
        <w:effect w:val="none"/>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AA30994"/>
    <w:multiLevelType w:val="hybridMultilevel"/>
    <w:tmpl w:val="272E5AE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6">
    <w:nsid w:val="539B2142"/>
    <w:multiLevelType w:val="hybridMultilevel"/>
    <w:tmpl w:val="29D0593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7">
    <w:nsid w:val="57731553"/>
    <w:multiLevelType w:val="hybridMultilevel"/>
    <w:tmpl w:val="8F8A1104"/>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8">
    <w:nsid w:val="5A814772"/>
    <w:multiLevelType w:val="hybridMultilevel"/>
    <w:tmpl w:val="2CECCC1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9">
    <w:nsid w:val="5B6D2CFF"/>
    <w:multiLevelType w:val="hybridMultilevel"/>
    <w:tmpl w:val="E8A49B6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0">
    <w:nsid w:val="63C96BD9"/>
    <w:multiLevelType w:val="hybridMultilevel"/>
    <w:tmpl w:val="88E8B36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1">
    <w:nsid w:val="64782B51"/>
    <w:multiLevelType w:val="hybridMultilevel"/>
    <w:tmpl w:val="0D6645F2"/>
    <w:lvl w:ilvl="0" w:tplc="04190011">
      <w:start w:val="1"/>
      <w:numFmt w:val="decimal"/>
      <w:lvlText w:val="%1)"/>
      <w:lvlJc w:val="left"/>
      <w:pPr>
        <w:ind w:left="1996" w:hanging="360"/>
      </w:pPr>
    </w:lvl>
    <w:lvl w:ilvl="1" w:tplc="04190019">
      <w:start w:val="1"/>
      <w:numFmt w:val="lowerLetter"/>
      <w:lvlText w:val="%2."/>
      <w:lvlJc w:val="left"/>
      <w:pPr>
        <w:ind w:left="2716" w:hanging="360"/>
      </w:pPr>
    </w:lvl>
    <w:lvl w:ilvl="2" w:tplc="0419001B">
      <w:start w:val="1"/>
      <w:numFmt w:val="lowerRoman"/>
      <w:lvlText w:val="%3."/>
      <w:lvlJc w:val="right"/>
      <w:pPr>
        <w:ind w:left="3436" w:hanging="180"/>
      </w:pPr>
    </w:lvl>
    <w:lvl w:ilvl="3" w:tplc="0419000F">
      <w:start w:val="1"/>
      <w:numFmt w:val="decimal"/>
      <w:lvlText w:val="%4."/>
      <w:lvlJc w:val="left"/>
      <w:pPr>
        <w:ind w:left="4156" w:hanging="360"/>
      </w:pPr>
    </w:lvl>
    <w:lvl w:ilvl="4" w:tplc="04190019">
      <w:start w:val="1"/>
      <w:numFmt w:val="lowerLetter"/>
      <w:lvlText w:val="%5."/>
      <w:lvlJc w:val="left"/>
      <w:pPr>
        <w:ind w:left="4876" w:hanging="360"/>
      </w:pPr>
    </w:lvl>
    <w:lvl w:ilvl="5" w:tplc="0419001B">
      <w:start w:val="1"/>
      <w:numFmt w:val="lowerRoman"/>
      <w:lvlText w:val="%6."/>
      <w:lvlJc w:val="right"/>
      <w:pPr>
        <w:ind w:left="5596" w:hanging="180"/>
      </w:pPr>
    </w:lvl>
    <w:lvl w:ilvl="6" w:tplc="0419000F">
      <w:start w:val="1"/>
      <w:numFmt w:val="decimal"/>
      <w:lvlText w:val="%7."/>
      <w:lvlJc w:val="left"/>
      <w:pPr>
        <w:ind w:left="6316" w:hanging="360"/>
      </w:pPr>
    </w:lvl>
    <w:lvl w:ilvl="7" w:tplc="04190019">
      <w:start w:val="1"/>
      <w:numFmt w:val="lowerLetter"/>
      <w:lvlText w:val="%8."/>
      <w:lvlJc w:val="left"/>
      <w:pPr>
        <w:ind w:left="7036" w:hanging="360"/>
      </w:pPr>
    </w:lvl>
    <w:lvl w:ilvl="8" w:tplc="0419001B">
      <w:start w:val="1"/>
      <w:numFmt w:val="lowerRoman"/>
      <w:lvlText w:val="%9."/>
      <w:lvlJc w:val="right"/>
      <w:pPr>
        <w:ind w:left="7756" w:hanging="180"/>
      </w:pPr>
    </w:lvl>
  </w:abstractNum>
  <w:abstractNum w:abstractNumId="32">
    <w:nsid w:val="650B2AE9"/>
    <w:multiLevelType w:val="hybridMultilevel"/>
    <w:tmpl w:val="C8D646A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3">
    <w:nsid w:val="65F66D13"/>
    <w:multiLevelType w:val="hybridMultilevel"/>
    <w:tmpl w:val="5CD6F674"/>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4">
    <w:nsid w:val="676A20BF"/>
    <w:multiLevelType w:val="hybridMultilevel"/>
    <w:tmpl w:val="F9469A4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5">
    <w:nsid w:val="6BAF75F5"/>
    <w:multiLevelType w:val="hybridMultilevel"/>
    <w:tmpl w:val="FAB81468"/>
    <w:lvl w:ilvl="0" w:tplc="04190011">
      <w:start w:val="1"/>
      <w:numFmt w:val="decimal"/>
      <w:lvlText w:val="%1)"/>
      <w:lvlJc w:val="left"/>
      <w:pPr>
        <w:ind w:left="2007" w:hanging="360"/>
      </w:pPr>
    </w:lvl>
    <w:lvl w:ilvl="1" w:tplc="04190019">
      <w:start w:val="1"/>
      <w:numFmt w:val="lowerLetter"/>
      <w:lvlText w:val="%2."/>
      <w:lvlJc w:val="left"/>
      <w:pPr>
        <w:ind w:left="2727" w:hanging="360"/>
      </w:pPr>
    </w:lvl>
    <w:lvl w:ilvl="2" w:tplc="0419001B">
      <w:start w:val="1"/>
      <w:numFmt w:val="lowerRoman"/>
      <w:lvlText w:val="%3."/>
      <w:lvlJc w:val="right"/>
      <w:pPr>
        <w:ind w:left="3447" w:hanging="180"/>
      </w:pPr>
    </w:lvl>
    <w:lvl w:ilvl="3" w:tplc="0419000F">
      <w:start w:val="1"/>
      <w:numFmt w:val="decimal"/>
      <w:lvlText w:val="%4."/>
      <w:lvlJc w:val="left"/>
      <w:pPr>
        <w:ind w:left="4167" w:hanging="360"/>
      </w:pPr>
    </w:lvl>
    <w:lvl w:ilvl="4" w:tplc="04190019">
      <w:start w:val="1"/>
      <w:numFmt w:val="lowerLetter"/>
      <w:lvlText w:val="%5."/>
      <w:lvlJc w:val="left"/>
      <w:pPr>
        <w:ind w:left="4887" w:hanging="360"/>
      </w:pPr>
    </w:lvl>
    <w:lvl w:ilvl="5" w:tplc="0419001B">
      <w:start w:val="1"/>
      <w:numFmt w:val="lowerRoman"/>
      <w:lvlText w:val="%6."/>
      <w:lvlJc w:val="right"/>
      <w:pPr>
        <w:ind w:left="5607" w:hanging="180"/>
      </w:pPr>
    </w:lvl>
    <w:lvl w:ilvl="6" w:tplc="0419000F">
      <w:start w:val="1"/>
      <w:numFmt w:val="decimal"/>
      <w:lvlText w:val="%7."/>
      <w:lvlJc w:val="left"/>
      <w:pPr>
        <w:ind w:left="6327" w:hanging="360"/>
      </w:pPr>
    </w:lvl>
    <w:lvl w:ilvl="7" w:tplc="04190019">
      <w:start w:val="1"/>
      <w:numFmt w:val="lowerLetter"/>
      <w:lvlText w:val="%8."/>
      <w:lvlJc w:val="left"/>
      <w:pPr>
        <w:ind w:left="7047" w:hanging="360"/>
      </w:pPr>
    </w:lvl>
    <w:lvl w:ilvl="8" w:tplc="0419001B">
      <w:start w:val="1"/>
      <w:numFmt w:val="lowerRoman"/>
      <w:lvlText w:val="%9."/>
      <w:lvlJc w:val="right"/>
      <w:pPr>
        <w:ind w:left="7767" w:hanging="180"/>
      </w:pPr>
    </w:lvl>
  </w:abstractNum>
  <w:abstractNum w:abstractNumId="36">
    <w:nsid w:val="6D4B1FA1"/>
    <w:multiLevelType w:val="hybridMultilevel"/>
    <w:tmpl w:val="2FEA8EF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7">
    <w:nsid w:val="6DAD431E"/>
    <w:multiLevelType w:val="hybridMultilevel"/>
    <w:tmpl w:val="3760B5EC"/>
    <w:lvl w:ilvl="0" w:tplc="04190011">
      <w:start w:val="1"/>
      <w:numFmt w:val="decimal"/>
      <w:lvlText w:val="%1)"/>
      <w:lvlJc w:val="left"/>
      <w:pPr>
        <w:ind w:left="464" w:hanging="1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F090EE4"/>
    <w:multiLevelType w:val="hybridMultilevel"/>
    <w:tmpl w:val="C3007A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1">
      <w:start w:val="1"/>
      <w:numFmt w:val="decimal"/>
      <w:lvlText w:val="%3)"/>
      <w:lvlJc w:val="left"/>
      <w:pPr>
        <w:ind w:left="3304" w:hanging="1035"/>
      </w:pPr>
      <w:rPr>
        <w:b w:val="0"/>
        <w:i w:val="0"/>
        <w:strike w:val="0"/>
        <w:dstrike w:val="0"/>
        <w:u w:val="none"/>
        <w:effect w:val="none"/>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FE20027"/>
    <w:multiLevelType w:val="hybridMultilevel"/>
    <w:tmpl w:val="0258492A"/>
    <w:lvl w:ilvl="0" w:tplc="04190011">
      <w:start w:val="1"/>
      <w:numFmt w:val="decimal"/>
      <w:lvlText w:val="%1)"/>
      <w:lvlJc w:val="left"/>
      <w:pPr>
        <w:ind w:left="2007" w:hanging="360"/>
      </w:pPr>
    </w:lvl>
    <w:lvl w:ilvl="1" w:tplc="04190019">
      <w:start w:val="1"/>
      <w:numFmt w:val="lowerLetter"/>
      <w:lvlText w:val="%2."/>
      <w:lvlJc w:val="left"/>
      <w:pPr>
        <w:ind w:left="2727" w:hanging="360"/>
      </w:pPr>
    </w:lvl>
    <w:lvl w:ilvl="2" w:tplc="0419001B">
      <w:start w:val="1"/>
      <w:numFmt w:val="lowerRoman"/>
      <w:lvlText w:val="%3."/>
      <w:lvlJc w:val="right"/>
      <w:pPr>
        <w:ind w:left="3447" w:hanging="180"/>
      </w:pPr>
    </w:lvl>
    <w:lvl w:ilvl="3" w:tplc="0419000F">
      <w:start w:val="1"/>
      <w:numFmt w:val="decimal"/>
      <w:lvlText w:val="%4."/>
      <w:lvlJc w:val="left"/>
      <w:pPr>
        <w:ind w:left="4167" w:hanging="360"/>
      </w:pPr>
    </w:lvl>
    <w:lvl w:ilvl="4" w:tplc="04190019">
      <w:start w:val="1"/>
      <w:numFmt w:val="lowerLetter"/>
      <w:lvlText w:val="%5."/>
      <w:lvlJc w:val="left"/>
      <w:pPr>
        <w:ind w:left="4887" w:hanging="360"/>
      </w:pPr>
    </w:lvl>
    <w:lvl w:ilvl="5" w:tplc="0419001B">
      <w:start w:val="1"/>
      <w:numFmt w:val="lowerRoman"/>
      <w:lvlText w:val="%6."/>
      <w:lvlJc w:val="right"/>
      <w:pPr>
        <w:ind w:left="5607" w:hanging="180"/>
      </w:pPr>
    </w:lvl>
    <w:lvl w:ilvl="6" w:tplc="0419000F">
      <w:start w:val="1"/>
      <w:numFmt w:val="decimal"/>
      <w:lvlText w:val="%7."/>
      <w:lvlJc w:val="left"/>
      <w:pPr>
        <w:ind w:left="6327" w:hanging="360"/>
      </w:pPr>
    </w:lvl>
    <w:lvl w:ilvl="7" w:tplc="04190019">
      <w:start w:val="1"/>
      <w:numFmt w:val="lowerLetter"/>
      <w:lvlText w:val="%8."/>
      <w:lvlJc w:val="left"/>
      <w:pPr>
        <w:ind w:left="7047" w:hanging="360"/>
      </w:pPr>
    </w:lvl>
    <w:lvl w:ilvl="8" w:tplc="0419001B">
      <w:start w:val="1"/>
      <w:numFmt w:val="lowerRoman"/>
      <w:lvlText w:val="%9."/>
      <w:lvlJc w:val="right"/>
      <w:pPr>
        <w:ind w:left="7767" w:hanging="180"/>
      </w:pPr>
    </w:lvl>
  </w:abstractNum>
  <w:abstractNum w:abstractNumId="40">
    <w:nsid w:val="71F81897"/>
    <w:multiLevelType w:val="hybridMultilevel"/>
    <w:tmpl w:val="32C03564"/>
    <w:lvl w:ilvl="0" w:tplc="04190011">
      <w:start w:val="1"/>
      <w:numFmt w:val="decimal"/>
      <w:lvlText w:val="%1)"/>
      <w:lvlJc w:val="left"/>
      <w:pPr>
        <w:ind w:left="2007" w:hanging="360"/>
      </w:pPr>
    </w:lvl>
    <w:lvl w:ilvl="1" w:tplc="04190019">
      <w:start w:val="1"/>
      <w:numFmt w:val="lowerLetter"/>
      <w:lvlText w:val="%2."/>
      <w:lvlJc w:val="left"/>
      <w:pPr>
        <w:ind w:left="2727" w:hanging="360"/>
      </w:pPr>
    </w:lvl>
    <w:lvl w:ilvl="2" w:tplc="0419001B">
      <w:start w:val="1"/>
      <w:numFmt w:val="lowerRoman"/>
      <w:lvlText w:val="%3."/>
      <w:lvlJc w:val="right"/>
      <w:pPr>
        <w:ind w:left="3447" w:hanging="180"/>
      </w:pPr>
    </w:lvl>
    <w:lvl w:ilvl="3" w:tplc="0419000F">
      <w:start w:val="1"/>
      <w:numFmt w:val="decimal"/>
      <w:lvlText w:val="%4."/>
      <w:lvlJc w:val="left"/>
      <w:pPr>
        <w:ind w:left="4167" w:hanging="360"/>
      </w:pPr>
    </w:lvl>
    <w:lvl w:ilvl="4" w:tplc="04190019">
      <w:start w:val="1"/>
      <w:numFmt w:val="lowerLetter"/>
      <w:lvlText w:val="%5."/>
      <w:lvlJc w:val="left"/>
      <w:pPr>
        <w:ind w:left="4887" w:hanging="360"/>
      </w:pPr>
    </w:lvl>
    <w:lvl w:ilvl="5" w:tplc="0419001B">
      <w:start w:val="1"/>
      <w:numFmt w:val="lowerRoman"/>
      <w:lvlText w:val="%6."/>
      <w:lvlJc w:val="right"/>
      <w:pPr>
        <w:ind w:left="5607" w:hanging="180"/>
      </w:pPr>
    </w:lvl>
    <w:lvl w:ilvl="6" w:tplc="0419000F">
      <w:start w:val="1"/>
      <w:numFmt w:val="decimal"/>
      <w:lvlText w:val="%7."/>
      <w:lvlJc w:val="left"/>
      <w:pPr>
        <w:ind w:left="6327" w:hanging="360"/>
      </w:pPr>
    </w:lvl>
    <w:lvl w:ilvl="7" w:tplc="04190019">
      <w:start w:val="1"/>
      <w:numFmt w:val="lowerLetter"/>
      <w:lvlText w:val="%8."/>
      <w:lvlJc w:val="left"/>
      <w:pPr>
        <w:ind w:left="7047" w:hanging="360"/>
      </w:pPr>
    </w:lvl>
    <w:lvl w:ilvl="8" w:tplc="0419001B">
      <w:start w:val="1"/>
      <w:numFmt w:val="lowerRoman"/>
      <w:lvlText w:val="%9."/>
      <w:lvlJc w:val="right"/>
      <w:pPr>
        <w:ind w:left="7767" w:hanging="180"/>
      </w:pPr>
    </w:lvl>
  </w:abstractNum>
  <w:abstractNum w:abstractNumId="41">
    <w:nsid w:val="76D349C8"/>
    <w:multiLevelType w:val="hybridMultilevel"/>
    <w:tmpl w:val="9BAECEFA"/>
    <w:lvl w:ilvl="0" w:tplc="04190011">
      <w:start w:val="1"/>
      <w:numFmt w:val="decimal"/>
      <w:lvlText w:val="%1)"/>
      <w:lvlJc w:val="left"/>
      <w:pPr>
        <w:ind w:left="2007" w:hanging="360"/>
      </w:pPr>
    </w:lvl>
    <w:lvl w:ilvl="1" w:tplc="04190019">
      <w:start w:val="1"/>
      <w:numFmt w:val="lowerLetter"/>
      <w:lvlText w:val="%2."/>
      <w:lvlJc w:val="left"/>
      <w:pPr>
        <w:ind w:left="2727" w:hanging="360"/>
      </w:pPr>
    </w:lvl>
    <w:lvl w:ilvl="2" w:tplc="0419001B">
      <w:start w:val="1"/>
      <w:numFmt w:val="lowerRoman"/>
      <w:lvlText w:val="%3."/>
      <w:lvlJc w:val="right"/>
      <w:pPr>
        <w:ind w:left="3447" w:hanging="180"/>
      </w:pPr>
    </w:lvl>
    <w:lvl w:ilvl="3" w:tplc="0419000F">
      <w:start w:val="1"/>
      <w:numFmt w:val="decimal"/>
      <w:lvlText w:val="%4."/>
      <w:lvlJc w:val="left"/>
      <w:pPr>
        <w:ind w:left="4167" w:hanging="360"/>
      </w:pPr>
    </w:lvl>
    <w:lvl w:ilvl="4" w:tplc="04190019">
      <w:start w:val="1"/>
      <w:numFmt w:val="lowerLetter"/>
      <w:lvlText w:val="%5."/>
      <w:lvlJc w:val="left"/>
      <w:pPr>
        <w:ind w:left="4887" w:hanging="360"/>
      </w:pPr>
    </w:lvl>
    <w:lvl w:ilvl="5" w:tplc="0419001B">
      <w:start w:val="1"/>
      <w:numFmt w:val="lowerRoman"/>
      <w:lvlText w:val="%6."/>
      <w:lvlJc w:val="right"/>
      <w:pPr>
        <w:ind w:left="5607" w:hanging="180"/>
      </w:pPr>
    </w:lvl>
    <w:lvl w:ilvl="6" w:tplc="0419000F">
      <w:start w:val="1"/>
      <w:numFmt w:val="decimal"/>
      <w:lvlText w:val="%7."/>
      <w:lvlJc w:val="left"/>
      <w:pPr>
        <w:ind w:left="6327" w:hanging="360"/>
      </w:pPr>
    </w:lvl>
    <w:lvl w:ilvl="7" w:tplc="04190019">
      <w:start w:val="1"/>
      <w:numFmt w:val="lowerLetter"/>
      <w:lvlText w:val="%8."/>
      <w:lvlJc w:val="left"/>
      <w:pPr>
        <w:ind w:left="7047" w:hanging="360"/>
      </w:pPr>
    </w:lvl>
    <w:lvl w:ilvl="8" w:tplc="0419001B">
      <w:start w:val="1"/>
      <w:numFmt w:val="lowerRoman"/>
      <w:lvlText w:val="%9."/>
      <w:lvlJc w:val="right"/>
      <w:pPr>
        <w:ind w:left="7767" w:hanging="180"/>
      </w:pPr>
    </w:lvl>
  </w:abstractNum>
  <w:abstractNum w:abstractNumId="42">
    <w:nsid w:val="790C1BB7"/>
    <w:multiLevelType w:val="hybridMultilevel"/>
    <w:tmpl w:val="F72CDCBE"/>
    <w:lvl w:ilvl="0" w:tplc="04190011">
      <w:start w:val="1"/>
      <w:numFmt w:val="decimal"/>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43">
    <w:nsid w:val="7FAD7156"/>
    <w:multiLevelType w:val="hybridMultilevel"/>
    <w:tmpl w:val="90EAFFA6"/>
    <w:lvl w:ilvl="0" w:tplc="1EE0B9E4">
      <w:start w:val="1"/>
      <w:numFmt w:val="decimal"/>
      <w:lvlText w:val="%1."/>
      <w:lvlJc w:val="left"/>
      <w:pPr>
        <w:ind w:left="644" w:hanging="360"/>
      </w:pPr>
      <w:rPr>
        <w:b w:val="0"/>
      </w:rPr>
    </w:lvl>
    <w:lvl w:ilvl="1" w:tplc="04190019">
      <w:start w:val="1"/>
      <w:numFmt w:val="lowerLetter"/>
      <w:lvlText w:val="%2."/>
      <w:lvlJc w:val="left"/>
      <w:pPr>
        <w:ind w:left="1440" w:hanging="360"/>
      </w:pPr>
    </w:lvl>
    <w:lvl w:ilvl="2" w:tplc="247C24BA">
      <w:start w:val="1"/>
      <w:numFmt w:val="decimal"/>
      <w:lvlText w:val="%3)"/>
      <w:lvlJc w:val="left"/>
      <w:pPr>
        <w:ind w:left="1603" w:hanging="1035"/>
      </w:pPr>
      <w:rPr>
        <w:b w:val="0"/>
        <w:i w:val="0"/>
        <w:strike w:val="0"/>
        <w:dstrike w:val="0"/>
        <w:u w:val="none"/>
        <w:effect w:val="none"/>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8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9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24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EB23F1"/>
    <w:rsid w:val="002704AA"/>
    <w:rsid w:val="00581276"/>
    <w:rsid w:val="006A14C1"/>
    <w:rsid w:val="006A6BBF"/>
    <w:rsid w:val="007D7E96"/>
    <w:rsid w:val="008C359F"/>
    <w:rsid w:val="00B027F7"/>
    <w:rsid w:val="00B0725C"/>
    <w:rsid w:val="00EB23F1"/>
    <w:rsid w:val="00F057F2"/>
    <w:rsid w:val="00F20B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2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581276"/>
    <w:pPr>
      <w:keepNext/>
      <w:jc w:val="both"/>
      <w:outlineLvl w:val="0"/>
    </w:pPr>
    <w:rPr>
      <w:sz w:val="28"/>
      <w:szCs w:val="28"/>
    </w:rPr>
  </w:style>
  <w:style w:type="paragraph" w:styleId="2">
    <w:name w:val="heading 2"/>
    <w:basedOn w:val="a"/>
    <w:next w:val="a"/>
    <w:link w:val="20"/>
    <w:autoRedefine/>
    <w:uiPriority w:val="99"/>
    <w:semiHidden/>
    <w:unhideWhenUsed/>
    <w:qFormat/>
    <w:rsid w:val="00581276"/>
    <w:pPr>
      <w:keepNext/>
      <w:keepLines/>
      <w:spacing w:before="40" w:line="256" w:lineRule="auto"/>
      <w:jc w:val="center"/>
      <w:outlineLvl w:val="1"/>
    </w:pPr>
    <w:rPr>
      <w:rFonts w:eastAsiaTheme="majorEastAsia" w:cstheme="majorBidi"/>
      <w:szCs w:val="26"/>
    </w:rPr>
  </w:style>
  <w:style w:type="paragraph" w:styleId="3">
    <w:name w:val="heading 3"/>
    <w:basedOn w:val="a"/>
    <w:next w:val="a"/>
    <w:link w:val="30"/>
    <w:uiPriority w:val="99"/>
    <w:semiHidden/>
    <w:unhideWhenUsed/>
    <w:qFormat/>
    <w:rsid w:val="00581276"/>
    <w:pPr>
      <w:keepNext/>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81276"/>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9"/>
    <w:semiHidden/>
    <w:rsid w:val="00581276"/>
    <w:rPr>
      <w:rFonts w:ascii="Times New Roman" w:eastAsiaTheme="majorEastAsia" w:hAnsi="Times New Roman" w:cstheme="majorBidi"/>
      <w:sz w:val="20"/>
      <w:szCs w:val="26"/>
      <w:lang w:eastAsia="ru-RU"/>
    </w:rPr>
  </w:style>
  <w:style w:type="character" w:customStyle="1" w:styleId="30">
    <w:name w:val="Заголовок 3 Знак"/>
    <w:basedOn w:val="a0"/>
    <w:link w:val="3"/>
    <w:uiPriority w:val="99"/>
    <w:semiHidden/>
    <w:rsid w:val="00581276"/>
    <w:rPr>
      <w:rFonts w:ascii="Times New Roman" w:eastAsia="Times New Roman" w:hAnsi="Times New Roman" w:cs="Times New Roman"/>
      <w:sz w:val="28"/>
      <w:szCs w:val="28"/>
      <w:lang w:eastAsia="ru-RU"/>
    </w:rPr>
  </w:style>
  <w:style w:type="character" w:styleId="a3">
    <w:name w:val="Hyperlink"/>
    <w:uiPriority w:val="99"/>
    <w:semiHidden/>
    <w:unhideWhenUsed/>
    <w:rsid w:val="00581276"/>
    <w:rPr>
      <w:color w:val="0000FF"/>
      <w:u w:val="single"/>
    </w:rPr>
  </w:style>
  <w:style w:type="paragraph" w:styleId="a4">
    <w:name w:val="header"/>
    <w:basedOn w:val="a"/>
    <w:link w:val="a5"/>
    <w:uiPriority w:val="99"/>
    <w:unhideWhenUsed/>
    <w:rsid w:val="00581276"/>
    <w:pPr>
      <w:tabs>
        <w:tab w:val="center" w:pos="4677"/>
        <w:tab w:val="right" w:pos="9355"/>
      </w:tabs>
    </w:pPr>
    <w:rPr>
      <w:rFonts w:asciiTheme="minorHAnsi" w:hAnsiTheme="minorHAnsi" w:cstheme="minorBidi"/>
      <w:szCs w:val="22"/>
    </w:rPr>
  </w:style>
  <w:style w:type="character" w:customStyle="1" w:styleId="a5">
    <w:name w:val="Верхний колонтитул Знак"/>
    <w:basedOn w:val="a0"/>
    <w:link w:val="a4"/>
    <w:uiPriority w:val="99"/>
    <w:rsid w:val="00581276"/>
    <w:rPr>
      <w:rFonts w:eastAsia="Times New Roman"/>
      <w:sz w:val="20"/>
      <w:lang w:eastAsia="ru-RU"/>
    </w:rPr>
  </w:style>
  <w:style w:type="paragraph" w:styleId="a6">
    <w:name w:val="footer"/>
    <w:basedOn w:val="a"/>
    <w:link w:val="a7"/>
    <w:uiPriority w:val="99"/>
    <w:unhideWhenUsed/>
    <w:rsid w:val="00581276"/>
    <w:pPr>
      <w:tabs>
        <w:tab w:val="center" w:pos="4677"/>
        <w:tab w:val="right" w:pos="9355"/>
      </w:tabs>
    </w:pPr>
    <w:rPr>
      <w:rFonts w:asciiTheme="minorHAnsi" w:hAnsiTheme="minorHAnsi" w:cstheme="minorBidi"/>
      <w:szCs w:val="22"/>
    </w:rPr>
  </w:style>
  <w:style w:type="character" w:customStyle="1" w:styleId="a7">
    <w:name w:val="Нижний колонтитул Знак"/>
    <w:basedOn w:val="a0"/>
    <w:link w:val="a6"/>
    <w:uiPriority w:val="99"/>
    <w:rsid w:val="00581276"/>
    <w:rPr>
      <w:rFonts w:eastAsia="Times New Roman"/>
      <w:sz w:val="20"/>
      <w:lang w:eastAsia="ru-RU"/>
    </w:rPr>
  </w:style>
  <w:style w:type="character" w:customStyle="1" w:styleId="a8">
    <w:name w:val="Основной текст Знак"/>
    <w:basedOn w:val="a0"/>
    <w:link w:val="a9"/>
    <w:uiPriority w:val="99"/>
    <w:semiHidden/>
    <w:rsid w:val="00581276"/>
    <w:rPr>
      <w:rFonts w:eastAsia="Times New Roman"/>
      <w:szCs w:val="28"/>
      <w:lang w:eastAsia="ru-RU"/>
    </w:rPr>
  </w:style>
  <w:style w:type="paragraph" w:styleId="a9">
    <w:name w:val="Body Text"/>
    <w:basedOn w:val="a"/>
    <w:link w:val="a8"/>
    <w:uiPriority w:val="99"/>
    <w:semiHidden/>
    <w:unhideWhenUsed/>
    <w:rsid w:val="00581276"/>
    <w:pPr>
      <w:jc w:val="center"/>
    </w:pPr>
    <w:rPr>
      <w:rFonts w:asciiTheme="minorHAnsi" w:hAnsiTheme="minorHAnsi" w:cstheme="minorBidi"/>
      <w:sz w:val="22"/>
      <w:szCs w:val="28"/>
    </w:rPr>
  </w:style>
  <w:style w:type="character" w:customStyle="1" w:styleId="aa">
    <w:name w:val="Основной текст с отступом Знак"/>
    <w:basedOn w:val="a0"/>
    <w:link w:val="ab"/>
    <w:uiPriority w:val="99"/>
    <w:semiHidden/>
    <w:rsid w:val="00581276"/>
    <w:rPr>
      <w:rFonts w:eastAsia="Times New Roman"/>
      <w:sz w:val="20"/>
      <w:lang w:eastAsia="ru-RU"/>
    </w:rPr>
  </w:style>
  <w:style w:type="paragraph" w:styleId="ab">
    <w:name w:val="Body Text Indent"/>
    <w:basedOn w:val="a"/>
    <w:link w:val="aa"/>
    <w:uiPriority w:val="99"/>
    <w:semiHidden/>
    <w:unhideWhenUsed/>
    <w:rsid w:val="00581276"/>
    <w:pPr>
      <w:spacing w:after="120"/>
      <w:ind w:left="283"/>
    </w:pPr>
    <w:rPr>
      <w:rFonts w:asciiTheme="minorHAnsi" w:hAnsiTheme="minorHAnsi" w:cstheme="minorBidi"/>
      <w:szCs w:val="22"/>
    </w:rPr>
  </w:style>
  <w:style w:type="character" w:customStyle="1" w:styleId="ac">
    <w:name w:val="Текст выноски Знак"/>
    <w:basedOn w:val="a0"/>
    <w:link w:val="ad"/>
    <w:uiPriority w:val="99"/>
    <w:semiHidden/>
    <w:rsid w:val="00581276"/>
    <w:rPr>
      <w:rFonts w:ascii="Tahoma" w:eastAsia="Times New Roman" w:hAnsi="Tahoma" w:cs="Tahoma"/>
      <w:sz w:val="16"/>
      <w:szCs w:val="16"/>
      <w:lang w:eastAsia="ru-RU"/>
    </w:rPr>
  </w:style>
  <w:style w:type="paragraph" w:styleId="ad">
    <w:name w:val="Balloon Text"/>
    <w:basedOn w:val="a"/>
    <w:link w:val="ac"/>
    <w:uiPriority w:val="99"/>
    <w:semiHidden/>
    <w:unhideWhenUsed/>
    <w:rsid w:val="00581276"/>
    <w:rPr>
      <w:rFonts w:ascii="Tahoma" w:hAnsi="Tahoma" w:cs="Tahoma"/>
      <w:sz w:val="16"/>
      <w:szCs w:val="16"/>
    </w:rPr>
  </w:style>
  <w:style w:type="paragraph" w:styleId="ae">
    <w:name w:val="No Spacing"/>
    <w:uiPriority w:val="1"/>
    <w:qFormat/>
    <w:rsid w:val="00581276"/>
    <w:pPr>
      <w:spacing w:after="0" w:line="240" w:lineRule="auto"/>
    </w:pPr>
    <w:rPr>
      <w:rFonts w:ascii="Times New Roman" w:eastAsia="Times New Roman" w:hAnsi="Times New Roman" w:cs="Times New Roman"/>
      <w:sz w:val="20"/>
      <w:szCs w:val="20"/>
      <w:lang w:eastAsia="ru-RU"/>
    </w:rPr>
  </w:style>
  <w:style w:type="paragraph" w:styleId="af">
    <w:name w:val="List Paragraph"/>
    <w:basedOn w:val="a"/>
    <w:uiPriority w:val="34"/>
    <w:qFormat/>
    <w:rsid w:val="00581276"/>
    <w:pPr>
      <w:ind w:left="720"/>
    </w:pPr>
  </w:style>
  <w:style w:type="paragraph" w:customStyle="1" w:styleId="msonormal0">
    <w:name w:val="msonormal"/>
    <w:basedOn w:val="a"/>
    <w:uiPriority w:val="99"/>
    <w:rsid w:val="00581276"/>
    <w:pPr>
      <w:spacing w:before="100" w:beforeAutospacing="1" w:after="100" w:afterAutospacing="1"/>
    </w:pPr>
    <w:rPr>
      <w:sz w:val="24"/>
      <w:szCs w:val="24"/>
    </w:rPr>
  </w:style>
  <w:style w:type="paragraph" w:customStyle="1" w:styleId="ConsPlusNormal">
    <w:name w:val="ConsPlusNormal"/>
    <w:uiPriority w:val="99"/>
    <w:rsid w:val="005812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3">
    <w:name w:val="s_3"/>
    <w:basedOn w:val="a"/>
    <w:uiPriority w:val="99"/>
    <w:rsid w:val="00581276"/>
    <w:pPr>
      <w:spacing w:before="100" w:beforeAutospacing="1" w:after="100" w:afterAutospacing="1"/>
    </w:pPr>
    <w:rPr>
      <w:sz w:val="24"/>
      <w:szCs w:val="24"/>
    </w:rPr>
  </w:style>
  <w:style w:type="paragraph" w:customStyle="1" w:styleId="s1">
    <w:name w:val="s_1"/>
    <w:basedOn w:val="a"/>
    <w:uiPriority w:val="99"/>
    <w:rsid w:val="00581276"/>
    <w:pPr>
      <w:spacing w:before="100" w:beforeAutospacing="1" w:after="100" w:afterAutospacing="1"/>
    </w:pPr>
    <w:rPr>
      <w:sz w:val="24"/>
      <w:szCs w:val="24"/>
    </w:rPr>
  </w:style>
  <w:style w:type="paragraph" w:customStyle="1" w:styleId="formattext">
    <w:name w:val="formattext"/>
    <w:basedOn w:val="a"/>
    <w:uiPriority w:val="99"/>
    <w:rsid w:val="00581276"/>
    <w:pPr>
      <w:spacing w:before="100" w:beforeAutospacing="1" w:after="100" w:afterAutospacing="1"/>
    </w:pPr>
    <w:rPr>
      <w:sz w:val="24"/>
      <w:szCs w:val="24"/>
    </w:rPr>
  </w:style>
  <w:style w:type="paragraph" w:customStyle="1" w:styleId="ConsPlusTitle">
    <w:name w:val="ConsPlusTitle"/>
    <w:uiPriority w:val="99"/>
    <w:rsid w:val="00581276"/>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uiPriority w:val="99"/>
    <w:rsid w:val="005812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
    <w:name w:val="P1"/>
    <w:basedOn w:val="a"/>
    <w:rsid w:val="00581276"/>
    <w:pPr>
      <w:widowControl w:val="0"/>
      <w:adjustRightInd w:val="0"/>
    </w:pPr>
    <w:rPr>
      <w:sz w:val="24"/>
      <w:szCs w:val="24"/>
    </w:rPr>
  </w:style>
  <w:style w:type="paragraph" w:customStyle="1" w:styleId="P8">
    <w:name w:val="P8"/>
    <w:basedOn w:val="a"/>
    <w:rsid w:val="00581276"/>
    <w:pPr>
      <w:widowControl w:val="0"/>
      <w:adjustRightInd w:val="0"/>
    </w:pPr>
    <w:rPr>
      <w:sz w:val="24"/>
      <w:szCs w:val="24"/>
    </w:rPr>
  </w:style>
  <w:style w:type="character" w:customStyle="1" w:styleId="11">
    <w:name w:val="Основной текст Знак1"/>
    <w:basedOn w:val="a0"/>
    <w:uiPriority w:val="99"/>
    <w:semiHidden/>
    <w:rsid w:val="00581276"/>
    <w:rPr>
      <w:rFonts w:ascii="Times New Roman" w:eastAsia="Times New Roman" w:hAnsi="Times New Roman" w:cs="Times New Roman" w:hint="default"/>
      <w:sz w:val="20"/>
      <w:szCs w:val="20"/>
      <w:lang w:eastAsia="ru-RU"/>
    </w:rPr>
  </w:style>
  <w:style w:type="character" w:customStyle="1" w:styleId="12">
    <w:name w:val="Основной текст с отступом Знак1"/>
    <w:basedOn w:val="a0"/>
    <w:uiPriority w:val="99"/>
    <w:semiHidden/>
    <w:rsid w:val="00581276"/>
    <w:rPr>
      <w:rFonts w:ascii="Times New Roman" w:eastAsia="Times New Roman" w:hAnsi="Times New Roman" w:cs="Times New Roman" w:hint="default"/>
      <w:sz w:val="20"/>
      <w:szCs w:val="20"/>
      <w:lang w:eastAsia="ru-RU"/>
    </w:rPr>
  </w:style>
  <w:style w:type="character" w:customStyle="1" w:styleId="spelle">
    <w:name w:val="spelle"/>
    <w:basedOn w:val="a0"/>
    <w:rsid w:val="00581276"/>
  </w:style>
  <w:style w:type="character" w:customStyle="1" w:styleId="highlightsearch">
    <w:name w:val="highlightsearch"/>
    <w:basedOn w:val="a0"/>
    <w:rsid w:val="00581276"/>
  </w:style>
  <w:style w:type="character" w:customStyle="1" w:styleId="T1">
    <w:name w:val="T1"/>
    <w:rsid w:val="00581276"/>
  </w:style>
  <w:style w:type="character" w:customStyle="1" w:styleId="T5">
    <w:name w:val="T5"/>
    <w:rsid w:val="00581276"/>
  </w:style>
</w:styles>
</file>

<file path=word/webSettings.xml><?xml version="1.0" encoding="utf-8"?>
<w:webSettings xmlns:r="http://schemas.openxmlformats.org/officeDocument/2006/relationships" xmlns:w="http://schemas.openxmlformats.org/wordprocessingml/2006/main">
  <w:divs>
    <w:div w:id="198969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D:\&#1087;&#1088;&#1072;&#1074;&#1080;&#1083;&#1072;%20&#1087;&#1086;%20&#1073;&#1083;&#1072;&#1075;&#1086;&#1091;&#1089;&#1090;&#1088;&#1086;&#1081;&#1089;&#1090;&#1074;&#1091;\&#1055;&#1088;&#1072;&#1074;&#1080;&#1083;&#1072;%20&#1087;&#1086;%20&#1073;&#1083;&#1072;&#1075;&#1086;&#1091;&#1089;&#1090;&#1088;%2003.06.2019.docx" TargetMode="External"/><Relationship Id="rId21" Type="http://schemas.openxmlformats.org/officeDocument/2006/relationships/hyperlink" Target="consultantplus://offline/ref=22804CD67CE461B148D887B515EF21B1EBC38E51DA9EE9C1545CD0860F4A77F17D587727474F66A7475A1B303D40J" TargetMode="External"/><Relationship Id="rId34" Type="http://schemas.openxmlformats.org/officeDocument/2006/relationships/hyperlink" Target="consultantplus://offline/ref=22804CD67CE461B148D887B515EF21B1E8CB8553D09EE9C1545CD0860F4A77F17D587727474F66A7475A1B303D40J" TargetMode="External"/><Relationship Id="rId42" Type="http://schemas.openxmlformats.org/officeDocument/2006/relationships/hyperlink" Target="consultantplus://offline/ref=22804CD67CE461B148D887B515EF21B1E8CA8857DB9EE9C1545CD0860F4A77F17D587727474F66A7475A1B303D40J" TargetMode="External"/><Relationship Id="rId47" Type="http://schemas.openxmlformats.org/officeDocument/2006/relationships/hyperlink" Target="consultantplus://offline/ref=22804CD67CE461B148D887B515EF21B1E8C48952D99EE9C1545CD0860F4A77F17D587727474F66A7475A1B303D40J" TargetMode="External"/><Relationship Id="rId50" Type="http://schemas.openxmlformats.org/officeDocument/2006/relationships/hyperlink" Target="file:///D:\&#1087;&#1088;&#1072;&#1074;&#1080;&#1083;&#1072;%20&#1087;&#1086;%20&#1073;&#1083;&#1072;&#1075;&#1086;&#1091;&#1089;&#1090;&#1088;&#1086;&#1081;&#1089;&#1090;&#1074;&#1091;\&#1055;&#1088;&#1072;&#1074;&#1080;&#1083;&#1072;%20&#1087;&#1086;%20&#1073;&#1083;&#1072;&#1075;&#1086;&#1091;&#1089;&#1090;&#1088;%2003.06.2019.docx" TargetMode="External"/><Relationship Id="rId55" Type="http://schemas.openxmlformats.org/officeDocument/2006/relationships/hyperlink" Target="file:///D:\&#1087;&#1088;&#1072;&#1074;&#1080;&#1083;&#1072;%20&#1087;&#1086;%20&#1073;&#1083;&#1072;&#1075;&#1086;&#1091;&#1089;&#1090;&#1088;&#1086;&#1081;&#1089;&#1090;&#1074;&#1091;\&#1055;&#1088;&#1072;&#1074;&#1080;&#1083;&#1072;%20&#1087;&#1086;%20&#1073;&#1083;&#1072;&#1075;&#1086;&#1091;&#1089;&#1090;&#1088;%2003.06.2019.docx" TargetMode="External"/><Relationship Id="rId63" Type="http://schemas.openxmlformats.org/officeDocument/2006/relationships/hyperlink" Target="consultantplus://offline/ref=D3D02FE4E0ADBDA032DD513F74FE676ADE896EA2FE4879B99910CD849FC52F2FA0EB87F6509661A670C30125ED97F72FCC05F9708594FDBEwFXDI" TargetMode="External"/><Relationship Id="rId68" Type="http://schemas.openxmlformats.org/officeDocument/2006/relationships/hyperlink" Target="file:///D:\&#1087;&#1088;&#1072;&#1074;&#1080;&#1083;&#1072;%20&#1087;&#1086;%20&#1073;&#1083;&#1072;&#1075;&#1086;&#1091;&#1089;&#1090;&#1088;&#1086;&#1081;&#1089;&#1090;&#1074;&#1091;\&#1055;&#1088;&#1072;&#1074;&#1080;&#1083;&#1072;%20&#1087;&#1086;%20&#1073;&#1083;&#1072;&#1075;&#1086;&#1091;&#1089;&#1090;&#1088;%2003.06.2019.docx" TargetMode="External"/><Relationship Id="rId76" Type="http://schemas.openxmlformats.org/officeDocument/2006/relationships/hyperlink" Target="consultantplus://offline/ref=D1E7B9E1976EA55E678CB655CEB5C3EA41EAE844A1063AFCD2E907A9CEFAC55EA54CFAF3A997CB113A50E891TBs1K" TargetMode="External"/><Relationship Id="rId84" Type="http://schemas.openxmlformats.org/officeDocument/2006/relationships/hyperlink" Target="consultantplus://offline/ref=D1E7B9E1976EA55E678CA940CBB5C3EA41E5E940AC0B67F6DAB00BABC9F59A5BB05DA2FCA381D512274CEA90B9TEs0K" TargetMode="External"/><Relationship Id="rId89" Type="http://schemas.openxmlformats.org/officeDocument/2006/relationships/hyperlink" Target="file:///D:\&#1087;&#1088;&#1072;&#1074;&#1080;&#1083;&#1072;%20&#1087;&#1086;%20&#1073;&#1083;&#1072;&#1075;&#1086;&#1091;&#1089;&#1090;&#1088;&#1086;&#1081;&#1089;&#1090;&#1074;&#1091;\&#1055;&#1088;&#1072;&#1074;&#1080;&#1083;&#1072;%20&#1087;&#1086;%20&#1073;&#1083;&#1072;&#1075;&#1086;&#1091;&#1089;&#1090;&#1088;%2003.06.2019.docx" TargetMode="External"/><Relationship Id="rId97"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consultantplus://offline/ref=D1E7B9E1976EA55E678CA940CBB5C3EA41E5E940AC0B67F6DAB00BABC9F59A5BB05DA2FCA381D512274CEA90B9TEs0K" TargetMode="External"/><Relationship Id="rId92" Type="http://schemas.openxmlformats.org/officeDocument/2006/relationships/hyperlink" Target="file:///D:\&#1087;&#1088;&#1072;&#1074;&#1080;&#1083;&#1072;%20&#1087;&#1086;%20&#1073;&#1083;&#1072;&#1075;&#1086;&#1091;&#1089;&#1090;&#1088;&#1086;&#1081;&#1089;&#1090;&#1074;&#1091;\&#1055;&#1088;&#1072;&#1074;&#1080;&#1083;&#1072;%20&#1087;&#1086;%20&#1073;&#1083;&#1072;&#1075;&#1086;&#1091;&#1089;&#1090;&#1088;%2003.06.2019.docx" TargetMode="External"/><Relationship Id="rId2" Type="http://schemas.openxmlformats.org/officeDocument/2006/relationships/styles" Target="styles.xml"/><Relationship Id="rId16" Type="http://schemas.openxmlformats.org/officeDocument/2006/relationships/hyperlink" Target="file:///D:\&#1087;&#1088;&#1072;&#1074;&#1080;&#1083;&#1072;%20&#1087;&#1086;%20&#1073;&#1083;&#1072;&#1075;&#1086;&#1091;&#1089;&#1090;&#1088;&#1086;&#1081;&#1089;&#1090;&#1074;&#1091;\&#1055;&#1088;&#1072;&#1074;&#1080;&#1083;&#1072;%20&#1087;&#1086;%20&#1073;&#1083;&#1072;&#1075;&#1086;&#1091;&#1089;&#1090;&#1088;%2003.06.2019.docx" TargetMode="External"/><Relationship Id="rId29" Type="http://schemas.openxmlformats.org/officeDocument/2006/relationships/hyperlink" Target="consultantplus://offline/ref=22804CD67CE461B148D898A010EF21B1E8C58F56D193B4CB5C05DC84084528F468492F284D5978A45A461931D8334BJ" TargetMode="External"/><Relationship Id="rId11" Type="http://schemas.openxmlformats.org/officeDocument/2006/relationships/hyperlink" Target="http://ivo.garant.ru/" TargetMode="External"/><Relationship Id="rId24" Type="http://schemas.openxmlformats.org/officeDocument/2006/relationships/hyperlink" Target="consultantplus://offline/ref=22804CD67CE461B148D898A010EF21B1E8C58F56D193B4CB5C05DC84084528F468492F284D5978A45A461931D8334BJ" TargetMode="External"/><Relationship Id="rId32" Type="http://schemas.openxmlformats.org/officeDocument/2006/relationships/hyperlink" Target="consultantplus://offline/ref=22804CD67CE461B148D898A010EF21B1E8C58F56D193B4CB5C05DC84084528F468492F284D5978A45A461931D8334BJ" TargetMode="External"/><Relationship Id="rId37" Type="http://schemas.openxmlformats.org/officeDocument/2006/relationships/hyperlink" Target="consultantplus://offline/ref=22804CD67CE461B148D898A010EF21B1E8C58F56D193B4CB5C05DC84084528F468492F284D5978A45A461931D8334BJ" TargetMode="External"/><Relationship Id="rId40" Type="http://schemas.openxmlformats.org/officeDocument/2006/relationships/hyperlink" Target="consultantplus://offline/ref=22804CD67CE461B148D898A010EF21B1E8C58F56D193B4CB5C05DC84084528F468492F284D5978A45A461931D8334BJ" TargetMode="External"/><Relationship Id="rId45" Type="http://schemas.openxmlformats.org/officeDocument/2006/relationships/hyperlink" Target="consultantplus://offline/ref=22804CD67CE461B148D887B515EF21B1E8CA8857DB9EE9C1545CD0860F4A77F17D587727474F66A7475A1B303D40J" TargetMode="External"/><Relationship Id="rId53" Type="http://schemas.openxmlformats.org/officeDocument/2006/relationships/hyperlink" Target="file:///D:\&#1087;&#1088;&#1072;&#1074;&#1080;&#1083;&#1072;%20&#1087;&#1086;%20&#1073;&#1083;&#1072;&#1075;&#1086;&#1091;&#1089;&#1090;&#1088;&#1086;&#1081;&#1089;&#1090;&#1074;&#1091;\&#1055;&#1088;&#1072;&#1074;&#1080;&#1083;&#1072;%20&#1087;&#1086;%20&#1073;&#1083;&#1072;&#1075;&#1086;&#1091;&#1089;&#1090;&#1088;%2003.06.2019.docx" TargetMode="External"/><Relationship Id="rId58" Type="http://schemas.openxmlformats.org/officeDocument/2006/relationships/hyperlink" Target="consultantplus://offline/ref=22804CD67CE461B148D898A010EF21B1E8C58F56D193B4CB5C05DC84084528F468492F284D5978A45A461931D8334BJ" TargetMode="External"/><Relationship Id="rId66" Type="http://schemas.openxmlformats.org/officeDocument/2006/relationships/hyperlink" Target="file:///D:\&#1087;&#1088;&#1072;&#1074;&#1080;&#1083;&#1072;%20&#1087;&#1086;%20&#1073;&#1083;&#1072;&#1075;&#1086;&#1091;&#1089;&#1090;&#1088;&#1086;&#1081;&#1089;&#1090;&#1074;&#1091;\&#1055;&#1088;&#1072;&#1074;&#1080;&#1083;&#1072;%20&#1087;&#1086;%20&#1073;&#1083;&#1072;&#1075;&#1086;&#1091;&#1089;&#1090;&#1088;%2003.06.2019.docx" TargetMode="External"/><Relationship Id="rId74" Type="http://schemas.openxmlformats.org/officeDocument/2006/relationships/hyperlink" Target="consultantplus://offline/ref=D1E7B9E1976EA55E678CA940CBB5C3EA41E5E940A60C67F6DAB00BABC9F59A5BB05DA2FCA381D512274CEA90B9TEs0K" TargetMode="External"/><Relationship Id="rId79" Type="http://schemas.openxmlformats.org/officeDocument/2006/relationships/hyperlink" Target="consultantplus://offline/ref=22804CD67CE461B148D898A010EF21B1EAC28E5EDD95B4CB5C05DC84084528F47A4977214F566DF0081C4E3CDB3AC8C594A56CC2D33C42J" TargetMode="External"/><Relationship Id="rId87" Type="http://schemas.openxmlformats.org/officeDocument/2006/relationships/hyperlink" Target="consultantplus://offline/ref=22804CD67CE461B148D887B515EF21B1E8CA885ED09EE9C1545CD0860F4A77F17D587727474F66A7475A1B303D40J" TargetMode="External"/><Relationship Id="rId5" Type="http://schemas.openxmlformats.org/officeDocument/2006/relationships/footnotes" Target="footnotes.xml"/><Relationship Id="rId61" Type="http://schemas.openxmlformats.org/officeDocument/2006/relationships/hyperlink" Target="file:///D:\&#1087;&#1088;&#1072;&#1074;&#1080;&#1083;&#1072;%20&#1087;&#1086;%20&#1073;&#1083;&#1072;&#1075;&#1086;&#1091;&#1089;&#1090;&#1088;&#1086;&#1081;&#1089;&#1090;&#1074;&#1091;\&#1055;&#1088;&#1072;&#1074;&#1080;&#1083;&#1072;%20&#1087;&#1086;%20&#1073;&#1083;&#1072;&#1075;&#1086;&#1091;&#1089;&#1090;&#1088;%2003.06.2019.docx" TargetMode="External"/><Relationship Id="rId82" Type="http://schemas.openxmlformats.org/officeDocument/2006/relationships/hyperlink" Target="consultantplus://offline/ref=D1E7B9E1976EA55E678CB655CEB5C3EA42E3E849AD063AFCD2E907A9CEFAC55EA54CFAF3A997CB113A50E891TBs1K" TargetMode="External"/><Relationship Id="rId90" Type="http://schemas.openxmlformats.org/officeDocument/2006/relationships/hyperlink" Target="file:///D:\&#1087;&#1088;&#1072;&#1074;&#1080;&#1083;&#1072;%20&#1087;&#1086;%20&#1073;&#1083;&#1072;&#1075;&#1086;&#1091;&#1089;&#1090;&#1088;&#1086;&#1081;&#1089;&#1090;&#1074;&#1091;\&#1055;&#1088;&#1072;&#1074;&#1080;&#1083;&#1072;%20&#1087;&#1086;%20&#1073;&#1083;&#1072;&#1075;&#1086;&#1091;&#1089;&#1090;&#1088;%2003.06.2019.docx" TargetMode="External"/><Relationship Id="rId95" Type="http://schemas.openxmlformats.org/officeDocument/2006/relationships/footer" Target="footer1.xml"/><Relationship Id="rId19" Type="http://schemas.openxmlformats.org/officeDocument/2006/relationships/hyperlink" Target="consultantplus://offline/ref=22804CD67CE461B148D887B515EF21B1EAC58954D2C3E3C90D50D281001572E46C00782D515165BA5B581A3348J" TargetMode="External"/><Relationship Id="rId14" Type="http://schemas.openxmlformats.org/officeDocument/2006/relationships/hyperlink" Target="file:///D:\&#1087;&#1088;&#1072;&#1074;&#1080;&#1083;&#1072;%20&#1087;&#1086;%20&#1073;&#1083;&#1072;&#1075;&#1086;&#1091;&#1089;&#1090;&#1088;&#1086;&#1081;&#1089;&#1090;&#1074;&#1091;\&#1055;&#1088;&#1072;&#1074;&#1080;&#1083;&#1072;%20&#1087;&#1086;%20&#1073;&#1083;&#1072;&#1075;&#1086;&#1091;&#1089;&#1090;&#1088;%2003.06.2019.docx" TargetMode="External"/><Relationship Id="rId22" Type="http://schemas.openxmlformats.org/officeDocument/2006/relationships/hyperlink" Target="consultantplus://offline/ref=22804CD67CE461B148D898A010EF21B1E8C58F56DB94B4CB5C05DC84084528F468492F284D5978A45A461931D8334BJ" TargetMode="External"/><Relationship Id="rId27" Type="http://schemas.openxmlformats.org/officeDocument/2006/relationships/hyperlink" Target="consultantplus://offline/ref=22804CD67CE461B148D887B515EF21B1E8CA8E52DC9EE9C1545CD0860F4A77F17D587727474F66A7475A1B303D40J" TargetMode="External"/><Relationship Id="rId30" Type="http://schemas.openxmlformats.org/officeDocument/2006/relationships/hyperlink" Target="consultantplus://offline/ref=22804CD67CE461B148D887B515EF21B1EBC38E5FD09EE9C1545CD0860F4A77F17D587727474F66A7475A1B303D40J" TargetMode="External"/><Relationship Id="rId35" Type="http://schemas.openxmlformats.org/officeDocument/2006/relationships/hyperlink" Target="consultantplus://offline/ref=22804CD67CE461B148D887B515EF21B1E8C78E57DA9EE9C1545CD0860F4A77F17D587727474F66A7475A1B303D40J" TargetMode="External"/><Relationship Id="rId43" Type="http://schemas.openxmlformats.org/officeDocument/2006/relationships/hyperlink" Target="consultantplus://offline/ref=22804CD67CE461B148D887B515EF21B1E8CB8B50DF9EE9C1545CD0860F4A77F17D587727474F66A7475A1B303D40J" TargetMode="External"/><Relationship Id="rId48" Type="http://schemas.openxmlformats.org/officeDocument/2006/relationships/hyperlink" Target="consultantplus://offline/ref=22804CD67CE461B148D887B515EF21B1E8CA8857DB9EE9C1545CD0860F4A77F17D587727474F66A7475A1B303D40J" TargetMode="External"/><Relationship Id="rId56" Type="http://schemas.openxmlformats.org/officeDocument/2006/relationships/hyperlink" Target="file:///D:\&#1087;&#1088;&#1072;&#1074;&#1080;&#1083;&#1072;%20&#1087;&#1086;%20&#1073;&#1083;&#1072;&#1075;&#1086;&#1091;&#1089;&#1090;&#1088;&#1086;&#1081;&#1089;&#1090;&#1074;&#1091;\&#1055;&#1088;&#1072;&#1074;&#1080;&#1083;&#1072;%20&#1087;&#1086;%20&#1073;&#1083;&#1072;&#1075;&#1086;&#1091;&#1089;&#1090;&#1088;%2003.06.2019.docx" TargetMode="External"/><Relationship Id="rId64" Type="http://schemas.openxmlformats.org/officeDocument/2006/relationships/hyperlink" Target="consultantplus://offline/ref=21534606BF8B57DAC6F83C10CE10908F92DB411F429AF4049AEED17D62A8372DEBA5CE0A275BE8686B11D66EE5a7q5I" TargetMode="External"/><Relationship Id="rId69" Type="http://schemas.openxmlformats.org/officeDocument/2006/relationships/hyperlink" Target="file:///D:\&#1087;&#1088;&#1072;&#1074;&#1080;&#1083;&#1072;%20&#1087;&#1086;%20&#1073;&#1083;&#1072;&#1075;&#1086;&#1091;&#1089;&#1090;&#1088;&#1086;&#1081;&#1089;&#1090;&#1074;&#1091;\&#1055;&#1088;&#1072;&#1074;&#1080;&#1083;&#1072;%20&#1087;&#1086;%20&#1073;&#1083;&#1072;&#1075;&#1086;&#1091;&#1089;&#1090;&#1088;%2003.06.2019.docx" TargetMode="External"/><Relationship Id="rId77" Type="http://schemas.openxmlformats.org/officeDocument/2006/relationships/hyperlink" Target="consultantplus://offline/ref=D1E7B9E1976EA55E678CB655CEB5C3EA41E4EF46A4063AFCD2E907A9CEFAC55EA54CFAF3A997CB113A50E891TBs1K" TargetMode="External"/><Relationship Id="rId8" Type="http://schemas.openxmlformats.org/officeDocument/2006/relationships/hyperlink" Target="consultantplus://offline/ref=1139F31ECD2DFBFDBF12F5353866BA61C66C9CF6FCB96C63F6E3790D1CSDx6D" TargetMode="External"/><Relationship Id="rId51" Type="http://schemas.openxmlformats.org/officeDocument/2006/relationships/hyperlink" Target="consultantplus://offline/ref=22804CD67CE461B148D887B515EF21B1E8CA8857DB9EE9C1545CD0860F4A77F17D587727474F66A7475A1B303D40J" TargetMode="External"/><Relationship Id="rId72" Type="http://schemas.openxmlformats.org/officeDocument/2006/relationships/hyperlink" Target="consultantplus://offline/ref=D1E7B9E1976EA55E678CA940CBB5C3EA41E5E940A60C67F6DAB00BABC9F59A5BB05DA2FCA381D512274CEA90B9TEs0K" TargetMode="External"/><Relationship Id="rId80" Type="http://schemas.openxmlformats.org/officeDocument/2006/relationships/hyperlink" Target="consultantplus://offline/ref=22804CD67CE461B148D898A010EF21B1EAC28E5EDD95B4CB5C05DC84084528F47A4977214F566DF0081C4E3CDB3AC8C594A56CC2D33C42J" TargetMode="External"/><Relationship Id="rId85" Type="http://schemas.openxmlformats.org/officeDocument/2006/relationships/hyperlink" Target="consultantplus://offline/ref=D1E7B9E1976EA55E678CB655CEB5C3EA41E4EF41A2063AFCD2E907A9CEFAC55EA54CFAF3A997CB113A50E891TBs1K" TargetMode="External"/><Relationship Id="rId93" Type="http://schemas.openxmlformats.org/officeDocument/2006/relationships/hyperlink" Target="file:///D:\&#1087;&#1088;&#1072;&#1074;&#1080;&#1083;&#1072;%20&#1087;&#1086;%20&#1073;&#1083;&#1072;&#1075;&#1086;&#1091;&#1089;&#1090;&#1088;&#1086;&#1081;&#1089;&#1090;&#1074;&#1091;\&#1055;&#1088;&#1072;&#1074;&#1080;&#1083;&#1072;%20&#1087;&#1086;%20&#1073;&#1083;&#1072;&#1075;&#1086;&#1091;&#1089;&#1090;&#1088;%2003.06.2019.docx" TargetMode="External"/><Relationship Id="rId3" Type="http://schemas.openxmlformats.org/officeDocument/2006/relationships/settings" Target="settings.xml"/><Relationship Id="rId12" Type="http://schemas.openxmlformats.org/officeDocument/2006/relationships/hyperlink" Target="http://ivo.garant.ru/" TargetMode="External"/><Relationship Id="rId17" Type="http://schemas.openxmlformats.org/officeDocument/2006/relationships/hyperlink" Target="file:///D:\&#1087;&#1088;&#1072;&#1074;&#1080;&#1083;&#1072;%20&#1087;&#1086;%20&#1073;&#1083;&#1072;&#1075;&#1086;&#1091;&#1089;&#1090;&#1088;&#1086;&#1081;&#1089;&#1090;&#1074;&#1091;\&#1055;&#1088;&#1072;&#1074;&#1080;&#1083;&#1072;%20&#1087;&#1086;%20&#1073;&#1083;&#1072;&#1075;&#1086;&#1091;&#1089;&#1090;&#1088;%2003.06.2019.docx" TargetMode="External"/><Relationship Id="rId25" Type="http://schemas.openxmlformats.org/officeDocument/2006/relationships/hyperlink" Target="consultantplus://offline/ref=22804CD67CE461B148D887B515EF21B1EBC38E5ED99EE9C1545CD0860F4A77F17D587727474F66A7475A1B303D40J" TargetMode="External"/><Relationship Id="rId33" Type="http://schemas.openxmlformats.org/officeDocument/2006/relationships/hyperlink" Target="consultantplus://offline/ref=22804CD67CE461B148D887B515EF21B1E8C48550DC9EE9C1545CD0860F4A77F17D587727474F66A7475A1B303D40J" TargetMode="External"/><Relationship Id="rId38" Type="http://schemas.openxmlformats.org/officeDocument/2006/relationships/hyperlink" Target="consultantplus://offline/ref=22804CD67CE461B148D887B515EF21B1E8CB8B5FDA9EE9C1545CD0860F4A77F17D587727474F66A7475A1B303D40J" TargetMode="External"/><Relationship Id="rId46" Type="http://schemas.openxmlformats.org/officeDocument/2006/relationships/hyperlink" Target="consultantplus://offline/ref=22804CD67CE461B148D887B515EF21B1E8CA8A54D99EE9C1545CD0860F4A77F17D587727474F66A7475A1B303D40J" TargetMode="External"/><Relationship Id="rId59" Type="http://schemas.openxmlformats.org/officeDocument/2006/relationships/hyperlink" Target="consultantplus://offline/ref=22804CD67CE461B148D898A010EF21B1EAC28E5EDD95B4CB5C05DC84084528F47A4977244F5162AD59534F609D67DBC79FA56EC1CCC99A9F3C4AJ" TargetMode="External"/><Relationship Id="rId67" Type="http://schemas.openxmlformats.org/officeDocument/2006/relationships/hyperlink" Target="file:///D:\&#1087;&#1088;&#1072;&#1074;&#1080;&#1083;&#1072;%20&#1087;&#1086;%20&#1073;&#1083;&#1072;&#1075;&#1086;&#1091;&#1089;&#1090;&#1088;&#1086;&#1081;&#1089;&#1090;&#1074;&#1091;\&#1055;&#1088;&#1072;&#1074;&#1080;&#1083;&#1072;%20&#1087;&#1086;%20&#1073;&#1083;&#1072;&#1075;&#1086;&#1091;&#1089;&#1090;&#1088;%2003.06.2019.docx" TargetMode="External"/><Relationship Id="rId20" Type="http://schemas.openxmlformats.org/officeDocument/2006/relationships/hyperlink" Target="consultantplus://offline/ref=22804CD67CE461B148D887B515EF21B1E8CA8855D09EE9C1545CD0860F4A77F17D587727474F66A7475A1B303D40J" TargetMode="External"/><Relationship Id="rId41" Type="http://schemas.openxmlformats.org/officeDocument/2006/relationships/hyperlink" Target="consultantplus://offline/ref=22804CD67CE461B148D887B515EF21B1E8C48957DF9EE9C1545CD0860F4A77F17D587727474F66A7475A1B303D40J" TargetMode="External"/><Relationship Id="rId54" Type="http://schemas.openxmlformats.org/officeDocument/2006/relationships/hyperlink" Target="file:///D:\&#1087;&#1088;&#1072;&#1074;&#1080;&#1083;&#1072;%20&#1087;&#1086;%20&#1073;&#1083;&#1072;&#1075;&#1086;&#1091;&#1089;&#1090;&#1088;&#1086;&#1081;&#1089;&#1090;&#1074;&#1091;\&#1055;&#1088;&#1072;&#1074;&#1080;&#1083;&#1072;%20&#1087;&#1086;%20&#1073;&#1083;&#1072;&#1075;&#1086;&#1091;&#1089;&#1090;&#1088;%2003.06.2019.docx" TargetMode="External"/><Relationship Id="rId62" Type="http://schemas.openxmlformats.org/officeDocument/2006/relationships/hyperlink" Target="file:///D:\&#1087;&#1088;&#1072;&#1074;&#1080;&#1083;&#1072;%20&#1087;&#1086;%20&#1073;&#1083;&#1072;&#1075;&#1086;&#1091;&#1089;&#1090;&#1088;&#1086;&#1081;&#1089;&#1090;&#1074;&#1091;\&#1055;&#1088;&#1072;&#1074;&#1080;&#1083;&#1072;%20&#1087;&#1086;%20&#1073;&#1083;&#1072;&#1075;&#1086;&#1091;&#1089;&#1090;&#1088;%2003.06.2019.docx" TargetMode="External"/><Relationship Id="rId70" Type="http://schemas.openxmlformats.org/officeDocument/2006/relationships/hyperlink" Target="file:///D:\&#1087;&#1088;&#1072;&#1074;&#1080;&#1083;&#1072;%20&#1087;&#1086;%20&#1073;&#1083;&#1072;&#1075;&#1086;&#1091;&#1089;&#1090;&#1088;&#1086;&#1081;&#1089;&#1090;&#1074;&#1091;\&#1055;&#1088;&#1072;&#1074;&#1080;&#1083;&#1072;%20&#1087;&#1086;%20&#1073;&#1083;&#1072;&#1075;&#1086;&#1091;&#1089;&#1090;&#1088;%2003.06.2019.docx" TargetMode="External"/><Relationship Id="rId75" Type="http://schemas.openxmlformats.org/officeDocument/2006/relationships/hyperlink" Target="consultantplus://offline/ref=D1E7B9E1976EA55E678CB655CEB5C3EA41EAE244A5063AFCD2E907A9CEFAC55EA54CFAF3A997CB113A50E891TBs1K" TargetMode="External"/><Relationship Id="rId83" Type="http://schemas.openxmlformats.org/officeDocument/2006/relationships/hyperlink" Target="file:///D:\&#1087;&#1088;&#1072;&#1074;&#1080;&#1083;&#1072;%20&#1087;&#1086;%20&#1073;&#1083;&#1072;&#1075;&#1086;&#1091;&#1089;&#1090;&#1088;&#1086;&#1081;&#1089;&#1090;&#1074;&#1091;\&#1055;&#1088;&#1072;&#1074;&#1080;&#1083;&#1072;%20&#1087;&#1086;%20&#1073;&#1083;&#1072;&#1075;&#1086;&#1091;&#1089;&#1090;&#1088;%2003.06.2019.docx" TargetMode="External"/><Relationship Id="rId88" Type="http://schemas.openxmlformats.org/officeDocument/2006/relationships/hyperlink" Target="consultantplus://offline/ref=D1E7B9E1976EA55E678CB655CEB5C3EA41EBED46A2063AFCD2E907A9CEFAC55EA54CFAF3A997CB113A50E891TBs1K" TargetMode="External"/><Relationship Id="rId91" Type="http://schemas.openxmlformats.org/officeDocument/2006/relationships/hyperlink" Target="file:///D:\&#1087;&#1088;&#1072;&#1074;&#1080;&#1083;&#1072;%20&#1087;&#1086;%20&#1073;&#1083;&#1072;&#1075;&#1086;&#1091;&#1089;&#1090;&#1088;&#1086;&#1081;&#1089;&#1090;&#1074;&#1091;\&#1055;&#1088;&#1072;&#1074;&#1080;&#1083;&#1072;%20&#1087;&#1086;%20&#1073;&#1083;&#1072;&#1075;&#1086;&#1091;&#1089;&#1090;&#1088;%2003.06.2019.docx"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22804CD67CE461B148D887B515EF21B1E8CA8B54DF9EE9C1545CD0860F4A77F17D587727474F66A7475A1B303D40J" TargetMode="External"/><Relationship Id="rId23" Type="http://schemas.openxmlformats.org/officeDocument/2006/relationships/hyperlink" Target="consultantplus://offline/ref=22804CD67CE461B148D887B515EF21B1E8CA8452D89EE9C1545CD0860F4A77F17D587727474F66A7475A1B303D40J" TargetMode="External"/><Relationship Id="rId28" Type="http://schemas.openxmlformats.org/officeDocument/2006/relationships/hyperlink" Target="consultantplus://offline/ref=22804CD67CE461B148D887B515EF21B1E8C48950D99EE9C1545CD0860F4A77F17D587727474F66A7475A1B303D40J" TargetMode="External"/><Relationship Id="rId36" Type="http://schemas.openxmlformats.org/officeDocument/2006/relationships/hyperlink" Target="consultantplus://offline/ref=22804CD67CE461B148D887B515EF21B1E8C78E57DA9EE9C1545CD0860F4A77F17D587727474F66A7475A1B303D40J" TargetMode="External"/><Relationship Id="rId49" Type="http://schemas.openxmlformats.org/officeDocument/2006/relationships/hyperlink" Target="consultantplus://offline/ref=22804CD67CE461B148D887B515EF21B1E8C48952D99EE9C1545CD0860F4A77F17D587727474F66A7475A1B303D40J" TargetMode="External"/><Relationship Id="rId57" Type="http://schemas.openxmlformats.org/officeDocument/2006/relationships/hyperlink" Target="consultantplus://offline/ref=22804CD67CE461B148D898A010EF21B1EAC28E5EDD95B4CB5C05DC84084528F47A4977244F5163A15B534F609D67DBC79FA56EC1CCC99A9F3C4AJ" TargetMode="External"/><Relationship Id="rId10" Type="http://schemas.openxmlformats.org/officeDocument/2006/relationships/hyperlink" Target="http://ivo.garant.ru/" TargetMode="External"/><Relationship Id="rId31" Type="http://schemas.openxmlformats.org/officeDocument/2006/relationships/hyperlink" Target="consultantplus://offline/ref=22804CD67CE461B148D887B515EF21B1E8C78B5ED89EE9C1545CD0860F4A77F17D587727474F66A7475A1B303D40J" TargetMode="External"/><Relationship Id="rId44" Type="http://schemas.openxmlformats.org/officeDocument/2006/relationships/hyperlink" Target="consultantplus://offline/ref=22804CD67CE461B148D898A010EF21B1E8C58F56D193B4CB5C05DC84084528F468492F284D5978A45A461931D8334BJ" TargetMode="External"/><Relationship Id="rId52" Type="http://schemas.openxmlformats.org/officeDocument/2006/relationships/hyperlink" Target="consultantplus://offline/ref=22804CD67CE461B148D898A010EF21B1E8C58F56D193B4CB5C05DC84084528F468492F284D5978A45A461931D8334BJ" TargetMode="External"/><Relationship Id="rId60" Type="http://schemas.openxmlformats.org/officeDocument/2006/relationships/hyperlink" Target="file:///D:\&#1087;&#1088;&#1072;&#1074;&#1080;&#1083;&#1072;%20&#1087;&#1086;%20&#1073;&#1083;&#1072;&#1075;&#1086;&#1091;&#1089;&#1090;&#1088;&#1086;&#1081;&#1089;&#1090;&#1074;&#1091;\&#1055;&#1088;&#1072;&#1074;&#1080;&#1083;&#1072;%20&#1087;&#1086;%20&#1073;&#1083;&#1072;&#1075;&#1086;&#1091;&#1089;&#1090;&#1088;%2003.06.2019.docx" TargetMode="External"/><Relationship Id="rId65" Type="http://schemas.openxmlformats.org/officeDocument/2006/relationships/hyperlink" Target="file:///D:\&#1087;&#1088;&#1072;&#1074;&#1080;&#1083;&#1072;%20&#1087;&#1086;%20&#1073;&#1083;&#1072;&#1075;&#1086;&#1091;&#1089;&#1090;&#1088;&#1086;&#1081;&#1089;&#1090;&#1074;&#1091;\&#1055;&#1088;&#1072;&#1074;&#1080;&#1083;&#1072;%20&#1087;&#1086;%20&#1073;&#1083;&#1072;&#1075;&#1086;&#1091;&#1089;&#1090;&#1088;%2003.06.2019.docx" TargetMode="External"/><Relationship Id="rId73" Type="http://schemas.openxmlformats.org/officeDocument/2006/relationships/hyperlink" Target="consultantplus://offline/ref=D1E7B9E1976EA55E678CA940CBB5C3EA41E5E940A60C67F6DAB00BABC9F59A5BB05DA2FCA381D512274CEA90B9TEs0K" TargetMode="External"/><Relationship Id="rId78" Type="http://schemas.openxmlformats.org/officeDocument/2006/relationships/hyperlink" Target="consultantplus://offline/ref=D1E7B9E1976EA55E678CB655CEB5C3EA41EAE844A1063AFCD2E907A9CEFAC55EA54CFAF3A997CB113A50E891TBs1K" TargetMode="External"/><Relationship Id="rId81" Type="http://schemas.openxmlformats.org/officeDocument/2006/relationships/hyperlink" Target="consultantplus://offline/ref=D1E7B9E1976EA55E678CB655CEB5C3EA42E3E849AD063AFCD2E907A9CEFAC55EA54CFAF3A997CB113A50E891TBs1K" TargetMode="External"/><Relationship Id="rId86" Type="http://schemas.openxmlformats.org/officeDocument/2006/relationships/hyperlink" Target="consultantplus://offline/ref=D1E7B9E1976EA55E678CB655CEB5C3EA41EAEE41A6063AFCD2E907A9CEFAC55EA54CFAF3A997CB113A50E891TBs1K" TargetMode="External"/><Relationship Id="rId94" Type="http://schemas.openxmlformats.org/officeDocument/2006/relationships/hyperlink" Target="file:///D:\&#1087;&#1088;&#1072;&#1074;&#1080;&#1083;&#1072;%20&#1087;&#1086;%20&#1073;&#1083;&#1072;&#1075;&#1086;&#1091;&#1089;&#1090;&#1088;&#1086;&#1081;&#1089;&#1090;&#1074;&#1091;\&#1055;&#1088;&#1072;&#1074;&#1080;&#1083;&#1072;%20&#1087;&#1086;%20&#1073;&#1083;&#1072;&#1075;&#1086;&#1091;&#1089;&#1090;&#1088;%2003.06.2019.docx" TargetMode="External"/><Relationship Id="rId4" Type="http://schemas.openxmlformats.org/officeDocument/2006/relationships/webSettings" Target="webSettings.xml"/><Relationship Id="rId9" Type="http://schemas.openxmlformats.org/officeDocument/2006/relationships/hyperlink" Target="consultantplus://offline/ref=1139F31ECD2DFBFDBF12EB382E0AE56ACE63C2F8FFB96735ACBC22504BDFDE5FSFx8D" TargetMode="External"/><Relationship Id="rId13" Type="http://schemas.openxmlformats.org/officeDocument/2006/relationships/hyperlink" Target="consultantplus://offline/ref=22804CD67CE461B148D887B515EF21B1E8C78C5FD09EE9C1545CD0860F4A77F17D587727474F66A7475A1B303D40J" TargetMode="External"/><Relationship Id="rId18" Type="http://schemas.openxmlformats.org/officeDocument/2006/relationships/hyperlink" Target="consultantplus://offline/ref=22804CD67CE461B148D898A010EF21B1E8C58F56D193B4CB5C05DC84084528F468492F284D5978A45A461931D8334BJ" TargetMode="External"/><Relationship Id="rId39" Type="http://schemas.openxmlformats.org/officeDocument/2006/relationships/hyperlink" Target="consultantplus://offline/ref=22804CD67CE461B148D887B515EF21B1E8CA8B50D09EE9C1545CD0860F4A77F17D587727474F66A7475A1B303D4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66</Pages>
  <Words>30794</Words>
  <Characters>175528</Characters>
  <Application>Microsoft Office Word</Application>
  <DocSecurity>0</DocSecurity>
  <Lines>1462</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lika</dc:creator>
  <cp:keywords/>
  <dc:description/>
  <cp:lastModifiedBy>Julia</cp:lastModifiedBy>
  <cp:revision>5</cp:revision>
  <dcterms:created xsi:type="dcterms:W3CDTF">2019-06-20T15:55:00Z</dcterms:created>
  <dcterms:modified xsi:type="dcterms:W3CDTF">2019-06-25T11:39:00Z</dcterms:modified>
</cp:coreProperties>
</file>