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01" w:rsidRPr="00085601" w:rsidRDefault="00085601" w:rsidP="001554F9">
      <w:pPr>
        <w:rPr>
          <w:sz w:val="22"/>
          <w:szCs w:val="22"/>
        </w:rPr>
      </w:pPr>
      <w:r w:rsidRPr="00085601">
        <w:rPr>
          <w:sz w:val="22"/>
          <w:szCs w:val="22"/>
        </w:rPr>
        <w:t xml:space="preserve"> </w:t>
      </w:r>
    </w:p>
    <w:p w:rsidR="001554F9" w:rsidRPr="00085601" w:rsidRDefault="001554F9" w:rsidP="001554F9">
      <w:pPr>
        <w:ind w:firstLine="709"/>
        <w:jc w:val="both"/>
        <w:rPr>
          <w:rFonts w:eastAsia="Calibri"/>
          <w:szCs w:val="24"/>
        </w:rPr>
      </w:pPr>
      <w:bookmarkStart w:id="0" w:name="_GoBack"/>
      <w:bookmarkEnd w:id="0"/>
    </w:p>
    <w:p w:rsidR="00085601" w:rsidRPr="00085601" w:rsidRDefault="00085601" w:rsidP="00085601">
      <w:pPr>
        <w:tabs>
          <w:tab w:val="left" w:pos="8040"/>
        </w:tabs>
        <w:suppressAutoHyphens/>
        <w:snapToGrid w:val="0"/>
        <w:spacing w:after="100"/>
        <w:ind w:left="360"/>
        <w:outlineLvl w:val="0"/>
        <w:rPr>
          <w:rFonts w:eastAsia="Calibri"/>
          <w:szCs w:val="24"/>
        </w:rPr>
      </w:pPr>
      <w:r>
        <w:rPr>
          <w:rFonts w:eastAsia="Calibri"/>
          <w:noProof/>
          <w:szCs w:val="24"/>
        </w:rPr>
        <w:drawing>
          <wp:anchor distT="0" distB="0" distL="114300" distR="114300" simplePos="0" relativeHeight="251663360" behindDoc="1" locked="0" layoutInCell="1" allowOverlap="1" wp14:anchorId="63FB9ED0" wp14:editId="47086EA0">
            <wp:simplePos x="0" y="0"/>
            <wp:positionH relativeFrom="column">
              <wp:posOffset>2510790</wp:posOffset>
            </wp:positionH>
            <wp:positionV relativeFrom="paragraph">
              <wp:posOffset>-148590</wp:posOffset>
            </wp:positionV>
            <wp:extent cx="628650" cy="704850"/>
            <wp:effectExtent l="0" t="0" r="0" b="0"/>
            <wp:wrapNone/>
            <wp:docPr id="4" name="Рисунок 4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843">
        <w:rPr>
          <w:rFonts w:eastAsia="Calibri"/>
          <w:sz w:val="20"/>
        </w:rPr>
        <w:t xml:space="preserve">   </w:t>
      </w:r>
      <w:r w:rsidRPr="00A71843">
        <w:rPr>
          <w:rFonts w:eastAsia="Calibri"/>
          <w:szCs w:val="24"/>
        </w:rPr>
        <w:t xml:space="preserve">      </w:t>
      </w:r>
      <w:r w:rsidRPr="00A71843">
        <w:rPr>
          <w:rFonts w:eastAsia="Calibri"/>
          <w:szCs w:val="24"/>
        </w:rPr>
        <w:tab/>
      </w:r>
      <w:r w:rsidRPr="00A71843">
        <w:rPr>
          <w:rFonts w:eastAsia="Calibri"/>
          <w:b/>
          <w:szCs w:val="24"/>
        </w:rPr>
        <w:t>ПРОЕКТ</w:t>
      </w:r>
    </w:p>
    <w:p w:rsidR="00085601" w:rsidRPr="00A71843" w:rsidRDefault="00085601" w:rsidP="00085601">
      <w:pPr>
        <w:suppressAutoHyphens/>
        <w:snapToGrid w:val="0"/>
        <w:spacing w:before="100" w:after="100"/>
        <w:ind w:left="360"/>
        <w:outlineLvl w:val="0"/>
        <w:rPr>
          <w:rFonts w:eastAsia="Calibri"/>
          <w:b/>
          <w:bCs/>
          <w:szCs w:val="24"/>
        </w:rPr>
      </w:pPr>
    </w:p>
    <w:p w:rsidR="00085601" w:rsidRPr="00A71843" w:rsidRDefault="00085601" w:rsidP="00085601">
      <w:pPr>
        <w:suppressAutoHyphens/>
        <w:ind w:right="-1"/>
        <w:rPr>
          <w:rFonts w:eastAsia="Calibri"/>
          <w:b/>
          <w:bCs/>
          <w:szCs w:val="24"/>
        </w:rPr>
      </w:pPr>
    </w:p>
    <w:p w:rsidR="00085601" w:rsidRPr="00A71843" w:rsidRDefault="00085601" w:rsidP="00085601">
      <w:pPr>
        <w:suppressAutoHyphens/>
        <w:ind w:right="-1"/>
        <w:rPr>
          <w:rFonts w:eastAsia="Calibri"/>
          <w:szCs w:val="24"/>
        </w:rPr>
      </w:pPr>
      <w:r w:rsidRPr="00A71843">
        <w:rPr>
          <w:rFonts w:eastAsia="Calibri"/>
          <w:szCs w:val="24"/>
        </w:rPr>
        <w:t xml:space="preserve">                       СОБРАНИЕ ДЕПУТАТОВ МИАССКОГО ГОРОДСКОГО ОКРУГА</w:t>
      </w:r>
    </w:p>
    <w:p w:rsidR="00085601" w:rsidRPr="00A71843" w:rsidRDefault="00085601" w:rsidP="00085601">
      <w:pPr>
        <w:suppressAutoHyphens/>
        <w:jc w:val="both"/>
        <w:rPr>
          <w:rFonts w:eastAsia="Calibri"/>
          <w:szCs w:val="24"/>
        </w:rPr>
      </w:pPr>
      <w:r w:rsidRPr="00A71843">
        <w:rPr>
          <w:rFonts w:eastAsia="Calibri"/>
          <w:szCs w:val="24"/>
        </w:rPr>
        <w:t xml:space="preserve">                                                       ЧЕЛЯБИНСКАЯ ОБЛАСТЬ     </w:t>
      </w:r>
    </w:p>
    <w:p w:rsidR="00085601" w:rsidRPr="00A71843" w:rsidRDefault="00085601" w:rsidP="00085601">
      <w:pPr>
        <w:suppressAutoHyphens/>
        <w:jc w:val="both"/>
        <w:rPr>
          <w:rFonts w:eastAsia="Calibri"/>
          <w:szCs w:val="24"/>
        </w:rPr>
      </w:pPr>
      <w:r w:rsidRPr="00A71843">
        <w:rPr>
          <w:rFonts w:eastAsia="Calibri"/>
          <w:szCs w:val="24"/>
        </w:rPr>
        <w:t xml:space="preserve">                    _______ СЕССИЯ СОБРАНИЯ ДЕПУТАТОВ МИАССКОГО</w:t>
      </w:r>
    </w:p>
    <w:p w:rsidR="00085601" w:rsidRPr="00A71843" w:rsidRDefault="00085601" w:rsidP="00085601">
      <w:pPr>
        <w:suppressAutoHyphens/>
        <w:rPr>
          <w:rFonts w:eastAsia="Calibri"/>
          <w:szCs w:val="24"/>
        </w:rPr>
      </w:pPr>
      <w:r w:rsidRPr="00A71843">
        <w:rPr>
          <w:rFonts w:eastAsia="Calibri"/>
          <w:szCs w:val="24"/>
        </w:rPr>
        <w:t xml:space="preserve">                                    ГОРОДСКОГО ОКРУГА ПЯТОГО СОЗЫВА</w:t>
      </w:r>
    </w:p>
    <w:p w:rsidR="00085601" w:rsidRPr="00A71843" w:rsidRDefault="00085601" w:rsidP="00085601">
      <w:pPr>
        <w:shd w:val="clear" w:color="auto" w:fill="FFFFFF"/>
        <w:suppressAutoHyphens/>
        <w:jc w:val="both"/>
        <w:rPr>
          <w:rFonts w:eastAsia="Calibri"/>
          <w:color w:val="000000"/>
          <w:spacing w:val="1"/>
          <w:szCs w:val="24"/>
        </w:rPr>
      </w:pPr>
    </w:p>
    <w:p w:rsidR="00085601" w:rsidRPr="00A71843" w:rsidRDefault="00085601" w:rsidP="00085601">
      <w:pPr>
        <w:suppressAutoHyphens/>
        <w:jc w:val="center"/>
        <w:rPr>
          <w:rFonts w:eastAsia="Calibri"/>
          <w:szCs w:val="24"/>
        </w:rPr>
      </w:pPr>
      <w:r w:rsidRPr="00A71843">
        <w:rPr>
          <w:rFonts w:eastAsia="Calibri"/>
          <w:szCs w:val="24"/>
        </w:rPr>
        <w:t>РЕШЕНИЕ №  ______</w:t>
      </w:r>
    </w:p>
    <w:p w:rsidR="00085601" w:rsidRPr="00A71843" w:rsidRDefault="00085601" w:rsidP="00085601">
      <w:pPr>
        <w:suppressAutoHyphens/>
        <w:jc w:val="both"/>
        <w:rPr>
          <w:rFonts w:eastAsia="Calibri"/>
          <w:szCs w:val="24"/>
        </w:rPr>
      </w:pPr>
      <w:r w:rsidRPr="00A71843">
        <w:rPr>
          <w:rFonts w:eastAsia="Calibri"/>
          <w:szCs w:val="24"/>
        </w:rPr>
        <w:t xml:space="preserve">                                                                                    </w:t>
      </w:r>
      <w:r>
        <w:rPr>
          <w:rFonts w:eastAsia="Calibri"/>
          <w:szCs w:val="24"/>
        </w:rPr>
        <w:t xml:space="preserve">                            </w:t>
      </w:r>
      <w:r w:rsidRPr="00A71843">
        <w:rPr>
          <w:rFonts w:eastAsia="Calibri"/>
          <w:szCs w:val="24"/>
        </w:rPr>
        <w:t xml:space="preserve">  от _________ 201</w:t>
      </w:r>
      <w:r w:rsidR="00477219">
        <w:rPr>
          <w:rFonts w:eastAsia="Calibri"/>
          <w:szCs w:val="24"/>
        </w:rPr>
        <w:t>9</w:t>
      </w:r>
      <w:r w:rsidRPr="00A71843">
        <w:rPr>
          <w:rFonts w:eastAsia="Calibri"/>
          <w:szCs w:val="24"/>
        </w:rPr>
        <w:t xml:space="preserve"> года</w:t>
      </w:r>
    </w:p>
    <w:p w:rsidR="00085601" w:rsidRPr="00A71843" w:rsidRDefault="00085601" w:rsidP="00085601">
      <w:pPr>
        <w:suppressAutoHyphens/>
        <w:jc w:val="both"/>
        <w:rPr>
          <w:rFonts w:eastAsia="Calibri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085601" w:rsidRPr="00A71843" w:rsidTr="00C50B98">
        <w:trPr>
          <w:trHeight w:val="1441"/>
        </w:trPr>
        <w:tc>
          <w:tcPr>
            <w:tcW w:w="9747" w:type="dxa"/>
          </w:tcPr>
          <w:p w:rsidR="00085601" w:rsidRPr="00A71843" w:rsidRDefault="00085601" w:rsidP="00C50B98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A71843">
              <w:rPr>
                <w:rFonts w:eastAsia="Calibri"/>
                <w:szCs w:val="24"/>
              </w:rPr>
              <w:t xml:space="preserve">О внесении изменений </w:t>
            </w:r>
            <w:r w:rsidRPr="00A71843">
              <w:rPr>
                <w:rFonts w:eastAsia="Calibri" w:cs="Calibri"/>
                <w:szCs w:val="24"/>
              </w:rPr>
              <w:t xml:space="preserve">в Решение Собрания депутатов </w:t>
            </w:r>
            <w:proofErr w:type="spellStart"/>
            <w:r w:rsidRPr="00A71843">
              <w:rPr>
                <w:rFonts w:eastAsia="Calibri" w:cs="Calibri"/>
                <w:szCs w:val="24"/>
              </w:rPr>
              <w:t>Миасского</w:t>
            </w:r>
            <w:proofErr w:type="spellEnd"/>
            <w:r w:rsidRPr="00A71843">
              <w:rPr>
                <w:rFonts w:eastAsia="Calibri" w:cs="Calibri"/>
                <w:szCs w:val="24"/>
              </w:rPr>
              <w:t xml:space="preserve"> городского округа от 25.11.2011 г. № 1 «Об утверждении Правил землепользования и застройки </w:t>
            </w:r>
            <w:proofErr w:type="spellStart"/>
            <w:r w:rsidRPr="00A71843">
              <w:rPr>
                <w:rFonts w:eastAsia="Calibri"/>
                <w:szCs w:val="24"/>
              </w:rPr>
              <w:t>Миасского</w:t>
            </w:r>
            <w:proofErr w:type="spellEnd"/>
            <w:r w:rsidRPr="00A71843">
              <w:rPr>
                <w:rFonts w:eastAsia="Calibri"/>
                <w:szCs w:val="24"/>
              </w:rPr>
              <w:t xml:space="preserve"> городского округа» в части </w:t>
            </w:r>
            <w:r w:rsidRPr="00085601">
              <w:rPr>
                <w:rFonts w:eastAsia="Calibri"/>
                <w:szCs w:val="24"/>
              </w:rPr>
              <w:t>установления для территориальной зоны с видом А3.2 «Зеленые насаждения общего пользования (парки, скверы, бульвары)» условно разрешенного вида использования «З</w:t>
            </w:r>
            <w:r>
              <w:rPr>
                <w:rFonts w:eastAsia="Calibri"/>
                <w:szCs w:val="24"/>
              </w:rPr>
              <w:t>дания общественного назначения»</w:t>
            </w:r>
          </w:p>
        </w:tc>
      </w:tr>
    </w:tbl>
    <w:p w:rsidR="00085601" w:rsidRPr="00A71843" w:rsidRDefault="00085601" w:rsidP="00085601">
      <w:pPr>
        <w:shd w:val="clear" w:color="auto" w:fill="FFFFFF"/>
        <w:suppressAutoHyphens/>
        <w:ind w:right="1416"/>
        <w:jc w:val="both"/>
        <w:rPr>
          <w:rFonts w:eastAsia="Calibri"/>
          <w:color w:val="000000"/>
          <w:szCs w:val="24"/>
        </w:rPr>
      </w:pPr>
    </w:p>
    <w:p w:rsidR="00085601" w:rsidRPr="00A71843" w:rsidRDefault="00085601" w:rsidP="0008560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pacing w:val="-1"/>
          <w:szCs w:val="24"/>
        </w:rPr>
      </w:pPr>
      <w:proofErr w:type="gramStart"/>
      <w:r w:rsidRPr="00A71843">
        <w:rPr>
          <w:rFonts w:eastAsia="Calibri"/>
          <w:color w:val="000000"/>
          <w:szCs w:val="24"/>
        </w:rPr>
        <w:t xml:space="preserve">Рассмотрев предложение Главы </w:t>
      </w:r>
      <w:proofErr w:type="spellStart"/>
      <w:r w:rsidRPr="00A71843">
        <w:rPr>
          <w:rFonts w:eastAsia="Calibri"/>
          <w:color w:val="000000"/>
          <w:szCs w:val="24"/>
        </w:rPr>
        <w:t>Миасского</w:t>
      </w:r>
      <w:proofErr w:type="spellEnd"/>
      <w:r w:rsidRPr="00A71843">
        <w:rPr>
          <w:rFonts w:eastAsia="Calibri"/>
          <w:color w:val="000000"/>
          <w:szCs w:val="24"/>
        </w:rPr>
        <w:t xml:space="preserve"> городского округа Г.М. Тонких о внесении изменений в Решение Собрания депутатов </w:t>
      </w:r>
      <w:proofErr w:type="spellStart"/>
      <w:r w:rsidRPr="00A71843">
        <w:rPr>
          <w:rFonts w:eastAsia="Calibri"/>
          <w:color w:val="000000"/>
          <w:szCs w:val="24"/>
        </w:rPr>
        <w:t>Миасского</w:t>
      </w:r>
      <w:proofErr w:type="spellEnd"/>
      <w:r w:rsidRPr="00A71843">
        <w:rPr>
          <w:rFonts w:eastAsia="Calibri"/>
          <w:color w:val="000000"/>
          <w:szCs w:val="24"/>
        </w:rPr>
        <w:t xml:space="preserve"> городского округа от 25.11.2011 г. № 1 «Об утверждении Правил землепользования и застройки </w:t>
      </w:r>
      <w:proofErr w:type="spellStart"/>
      <w:r w:rsidRPr="00A71843">
        <w:rPr>
          <w:rFonts w:eastAsia="Calibri"/>
          <w:color w:val="000000"/>
          <w:szCs w:val="24"/>
        </w:rPr>
        <w:t>Миасского</w:t>
      </w:r>
      <w:proofErr w:type="spellEnd"/>
      <w:r w:rsidRPr="00A71843">
        <w:rPr>
          <w:rFonts w:eastAsia="Calibri"/>
          <w:color w:val="000000"/>
          <w:szCs w:val="24"/>
        </w:rPr>
        <w:t xml:space="preserve"> городского округа» </w:t>
      </w:r>
      <w:r w:rsidRPr="00A71843">
        <w:rPr>
          <w:rFonts w:eastAsia="Calibri"/>
          <w:szCs w:val="24"/>
        </w:rPr>
        <w:t xml:space="preserve">в части </w:t>
      </w:r>
      <w:r w:rsidRPr="00085601">
        <w:rPr>
          <w:rFonts w:eastAsia="Calibri"/>
          <w:szCs w:val="24"/>
        </w:rPr>
        <w:t>установления для территориальной зоны с видом А3.2 «Зеленые насаждения общего пользования (парки, скверы, бульвары)» условно разрешенного вида использования «З</w:t>
      </w:r>
      <w:r>
        <w:rPr>
          <w:rFonts w:eastAsia="Calibri"/>
          <w:szCs w:val="24"/>
        </w:rPr>
        <w:t>дания общественного назначения»</w:t>
      </w:r>
      <w:r w:rsidRPr="00A71843">
        <w:rPr>
          <w:rFonts w:eastAsia="Calibri"/>
          <w:szCs w:val="24"/>
        </w:rPr>
        <w:t>, у</w:t>
      </w:r>
      <w:r w:rsidRPr="00A71843">
        <w:rPr>
          <w:rFonts w:eastAsia="Calibri"/>
          <w:color w:val="000000"/>
          <w:szCs w:val="24"/>
        </w:rPr>
        <w:t>читывая рекомендации постоянной Комиссии</w:t>
      </w:r>
      <w:proofErr w:type="gramEnd"/>
      <w:r w:rsidRPr="00A71843">
        <w:rPr>
          <w:rFonts w:eastAsia="Calibri"/>
          <w:color w:val="000000"/>
          <w:szCs w:val="24"/>
        </w:rPr>
        <w:t xml:space="preserve"> по вопросам городского хозяйства</w:t>
      </w:r>
      <w:r w:rsidRPr="00A71843">
        <w:rPr>
          <w:rFonts w:eastAsia="Calibri"/>
          <w:color w:val="000000"/>
          <w:spacing w:val="1"/>
          <w:szCs w:val="24"/>
        </w:rPr>
        <w:t xml:space="preserve">, </w:t>
      </w:r>
      <w:r w:rsidRPr="00A71843">
        <w:rPr>
          <w:rFonts w:eastAsia="Calibri"/>
          <w:color w:val="000000"/>
          <w:szCs w:val="24"/>
        </w:rPr>
        <w:t>заключение К</w:t>
      </w:r>
      <w:r w:rsidRPr="00A71843">
        <w:rPr>
          <w:rFonts w:eastAsia="Calibri"/>
          <w:szCs w:val="24"/>
        </w:rPr>
        <w:t xml:space="preserve">омиссии по подготовке проектов Правил землепользования и застройки </w:t>
      </w:r>
      <w:proofErr w:type="spellStart"/>
      <w:r w:rsidRPr="00A71843">
        <w:rPr>
          <w:rFonts w:eastAsia="Calibri"/>
          <w:szCs w:val="24"/>
        </w:rPr>
        <w:t>Миасского</w:t>
      </w:r>
      <w:proofErr w:type="spellEnd"/>
      <w:r w:rsidRPr="00A71843">
        <w:rPr>
          <w:rFonts w:eastAsia="Calibri"/>
          <w:szCs w:val="24"/>
        </w:rPr>
        <w:t xml:space="preserve"> городского округа</w:t>
      </w:r>
      <w:r w:rsidRPr="00A71843">
        <w:rPr>
          <w:rFonts w:eastAsia="Calibri"/>
          <w:color w:val="000000"/>
          <w:szCs w:val="24"/>
        </w:rPr>
        <w:t xml:space="preserve">, </w:t>
      </w:r>
      <w:r w:rsidRPr="00A71843">
        <w:rPr>
          <w:rFonts w:eastAsia="Calibri"/>
          <w:szCs w:val="24"/>
        </w:rPr>
        <w:t xml:space="preserve">результаты публичных слушаний </w:t>
      </w:r>
      <w:proofErr w:type="gramStart"/>
      <w:r w:rsidRPr="00A71843">
        <w:rPr>
          <w:rFonts w:eastAsia="Calibri"/>
          <w:szCs w:val="24"/>
        </w:rPr>
        <w:t>по настоящему</w:t>
      </w:r>
      <w:proofErr w:type="gramEnd"/>
      <w:r w:rsidRPr="00A71843">
        <w:rPr>
          <w:rFonts w:eastAsia="Calibri"/>
          <w:szCs w:val="24"/>
        </w:rPr>
        <w:t xml:space="preserve"> проекту решения Собрания депутатов </w:t>
      </w:r>
      <w:proofErr w:type="spellStart"/>
      <w:r w:rsidRPr="00A71843">
        <w:rPr>
          <w:rFonts w:eastAsia="Calibri"/>
          <w:szCs w:val="24"/>
        </w:rPr>
        <w:t>Миасского</w:t>
      </w:r>
      <w:proofErr w:type="spellEnd"/>
      <w:r w:rsidRPr="00A71843">
        <w:rPr>
          <w:rFonts w:eastAsia="Calibri"/>
          <w:szCs w:val="24"/>
        </w:rPr>
        <w:t xml:space="preserve"> городского округа, в соответствии с Градостроительным кодексом Российской Федерации,</w:t>
      </w:r>
      <w:r w:rsidRPr="00A71843">
        <w:rPr>
          <w:rFonts w:eastAsia="Calibri"/>
          <w:color w:val="000000"/>
          <w:spacing w:val="1"/>
          <w:szCs w:val="24"/>
        </w:rPr>
        <w:t xml:space="preserve"> руководствуясь Федеральным </w:t>
      </w:r>
      <w:r w:rsidRPr="00A71843">
        <w:rPr>
          <w:rFonts w:eastAsia="Calibri"/>
          <w:color w:val="000000"/>
          <w:spacing w:val="-1"/>
          <w:szCs w:val="24"/>
        </w:rPr>
        <w:t xml:space="preserve">законом от 06.10.2003 г. № 131-ФЗ «Об общих принципах организации местного самоуправления в </w:t>
      </w:r>
      <w:r w:rsidRPr="00A71843">
        <w:rPr>
          <w:rFonts w:eastAsia="Calibri"/>
          <w:color w:val="000000"/>
          <w:szCs w:val="24"/>
        </w:rPr>
        <w:t xml:space="preserve">Российской Федерации» и Уставом  </w:t>
      </w:r>
      <w:proofErr w:type="spellStart"/>
      <w:r w:rsidRPr="00A71843">
        <w:rPr>
          <w:rFonts w:eastAsia="Calibri"/>
          <w:color w:val="000000"/>
          <w:szCs w:val="24"/>
        </w:rPr>
        <w:t>Миасского</w:t>
      </w:r>
      <w:proofErr w:type="spellEnd"/>
      <w:r w:rsidRPr="00A71843">
        <w:rPr>
          <w:rFonts w:eastAsia="Calibri"/>
          <w:color w:val="000000"/>
          <w:szCs w:val="24"/>
        </w:rPr>
        <w:t xml:space="preserve"> городского округа, Собрание </w:t>
      </w:r>
      <w:r w:rsidRPr="00A71843">
        <w:rPr>
          <w:rFonts w:eastAsia="Calibri"/>
          <w:color w:val="000000"/>
          <w:spacing w:val="-1"/>
          <w:szCs w:val="24"/>
        </w:rPr>
        <w:t xml:space="preserve">депутатов </w:t>
      </w:r>
      <w:proofErr w:type="spellStart"/>
      <w:r w:rsidRPr="00A71843">
        <w:rPr>
          <w:rFonts w:eastAsia="Calibri"/>
          <w:color w:val="000000"/>
          <w:spacing w:val="-1"/>
          <w:szCs w:val="24"/>
        </w:rPr>
        <w:t>Миасского</w:t>
      </w:r>
      <w:proofErr w:type="spellEnd"/>
      <w:r w:rsidRPr="00A71843">
        <w:rPr>
          <w:rFonts w:eastAsia="Calibri"/>
          <w:color w:val="000000"/>
          <w:spacing w:val="-1"/>
          <w:szCs w:val="24"/>
        </w:rPr>
        <w:t xml:space="preserve"> городского округа</w:t>
      </w:r>
    </w:p>
    <w:p w:rsidR="00085601" w:rsidRPr="00A71843" w:rsidRDefault="00085601" w:rsidP="00085601">
      <w:pPr>
        <w:shd w:val="clear" w:color="auto" w:fill="FFFFFF"/>
        <w:suppressAutoHyphens/>
        <w:rPr>
          <w:rFonts w:eastAsia="Calibri"/>
          <w:color w:val="000000"/>
          <w:spacing w:val="-4"/>
          <w:szCs w:val="24"/>
        </w:rPr>
      </w:pPr>
      <w:r w:rsidRPr="00A71843">
        <w:rPr>
          <w:rFonts w:eastAsia="Calibri"/>
          <w:color w:val="000000"/>
          <w:spacing w:val="-4"/>
          <w:szCs w:val="24"/>
        </w:rPr>
        <w:t>РЕШАЕТ:</w:t>
      </w:r>
    </w:p>
    <w:p w:rsidR="00085601" w:rsidRPr="00A71843" w:rsidRDefault="00085601" w:rsidP="00085601">
      <w:pPr>
        <w:numPr>
          <w:ilvl w:val="0"/>
          <w:numId w:val="1"/>
        </w:numPr>
        <w:shd w:val="clear" w:color="auto" w:fill="FFFFFF"/>
        <w:suppressAutoHyphens/>
        <w:ind w:left="0" w:right="98" w:firstLine="709"/>
        <w:jc w:val="both"/>
        <w:rPr>
          <w:rFonts w:eastAsia="Calibri"/>
          <w:color w:val="000000"/>
          <w:szCs w:val="24"/>
        </w:rPr>
      </w:pPr>
      <w:r w:rsidRPr="00A71843">
        <w:rPr>
          <w:rFonts w:eastAsia="Calibri"/>
          <w:color w:val="000000"/>
          <w:spacing w:val="2"/>
          <w:szCs w:val="24"/>
        </w:rPr>
        <w:t xml:space="preserve">Внести </w:t>
      </w:r>
      <w:r w:rsidRPr="00A71843">
        <w:rPr>
          <w:rFonts w:eastAsia="Calibri"/>
          <w:color w:val="000000"/>
          <w:szCs w:val="24"/>
        </w:rPr>
        <w:t>изменени</w:t>
      </w:r>
      <w:r>
        <w:rPr>
          <w:rFonts w:eastAsia="Calibri"/>
          <w:color w:val="000000"/>
          <w:szCs w:val="24"/>
        </w:rPr>
        <w:t>е</w:t>
      </w:r>
      <w:r w:rsidRPr="00A71843">
        <w:rPr>
          <w:rFonts w:eastAsia="Calibri"/>
          <w:color w:val="000000"/>
          <w:szCs w:val="24"/>
        </w:rPr>
        <w:t xml:space="preserve"> </w:t>
      </w:r>
      <w:r w:rsidRPr="00A71843">
        <w:rPr>
          <w:rFonts w:eastAsia="Calibri" w:cs="Calibri"/>
          <w:szCs w:val="24"/>
        </w:rPr>
        <w:t xml:space="preserve">в Решение Собрания депутатов </w:t>
      </w:r>
      <w:proofErr w:type="spellStart"/>
      <w:r w:rsidRPr="00A71843">
        <w:rPr>
          <w:rFonts w:eastAsia="Calibri" w:cs="Calibri"/>
          <w:szCs w:val="24"/>
        </w:rPr>
        <w:t>Миасского</w:t>
      </w:r>
      <w:proofErr w:type="spellEnd"/>
      <w:r w:rsidRPr="00A71843">
        <w:rPr>
          <w:rFonts w:eastAsia="Calibri" w:cs="Calibri"/>
          <w:szCs w:val="24"/>
        </w:rPr>
        <w:t xml:space="preserve"> городского округа от 25.11.2011 г. № 1 «Об утверждении Правил землепользования и застройки </w:t>
      </w:r>
      <w:proofErr w:type="spellStart"/>
      <w:r w:rsidRPr="00A71843">
        <w:rPr>
          <w:rFonts w:eastAsia="Calibri"/>
          <w:szCs w:val="24"/>
        </w:rPr>
        <w:t>Миасского</w:t>
      </w:r>
      <w:proofErr w:type="spellEnd"/>
      <w:r w:rsidRPr="00A71843">
        <w:rPr>
          <w:rFonts w:eastAsia="Calibri"/>
          <w:szCs w:val="24"/>
        </w:rPr>
        <w:t xml:space="preserve"> городского округа» в части установления для территориальной зоны с видом А3.2 «Зеленые насаждения общего пользования (парки, скверы, бульвары)» условно разрешенного вида использования «Здания общественного назначения».</w:t>
      </w:r>
    </w:p>
    <w:p w:rsidR="00085601" w:rsidRPr="00A71843" w:rsidRDefault="00085601" w:rsidP="0008560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4"/>
        </w:rPr>
      </w:pPr>
      <w:r w:rsidRPr="00A71843">
        <w:rPr>
          <w:rFonts w:eastAsia="Calibri"/>
          <w:szCs w:val="24"/>
        </w:rPr>
        <w:t>2. Настоящее Решение опубликовать в установленном порядке.</w:t>
      </w:r>
    </w:p>
    <w:p w:rsidR="00085601" w:rsidRPr="00A71843" w:rsidRDefault="00085601" w:rsidP="0008560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4"/>
        </w:rPr>
      </w:pPr>
      <w:r w:rsidRPr="00A71843">
        <w:rPr>
          <w:rFonts w:eastAsia="Calibri"/>
          <w:szCs w:val="24"/>
        </w:rPr>
        <w:t>3. Контроль исполнения настоящего Решения возложить на постоянную комиссию по вопросам городского хозяйства</w:t>
      </w:r>
      <w:r w:rsidRPr="00A71843">
        <w:rPr>
          <w:rFonts w:eastAsia="Calibri"/>
          <w:spacing w:val="1"/>
          <w:szCs w:val="24"/>
        </w:rPr>
        <w:t>.</w:t>
      </w:r>
    </w:p>
    <w:p w:rsidR="00085601" w:rsidRPr="00A71843" w:rsidRDefault="00085601" w:rsidP="00085601">
      <w:pPr>
        <w:shd w:val="clear" w:color="auto" w:fill="FFFFFF"/>
        <w:suppressAutoHyphens/>
        <w:jc w:val="both"/>
        <w:rPr>
          <w:rFonts w:eastAsia="Calibri"/>
          <w:color w:val="000000"/>
          <w:spacing w:val="2"/>
          <w:szCs w:val="24"/>
        </w:rPr>
      </w:pPr>
    </w:p>
    <w:p w:rsidR="00085601" w:rsidRPr="00A71843" w:rsidRDefault="00085601" w:rsidP="00085601">
      <w:pPr>
        <w:shd w:val="clear" w:color="auto" w:fill="FFFFFF"/>
        <w:suppressAutoHyphens/>
        <w:jc w:val="both"/>
        <w:rPr>
          <w:rFonts w:eastAsia="Calibri"/>
          <w:color w:val="000000"/>
          <w:spacing w:val="2"/>
          <w:szCs w:val="24"/>
        </w:rPr>
      </w:pPr>
    </w:p>
    <w:p w:rsidR="00085601" w:rsidRPr="00A71843" w:rsidRDefault="00085601" w:rsidP="00085601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rFonts w:eastAsia="Calibri"/>
          <w:szCs w:val="24"/>
        </w:rPr>
      </w:pPr>
      <w:r w:rsidRPr="00A71843">
        <w:rPr>
          <w:rFonts w:eastAsia="Calibri"/>
          <w:szCs w:val="24"/>
        </w:rPr>
        <w:t>Председатель Собрания депутатов</w:t>
      </w:r>
    </w:p>
    <w:p w:rsidR="00085601" w:rsidRPr="00A71843" w:rsidRDefault="00085601" w:rsidP="00085601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rFonts w:eastAsia="Calibri"/>
          <w:szCs w:val="24"/>
        </w:rPr>
      </w:pPr>
      <w:proofErr w:type="spellStart"/>
      <w:r w:rsidRPr="00A71843">
        <w:rPr>
          <w:rFonts w:eastAsia="Calibri"/>
          <w:szCs w:val="24"/>
        </w:rPr>
        <w:t>Миасского</w:t>
      </w:r>
      <w:proofErr w:type="spellEnd"/>
      <w:r w:rsidRPr="00A71843">
        <w:rPr>
          <w:rFonts w:eastAsia="Calibri"/>
          <w:szCs w:val="24"/>
        </w:rPr>
        <w:t xml:space="preserve"> городского округа </w:t>
      </w:r>
      <w:r w:rsidRPr="00A71843">
        <w:rPr>
          <w:rFonts w:eastAsia="Calibri"/>
          <w:szCs w:val="24"/>
        </w:rPr>
        <w:tab/>
      </w:r>
      <w:r w:rsidRPr="00A71843">
        <w:rPr>
          <w:rFonts w:eastAsia="Calibri"/>
          <w:szCs w:val="24"/>
        </w:rPr>
        <w:tab/>
      </w:r>
      <w:r w:rsidRPr="00A71843">
        <w:rPr>
          <w:rFonts w:eastAsia="Calibri"/>
          <w:szCs w:val="24"/>
        </w:rPr>
        <w:tab/>
      </w:r>
      <w:r w:rsidRPr="00A71843">
        <w:rPr>
          <w:rFonts w:eastAsia="Calibri"/>
          <w:szCs w:val="24"/>
        </w:rPr>
        <w:tab/>
        <w:t xml:space="preserve">     </w:t>
      </w:r>
      <w:r>
        <w:rPr>
          <w:rFonts w:eastAsia="Calibri"/>
          <w:szCs w:val="24"/>
        </w:rPr>
        <w:t xml:space="preserve">                              </w:t>
      </w:r>
      <w:r w:rsidRPr="00A71843">
        <w:rPr>
          <w:rFonts w:eastAsia="Calibri"/>
          <w:szCs w:val="24"/>
        </w:rPr>
        <w:t xml:space="preserve"> Е.А. </w:t>
      </w:r>
      <w:proofErr w:type="spellStart"/>
      <w:r w:rsidRPr="00A71843">
        <w:rPr>
          <w:rFonts w:eastAsia="Calibri"/>
          <w:szCs w:val="24"/>
        </w:rPr>
        <w:t>Степовик</w:t>
      </w:r>
      <w:proofErr w:type="spellEnd"/>
    </w:p>
    <w:p w:rsidR="00085601" w:rsidRPr="00A71843" w:rsidRDefault="00085601" w:rsidP="00085601">
      <w:pPr>
        <w:shd w:val="clear" w:color="auto" w:fill="FFFFFF"/>
        <w:suppressAutoHyphens/>
        <w:ind w:firstLine="567"/>
        <w:jc w:val="both"/>
        <w:rPr>
          <w:rFonts w:eastAsia="Calibri"/>
          <w:color w:val="000000"/>
          <w:spacing w:val="2"/>
          <w:szCs w:val="24"/>
        </w:rPr>
      </w:pPr>
    </w:p>
    <w:p w:rsidR="00085601" w:rsidRPr="00A71843" w:rsidRDefault="00085601" w:rsidP="00085601">
      <w:pPr>
        <w:shd w:val="clear" w:color="auto" w:fill="FFFFFF"/>
        <w:jc w:val="both"/>
        <w:rPr>
          <w:rFonts w:eastAsia="Calibri"/>
          <w:color w:val="000000"/>
          <w:spacing w:val="2"/>
          <w:szCs w:val="24"/>
        </w:rPr>
      </w:pPr>
    </w:p>
    <w:p w:rsidR="00085601" w:rsidRPr="00A71843" w:rsidRDefault="00085601" w:rsidP="00085601">
      <w:pPr>
        <w:shd w:val="clear" w:color="auto" w:fill="FFFFFF"/>
        <w:jc w:val="both"/>
        <w:rPr>
          <w:rFonts w:eastAsia="Calibri"/>
          <w:color w:val="000000"/>
          <w:spacing w:val="2"/>
          <w:szCs w:val="24"/>
        </w:rPr>
      </w:pPr>
      <w:r w:rsidRPr="00A71843">
        <w:rPr>
          <w:rFonts w:eastAsia="Calibri"/>
          <w:color w:val="000000"/>
          <w:spacing w:val="2"/>
          <w:szCs w:val="24"/>
        </w:rPr>
        <w:t xml:space="preserve">Глава </w:t>
      </w:r>
    </w:p>
    <w:p w:rsidR="00085601" w:rsidRPr="00A71843" w:rsidRDefault="00085601" w:rsidP="00085601">
      <w:pPr>
        <w:shd w:val="clear" w:color="auto" w:fill="FFFFFF"/>
        <w:jc w:val="both"/>
        <w:rPr>
          <w:rFonts w:eastAsia="Calibri"/>
          <w:color w:val="000000"/>
          <w:spacing w:val="2"/>
          <w:szCs w:val="24"/>
        </w:rPr>
      </w:pPr>
      <w:proofErr w:type="spellStart"/>
      <w:r w:rsidRPr="00A71843">
        <w:rPr>
          <w:rFonts w:eastAsia="Calibri"/>
          <w:color w:val="000000"/>
          <w:spacing w:val="2"/>
          <w:szCs w:val="24"/>
        </w:rPr>
        <w:t>Миасского</w:t>
      </w:r>
      <w:proofErr w:type="spellEnd"/>
      <w:r w:rsidRPr="00A71843">
        <w:rPr>
          <w:rFonts w:eastAsia="Calibri"/>
          <w:color w:val="000000"/>
          <w:spacing w:val="2"/>
          <w:szCs w:val="24"/>
        </w:rPr>
        <w:t xml:space="preserve"> городского округа</w:t>
      </w:r>
      <w:r w:rsidRPr="00A71843">
        <w:rPr>
          <w:rFonts w:eastAsia="Calibri"/>
          <w:color w:val="000000"/>
          <w:spacing w:val="2"/>
          <w:szCs w:val="24"/>
        </w:rPr>
        <w:tab/>
      </w:r>
      <w:r w:rsidRPr="00A71843">
        <w:rPr>
          <w:rFonts w:eastAsia="Calibri"/>
          <w:color w:val="000000"/>
          <w:spacing w:val="2"/>
          <w:szCs w:val="24"/>
        </w:rPr>
        <w:tab/>
        <w:t xml:space="preserve">                  </w:t>
      </w:r>
      <w:r>
        <w:rPr>
          <w:rFonts w:eastAsia="Calibri"/>
          <w:color w:val="000000"/>
          <w:spacing w:val="2"/>
          <w:szCs w:val="24"/>
        </w:rPr>
        <w:t xml:space="preserve">                                         </w:t>
      </w:r>
      <w:r w:rsidRPr="00A71843">
        <w:rPr>
          <w:rFonts w:eastAsia="Calibri"/>
          <w:color w:val="000000"/>
          <w:spacing w:val="2"/>
          <w:szCs w:val="24"/>
        </w:rPr>
        <w:t xml:space="preserve">Г.М. </w:t>
      </w:r>
      <w:proofErr w:type="gramStart"/>
      <w:r w:rsidRPr="00A71843">
        <w:rPr>
          <w:rFonts w:eastAsia="Calibri"/>
          <w:color w:val="000000"/>
          <w:spacing w:val="2"/>
          <w:szCs w:val="24"/>
        </w:rPr>
        <w:t>Тонких</w:t>
      </w:r>
      <w:proofErr w:type="gramEnd"/>
    </w:p>
    <w:p w:rsidR="00085601" w:rsidRDefault="00085601" w:rsidP="00085601">
      <w:pPr>
        <w:shd w:val="clear" w:color="auto" w:fill="FFFFFF"/>
        <w:jc w:val="both"/>
        <w:rPr>
          <w:rFonts w:eastAsia="Calibri"/>
          <w:color w:val="000000"/>
          <w:spacing w:val="2"/>
          <w:szCs w:val="24"/>
        </w:rPr>
      </w:pPr>
      <w:r w:rsidRPr="00A71843">
        <w:rPr>
          <w:rFonts w:eastAsia="Calibri"/>
          <w:color w:val="000000"/>
          <w:spacing w:val="2"/>
          <w:szCs w:val="24"/>
        </w:rPr>
        <w:tab/>
      </w:r>
      <w:r w:rsidRPr="00A71843">
        <w:rPr>
          <w:rFonts w:eastAsia="Calibri"/>
          <w:color w:val="000000"/>
          <w:spacing w:val="2"/>
          <w:szCs w:val="24"/>
        </w:rPr>
        <w:tab/>
      </w:r>
      <w:r w:rsidRPr="00A71843">
        <w:rPr>
          <w:rFonts w:eastAsia="Calibri"/>
          <w:color w:val="000000"/>
          <w:spacing w:val="2"/>
          <w:szCs w:val="24"/>
        </w:rPr>
        <w:tab/>
      </w:r>
      <w:r w:rsidRPr="00A71843">
        <w:rPr>
          <w:rFonts w:eastAsia="Calibri"/>
          <w:color w:val="000000"/>
          <w:spacing w:val="2"/>
          <w:szCs w:val="24"/>
        </w:rPr>
        <w:tab/>
      </w:r>
    </w:p>
    <w:p w:rsidR="00085601" w:rsidRDefault="00085601" w:rsidP="00085601"/>
    <w:p w:rsidR="00085601" w:rsidRDefault="00085601"/>
    <w:sectPr w:rsidR="00085601" w:rsidSect="004D018B"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35" w:rsidRDefault="00637E35" w:rsidP="00085601">
      <w:r>
        <w:separator/>
      </w:r>
    </w:p>
  </w:endnote>
  <w:endnote w:type="continuationSeparator" w:id="0">
    <w:p w:rsidR="00637E35" w:rsidRDefault="00637E35" w:rsidP="0008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35" w:rsidRDefault="00637E35" w:rsidP="00085601">
      <w:r>
        <w:separator/>
      </w:r>
    </w:p>
  </w:footnote>
  <w:footnote w:type="continuationSeparator" w:id="0">
    <w:p w:rsidR="00637E35" w:rsidRDefault="00637E35" w:rsidP="00085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016D"/>
    <w:multiLevelType w:val="hybridMultilevel"/>
    <w:tmpl w:val="460A7C1C"/>
    <w:lvl w:ilvl="0" w:tplc="51ACCD72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CD"/>
    <w:rsid w:val="00024506"/>
    <w:rsid w:val="00085601"/>
    <w:rsid w:val="00085B73"/>
    <w:rsid w:val="001554F9"/>
    <w:rsid w:val="00423B88"/>
    <w:rsid w:val="00477219"/>
    <w:rsid w:val="004D018B"/>
    <w:rsid w:val="005A1D9E"/>
    <w:rsid w:val="00637E35"/>
    <w:rsid w:val="00756D47"/>
    <w:rsid w:val="009D3FCD"/>
    <w:rsid w:val="00EF3931"/>
    <w:rsid w:val="00FE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6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56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856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56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01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1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6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56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856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56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01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1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Колупаева Татьяна Маратовна</dc:creator>
  <cp:lastModifiedBy>Колупаева Татьяна Маратовна</cp:lastModifiedBy>
  <cp:revision>2</cp:revision>
  <cp:lastPrinted>2019-01-15T03:41:00Z</cp:lastPrinted>
  <dcterms:created xsi:type="dcterms:W3CDTF">2019-01-15T03:49:00Z</dcterms:created>
  <dcterms:modified xsi:type="dcterms:W3CDTF">2019-01-15T03:49:00Z</dcterms:modified>
</cp:coreProperties>
</file>