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A9" w:rsidRPr="000906C1" w:rsidRDefault="006D48A9" w:rsidP="006D48A9">
      <w:pPr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0906C1">
        <w:rPr>
          <w:rFonts w:eastAsia="Calibri"/>
          <w:b/>
          <w:sz w:val="24"/>
          <w:szCs w:val="24"/>
          <w:lang w:eastAsia="en-US"/>
        </w:rPr>
        <w:t xml:space="preserve">О решениях Собрания депутатов, принятых в связи с представлением прокурора  </w:t>
      </w:r>
      <w:proofErr w:type="gramStart"/>
      <w:r w:rsidRPr="000906C1">
        <w:rPr>
          <w:rFonts w:eastAsia="Calibri"/>
          <w:b/>
          <w:sz w:val="24"/>
          <w:szCs w:val="24"/>
          <w:lang w:eastAsia="en-US"/>
        </w:rPr>
        <w:t>г</w:t>
      </w:r>
      <w:proofErr w:type="gramEnd"/>
      <w:r w:rsidRPr="000906C1">
        <w:rPr>
          <w:rFonts w:eastAsia="Calibri"/>
          <w:b/>
          <w:sz w:val="24"/>
          <w:szCs w:val="24"/>
          <w:lang w:eastAsia="en-US"/>
        </w:rPr>
        <w:t>. Миасса об устранении нарушений законодательства о противодействии коррупции</w:t>
      </w:r>
    </w:p>
    <w:p w:rsidR="006D48A9" w:rsidRDefault="006D48A9" w:rsidP="006D48A9">
      <w:pPr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D48A9" w:rsidRDefault="006D48A9" w:rsidP="006D48A9">
      <w:pPr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На 42-й сессии Собрания депутатов, состоявшейся 28.09.2018, по результатам рассмотрения Представления прокурора  г. Миасса об устранении нарушений законодательства о противодействии коррупции (исх. от 20.07.2018г. № 80-2018), 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материалов проведенной проверки, с </w:t>
      </w:r>
      <w:r w:rsidRPr="00463F9A">
        <w:rPr>
          <w:rFonts w:eastAsia="Calibri"/>
          <w:sz w:val="24"/>
          <w:szCs w:val="24"/>
          <w:lang w:eastAsia="en-US"/>
        </w:rPr>
        <w:t>уч</w:t>
      </w:r>
      <w:r w:rsidR="000906C1">
        <w:rPr>
          <w:rFonts w:eastAsia="Calibri"/>
          <w:sz w:val="24"/>
          <w:szCs w:val="24"/>
          <w:lang w:eastAsia="en-US"/>
        </w:rPr>
        <w:t>е</w:t>
      </w:r>
      <w:r w:rsidRPr="00463F9A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ом</w:t>
      </w:r>
      <w:r w:rsidRPr="00463F9A">
        <w:rPr>
          <w:rFonts w:eastAsia="Calibri"/>
          <w:sz w:val="24"/>
          <w:szCs w:val="24"/>
          <w:lang w:eastAsia="en-US"/>
        </w:rPr>
        <w:t xml:space="preserve"> рекомендаци</w:t>
      </w:r>
      <w:r>
        <w:rPr>
          <w:rFonts w:eastAsia="Calibri"/>
          <w:sz w:val="24"/>
          <w:szCs w:val="24"/>
          <w:lang w:eastAsia="en-US"/>
        </w:rPr>
        <w:t>й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комиссии по вопросам Регламента, депутатской этики и связи с общественностью, в соответствии с Федеральным законом</w:t>
      </w:r>
      <w:r w:rsidRPr="00DF7CA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25.12.2008г.  № 273-ФЗ</w:t>
      </w:r>
      <w:proofErr w:type="gramEnd"/>
      <w:r>
        <w:rPr>
          <w:rFonts w:eastAsia="Calibri"/>
          <w:sz w:val="24"/>
          <w:szCs w:val="24"/>
          <w:lang w:eastAsia="en-US"/>
        </w:rPr>
        <w:t xml:space="preserve"> «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О противодействии коррупции», законом Челябинской области </w:t>
      </w:r>
      <w:r w:rsidRPr="00DF7CA5">
        <w:rPr>
          <w:rFonts w:eastAsia="Calibri"/>
          <w:sz w:val="24"/>
          <w:szCs w:val="24"/>
          <w:lang w:eastAsia="en-US"/>
        </w:rPr>
        <w:t xml:space="preserve">от 29.01.2009 </w:t>
      </w:r>
      <w:r>
        <w:rPr>
          <w:rFonts w:eastAsia="Calibri"/>
          <w:sz w:val="24"/>
          <w:szCs w:val="24"/>
          <w:lang w:eastAsia="en-US"/>
        </w:rPr>
        <w:t xml:space="preserve">№ </w:t>
      </w:r>
      <w:r w:rsidRPr="00DF7CA5">
        <w:rPr>
          <w:rFonts w:eastAsia="Calibri"/>
          <w:sz w:val="24"/>
          <w:szCs w:val="24"/>
          <w:lang w:eastAsia="en-US"/>
        </w:rPr>
        <w:t>353-ЗО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DF7CA5">
        <w:rPr>
          <w:rFonts w:eastAsia="Calibri"/>
          <w:sz w:val="24"/>
          <w:szCs w:val="24"/>
          <w:lang w:eastAsia="en-US"/>
        </w:rPr>
        <w:t>О противодействии коррупции в Челябинской области</w:t>
      </w:r>
      <w:r>
        <w:rPr>
          <w:rFonts w:eastAsia="Calibri"/>
          <w:sz w:val="24"/>
          <w:szCs w:val="24"/>
          <w:lang w:eastAsia="en-US"/>
        </w:rPr>
        <w:t xml:space="preserve">»,  Регламентом Собрания депутатов </w:t>
      </w:r>
      <w:proofErr w:type="spellStart"/>
      <w:r>
        <w:rPr>
          <w:rFonts w:eastAsia="Calibri"/>
          <w:sz w:val="24"/>
          <w:szCs w:val="24"/>
          <w:lang w:eastAsia="en-US"/>
        </w:rPr>
        <w:t>Миасского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городского круга, </w:t>
      </w:r>
      <w:r w:rsidRPr="00E5089F">
        <w:rPr>
          <w:sz w:val="24"/>
          <w:szCs w:val="24"/>
        </w:rPr>
        <w:t xml:space="preserve">руководствуясь Федеральным </w:t>
      </w:r>
      <w:hyperlink r:id="rId4" w:history="1">
        <w:r w:rsidRPr="00E5089F">
          <w:rPr>
            <w:sz w:val="24"/>
            <w:szCs w:val="24"/>
          </w:rPr>
          <w:t>законом</w:t>
        </w:r>
      </w:hyperlink>
      <w:r w:rsidRPr="00E5089F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5" w:history="1">
        <w:r w:rsidRPr="00E5089F">
          <w:rPr>
            <w:sz w:val="24"/>
            <w:szCs w:val="24"/>
          </w:rPr>
          <w:t>Уставом</w:t>
        </w:r>
      </w:hyperlink>
      <w:r w:rsidRPr="00E5089F">
        <w:rPr>
          <w:sz w:val="24"/>
          <w:szCs w:val="24"/>
        </w:rPr>
        <w:t xml:space="preserve"> </w:t>
      </w:r>
      <w:proofErr w:type="spellStart"/>
      <w:r w:rsidRPr="00E5089F">
        <w:rPr>
          <w:sz w:val="24"/>
          <w:szCs w:val="24"/>
        </w:rPr>
        <w:t>Миасского</w:t>
      </w:r>
      <w:proofErr w:type="spellEnd"/>
      <w:r w:rsidRPr="00E5089F">
        <w:rPr>
          <w:sz w:val="24"/>
          <w:szCs w:val="24"/>
        </w:rPr>
        <w:t xml:space="preserve"> городского округа,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были приняты решения о применении мер юридической ответственности к депутатам Собрания по избирательным округам № 9 и № 25.</w:t>
      </w:r>
      <w:proofErr w:type="gramEnd"/>
    </w:p>
    <w:p w:rsidR="006D48A9" w:rsidRDefault="006D48A9" w:rsidP="006D48A9">
      <w:pPr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принятым решениям (№ 29 и 30 от 28.09.2018)</w:t>
      </w:r>
      <w:r w:rsidR="000906C1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депутатам по указанным избирательным округам </w:t>
      </w:r>
      <w:r w:rsidR="000906C1">
        <w:rPr>
          <w:rFonts w:eastAsia="Calibri"/>
          <w:sz w:val="24"/>
          <w:szCs w:val="24"/>
          <w:lang w:eastAsia="en-US"/>
        </w:rPr>
        <w:t>надлежит внести уточненные сведения о доходах, расходах, об имуществе и обязательствах имущественного характера  за отчетный период 2017 год  в месячный срок с момента принятия указанных решений. Кроме того, депутату по избирательному округу № 25 объявлено порицание. Депутат</w:t>
      </w:r>
      <w:r w:rsidR="000906C1" w:rsidRPr="000906C1">
        <w:rPr>
          <w:sz w:val="24"/>
        </w:rPr>
        <w:t xml:space="preserve"> </w:t>
      </w:r>
      <w:r w:rsidR="000906C1">
        <w:rPr>
          <w:sz w:val="24"/>
        </w:rPr>
        <w:t>по избирательному округу № 9 лишен права выступлений на сессиях сроком до 31.12.2018 г</w:t>
      </w:r>
      <w:r w:rsidR="000906C1">
        <w:rPr>
          <w:rFonts w:eastAsia="Calibri"/>
          <w:sz w:val="24"/>
          <w:szCs w:val="24"/>
          <w:lang w:eastAsia="en-US"/>
        </w:rPr>
        <w:t>.</w:t>
      </w:r>
    </w:p>
    <w:p w:rsidR="006D48A9" w:rsidRDefault="000906C1" w:rsidP="006D48A9">
      <w:pPr>
        <w:ind w:right="-2" w:firstLine="709"/>
        <w:jc w:val="both"/>
        <w:rPr>
          <w:sz w:val="24"/>
          <w:szCs w:val="24"/>
        </w:rPr>
      </w:pPr>
      <w:proofErr w:type="gramStart"/>
      <w:r w:rsidRPr="004311D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Pr="004311DC">
        <w:rPr>
          <w:sz w:val="24"/>
          <w:szCs w:val="24"/>
        </w:rPr>
        <w:t>исполнени</w:t>
      </w:r>
      <w:r>
        <w:rPr>
          <w:sz w:val="24"/>
          <w:szCs w:val="24"/>
        </w:rPr>
        <w:t>ем</w:t>
      </w:r>
      <w:r w:rsidRPr="004311DC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 w:rsidRPr="004311D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4311DC">
        <w:rPr>
          <w:sz w:val="24"/>
          <w:szCs w:val="24"/>
        </w:rPr>
        <w:t>ешени</w:t>
      </w:r>
      <w:r>
        <w:rPr>
          <w:sz w:val="24"/>
          <w:szCs w:val="24"/>
        </w:rPr>
        <w:t>й</w:t>
      </w:r>
      <w:r w:rsidRPr="004311DC">
        <w:rPr>
          <w:sz w:val="24"/>
          <w:szCs w:val="24"/>
        </w:rPr>
        <w:t xml:space="preserve"> возлож</w:t>
      </w:r>
      <w:r>
        <w:rPr>
          <w:sz w:val="24"/>
          <w:szCs w:val="24"/>
        </w:rPr>
        <w:t>ен</w:t>
      </w:r>
      <w:r w:rsidRPr="004311DC">
        <w:rPr>
          <w:sz w:val="24"/>
          <w:szCs w:val="24"/>
        </w:rPr>
        <w:t xml:space="preserve"> на постоянную комиссию  </w:t>
      </w:r>
      <w:r>
        <w:rPr>
          <w:rFonts w:eastAsia="Calibri"/>
          <w:sz w:val="24"/>
          <w:szCs w:val="24"/>
          <w:lang w:eastAsia="en-US"/>
        </w:rPr>
        <w:t>по вопросам Регламента, депутатской этики и связям с общественностью</w:t>
      </w:r>
      <w:r>
        <w:rPr>
          <w:sz w:val="24"/>
          <w:szCs w:val="24"/>
        </w:rPr>
        <w:t>.</w:t>
      </w:r>
    </w:p>
    <w:p w:rsidR="009E044F" w:rsidRDefault="009E044F" w:rsidP="006D48A9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настоящее время </w:t>
      </w:r>
      <w:r w:rsidRPr="009E044F">
        <w:rPr>
          <w:rFonts w:eastAsia="Calibri"/>
          <w:sz w:val="24"/>
          <w:szCs w:val="24"/>
          <w:lang w:eastAsia="en-US"/>
        </w:rPr>
        <w:t>иск прокурора рассматривается в суде второй инс</w:t>
      </w:r>
      <w:r>
        <w:rPr>
          <w:rFonts w:eastAsia="Calibri"/>
          <w:sz w:val="24"/>
          <w:szCs w:val="24"/>
          <w:lang w:eastAsia="en-US"/>
        </w:rPr>
        <w:t>т</w:t>
      </w:r>
      <w:r w:rsidRPr="009E044F">
        <w:rPr>
          <w:rFonts w:eastAsia="Calibri"/>
          <w:sz w:val="24"/>
          <w:szCs w:val="24"/>
          <w:lang w:eastAsia="en-US"/>
        </w:rPr>
        <w:t>анции</w:t>
      </w:r>
      <w:r>
        <w:rPr>
          <w:rFonts w:eastAsia="Calibri"/>
          <w:sz w:val="24"/>
          <w:szCs w:val="24"/>
          <w:lang w:eastAsia="en-US"/>
        </w:rPr>
        <w:t>.</w:t>
      </w:r>
    </w:p>
    <w:sectPr w:rsidR="009E044F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8A9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06C1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845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D48A9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A28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44F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2A83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611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13E0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4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20C6C4C307DCC32A3E81A15BBACECB67FF187C9A8A4193108D17DB84710170aAU1J" TargetMode="External"/><Relationship Id="rId4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2019-01-15T06:23:00Z</dcterms:created>
  <dcterms:modified xsi:type="dcterms:W3CDTF">2019-01-15T06:23:00Z</dcterms:modified>
</cp:coreProperties>
</file>