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D" w:rsidRPr="00EB6B66" w:rsidRDefault="0072080D" w:rsidP="0072080D">
      <w:pPr>
        <w:ind w:right="-1"/>
        <w:rPr>
          <w:b/>
          <w:bCs/>
          <w:sz w:val="22"/>
          <w:szCs w:val="22"/>
        </w:rPr>
      </w:pPr>
      <w:r w:rsidRPr="00EB6B66">
        <w:rPr>
          <w:b/>
          <w:bCs/>
          <w:noProof/>
          <w:sz w:val="22"/>
          <w:szCs w:val="22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80D" w:rsidRPr="00EB6B66" w:rsidRDefault="0072080D" w:rsidP="0072080D">
      <w:pPr>
        <w:ind w:right="-1"/>
        <w:rPr>
          <w:b/>
          <w:bCs/>
          <w:sz w:val="22"/>
          <w:szCs w:val="22"/>
        </w:rPr>
      </w:pPr>
    </w:p>
    <w:p w:rsidR="0072080D" w:rsidRPr="00EB6B66" w:rsidRDefault="0072080D" w:rsidP="0072080D">
      <w:pPr>
        <w:ind w:right="-1"/>
        <w:rPr>
          <w:b/>
          <w:bCs/>
          <w:sz w:val="22"/>
          <w:szCs w:val="22"/>
        </w:rPr>
      </w:pPr>
    </w:p>
    <w:p w:rsidR="0072080D" w:rsidRPr="00EB6B66" w:rsidRDefault="0072080D" w:rsidP="0072080D">
      <w:pPr>
        <w:ind w:right="-1"/>
        <w:rPr>
          <w:b/>
          <w:bCs/>
          <w:sz w:val="22"/>
          <w:szCs w:val="22"/>
        </w:rPr>
      </w:pPr>
    </w:p>
    <w:p w:rsidR="0072080D" w:rsidRPr="00614D9B" w:rsidRDefault="0072080D" w:rsidP="0072080D">
      <w:pPr>
        <w:ind w:right="-1"/>
        <w:rPr>
          <w:b/>
          <w:bCs/>
          <w:sz w:val="24"/>
          <w:szCs w:val="24"/>
        </w:rPr>
      </w:pPr>
    </w:p>
    <w:p w:rsidR="0072080D" w:rsidRPr="00614D9B" w:rsidRDefault="0072080D" w:rsidP="0072080D">
      <w:pPr>
        <w:ind w:right="-1"/>
        <w:jc w:val="center"/>
        <w:rPr>
          <w:bCs/>
          <w:sz w:val="24"/>
          <w:szCs w:val="24"/>
        </w:rPr>
      </w:pPr>
      <w:r w:rsidRPr="00614D9B">
        <w:rPr>
          <w:bCs/>
          <w:sz w:val="24"/>
          <w:szCs w:val="24"/>
        </w:rPr>
        <w:t>СОБРАНИЕ ДЕПУТАТОВ МИАССКОГО ГОРОДСКОГО ОКРУГА</w:t>
      </w:r>
    </w:p>
    <w:p w:rsidR="0072080D" w:rsidRPr="00614D9B" w:rsidRDefault="0072080D" w:rsidP="0072080D">
      <w:pPr>
        <w:widowControl/>
        <w:ind w:right="-1"/>
        <w:jc w:val="both"/>
        <w:rPr>
          <w:sz w:val="24"/>
          <w:szCs w:val="24"/>
        </w:rPr>
      </w:pPr>
      <w:r w:rsidRPr="00614D9B">
        <w:rPr>
          <w:sz w:val="24"/>
          <w:szCs w:val="24"/>
        </w:rPr>
        <w:t xml:space="preserve">                                                         </w:t>
      </w:r>
      <w:r w:rsidRPr="00614D9B">
        <w:rPr>
          <w:bCs/>
          <w:sz w:val="24"/>
          <w:szCs w:val="24"/>
        </w:rPr>
        <w:t>ЧЕЛЯБИНСКАЯ ОБЛАСТЬ</w:t>
      </w:r>
      <w:r w:rsidRPr="00614D9B">
        <w:rPr>
          <w:sz w:val="24"/>
          <w:szCs w:val="24"/>
        </w:rPr>
        <w:t xml:space="preserve">     </w:t>
      </w:r>
    </w:p>
    <w:p w:rsidR="0072080D" w:rsidRPr="00614D9B" w:rsidRDefault="00614D9B" w:rsidP="0072080D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СОРОК ЧЕТВЕРТАЯ</w:t>
      </w:r>
      <w:r w:rsidR="0072080D" w:rsidRPr="00614D9B">
        <w:rPr>
          <w:sz w:val="24"/>
          <w:szCs w:val="24"/>
        </w:rPr>
        <w:t xml:space="preserve"> С</w:t>
      </w:r>
      <w:r w:rsidR="0072080D" w:rsidRPr="00614D9B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72080D" w:rsidRPr="00614D9B" w:rsidRDefault="0072080D" w:rsidP="0072080D">
      <w:pPr>
        <w:ind w:right="-1"/>
        <w:jc w:val="right"/>
        <w:rPr>
          <w:sz w:val="24"/>
          <w:szCs w:val="24"/>
        </w:rPr>
      </w:pPr>
    </w:p>
    <w:p w:rsidR="0072080D" w:rsidRPr="00614D9B" w:rsidRDefault="0072080D" w:rsidP="0072080D">
      <w:pPr>
        <w:ind w:right="-1"/>
        <w:jc w:val="center"/>
        <w:rPr>
          <w:sz w:val="24"/>
          <w:szCs w:val="24"/>
        </w:rPr>
      </w:pPr>
      <w:r w:rsidRPr="00614D9B">
        <w:rPr>
          <w:sz w:val="24"/>
          <w:szCs w:val="24"/>
        </w:rPr>
        <w:t>РЕШЕНИЕ №</w:t>
      </w:r>
      <w:r w:rsidR="00614D9B">
        <w:rPr>
          <w:sz w:val="24"/>
          <w:szCs w:val="24"/>
        </w:rPr>
        <w:t>21</w:t>
      </w:r>
    </w:p>
    <w:p w:rsidR="0072080D" w:rsidRPr="00614D9B" w:rsidRDefault="0072080D" w:rsidP="0072080D">
      <w:pPr>
        <w:ind w:right="-1"/>
        <w:jc w:val="right"/>
        <w:rPr>
          <w:sz w:val="24"/>
          <w:szCs w:val="24"/>
        </w:rPr>
      </w:pPr>
      <w:r w:rsidRPr="00614D9B">
        <w:rPr>
          <w:sz w:val="24"/>
          <w:szCs w:val="24"/>
        </w:rPr>
        <w:t xml:space="preserve">от  </w:t>
      </w:r>
      <w:r w:rsidR="00614D9B">
        <w:rPr>
          <w:sz w:val="24"/>
          <w:szCs w:val="24"/>
        </w:rPr>
        <w:t>30.11.</w:t>
      </w:r>
      <w:r w:rsidRPr="00614D9B">
        <w:rPr>
          <w:sz w:val="24"/>
          <w:szCs w:val="24"/>
        </w:rPr>
        <w:t>2018 г.</w:t>
      </w:r>
    </w:p>
    <w:p w:rsidR="0072080D" w:rsidRPr="00614D9B" w:rsidRDefault="007071E3" w:rsidP="0072080D">
      <w:pPr>
        <w:pStyle w:val="ConsPlusTitle"/>
        <w:widowControl/>
        <w:ind w:right="-1"/>
        <w:jc w:val="center"/>
      </w:pPr>
      <w:r w:rsidRPr="00614D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70.7pt;height:91pt;z-index:251660288" strokecolor="white">
            <v:textbox style="mso-next-textbox:#_x0000_s1026">
              <w:txbxContent>
                <w:p w:rsidR="0072080D" w:rsidRPr="007D0D97" w:rsidRDefault="0072080D" w:rsidP="0072080D">
                  <w:pPr>
                    <w:jc w:val="both"/>
                    <w:rPr>
                      <w:szCs w:val="24"/>
                    </w:rPr>
                  </w:pPr>
                  <w:r w:rsidRPr="00FE1E0C">
                    <w:rPr>
                      <w:sz w:val="24"/>
                      <w:szCs w:val="24"/>
                    </w:rPr>
                    <w:t>О внесении изменений в Решени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FE1E0C">
                    <w:rPr>
                      <w:sz w:val="24"/>
                      <w:szCs w:val="24"/>
                    </w:rPr>
                    <w:t xml:space="preserve"> Собрания депутатов Миасского городского округа </w:t>
                  </w:r>
                  <w:r w:rsidRPr="0076245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762455">
                    <w:rPr>
                      <w:sz w:val="24"/>
                      <w:szCs w:val="24"/>
                    </w:rPr>
                    <w:t xml:space="preserve">от 28.08.2015 </w:t>
                  </w:r>
                  <w:r>
                    <w:rPr>
                      <w:sz w:val="24"/>
                      <w:szCs w:val="24"/>
                    </w:rPr>
                    <w:t>г. №</w:t>
                  </w:r>
                  <w:r w:rsidRPr="00762455">
                    <w:rPr>
                      <w:sz w:val="24"/>
                      <w:szCs w:val="24"/>
                    </w:rPr>
                    <w:t>37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762455">
                    <w:rPr>
                      <w:sz w:val="24"/>
                      <w:szCs w:val="24"/>
                    </w:rPr>
                    <w:t>Об утверждении Порядка оформления разрешения на вырубку (обрезку) зеленых насаждений на территории Миасско</w:t>
                  </w:r>
                  <w:r>
                    <w:rPr>
                      <w:sz w:val="24"/>
                      <w:szCs w:val="24"/>
                    </w:rPr>
                    <w:t>го городского округа»</w:t>
                  </w:r>
                </w:p>
              </w:txbxContent>
            </v:textbox>
          </v:shape>
        </w:pict>
      </w:r>
    </w:p>
    <w:p w:rsidR="0072080D" w:rsidRPr="00614D9B" w:rsidRDefault="0072080D" w:rsidP="0072080D">
      <w:pPr>
        <w:pStyle w:val="ConsPlusTitle"/>
        <w:widowControl/>
        <w:ind w:right="-1"/>
        <w:jc w:val="center"/>
      </w:pPr>
    </w:p>
    <w:p w:rsidR="0072080D" w:rsidRPr="00614D9B" w:rsidRDefault="0072080D" w:rsidP="0072080D">
      <w:pPr>
        <w:pStyle w:val="ConsPlusTitle"/>
        <w:widowControl/>
        <w:ind w:right="-1"/>
        <w:jc w:val="center"/>
      </w:pPr>
    </w:p>
    <w:p w:rsidR="0072080D" w:rsidRPr="00614D9B" w:rsidRDefault="0072080D" w:rsidP="0072080D">
      <w:pPr>
        <w:ind w:firstLine="709"/>
        <w:jc w:val="both"/>
        <w:rPr>
          <w:sz w:val="24"/>
          <w:szCs w:val="24"/>
        </w:rPr>
      </w:pPr>
    </w:p>
    <w:p w:rsidR="0072080D" w:rsidRPr="00614D9B" w:rsidRDefault="0072080D" w:rsidP="0072080D">
      <w:pPr>
        <w:ind w:firstLine="709"/>
        <w:jc w:val="both"/>
        <w:rPr>
          <w:sz w:val="24"/>
          <w:szCs w:val="24"/>
        </w:rPr>
      </w:pPr>
    </w:p>
    <w:p w:rsidR="0072080D" w:rsidRPr="00614D9B" w:rsidRDefault="0072080D" w:rsidP="0072080D">
      <w:pPr>
        <w:ind w:firstLine="709"/>
        <w:jc w:val="both"/>
        <w:rPr>
          <w:sz w:val="24"/>
          <w:szCs w:val="24"/>
        </w:rPr>
      </w:pPr>
    </w:p>
    <w:p w:rsidR="0072080D" w:rsidRPr="00614D9B" w:rsidRDefault="0072080D" w:rsidP="0072080D">
      <w:pPr>
        <w:ind w:firstLine="709"/>
        <w:jc w:val="both"/>
        <w:rPr>
          <w:sz w:val="24"/>
          <w:szCs w:val="24"/>
        </w:rPr>
      </w:pPr>
    </w:p>
    <w:p w:rsidR="0072080D" w:rsidRPr="00614D9B" w:rsidRDefault="0072080D" w:rsidP="0072080D">
      <w:pPr>
        <w:ind w:firstLine="709"/>
        <w:jc w:val="both"/>
        <w:rPr>
          <w:sz w:val="24"/>
          <w:szCs w:val="24"/>
        </w:rPr>
      </w:pPr>
    </w:p>
    <w:p w:rsidR="0072080D" w:rsidRPr="00614D9B" w:rsidRDefault="0072080D" w:rsidP="0072080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14D9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 Е.А. Степовика о внесении изменений в Решение Собрания депутатов Миасского городского округа  от 28.08.2015 г. №37 «Об утверждении Порядка оформления разрешения на вырубку (обрезку) зеленых насаждений на территории Миасского городского округа», протест прокурора города Миасса от 29.03.2018 г. № 22-2018, учитывая рекомендации постоянной комиссии по вопросам </w:t>
      </w:r>
      <w:r w:rsidR="00650DFA" w:rsidRPr="00614D9B">
        <w:rPr>
          <w:sz w:val="24"/>
          <w:szCs w:val="24"/>
        </w:rPr>
        <w:t>городского хозяйства</w:t>
      </w:r>
      <w:r w:rsidRPr="00614D9B">
        <w:rPr>
          <w:sz w:val="24"/>
          <w:szCs w:val="24"/>
        </w:rPr>
        <w:t xml:space="preserve">, </w:t>
      </w:r>
      <w:r w:rsidRPr="00614D9B">
        <w:rPr>
          <w:rFonts w:eastAsia="Calibri"/>
          <w:sz w:val="24"/>
          <w:szCs w:val="24"/>
          <w:lang w:eastAsia="en-US"/>
        </w:rPr>
        <w:t>руководствуясь Федеральным законом от</w:t>
      </w:r>
      <w:proofErr w:type="gramEnd"/>
      <w:r w:rsidRPr="00614D9B">
        <w:rPr>
          <w:rFonts w:eastAsia="Calibri"/>
          <w:sz w:val="24"/>
          <w:szCs w:val="24"/>
          <w:lang w:eastAsia="en-US"/>
        </w:rPr>
        <w:t xml:space="preserve">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72080D" w:rsidRPr="00614D9B" w:rsidRDefault="0072080D" w:rsidP="0072080D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4D9B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72080D" w:rsidRPr="00614D9B" w:rsidRDefault="0072080D" w:rsidP="0072080D">
      <w:pPr>
        <w:ind w:firstLine="708"/>
        <w:jc w:val="both"/>
        <w:rPr>
          <w:sz w:val="24"/>
          <w:szCs w:val="24"/>
        </w:rPr>
      </w:pPr>
      <w:r w:rsidRPr="00614D9B">
        <w:rPr>
          <w:sz w:val="24"/>
          <w:szCs w:val="24"/>
        </w:rPr>
        <w:t xml:space="preserve">1. Внести изменения в Решение Собрания депутатов Миасского городского округа </w:t>
      </w:r>
      <w:r w:rsidR="00614D9B">
        <w:rPr>
          <w:sz w:val="24"/>
          <w:szCs w:val="24"/>
        </w:rPr>
        <w:t xml:space="preserve">                  </w:t>
      </w:r>
      <w:r w:rsidRPr="00614D9B">
        <w:rPr>
          <w:sz w:val="24"/>
          <w:szCs w:val="24"/>
        </w:rPr>
        <w:t>от 28.08.2015 г. №37 «Об утверждении Порядка оформления разрешения на вырубку (обрезку) зеленых насаждений на территории Миасского городского округа» (далее - Решение), а именно в приложении к Решению:</w:t>
      </w:r>
    </w:p>
    <w:p w:rsidR="0072080D" w:rsidRPr="00614D9B" w:rsidRDefault="0072080D" w:rsidP="0072080D">
      <w:pPr>
        <w:ind w:firstLine="708"/>
        <w:jc w:val="both"/>
        <w:rPr>
          <w:sz w:val="24"/>
          <w:szCs w:val="24"/>
        </w:rPr>
      </w:pPr>
      <w:r w:rsidRPr="00614D9B">
        <w:rPr>
          <w:sz w:val="24"/>
          <w:szCs w:val="24"/>
        </w:rPr>
        <w:t>1) пункт 1 дополнить абзацами следующего содержания:</w:t>
      </w:r>
    </w:p>
    <w:p w:rsidR="0072080D" w:rsidRPr="00614D9B" w:rsidRDefault="0072080D" w:rsidP="0072080D">
      <w:pPr>
        <w:widowControl/>
        <w:jc w:val="both"/>
        <w:rPr>
          <w:sz w:val="24"/>
          <w:szCs w:val="24"/>
        </w:rPr>
      </w:pPr>
      <w:r w:rsidRPr="00614D9B">
        <w:rPr>
          <w:b/>
          <w:sz w:val="24"/>
          <w:szCs w:val="24"/>
        </w:rPr>
        <w:tab/>
      </w:r>
      <w:r w:rsidRPr="00614D9B">
        <w:rPr>
          <w:sz w:val="24"/>
          <w:szCs w:val="24"/>
        </w:rPr>
        <w:t>«Настоящий порядок не распространяется на собственников земельных участков, не включенных в состав территориальных зон</w:t>
      </w:r>
      <w:proofErr w:type="gramStart"/>
      <w:r w:rsidRPr="00614D9B">
        <w:rPr>
          <w:sz w:val="24"/>
          <w:szCs w:val="24"/>
        </w:rPr>
        <w:t xml:space="preserve"> А</w:t>
      </w:r>
      <w:proofErr w:type="gramEnd"/>
      <w:r w:rsidRPr="00614D9B">
        <w:rPr>
          <w:sz w:val="24"/>
          <w:szCs w:val="24"/>
        </w:rPr>
        <w:t xml:space="preserve"> 1 Особо охраняемые природные территории, А 2 Природоохранные зоны,  А 3.1 Городские леса, А 3.2 Зеленые насаждения общего пользования (парки, скверы, бульвары) определенных  Правилами землепользования и застройки (2 и 3 части - карта градостроительного зонирования и градостроительные регламенты) Миасского городского округа, утвержденными Решением Собрания депутатов Миасского городского округа № 1 от 25.11.2011 года. </w:t>
      </w:r>
    </w:p>
    <w:p w:rsidR="0072080D" w:rsidRPr="00614D9B" w:rsidRDefault="0072080D" w:rsidP="0072080D">
      <w:pPr>
        <w:ind w:firstLine="708"/>
        <w:jc w:val="both"/>
        <w:rPr>
          <w:sz w:val="24"/>
          <w:szCs w:val="24"/>
        </w:rPr>
      </w:pPr>
      <w:r w:rsidRPr="00614D9B">
        <w:rPr>
          <w:sz w:val="24"/>
          <w:szCs w:val="24"/>
        </w:rPr>
        <w:t xml:space="preserve">Продажа земельных участков осуществляется одновременно с </w:t>
      </w:r>
      <w:r w:rsidR="00C708D4" w:rsidRPr="00614D9B">
        <w:rPr>
          <w:sz w:val="24"/>
          <w:szCs w:val="24"/>
        </w:rPr>
        <w:t xml:space="preserve">возмездным </w:t>
      </w:r>
      <w:r w:rsidRPr="00614D9B">
        <w:rPr>
          <w:sz w:val="24"/>
          <w:szCs w:val="24"/>
        </w:rPr>
        <w:t>отчуждением лицу, приобретающему земельный участок, зеленых насаждений, расположенных в его границах</w:t>
      </w:r>
      <w:proofErr w:type="gramStart"/>
      <w:r w:rsidRPr="00614D9B">
        <w:rPr>
          <w:sz w:val="24"/>
          <w:szCs w:val="24"/>
        </w:rPr>
        <w:t>.»;</w:t>
      </w:r>
      <w:proofErr w:type="gramEnd"/>
    </w:p>
    <w:p w:rsidR="0072080D" w:rsidRPr="00614D9B" w:rsidRDefault="0072080D" w:rsidP="0072080D">
      <w:pPr>
        <w:ind w:firstLine="708"/>
        <w:jc w:val="both"/>
        <w:rPr>
          <w:sz w:val="24"/>
          <w:szCs w:val="24"/>
        </w:rPr>
      </w:pPr>
      <w:r w:rsidRPr="00614D9B">
        <w:rPr>
          <w:sz w:val="24"/>
          <w:szCs w:val="24"/>
        </w:rPr>
        <w:t xml:space="preserve">2) в подпункте 2 пункта 13 исключить следующие слова: </w:t>
      </w:r>
    </w:p>
    <w:p w:rsidR="0072080D" w:rsidRPr="00614D9B" w:rsidRDefault="0072080D" w:rsidP="0072080D">
      <w:pPr>
        <w:ind w:firstLine="708"/>
        <w:jc w:val="both"/>
        <w:rPr>
          <w:sz w:val="24"/>
          <w:szCs w:val="24"/>
        </w:rPr>
      </w:pPr>
      <w:r w:rsidRPr="00614D9B">
        <w:rPr>
          <w:sz w:val="24"/>
          <w:szCs w:val="24"/>
        </w:rPr>
        <w:t>«- при предъявлении Заявителем свидетельства о регистрации права собственности на земельный участок</w:t>
      </w:r>
      <w:proofErr w:type="gramStart"/>
      <w:r w:rsidRPr="00614D9B">
        <w:rPr>
          <w:sz w:val="24"/>
          <w:szCs w:val="24"/>
        </w:rPr>
        <w:t>;»</w:t>
      </w:r>
      <w:proofErr w:type="gramEnd"/>
      <w:r w:rsidRPr="00614D9B">
        <w:rPr>
          <w:sz w:val="24"/>
          <w:szCs w:val="24"/>
        </w:rPr>
        <w:t xml:space="preserve">; </w:t>
      </w:r>
    </w:p>
    <w:p w:rsidR="0072080D" w:rsidRPr="00614D9B" w:rsidRDefault="0072080D" w:rsidP="0072080D">
      <w:pPr>
        <w:ind w:firstLine="708"/>
        <w:jc w:val="both"/>
        <w:rPr>
          <w:sz w:val="24"/>
          <w:szCs w:val="24"/>
        </w:rPr>
      </w:pPr>
      <w:r w:rsidRPr="00614D9B">
        <w:rPr>
          <w:sz w:val="24"/>
          <w:szCs w:val="24"/>
        </w:rPr>
        <w:t>3) в пункте 28 слова «не более одного года» заменить словами  «один год»;</w:t>
      </w:r>
    </w:p>
    <w:p w:rsidR="0072080D" w:rsidRPr="00614D9B" w:rsidRDefault="0072080D" w:rsidP="0072080D">
      <w:pPr>
        <w:ind w:firstLine="708"/>
        <w:jc w:val="both"/>
        <w:rPr>
          <w:sz w:val="24"/>
          <w:szCs w:val="24"/>
        </w:rPr>
      </w:pPr>
      <w:r w:rsidRPr="00614D9B">
        <w:rPr>
          <w:sz w:val="24"/>
          <w:szCs w:val="24"/>
        </w:rPr>
        <w:t>4) в пункте 30 слова «30 дней» заменить словами «30 рабочих дней»;</w:t>
      </w:r>
    </w:p>
    <w:p w:rsidR="0072080D" w:rsidRPr="00614D9B" w:rsidRDefault="0072080D" w:rsidP="0072080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14D9B">
        <w:rPr>
          <w:sz w:val="24"/>
          <w:szCs w:val="24"/>
        </w:rPr>
        <w:t xml:space="preserve">5) в пункте 33 слова «не позднее семи дней»  заменить словами «не позднее семи календарных дней». </w:t>
      </w:r>
    </w:p>
    <w:p w:rsidR="0072080D" w:rsidRPr="00614D9B" w:rsidRDefault="0072080D" w:rsidP="0072080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D9B">
        <w:rPr>
          <w:rFonts w:ascii="Times New Roman" w:hAnsi="Times New Roman" w:cs="Times New Roman"/>
          <w:sz w:val="24"/>
          <w:szCs w:val="24"/>
        </w:rPr>
        <w:lastRenderedPageBreak/>
        <w:t>2. Настоящее Решение опубликовать в установленном порядке.</w:t>
      </w:r>
    </w:p>
    <w:p w:rsidR="0072080D" w:rsidRPr="00614D9B" w:rsidRDefault="0072080D" w:rsidP="0072080D">
      <w:pPr>
        <w:spacing w:before="40"/>
        <w:ind w:firstLine="708"/>
        <w:jc w:val="both"/>
        <w:rPr>
          <w:sz w:val="24"/>
          <w:szCs w:val="24"/>
        </w:rPr>
      </w:pPr>
      <w:r w:rsidRPr="00614D9B">
        <w:rPr>
          <w:sz w:val="24"/>
          <w:szCs w:val="24"/>
        </w:rPr>
        <w:t xml:space="preserve">3. Контроль исполнения настоящего Решения возложить на постоянную комиссию по вопросам </w:t>
      </w:r>
      <w:r w:rsidR="00650DFA" w:rsidRPr="00614D9B">
        <w:rPr>
          <w:sz w:val="24"/>
          <w:szCs w:val="24"/>
        </w:rPr>
        <w:t>городского хозяйства</w:t>
      </w:r>
      <w:r w:rsidRPr="00614D9B">
        <w:rPr>
          <w:sz w:val="24"/>
          <w:szCs w:val="24"/>
        </w:rPr>
        <w:t>.</w:t>
      </w:r>
    </w:p>
    <w:p w:rsidR="0072080D" w:rsidRDefault="0072080D" w:rsidP="0072080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14D9B" w:rsidRDefault="00614D9B" w:rsidP="0072080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14D9B" w:rsidRDefault="00614D9B" w:rsidP="0072080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14D9B" w:rsidRPr="00614D9B" w:rsidRDefault="00614D9B" w:rsidP="0072080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14D9B" w:rsidRDefault="0072080D" w:rsidP="0072080D">
      <w:pPr>
        <w:spacing w:before="40"/>
        <w:ind w:right="-2"/>
        <w:jc w:val="both"/>
        <w:rPr>
          <w:color w:val="000000"/>
          <w:sz w:val="24"/>
          <w:szCs w:val="24"/>
        </w:rPr>
      </w:pPr>
      <w:r w:rsidRPr="00614D9B">
        <w:rPr>
          <w:color w:val="000000"/>
          <w:sz w:val="24"/>
          <w:szCs w:val="24"/>
        </w:rPr>
        <w:t>Председатель</w:t>
      </w:r>
    </w:p>
    <w:p w:rsidR="0072080D" w:rsidRPr="00614D9B" w:rsidRDefault="0072080D" w:rsidP="0072080D">
      <w:pPr>
        <w:spacing w:before="40"/>
        <w:ind w:right="-2"/>
        <w:jc w:val="both"/>
        <w:rPr>
          <w:color w:val="000000"/>
          <w:sz w:val="24"/>
          <w:szCs w:val="24"/>
        </w:rPr>
      </w:pPr>
      <w:r w:rsidRPr="00614D9B">
        <w:rPr>
          <w:color w:val="000000"/>
          <w:sz w:val="24"/>
          <w:szCs w:val="24"/>
        </w:rPr>
        <w:t>Собрания депутатов</w:t>
      </w:r>
      <w:r w:rsidR="00614D9B">
        <w:rPr>
          <w:color w:val="000000"/>
          <w:sz w:val="24"/>
          <w:szCs w:val="24"/>
        </w:rPr>
        <w:t xml:space="preserve"> </w:t>
      </w:r>
      <w:r w:rsidRPr="00614D9B">
        <w:rPr>
          <w:color w:val="000000"/>
          <w:sz w:val="24"/>
          <w:szCs w:val="24"/>
        </w:rPr>
        <w:t xml:space="preserve">Миасского городского округа                 </w:t>
      </w:r>
      <w:r w:rsidR="00614D9B">
        <w:rPr>
          <w:color w:val="000000"/>
          <w:sz w:val="24"/>
          <w:szCs w:val="24"/>
        </w:rPr>
        <w:t xml:space="preserve">                                   </w:t>
      </w:r>
      <w:r w:rsidRPr="00614D9B">
        <w:rPr>
          <w:color w:val="000000"/>
          <w:sz w:val="24"/>
          <w:szCs w:val="24"/>
        </w:rPr>
        <w:t xml:space="preserve">  </w:t>
      </w:r>
      <w:r w:rsidR="00614D9B" w:rsidRPr="00614D9B">
        <w:rPr>
          <w:color w:val="000000"/>
          <w:sz w:val="24"/>
          <w:szCs w:val="24"/>
        </w:rPr>
        <w:t xml:space="preserve">Е.А. </w:t>
      </w:r>
      <w:proofErr w:type="spellStart"/>
      <w:r w:rsidR="00614D9B" w:rsidRPr="00614D9B">
        <w:rPr>
          <w:color w:val="000000"/>
          <w:sz w:val="24"/>
          <w:szCs w:val="24"/>
        </w:rPr>
        <w:t>Степовик</w:t>
      </w:r>
      <w:proofErr w:type="spellEnd"/>
      <w:r w:rsidRPr="00614D9B">
        <w:rPr>
          <w:color w:val="000000"/>
          <w:sz w:val="24"/>
          <w:szCs w:val="24"/>
        </w:rPr>
        <w:t xml:space="preserve">                                                                      </w:t>
      </w:r>
    </w:p>
    <w:p w:rsidR="0072080D" w:rsidRDefault="0072080D" w:rsidP="0072080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14D9B" w:rsidRPr="00614D9B" w:rsidRDefault="00614D9B" w:rsidP="0072080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72080D" w:rsidRPr="00614D9B" w:rsidRDefault="0072080D" w:rsidP="0072080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14D9B" w:rsidRDefault="00304AA2" w:rsidP="00C87BA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614D9B">
        <w:rPr>
          <w:color w:val="000000"/>
          <w:sz w:val="24"/>
          <w:szCs w:val="24"/>
        </w:rPr>
        <w:t>Глава</w:t>
      </w:r>
    </w:p>
    <w:p w:rsidR="00C03569" w:rsidRPr="00614D9B" w:rsidRDefault="0072080D" w:rsidP="00C87BA2">
      <w:pPr>
        <w:spacing w:before="40"/>
        <w:ind w:right="-2"/>
        <w:jc w:val="both"/>
        <w:rPr>
          <w:sz w:val="24"/>
          <w:szCs w:val="24"/>
        </w:rPr>
      </w:pPr>
      <w:r w:rsidRPr="00614D9B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</w:t>
      </w:r>
      <w:r w:rsidR="00614D9B">
        <w:rPr>
          <w:color w:val="000000"/>
          <w:sz w:val="24"/>
          <w:szCs w:val="24"/>
        </w:rPr>
        <w:t xml:space="preserve">           </w:t>
      </w:r>
      <w:r w:rsidRPr="00614D9B">
        <w:rPr>
          <w:color w:val="000000"/>
          <w:sz w:val="24"/>
          <w:szCs w:val="24"/>
        </w:rPr>
        <w:t xml:space="preserve">Г.М. </w:t>
      </w:r>
      <w:proofErr w:type="gramStart"/>
      <w:r w:rsidRPr="00614D9B">
        <w:rPr>
          <w:color w:val="000000"/>
          <w:sz w:val="24"/>
          <w:szCs w:val="24"/>
        </w:rPr>
        <w:t>Тонких</w:t>
      </w:r>
      <w:proofErr w:type="gramEnd"/>
    </w:p>
    <w:sectPr w:rsidR="00C03569" w:rsidRPr="00614D9B" w:rsidSect="00614D9B">
      <w:pgSz w:w="11906" w:h="16838"/>
      <w:pgMar w:top="1134" w:right="84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80D"/>
    <w:rsid w:val="00030A94"/>
    <w:rsid w:val="00167A64"/>
    <w:rsid w:val="001C3923"/>
    <w:rsid w:val="001C6DEC"/>
    <w:rsid w:val="00304AA2"/>
    <w:rsid w:val="00316145"/>
    <w:rsid w:val="004969DE"/>
    <w:rsid w:val="005C1ED0"/>
    <w:rsid w:val="005C5248"/>
    <w:rsid w:val="00614D9B"/>
    <w:rsid w:val="00650DFA"/>
    <w:rsid w:val="007071E3"/>
    <w:rsid w:val="0072080D"/>
    <w:rsid w:val="009F09DE"/>
    <w:rsid w:val="00A961B4"/>
    <w:rsid w:val="00BB4E71"/>
    <w:rsid w:val="00BF17E2"/>
    <w:rsid w:val="00C03569"/>
    <w:rsid w:val="00C27276"/>
    <w:rsid w:val="00C708D4"/>
    <w:rsid w:val="00C87BA2"/>
    <w:rsid w:val="00CE3BA3"/>
    <w:rsid w:val="00D915E8"/>
    <w:rsid w:val="00DC1412"/>
    <w:rsid w:val="00EB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0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20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2</cp:revision>
  <cp:lastPrinted>2018-10-25T07:54:00Z</cp:lastPrinted>
  <dcterms:created xsi:type="dcterms:W3CDTF">2018-12-03T12:23:00Z</dcterms:created>
  <dcterms:modified xsi:type="dcterms:W3CDTF">2018-12-03T12:23:00Z</dcterms:modified>
</cp:coreProperties>
</file>