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DE0" w:rsidRPr="000D147E" w:rsidRDefault="005B3DE0" w:rsidP="005B3DE0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0" t="0" r="2540" b="571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</w:t>
      </w:r>
    </w:p>
    <w:p w:rsidR="005B3DE0" w:rsidRDefault="005B3DE0" w:rsidP="005B3DE0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3DE0" w:rsidRPr="000D147E" w:rsidRDefault="005B3DE0" w:rsidP="005B3DE0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3DE0" w:rsidRPr="000D147E" w:rsidRDefault="005B3DE0" w:rsidP="005B3DE0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3DE0" w:rsidRPr="000D147E" w:rsidRDefault="005B3DE0" w:rsidP="005B3DE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4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СОБРАНИЕ ДЕПУТАТОВ МИАССКОГО ГОРОДСКОГО ОКРУГА</w:t>
      </w:r>
    </w:p>
    <w:p w:rsidR="005B3DE0" w:rsidRPr="000D147E" w:rsidRDefault="005B3DE0" w:rsidP="005B3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Pr="000D14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ЧЕЛЯБИНСКАЯ ОБЛАСТЬ</w:t>
      </w:r>
      <w:r w:rsidRPr="000D1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5B3DE0" w:rsidRPr="000D147E" w:rsidRDefault="005B3DE0" w:rsidP="005B3DE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147E">
        <w:rPr>
          <w:rFonts w:ascii="Times New Roman" w:eastAsia="Times New Roman" w:hAnsi="Times New Roman" w:cs="Times New Roman"/>
          <w:sz w:val="24"/>
          <w:szCs w:val="20"/>
          <w:lang w:eastAsia="ru-RU"/>
        </w:rPr>
        <w:t>С</w:t>
      </w:r>
      <w:r w:rsidRPr="000D14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ЕССИЯ СОБРАНИЯ  ДЕПУТАТОВ МИАССКОГО ГОРОДСКОГО ОКРУГА ПЯТОГО СОЗЫВА</w:t>
      </w:r>
    </w:p>
    <w:p w:rsidR="005B3DE0" w:rsidRPr="000D147E" w:rsidRDefault="005B3DE0" w:rsidP="005B3D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B3DE0" w:rsidRPr="000D147E" w:rsidRDefault="005B3DE0" w:rsidP="005B3D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D147E">
        <w:rPr>
          <w:rFonts w:ascii="Times New Roman" w:eastAsia="Times New Roman" w:hAnsi="Times New Roman" w:cs="Times New Roman"/>
          <w:sz w:val="24"/>
          <w:szCs w:val="20"/>
          <w:lang w:eastAsia="ru-RU"/>
        </w:rPr>
        <w:t>РЕШЕНИЕ №</w:t>
      </w:r>
    </w:p>
    <w:p w:rsidR="005B3DE0" w:rsidRPr="000D147E" w:rsidRDefault="005B3DE0" w:rsidP="005B3D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47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</w:t>
      </w:r>
      <w:proofErr w:type="gramStart"/>
      <w:r w:rsidRPr="000D147E">
        <w:rPr>
          <w:rFonts w:ascii="Times New Roman" w:eastAsia="Times New Roman" w:hAnsi="Times New Roman" w:cs="Times New Roman"/>
          <w:sz w:val="24"/>
          <w:szCs w:val="20"/>
          <w:lang w:eastAsia="ru-RU"/>
        </w:rPr>
        <w:t>г</w:t>
      </w:r>
      <w:proofErr w:type="gramEnd"/>
      <w:r w:rsidRPr="000D147E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5B3DE0" w:rsidRPr="000D147E" w:rsidRDefault="00D2705C" w:rsidP="005B3D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-4.15pt;margin-top:2.25pt;width:245.7pt;height:5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MDWMgIAAFAEAAAOAAAAZHJzL2Uyb0RvYy54bWysVF2O0zAQfkfiDpbfadJftlHT1dKlCGn5&#10;kRYO4DhOYuF4jO02KZfZU/CExBl6JMZOt1TL24o8WB7P+PPM981kdd23iuyFdRJ0TsejlBKhOZRS&#10;1zn9+mX76ooS55kumQItcnoQjl6vX75YdSYTE2hAlcISBNEu60xOG+9NliSON6JlbgRGaHRWYFvm&#10;0bR1UlrWIXqrkkmaLpIObGkscOEcnt4OTrqO+FUluP9UVU54onKKufm42rgWYU3WK5bVlplG8lMa&#10;7BlZtExqfPQMdcs8Izsr/4FqJbfgoPIjDm0CVSW5iDVgNeP0STX3DTMi1oLkOHOmyf0/WP5x/9kS&#10;WeZ0SolmLUp0fDj+Pv46/iTTwE5nXIZB9wbDfP8GelQ5VurMHfBvjmjYNEzX4sZa6BrBSsxuHG4m&#10;F1cHHBdAiu4DlPgM23mIQH1l20AdkkEQHVU6nJURvSccD6fjSTpdooujb7GYLGdRuoRlj7eNdf6d&#10;gJaETU4tKh/R2f7O+ZANyx5DwmMOlCy3Uqlo2LrYKEv2DLtkG79YwJMwpUmX0+V8Mh8IeAZEKz22&#10;u5JtTq/S8A0NGGh7q8vYjJ5JNewxZaVPPAbqBhJ9X/QnXQooD8iohaGtcQxx04D9QUmHLZ1T933H&#10;rKBEvdeoynI8Q9qIj8Zs/nqChr30FJcepjlC5dRTMmw3fpibnbGybvCloQ803KCSlYwkB8mHrE55&#10;Y9tG7k8jFubi0o5Rf38E6z8AAAD//wMAUEsDBBQABgAIAAAAIQCsP4MC3gAAAAgBAAAPAAAAZHJz&#10;L2Rvd25yZXYueG1sTI/BTsMwEETvSPyDtUhcUGs3LSiEOFVVgTi3cOHmxtskIl4nsdukfD3LiR5X&#10;8zTzNl9PrhVnHELjScNirkAgld42VGn4/HibpSBCNGRN6wk1XDDAuri9yU1m/Ug7PO9jJbiEQmY0&#10;1DF2mZShrNGZMPcdEmdHPzgT+RwqaQczcrlrZaLUk3SmIV6oTYfbGsvv/clp8OPrxXnsVfLw9ePe&#10;t5t+d0x6re/vps0LiIhT/IfhT5/VoWCngz+RDaLVMEuXTGpYPYLgeJUuFyAOzKn0GWSRy+sHil8A&#10;AAD//wMAUEsBAi0AFAAGAAgAAAAhALaDOJL+AAAA4QEAABMAAAAAAAAAAAAAAAAAAAAAAFtDb250&#10;ZW50X1R5cGVzXS54bWxQSwECLQAUAAYACAAAACEAOP0h/9YAAACUAQAACwAAAAAAAAAAAAAAAAAv&#10;AQAAX3JlbHMvLnJlbHNQSwECLQAUAAYACAAAACEAM5jA1jICAABQBAAADgAAAAAAAAAAAAAAAAAu&#10;AgAAZHJzL2Uyb0RvYy54bWxQSwECLQAUAAYACAAAACEArD+DAt4AAAAIAQAADwAAAAAAAAAAAAAA&#10;AACMBAAAZHJzL2Rvd25yZXYueG1sUEsFBgAAAAAEAAQA8wAAAJcFAAAAAA==&#10;" strokecolor="white">
            <v:textbox>
              <w:txbxContent>
                <w:p w:rsidR="005B3DE0" w:rsidRPr="004C74E4" w:rsidRDefault="005B3DE0" w:rsidP="005B3DE0">
                  <w:pPr>
                    <w:pStyle w:val="a3"/>
                    <w:suppressAutoHyphens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 установлении денежного вознаграждения Главе Миасского городского округа</w:t>
                  </w:r>
                </w:p>
                <w:p w:rsidR="005B3DE0" w:rsidRPr="004C74E4" w:rsidRDefault="005B3DE0" w:rsidP="005B3DE0">
                  <w:pPr>
                    <w:jc w:val="both"/>
                    <w:rPr>
                      <w:sz w:val="24"/>
                      <w:szCs w:val="24"/>
                    </w:rPr>
                  </w:pPr>
                  <w:r w:rsidRPr="004C74E4"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5B3DE0" w:rsidRPr="000D147E" w:rsidRDefault="005B3DE0" w:rsidP="005B3D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3DE0" w:rsidRPr="000D147E" w:rsidRDefault="005B3DE0" w:rsidP="005B3D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3DE0" w:rsidRPr="000D147E" w:rsidRDefault="005B3DE0" w:rsidP="005B3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3DE0" w:rsidRPr="000D147E" w:rsidRDefault="005B3DE0" w:rsidP="005B3D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</w:pPr>
      <w:proofErr w:type="gramStart"/>
      <w:r w:rsidRPr="000D14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Рассмотрев предложение Председателя Собрания депутатов Миасского городского округа Е.А. Степовика об установлении денежного вознаграждения Главе Миасского городского округа, учитывая рекомендации постоянной комиссии по вопросам экономической и бюджетной политики, в соответствии с </w:t>
      </w:r>
      <w:r w:rsidRPr="00A0617C">
        <w:rPr>
          <w:rFonts w:ascii="Times New Roman" w:hAnsi="Times New Roman" w:cs="Times New Roman"/>
          <w:sz w:val="24"/>
          <w:szCs w:val="24"/>
        </w:rPr>
        <w:t>Законом Челябинской области от 27.03.2008 № 245-ЗО  «О гарантиях осуществления полномочий депутата, члена выборного органа местного самоуправления, выборного должностного лица местного самоуправления» (в редакции от 03.09.2018г.)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D14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Постановлением Правительства</w:t>
      </w:r>
      <w:proofErr w:type="gramEnd"/>
      <w:r w:rsidRPr="000D14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0D14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Челябинской области от 20.12.2017 г. №673-П «О нормативах формирования расходов бюджетов городских округов, муниципальных районов, внутригородских районов, городских и сельских поселений Челябинской области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на 2018 год»,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009A2">
        <w:rPr>
          <w:rFonts w:ascii="Times New Roman" w:hAnsi="Times New Roman" w:cs="Times New Roman"/>
          <w:color w:val="000000"/>
          <w:spacing w:val="2"/>
          <w:sz w:val="24"/>
          <w:szCs w:val="24"/>
        </w:rPr>
        <w:t>Решение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 w:rsidRPr="00F009A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Собрания депутатов Миасского городского округа от 25.08.2017 г. №11 «Об утверждении нормативов формирования расходов бюджета</w:t>
      </w:r>
      <w:proofErr w:type="gramEnd"/>
      <w:r w:rsidRPr="00F009A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 w:rsidRPr="00F009A2">
        <w:rPr>
          <w:rFonts w:ascii="Times New Roman" w:hAnsi="Times New Roman" w:cs="Times New Roman"/>
          <w:color w:val="000000"/>
          <w:spacing w:val="2"/>
          <w:sz w:val="24"/>
          <w:szCs w:val="24"/>
        </w:rPr>
        <w:t>Миасского городского округа  на оплату труда депутатов, выборных должностных лиц местного самоуправления, осуществляющих свои полномочия на постоянной основе»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,</w:t>
      </w:r>
      <w:r w:rsidRPr="000D14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 статьями 86, 136 Бюджетного кодекса РФ, руководствуясь Федеральным законом  от 06.10.2003 г. №131-Ф3 «Об общих принципах организации местного самоуправления в Российской Федерации» и Уставом Миасского городского округа, Собрание депутатов Миасского городского округа</w:t>
      </w:r>
      <w:proofErr w:type="gramEnd"/>
    </w:p>
    <w:p w:rsidR="005B3DE0" w:rsidRPr="000D147E" w:rsidRDefault="005B3DE0" w:rsidP="005B3DE0">
      <w:pPr>
        <w:widowControl w:val="0"/>
        <w:tabs>
          <w:tab w:val="right" w:pos="9639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47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РЕШАЕТ:</w:t>
      </w:r>
    </w:p>
    <w:p w:rsidR="005B3DE0" w:rsidRDefault="005B3DE0" w:rsidP="005B3DE0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Главе Миасского городского округа </w:t>
      </w:r>
      <w:proofErr w:type="gramStart"/>
      <w:r w:rsidRPr="000D147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Тонких</w:t>
      </w:r>
      <w:proofErr w:type="gramEnd"/>
      <w:r w:rsidRPr="000D1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Григорию Михайловичу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B3DE0" w:rsidRDefault="005B3DE0" w:rsidP="005B3DE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D1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ежемесячное денежное вознаграждение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D1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поправочного коэффициента,</w:t>
      </w:r>
      <w:r w:rsidRPr="000D1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156333 </w:t>
      </w:r>
      <w:r w:rsidRPr="000D1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рубля, </w:t>
      </w:r>
    </w:p>
    <w:p w:rsidR="005B3DE0" w:rsidRDefault="005B3DE0" w:rsidP="005B3DE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D147E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ежемесячную надбавку за работу со сведениями, составл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яющими государственную тайну </w:t>
      </w:r>
      <w:r w:rsidRPr="000D1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размере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10053 рубля (</w:t>
      </w:r>
      <w:r w:rsidRPr="000D147E">
        <w:rPr>
          <w:rFonts w:ascii="Times New Roman" w:eastAsia="Times New Roman" w:hAnsi="Times New Roman" w:cs="Times New Roman"/>
          <w:sz w:val="24"/>
          <w:szCs w:val="24"/>
          <w:lang w:eastAsia="ru-RU"/>
        </w:rPr>
        <w:t>50 процентов от должностного оклада 20106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D147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B3DE0" w:rsidRDefault="005B3DE0" w:rsidP="005B3DE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единовременную выплату при предоставлении ежегодного оплачиваемого отпуска в размере 60318 рублей (трех должностных окладов  20106 рублей),</w:t>
      </w:r>
    </w:p>
    <w:p w:rsidR="005B3DE0" w:rsidRDefault="005B3DE0" w:rsidP="005B3DE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47E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начислением районного коэффициента в размере 1,15 и с учетом изменений, вносимых нормативными правовыми актами Челябинской области.</w:t>
      </w:r>
    </w:p>
    <w:p w:rsidR="005B3DE0" w:rsidRPr="00C50AD7" w:rsidRDefault="005B3DE0" w:rsidP="005B3DE0">
      <w:pPr>
        <w:pStyle w:val="a3"/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</w:t>
      </w:r>
      <w:r w:rsidRPr="00C50AD7">
        <w:rPr>
          <w:rFonts w:ascii="Times New Roman" w:hAnsi="Times New Roman" w:cs="Times New Roman"/>
          <w:sz w:val="24"/>
          <w:szCs w:val="24"/>
        </w:rPr>
        <w:t xml:space="preserve">Признать утратившим силу </w:t>
      </w:r>
      <w:hyperlink r:id="rId6" w:history="1">
        <w:r w:rsidRPr="00C50AD7">
          <w:rPr>
            <w:rFonts w:ascii="Times New Roman" w:hAnsi="Times New Roman" w:cs="Times New Roman"/>
            <w:color w:val="0000FF"/>
            <w:sz w:val="24"/>
            <w:szCs w:val="24"/>
          </w:rPr>
          <w:t>Решение</w:t>
        </w:r>
      </w:hyperlink>
      <w:r w:rsidRPr="00C50AD7">
        <w:rPr>
          <w:rFonts w:ascii="Times New Roman" w:hAnsi="Times New Roman" w:cs="Times New Roman"/>
          <w:sz w:val="24"/>
          <w:szCs w:val="24"/>
        </w:rPr>
        <w:t xml:space="preserve"> Собрания депутатов Миасского городского округа от </w:t>
      </w:r>
      <w:r>
        <w:rPr>
          <w:rFonts w:ascii="Times New Roman" w:hAnsi="Times New Roman" w:cs="Times New Roman"/>
          <w:sz w:val="24"/>
          <w:szCs w:val="24"/>
        </w:rPr>
        <w:t>28.09.2018г.</w:t>
      </w:r>
      <w:r w:rsidRPr="00C50AD7">
        <w:rPr>
          <w:rFonts w:ascii="Times New Roman" w:hAnsi="Times New Roman" w:cs="Times New Roman"/>
          <w:sz w:val="24"/>
          <w:szCs w:val="24"/>
        </w:rPr>
        <w:t xml:space="preserve"> N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50AD7">
        <w:rPr>
          <w:rFonts w:ascii="Times New Roman" w:hAnsi="Times New Roman" w:cs="Times New Roman"/>
          <w:sz w:val="24"/>
          <w:szCs w:val="24"/>
        </w:rPr>
        <w:t xml:space="preserve"> «</w:t>
      </w:r>
      <w:r w:rsidRPr="00C50A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установлении денежного вознаграждения Главе Миасского городского округа»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3DE0" w:rsidRPr="000D147E" w:rsidRDefault="005B3DE0" w:rsidP="005B3DE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D147E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исполнения настоящего Решения возложить на постоянную комиссию по вопросам экономической и бюджетной политики.</w:t>
      </w:r>
    </w:p>
    <w:p w:rsidR="005B3DE0" w:rsidRPr="000D147E" w:rsidRDefault="005B3DE0" w:rsidP="005B3DE0">
      <w:pPr>
        <w:widowControl w:val="0"/>
        <w:autoSpaceDE w:val="0"/>
        <w:autoSpaceDN w:val="0"/>
        <w:adjustRightInd w:val="0"/>
        <w:spacing w:after="0" w:line="240" w:lineRule="auto"/>
        <w:ind w:right="-2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DE0" w:rsidRPr="000D147E" w:rsidRDefault="005B3DE0" w:rsidP="005B3DE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4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 депутатов</w:t>
      </w:r>
    </w:p>
    <w:p w:rsidR="005B3DE0" w:rsidRPr="000D147E" w:rsidRDefault="005B3DE0" w:rsidP="005B3DE0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Миасского городского округа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D1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Е.А. </w:t>
      </w:r>
      <w:proofErr w:type="spellStart"/>
      <w:r w:rsidRPr="000D147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Степовик</w:t>
      </w:r>
      <w:proofErr w:type="spellEnd"/>
    </w:p>
    <w:sectPr w:rsidR="005B3DE0" w:rsidRPr="000D147E" w:rsidSect="00391D37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217CF"/>
    <w:multiLevelType w:val="hybridMultilevel"/>
    <w:tmpl w:val="F82EAC96"/>
    <w:lvl w:ilvl="0" w:tplc="B3428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3DE0"/>
    <w:rsid w:val="005B3DE0"/>
    <w:rsid w:val="008B744E"/>
    <w:rsid w:val="00A65F2D"/>
    <w:rsid w:val="00C1334E"/>
    <w:rsid w:val="00D27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5B3DE0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5B3DE0"/>
    <w:rPr>
      <w:rFonts w:ascii="Consolas" w:hAnsi="Consolas" w:cs="Consolas"/>
      <w:sz w:val="21"/>
      <w:szCs w:val="21"/>
    </w:rPr>
  </w:style>
  <w:style w:type="paragraph" w:styleId="3">
    <w:name w:val="Body Text 3"/>
    <w:basedOn w:val="a"/>
    <w:link w:val="30"/>
    <w:uiPriority w:val="99"/>
    <w:unhideWhenUsed/>
    <w:rsid w:val="005B3DE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B3DE0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5B3DE0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5B3DE0"/>
    <w:rPr>
      <w:rFonts w:ascii="Consolas" w:hAnsi="Consolas" w:cs="Consolas"/>
      <w:sz w:val="21"/>
      <w:szCs w:val="21"/>
    </w:rPr>
  </w:style>
  <w:style w:type="paragraph" w:styleId="3">
    <w:name w:val="Body Text 3"/>
    <w:basedOn w:val="a"/>
    <w:link w:val="30"/>
    <w:uiPriority w:val="99"/>
    <w:unhideWhenUsed/>
    <w:rsid w:val="005B3DE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B3DE0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81A1C7016C7911878D20C85B8A6E8053F9544038DD74ED6C7FA6BBEBDB89D1EpDx1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Нечаева</dc:creator>
  <cp:lastModifiedBy>Julia</cp:lastModifiedBy>
  <cp:revision>2</cp:revision>
  <dcterms:created xsi:type="dcterms:W3CDTF">2018-11-13T04:21:00Z</dcterms:created>
  <dcterms:modified xsi:type="dcterms:W3CDTF">2018-11-13T04:21:00Z</dcterms:modified>
</cp:coreProperties>
</file>