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39" w:rsidRDefault="00EB1639" w:rsidP="00EB1639">
      <w:pPr>
        <w:ind w:right="-1"/>
        <w:rPr>
          <w:b/>
          <w:bCs/>
          <w:sz w:val="24"/>
          <w:szCs w:val="24"/>
        </w:rPr>
      </w:pPr>
      <w:r>
        <w:rPr>
          <w:noProof/>
        </w:rPr>
        <w:drawing>
          <wp:anchor distT="0" distB="0" distL="114935" distR="114935" simplePos="0" relativeHeight="251657216" behindDoc="1" locked="0" layoutInCell="1" allowOverlap="1">
            <wp:simplePos x="0" y="0"/>
            <wp:positionH relativeFrom="column">
              <wp:posOffset>2752725</wp:posOffset>
            </wp:positionH>
            <wp:positionV relativeFrom="paragraph">
              <wp:posOffset>34290</wp:posOffset>
            </wp:positionV>
            <wp:extent cx="607060" cy="680085"/>
            <wp:effectExtent l="1905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07060" cy="680085"/>
                    </a:xfrm>
                    <a:prstGeom prst="rect">
                      <a:avLst/>
                    </a:prstGeom>
                    <a:solidFill>
                      <a:srgbClr val="FFFFFF"/>
                    </a:solidFill>
                  </pic:spPr>
                </pic:pic>
              </a:graphicData>
            </a:graphic>
          </wp:anchor>
        </w:drawing>
      </w:r>
    </w:p>
    <w:p w:rsidR="00EB1639" w:rsidRDefault="00EB1639" w:rsidP="00EB1639">
      <w:pPr>
        <w:ind w:right="-1"/>
        <w:rPr>
          <w:b/>
          <w:bCs/>
          <w:sz w:val="24"/>
          <w:szCs w:val="24"/>
        </w:rPr>
      </w:pPr>
    </w:p>
    <w:p w:rsidR="00EB1639" w:rsidRDefault="00EB1639" w:rsidP="00EB1639">
      <w:pPr>
        <w:ind w:right="-1"/>
        <w:rPr>
          <w:b/>
          <w:bCs/>
          <w:sz w:val="24"/>
          <w:szCs w:val="24"/>
        </w:rPr>
      </w:pPr>
    </w:p>
    <w:p w:rsidR="00EB1639" w:rsidRDefault="00EB1639" w:rsidP="00EB1639">
      <w:pPr>
        <w:ind w:right="-1"/>
        <w:rPr>
          <w:b/>
          <w:bCs/>
          <w:sz w:val="24"/>
          <w:szCs w:val="24"/>
        </w:rPr>
      </w:pPr>
    </w:p>
    <w:p w:rsidR="00EB1639" w:rsidRDefault="00EB1639" w:rsidP="00EB1639">
      <w:pPr>
        <w:ind w:right="-1"/>
        <w:rPr>
          <w:b/>
          <w:bCs/>
          <w:sz w:val="24"/>
          <w:szCs w:val="24"/>
        </w:rPr>
      </w:pPr>
    </w:p>
    <w:p w:rsidR="00EB1639" w:rsidRDefault="00EB1639" w:rsidP="00EB1639">
      <w:pPr>
        <w:ind w:right="-1"/>
        <w:jc w:val="center"/>
        <w:rPr>
          <w:bCs/>
          <w:sz w:val="24"/>
          <w:szCs w:val="24"/>
        </w:rPr>
      </w:pPr>
      <w:r>
        <w:rPr>
          <w:bCs/>
          <w:sz w:val="24"/>
          <w:szCs w:val="24"/>
        </w:rPr>
        <w:t>СОБРАНИЕ ДЕПУТАТОВ МИАССКОГО ГОРОДСКОГО ОКРУГА</w:t>
      </w:r>
    </w:p>
    <w:p w:rsidR="00EB1639" w:rsidRDefault="00EB1639" w:rsidP="00EB1639">
      <w:pPr>
        <w:widowControl/>
        <w:ind w:right="-1"/>
        <w:jc w:val="both"/>
        <w:rPr>
          <w:sz w:val="24"/>
          <w:szCs w:val="24"/>
        </w:rPr>
      </w:pPr>
      <w:r>
        <w:rPr>
          <w:sz w:val="24"/>
          <w:szCs w:val="24"/>
        </w:rPr>
        <w:t xml:space="preserve">                                                         </w:t>
      </w:r>
      <w:r>
        <w:rPr>
          <w:bCs/>
          <w:sz w:val="24"/>
          <w:szCs w:val="24"/>
        </w:rPr>
        <w:t>ЧЕЛЯБИНСКАЯ ОБЛАСТЬ</w:t>
      </w:r>
      <w:r>
        <w:rPr>
          <w:sz w:val="24"/>
          <w:szCs w:val="24"/>
        </w:rPr>
        <w:t xml:space="preserve">     </w:t>
      </w:r>
    </w:p>
    <w:p w:rsidR="00EB1639" w:rsidRDefault="007525A0" w:rsidP="00EB1639">
      <w:pPr>
        <w:widowControl/>
        <w:ind w:right="-1" w:firstLine="709"/>
        <w:jc w:val="center"/>
        <w:rPr>
          <w:bCs/>
          <w:sz w:val="24"/>
          <w:szCs w:val="24"/>
        </w:rPr>
      </w:pPr>
      <w:r>
        <w:rPr>
          <w:sz w:val="24"/>
        </w:rPr>
        <w:t xml:space="preserve">ТРИДЦАТЬ ПЯТАЯ </w:t>
      </w:r>
      <w:r w:rsidR="00EB1639">
        <w:rPr>
          <w:sz w:val="24"/>
        </w:rPr>
        <w:t>С</w:t>
      </w:r>
      <w:r w:rsidR="00EB1639">
        <w:rPr>
          <w:bCs/>
          <w:sz w:val="24"/>
          <w:szCs w:val="24"/>
        </w:rPr>
        <w:t>ЕССИЯ СОБРАНИЯ  ДЕПУТАТОВ МИАССКОГО ГОРОДСКОГО ОКРУГА ПЯТОГО СОЗЫВА</w:t>
      </w:r>
    </w:p>
    <w:p w:rsidR="00EB1639" w:rsidRDefault="00EB1639" w:rsidP="00EB1639">
      <w:pPr>
        <w:ind w:right="-1"/>
        <w:jc w:val="right"/>
        <w:rPr>
          <w:sz w:val="24"/>
        </w:rPr>
      </w:pPr>
    </w:p>
    <w:p w:rsidR="00EB1639" w:rsidRDefault="00EB1639" w:rsidP="00EB1639">
      <w:pPr>
        <w:ind w:right="-1"/>
        <w:jc w:val="center"/>
        <w:rPr>
          <w:sz w:val="24"/>
        </w:rPr>
      </w:pPr>
      <w:r>
        <w:rPr>
          <w:sz w:val="24"/>
        </w:rPr>
        <w:t>РЕШЕНИЕ №</w:t>
      </w:r>
      <w:r w:rsidR="007525A0">
        <w:rPr>
          <w:sz w:val="24"/>
        </w:rPr>
        <w:t>2</w:t>
      </w:r>
    </w:p>
    <w:p w:rsidR="00EB1639" w:rsidRDefault="00EB1639" w:rsidP="00EB1639">
      <w:pPr>
        <w:ind w:right="-1"/>
        <w:jc w:val="right"/>
        <w:rPr>
          <w:sz w:val="24"/>
          <w:szCs w:val="24"/>
        </w:rPr>
      </w:pPr>
      <w:r>
        <w:rPr>
          <w:sz w:val="24"/>
        </w:rPr>
        <w:t xml:space="preserve">от  </w:t>
      </w:r>
      <w:r w:rsidR="007525A0">
        <w:rPr>
          <w:sz w:val="24"/>
        </w:rPr>
        <w:t>23.03.2018</w:t>
      </w:r>
      <w:r>
        <w:rPr>
          <w:sz w:val="24"/>
        </w:rPr>
        <w:t xml:space="preserve"> г.</w:t>
      </w:r>
    </w:p>
    <w:p w:rsidR="00EB1639" w:rsidRDefault="009613AD" w:rsidP="00EB1639">
      <w:pPr>
        <w:pStyle w:val="ConsPlusTitle"/>
        <w:widowControl/>
        <w:ind w:right="-1"/>
        <w:jc w:val="center"/>
      </w:pPr>
      <w:r>
        <w:pict>
          <v:shapetype id="_x0000_t202" coordsize="21600,21600" o:spt="202" path="m,l,21600r21600,l21600,xe">
            <v:stroke joinstyle="miter"/>
            <v:path gradientshapeok="t" o:connecttype="rect"/>
          </v:shapetype>
          <v:shape id="_x0000_s1026" type="#_x0000_t202" style="position:absolute;left:0;text-align:left;margin-left:-7.85pt;margin-top:7.5pt;width:267.3pt;height:40.6pt;z-index:251658240" strokecolor="white">
            <v:textbox style="mso-next-textbox:#_x0000_s1026">
              <w:txbxContent>
                <w:p w:rsidR="00441AF5" w:rsidRDefault="00441AF5" w:rsidP="00EB1639">
                  <w:pPr>
                    <w:jc w:val="both"/>
                    <w:outlineLvl w:val="0"/>
                    <w:rPr>
                      <w:sz w:val="24"/>
                      <w:szCs w:val="24"/>
                    </w:rPr>
                  </w:pPr>
                  <w:r>
                    <w:rPr>
                      <w:sz w:val="24"/>
                      <w:szCs w:val="24"/>
                    </w:rPr>
                    <w:t xml:space="preserve">О внесении изменений и дополнений в Устав </w:t>
                  </w:r>
                  <w:r>
                    <w:rPr>
                      <w:bCs/>
                      <w:sz w:val="24"/>
                      <w:szCs w:val="24"/>
                    </w:rPr>
                    <w:t>Миасского городского округа</w:t>
                  </w:r>
                </w:p>
              </w:txbxContent>
            </v:textbox>
          </v:shape>
        </w:pict>
      </w:r>
    </w:p>
    <w:p w:rsidR="00EB1639" w:rsidRDefault="00EB1639" w:rsidP="00EB1639">
      <w:pPr>
        <w:pStyle w:val="ConsPlusTitle"/>
        <w:widowControl/>
        <w:ind w:right="-1"/>
        <w:jc w:val="center"/>
      </w:pPr>
    </w:p>
    <w:p w:rsidR="00EB1639" w:rsidRDefault="00EB1639" w:rsidP="00EB1639">
      <w:pPr>
        <w:pStyle w:val="ConsPlusTitle"/>
        <w:widowControl/>
        <w:ind w:right="-1"/>
        <w:jc w:val="center"/>
      </w:pPr>
    </w:p>
    <w:p w:rsidR="00EB1639" w:rsidRDefault="00EB1639" w:rsidP="00EB1639">
      <w:pPr>
        <w:ind w:firstLine="709"/>
        <w:jc w:val="both"/>
        <w:rPr>
          <w:color w:val="000000"/>
          <w:sz w:val="24"/>
          <w:szCs w:val="24"/>
        </w:rPr>
      </w:pPr>
    </w:p>
    <w:p w:rsidR="0071084C" w:rsidRDefault="0071084C" w:rsidP="0071084C">
      <w:pPr>
        <w:pStyle w:val="a3"/>
        <w:ind w:right="50" w:firstLine="709"/>
        <w:rPr>
          <w:rStyle w:val="BodyTextChar"/>
          <w:sz w:val="24"/>
          <w:szCs w:val="24"/>
        </w:rPr>
      </w:pPr>
      <w:proofErr w:type="gramStart"/>
      <w:r>
        <w:rPr>
          <w:rFonts w:ascii="Times New Roman" w:hAnsi="Times New Roman"/>
          <w:bCs/>
          <w:sz w:val="24"/>
          <w:szCs w:val="24"/>
        </w:rPr>
        <w:t xml:space="preserve">Рассмотрев предложение Председателя Собрания депутатов Миасского городского округа </w:t>
      </w:r>
      <w:r w:rsidR="007525A0">
        <w:rPr>
          <w:rFonts w:ascii="Times New Roman" w:hAnsi="Times New Roman"/>
          <w:bCs/>
          <w:sz w:val="24"/>
          <w:szCs w:val="24"/>
        </w:rPr>
        <w:t xml:space="preserve">Е.А. </w:t>
      </w:r>
      <w:r>
        <w:rPr>
          <w:rFonts w:ascii="Times New Roman" w:hAnsi="Times New Roman"/>
          <w:bCs/>
          <w:sz w:val="24"/>
          <w:szCs w:val="24"/>
        </w:rPr>
        <w:t>Степовика о внесении изменений и дополнений в Устав Миасского городского округа, протесты Прокурора г. Миасса на Устав Миасского городского округа (исх. 28.08.2017</w:t>
      </w:r>
      <w:r w:rsidR="00730783">
        <w:rPr>
          <w:rFonts w:ascii="Times New Roman" w:hAnsi="Times New Roman"/>
          <w:bCs/>
          <w:sz w:val="24"/>
          <w:szCs w:val="24"/>
        </w:rPr>
        <w:t xml:space="preserve"> г. №</w:t>
      </w:r>
      <w:r>
        <w:rPr>
          <w:rFonts w:ascii="Times New Roman" w:hAnsi="Times New Roman"/>
          <w:bCs/>
          <w:sz w:val="24"/>
          <w:szCs w:val="24"/>
        </w:rPr>
        <w:t>17-2017, исх. 09.01.2018</w:t>
      </w:r>
      <w:r w:rsidR="00730783">
        <w:rPr>
          <w:rFonts w:ascii="Times New Roman" w:hAnsi="Times New Roman"/>
          <w:bCs/>
          <w:sz w:val="24"/>
          <w:szCs w:val="24"/>
        </w:rPr>
        <w:t xml:space="preserve"> </w:t>
      </w:r>
      <w:r>
        <w:rPr>
          <w:rFonts w:ascii="Times New Roman" w:hAnsi="Times New Roman"/>
          <w:bCs/>
          <w:sz w:val="24"/>
          <w:szCs w:val="24"/>
        </w:rPr>
        <w:t>г.  №17-2018, исх. 18.01.2018</w:t>
      </w:r>
      <w:r w:rsidR="00730783">
        <w:rPr>
          <w:rFonts w:ascii="Times New Roman" w:hAnsi="Times New Roman"/>
          <w:bCs/>
          <w:sz w:val="24"/>
          <w:szCs w:val="24"/>
        </w:rPr>
        <w:t xml:space="preserve"> г. №</w:t>
      </w:r>
      <w:r>
        <w:rPr>
          <w:rFonts w:ascii="Times New Roman" w:hAnsi="Times New Roman"/>
          <w:bCs/>
          <w:sz w:val="24"/>
          <w:szCs w:val="24"/>
        </w:rPr>
        <w:t>17-2018), письмо прокурора г. Миасса о внесении изменений в Устав Миасского городского округа (исх. 17.01.2018</w:t>
      </w:r>
      <w:r w:rsidR="00730783">
        <w:rPr>
          <w:rFonts w:ascii="Times New Roman" w:hAnsi="Times New Roman"/>
          <w:bCs/>
          <w:sz w:val="24"/>
          <w:szCs w:val="24"/>
        </w:rPr>
        <w:t xml:space="preserve"> г. №</w:t>
      </w:r>
      <w:r>
        <w:rPr>
          <w:rFonts w:ascii="Times New Roman" w:hAnsi="Times New Roman"/>
          <w:bCs/>
          <w:sz w:val="24"/>
          <w:szCs w:val="24"/>
        </w:rPr>
        <w:t>17-2018),  Предложение Прокурора</w:t>
      </w:r>
      <w:proofErr w:type="gramEnd"/>
      <w:r>
        <w:rPr>
          <w:rFonts w:ascii="Times New Roman" w:hAnsi="Times New Roman"/>
          <w:bCs/>
          <w:sz w:val="24"/>
          <w:szCs w:val="24"/>
        </w:rPr>
        <w:t xml:space="preserve"> г. Миасса о дополнении нормативных правовых актов, учитывая рекомендации постоянной комиссии по вопросам законности, правопорядка и местного самоуправления</w:t>
      </w:r>
      <w:r>
        <w:rPr>
          <w:rStyle w:val="BodyTextChar"/>
          <w:sz w:val="24"/>
          <w:szCs w:val="24"/>
        </w:rPr>
        <w:t>, руководствуясь Федеральным законом от 06.10.2003г. №131-Ф3 «Об общих принципах организации местного самоуправления в Российской Федерации» и Уставом Миасского городского округа, Собрание депутатов Миасского городского округа</w:t>
      </w:r>
    </w:p>
    <w:p w:rsidR="00EB1639" w:rsidRDefault="00EB1639" w:rsidP="00EB1639">
      <w:pPr>
        <w:pStyle w:val="a3"/>
        <w:ind w:right="50"/>
      </w:pPr>
      <w:r>
        <w:rPr>
          <w:rFonts w:ascii="Times New Roman" w:hAnsi="Times New Roman"/>
          <w:sz w:val="24"/>
          <w:szCs w:val="24"/>
        </w:rPr>
        <w:t>РЕШАЕТ:</w:t>
      </w:r>
    </w:p>
    <w:p w:rsidR="00422701" w:rsidRDefault="00EB1639" w:rsidP="007525A0">
      <w:pPr>
        <w:widowControl/>
        <w:ind w:firstLine="709"/>
        <w:jc w:val="both"/>
        <w:outlineLvl w:val="0"/>
        <w:rPr>
          <w:bCs/>
          <w:sz w:val="24"/>
          <w:szCs w:val="24"/>
        </w:rPr>
      </w:pPr>
      <w:r>
        <w:rPr>
          <w:bCs/>
          <w:sz w:val="24"/>
          <w:szCs w:val="24"/>
        </w:rPr>
        <w:t>1. Внести в Устав Миасского городского округа следующие изменения и дополнения</w:t>
      </w:r>
      <w:r w:rsidR="00422701">
        <w:rPr>
          <w:bCs/>
          <w:sz w:val="24"/>
          <w:szCs w:val="24"/>
        </w:rPr>
        <w:t>:</w:t>
      </w:r>
    </w:p>
    <w:p w:rsidR="00024F4D" w:rsidRDefault="00422701" w:rsidP="007525A0">
      <w:pPr>
        <w:ind w:firstLine="709"/>
        <w:jc w:val="both"/>
        <w:rPr>
          <w:bCs/>
          <w:sz w:val="24"/>
          <w:szCs w:val="24"/>
        </w:rPr>
      </w:pPr>
      <w:r>
        <w:rPr>
          <w:bCs/>
          <w:sz w:val="24"/>
          <w:szCs w:val="24"/>
        </w:rPr>
        <w:t>1)</w:t>
      </w:r>
      <w:r w:rsidRPr="00D64B62">
        <w:rPr>
          <w:bCs/>
          <w:sz w:val="24"/>
          <w:szCs w:val="24"/>
        </w:rPr>
        <w:t xml:space="preserve">  </w:t>
      </w:r>
      <w:r w:rsidR="00024F4D">
        <w:rPr>
          <w:bCs/>
          <w:sz w:val="24"/>
          <w:szCs w:val="24"/>
        </w:rPr>
        <w:t xml:space="preserve">в статье </w:t>
      </w:r>
      <w:r w:rsidRPr="00D64B62">
        <w:rPr>
          <w:bCs/>
          <w:sz w:val="24"/>
          <w:szCs w:val="24"/>
        </w:rPr>
        <w:t>10</w:t>
      </w:r>
      <w:r w:rsidR="00024F4D">
        <w:rPr>
          <w:bCs/>
          <w:sz w:val="24"/>
          <w:szCs w:val="24"/>
        </w:rPr>
        <w:t>:</w:t>
      </w:r>
    </w:p>
    <w:p w:rsidR="00422701" w:rsidRDefault="00024F4D" w:rsidP="007525A0">
      <w:pPr>
        <w:ind w:firstLine="709"/>
        <w:jc w:val="both"/>
        <w:rPr>
          <w:bCs/>
          <w:sz w:val="24"/>
          <w:szCs w:val="24"/>
        </w:rPr>
      </w:pPr>
      <w:r>
        <w:rPr>
          <w:bCs/>
          <w:sz w:val="24"/>
          <w:szCs w:val="24"/>
        </w:rPr>
        <w:t xml:space="preserve">а) </w:t>
      </w:r>
      <w:r w:rsidR="00422701" w:rsidRPr="00D64B62">
        <w:rPr>
          <w:bCs/>
          <w:sz w:val="24"/>
          <w:szCs w:val="24"/>
        </w:rPr>
        <w:t xml:space="preserve"> </w:t>
      </w:r>
      <w:r w:rsidR="00422701">
        <w:rPr>
          <w:bCs/>
          <w:sz w:val="24"/>
          <w:szCs w:val="24"/>
        </w:rPr>
        <w:t xml:space="preserve">дополнить </w:t>
      </w:r>
      <w:r w:rsidR="00422701" w:rsidRPr="00D64B62">
        <w:rPr>
          <w:bCs/>
          <w:sz w:val="24"/>
          <w:szCs w:val="24"/>
        </w:rPr>
        <w:t xml:space="preserve"> подпункт</w:t>
      </w:r>
      <w:r w:rsidR="00422701">
        <w:rPr>
          <w:bCs/>
          <w:sz w:val="24"/>
          <w:szCs w:val="24"/>
        </w:rPr>
        <w:t>ом</w:t>
      </w:r>
      <w:r w:rsidR="00422701" w:rsidRPr="00D64B62">
        <w:rPr>
          <w:bCs/>
          <w:sz w:val="24"/>
          <w:szCs w:val="24"/>
        </w:rPr>
        <w:t xml:space="preserve"> </w:t>
      </w:r>
      <w:r w:rsidR="00422701">
        <w:rPr>
          <w:bCs/>
          <w:sz w:val="24"/>
          <w:szCs w:val="24"/>
        </w:rPr>
        <w:t>4.1</w:t>
      </w:r>
      <w:r w:rsidR="00422701" w:rsidRPr="00D64B62">
        <w:rPr>
          <w:bCs/>
          <w:sz w:val="24"/>
          <w:szCs w:val="24"/>
        </w:rPr>
        <w:t xml:space="preserve">  в следующей редакции:</w:t>
      </w:r>
    </w:p>
    <w:p w:rsidR="00422701" w:rsidRDefault="00422701" w:rsidP="007525A0">
      <w:pPr>
        <w:widowControl/>
        <w:ind w:firstLine="709"/>
        <w:jc w:val="both"/>
        <w:rPr>
          <w:rFonts w:eastAsiaTheme="minorHAnsi"/>
          <w:sz w:val="24"/>
          <w:szCs w:val="24"/>
          <w:lang w:eastAsia="en-US"/>
        </w:rPr>
      </w:pPr>
      <w:r>
        <w:rPr>
          <w:bCs/>
          <w:sz w:val="24"/>
          <w:szCs w:val="24"/>
        </w:rPr>
        <w:t xml:space="preserve">«4.1) </w:t>
      </w:r>
      <w:r>
        <w:rPr>
          <w:rFonts w:eastAsiaTheme="minorHAnsi"/>
          <w:sz w:val="24"/>
          <w:szCs w:val="24"/>
          <w:lang w:eastAsia="en-US"/>
        </w:rPr>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 w:history="1">
        <w:r w:rsidRPr="00B229AB">
          <w:rPr>
            <w:rFonts w:eastAsiaTheme="minorHAnsi"/>
            <w:sz w:val="24"/>
            <w:szCs w:val="24"/>
            <w:lang w:eastAsia="en-US"/>
          </w:rPr>
          <w:t>законом</w:t>
        </w:r>
      </w:hyperlink>
      <w:r w:rsidR="00B229AB" w:rsidRPr="00B229AB">
        <w:rPr>
          <w:rFonts w:eastAsiaTheme="minorHAnsi"/>
          <w:sz w:val="24"/>
          <w:szCs w:val="24"/>
          <w:lang w:eastAsia="en-US"/>
        </w:rPr>
        <w:t xml:space="preserve"> «</w:t>
      </w:r>
      <w:r w:rsidR="00B229AB">
        <w:rPr>
          <w:rFonts w:eastAsiaTheme="minorHAnsi"/>
          <w:sz w:val="24"/>
          <w:szCs w:val="24"/>
          <w:lang w:eastAsia="en-US"/>
        </w:rPr>
        <w:t>О теплоснабжении</w:t>
      </w:r>
      <w:r>
        <w:rPr>
          <w:rFonts w:eastAsiaTheme="minorHAnsi"/>
          <w:sz w:val="24"/>
          <w:szCs w:val="24"/>
          <w:lang w:eastAsia="en-US"/>
        </w:rPr>
        <w:t>»</w:t>
      </w:r>
      <w:proofErr w:type="gramStart"/>
      <w:r>
        <w:rPr>
          <w:rFonts w:eastAsiaTheme="minorHAnsi"/>
          <w:sz w:val="24"/>
          <w:szCs w:val="24"/>
          <w:lang w:eastAsia="en-US"/>
        </w:rPr>
        <w:t>;</w:t>
      </w:r>
      <w:r w:rsidR="00CE1E3A">
        <w:rPr>
          <w:rFonts w:eastAsiaTheme="minorHAnsi"/>
          <w:sz w:val="24"/>
          <w:szCs w:val="24"/>
          <w:lang w:eastAsia="en-US"/>
        </w:rPr>
        <w:t>»</w:t>
      </w:r>
      <w:proofErr w:type="gramEnd"/>
      <w:r w:rsidR="00CE1E3A">
        <w:rPr>
          <w:rFonts w:eastAsiaTheme="minorHAnsi"/>
          <w:sz w:val="24"/>
          <w:szCs w:val="24"/>
          <w:lang w:eastAsia="en-US"/>
        </w:rPr>
        <w:t>;</w:t>
      </w:r>
    </w:p>
    <w:p w:rsidR="00024F4D" w:rsidRDefault="00024F4D" w:rsidP="007525A0">
      <w:pPr>
        <w:widowControl/>
        <w:ind w:firstLine="709"/>
        <w:jc w:val="both"/>
        <w:rPr>
          <w:rFonts w:eastAsiaTheme="minorHAnsi"/>
          <w:sz w:val="24"/>
          <w:szCs w:val="24"/>
          <w:lang w:eastAsia="en-US"/>
        </w:rPr>
      </w:pPr>
      <w:r>
        <w:rPr>
          <w:rFonts w:eastAsiaTheme="minorHAnsi"/>
          <w:sz w:val="24"/>
          <w:szCs w:val="24"/>
          <w:lang w:eastAsia="en-US"/>
        </w:rPr>
        <w:t xml:space="preserve">б) </w:t>
      </w:r>
      <w:r w:rsidR="0000258D">
        <w:rPr>
          <w:rFonts w:eastAsiaTheme="minorHAnsi"/>
          <w:sz w:val="24"/>
          <w:szCs w:val="24"/>
          <w:lang w:eastAsia="en-US"/>
        </w:rPr>
        <w:t>под</w:t>
      </w:r>
      <w:r>
        <w:rPr>
          <w:rFonts w:eastAsiaTheme="minorHAnsi"/>
          <w:sz w:val="24"/>
          <w:szCs w:val="24"/>
          <w:lang w:eastAsia="en-US"/>
        </w:rPr>
        <w:t>пункт 25 изложить в следующей редакции:</w:t>
      </w:r>
    </w:p>
    <w:p w:rsidR="00024F4D" w:rsidRDefault="00024F4D" w:rsidP="007525A0">
      <w:pPr>
        <w:ind w:firstLine="709"/>
        <w:jc w:val="both"/>
        <w:rPr>
          <w:sz w:val="24"/>
          <w:szCs w:val="24"/>
        </w:rPr>
      </w:pPr>
      <w:r>
        <w:rPr>
          <w:sz w:val="24"/>
          <w:szCs w:val="24"/>
        </w:rPr>
        <w:t>«25) утверждение правил благоустройства территории Округа, осуществление контроля за их соблюдением, организация благоустройства территории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Округа</w:t>
      </w:r>
      <w:proofErr w:type="gramStart"/>
      <w:r>
        <w:rPr>
          <w:sz w:val="24"/>
          <w:szCs w:val="24"/>
        </w:rPr>
        <w:t>;»</w:t>
      </w:r>
      <w:proofErr w:type="gramEnd"/>
      <w:r>
        <w:rPr>
          <w:sz w:val="24"/>
          <w:szCs w:val="24"/>
        </w:rPr>
        <w:t>;</w:t>
      </w:r>
    </w:p>
    <w:p w:rsidR="003B2802" w:rsidRDefault="00422701" w:rsidP="007525A0">
      <w:pPr>
        <w:widowControl/>
        <w:ind w:firstLine="709"/>
        <w:jc w:val="both"/>
        <w:rPr>
          <w:rFonts w:eastAsiaTheme="minorHAnsi"/>
          <w:sz w:val="24"/>
          <w:szCs w:val="24"/>
          <w:lang w:eastAsia="en-US"/>
        </w:rPr>
      </w:pPr>
      <w:r>
        <w:rPr>
          <w:rFonts w:eastAsiaTheme="minorHAnsi"/>
          <w:sz w:val="24"/>
          <w:szCs w:val="24"/>
          <w:lang w:eastAsia="en-US"/>
        </w:rPr>
        <w:t>2) в статье 11</w:t>
      </w:r>
      <w:r w:rsidR="003B2802">
        <w:rPr>
          <w:rFonts w:eastAsiaTheme="minorHAnsi"/>
          <w:sz w:val="24"/>
          <w:szCs w:val="24"/>
          <w:lang w:eastAsia="en-US"/>
        </w:rPr>
        <w:t>:</w:t>
      </w:r>
    </w:p>
    <w:p w:rsidR="003B2802" w:rsidRDefault="003B2802" w:rsidP="007525A0">
      <w:pPr>
        <w:widowControl/>
        <w:ind w:firstLine="709"/>
        <w:jc w:val="both"/>
        <w:rPr>
          <w:rFonts w:eastAsiaTheme="minorHAnsi"/>
          <w:sz w:val="24"/>
          <w:szCs w:val="24"/>
          <w:lang w:eastAsia="en-US"/>
        </w:rPr>
      </w:pPr>
      <w:r>
        <w:rPr>
          <w:rFonts w:eastAsiaTheme="minorHAnsi"/>
          <w:sz w:val="24"/>
          <w:szCs w:val="24"/>
          <w:lang w:eastAsia="en-US"/>
        </w:rPr>
        <w:t>а)</w:t>
      </w:r>
      <w:r w:rsidR="00422701">
        <w:rPr>
          <w:rFonts w:eastAsiaTheme="minorHAnsi"/>
          <w:sz w:val="24"/>
          <w:szCs w:val="24"/>
          <w:lang w:eastAsia="en-US"/>
        </w:rPr>
        <w:t xml:space="preserve"> </w:t>
      </w:r>
      <w:r>
        <w:rPr>
          <w:rFonts w:eastAsiaTheme="minorHAnsi"/>
          <w:sz w:val="24"/>
          <w:szCs w:val="24"/>
          <w:lang w:eastAsia="en-US"/>
        </w:rPr>
        <w:t>в пункте 1 подпункт 13 изложить в следующей редакции:</w:t>
      </w:r>
    </w:p>
    <w:p w:rsidR="003B2802" w:rsidRDefault="003B2802" w:rsidP="007525A0">
      <w:pPr>
        <w:widowControl/>
        <w:ind w:firstLine="709"/>
        <w:jc w:val="both"/>
        <w:rPr>
          <w:rFonts w:eastAsiaTheme="minorHAnsi"/>
          <w:sz w:val="24"/>
          <w:szCs w:val="24"/>
          <w:lang w:eastAsia="en-US"/>
        </w:rPr>
      </w:pPr>
      <w:r>
        <w:rPr>
          <w:rFonts w:eastAsiaTheme="minorHAnsi"/>
          <w:sz w:val="24"/>
          <w:szCs w:val="24"/>
          <w:lang w:eastAsia="en-US"/>
        </w:rPr>
        <w:t xml:space="preserve"> </w:t>
      </w:r>
      <w:proofErr w:type="gramStart"/>
      <w:r>
        <w:rPr>
          <w:rFonts w:eastAsiaTheme="minorHAnsi"/>
          <w:sz w:val="24"/>
          <w:szCs w:val="24"/>
          <w:lang w:eastAsia="en-US"/>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Pr>
          <w:rFonts w:eastAsiaTheme="minorHAnsi"/>
          <w:sz w:val="24"/>
          <w:szCs w:val="24"/>
          <w:lang w:eastAsia="en-US"/>
        </w:rPr>
        <w:t xml:space="preserve"> с федеральными законами</w:t>
      </w:r>
      <w:proofErr w:type="gramStart"/>
      <w:r>
        <w:rPr>
          <w:rFonts w:eastAsiaTheme="minorHAnsi"/>
          <w:sz w:val="24"/>
          <w:szCs w:val="24"/>
          <w:lang w:eastAsia="en-US"/>
        </w:rPr>
        <w:t>;</w:t>
      </w:r>
      <w:r w:rsidR="00B229AB">
        <w:rPr>
          <w:rFonts w:eastAsiaTheme="minorHAnsi"/>
          <w:sz w:val="24"/>
          <w:szCs w:val="24"/>
          <w:lang w:eastAsia="en-US"/>
        </w:rPr>
        <w:t>»</w:t>
      </w:r>
      <w:proofErr w:type="gramEnd"/>
      <w:r>
        <w:rPr>
          <w:rFonts w:eastAsiaTheme="minorHAnsi"/>
          <w:sz w:val="24"/>
          <w:szCs w:val="24"/>
          <w:lang w:eastAsia="en-US"/>
        </w:rPr>
        <w:t>.</w:t>
      </w:r>
    </w:p>
    <w:p w:rsidR="00422701" w:rsidRDefault="00024F4D" w:rsidP="007525A0">
      <w:pPr>
        <w:widowControl/>
        <w:ind w:firstLine="709"/>
        <w:jc w:val="both"/>
        <w:rPr>
          <w:rFonts w:eastAsiaTheme="minorHAnsi"/>
          <w:sz w:val="24"/>
          <w:szCs w:val="24"/>
          <w:lang w:eastAsia="en-US"/>
        </w:rPr>
      </w:pPr>
      <w:r>
        <w:rPr>
          <w:rFonts w:eastAsiaTheme="minorHAnsi"/>
          <w:sz w:val="24"/>
          <w:szCs w:val="24"/>
          <w:lang w:eastAsia="en-US"/>
        </w:rPr>
        <w:t xml:space="preserve">б) </w:t>
      </w:r>
      <w:r w:rsidR="003B2802">
        <w:rPr>
          <w:rFonts w:eastAsiaTheme="minorHAnsi"/>
          <w:sz w:val="24"/>
          <w:szCs w:val="24"/>
          <w:lang w:eastAsia="en-US"/>
        </w:rPr>
        <w:t>пункт 1</w:t>
      </w:r>
      <w:r>
        <w:rPr>
          <w:rFonts w:eastAsiaTheme="minorHAnsi"/>
          <w:sz w:val="24"/>
          <w:szCs w:val="24"/>
          <w:lang w:eastAsia="en-US"/>
        </w:rPr>
        <w:t xml:space="preserve"> </w:t>
      </w:r>
      <w:r w:rsidR="00422701">
        <w:rPr>
          <w:rFonts w:eastAsiaTheme="minorHAnsi"/>
          <w:sz w:val="24"/>
          <w:szCs w:val="24"/>
          <w:lang w:eastAsia="en-US"/>
        </w:rPr>
        <w:t>дополнить подпунктом 17 следующего содержания:</w:t>
      </w:r>
    </w:p>
    <w:p w:rsidR="00422701" w:rsidRDefault="00422701" w:rsidP="007525A0">
      <w:pPr>
        <w:widowControl/>
        <w:ind w:firstLine="709"/>
        <w:jc w:val="both"/>
        <w:rPr>
          <w:rFonts w:eastAsiaTheme="minorHAnsi"/>
          <w:sz w:val="24"/>
          <w:szCs w:val="24"/>
          <w:lang w:eastAsia="en-US"/>
        </w:rPr>
      </w:pPr>
      <w:r>
        <w:rPr>
          <w:rFonts w:eastAsiaTheme="minorHAnsi"/>
          <w:sz w:val="24"/>
          <w:szCs w:val="24"/>
          <w:lang w:eastAsia="en-US"/>
        </w:rPr>
        <w:lastRenderedPageBreak/>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rFonts w:eastAsiaTheme="minorHAnsi"/>
          <w:sz w:val="24"/>
          <w:szCs w:val="24"/>
          <w:lang w:eastAsia="en-US"/>
        </w:rPr>
        <w:t>.»;</w:t>
      </w:r>
      <w:proofErr w:type="gramEnd"/>
    </w:p>
    <w:p w:rsidR="0000258D" w:rsidRDefault="0000258D" w:rsidP="007525A0">
      <w:pPr>
        <w:widowControl/>
        <w:ind w:firstLine="709"/>
        <w:jc w:val="both"/>
        <w:rPr>
          <w:rFonts w:eastAsiaTheme="minorHAnsi"/>
          <w:sz w:val="24"/>
          <w:szCs w:val="24"/>
          <w:lang w:eastAsia="en-US"/>
        </w:rPr>
      </w:pPr>
      <w:r>
        <w:rPr>
          <w:rFonts w:eastAsiaTheme="minorHAnsi"/>
          <w:sz w:val="24"/>
          <w:szCs w:val="24"/>
          <w:lang w:eastAsia="en-US"/>
        </w:rPr>
        <w:t>4) в статье 21:</w:t>
      </w:r>
    </w:p>
    <w:p w:rsidR="00BB6DCE" w:rsidRDefault="0000258D" w:rsidP="007525A0">
      <w:pPr>
        <w:widowControl/>
        <w:ind w:firstLine="709"/>
        <w:jc w:val="both"/>
        <w:rPr>
          <w:rFonts w:eastAsiaTheme="minorHAnsi"/>
          <w:sz w:val="24"/>
          <w:szCs w:val="24"/>
          <w:lang w:eastAsia="en-US"/>
        </w:rPr>
      </w:pPr>
      <w:r>
        <w:rPr>
          <w:rFonts w:eastAsiaTheme="minorHAnsi"/>
          <w:sz w:val="24"/>
          <w:szCs w:val="24"/>
          <w:lang w:eastAsia="en-US"/>
        </w:rPr>
        <w:t>а)</w:t>
      </w:r>
      <w:r w:rsidR="00BB6DCE">
        <w:rPr>
          <w:rFonts w:eastAsiaTheme="minorHAnsi"/>
          <w:sz w:val="24"/>
          <w:szCs w:val="24"/>
          <w:lang w:eastAsia="en-US"/>
        </w:rPr>
        <w:t xml:space="preserve"> наименование статьи изложить в следующей редакции:</w:t>
      </w:r>
    </w:p>
    <w:p w:rsidR="00BB6DCE" w:rsidRDefault="00BB6DCE" w:rsidP="007525A0">
      <w:pPr>
        <w:widowControl/>
        <w:ind w:firstLine="709"/>
        <w:jc w:val="both"/>
        <w:rPr>
          <w:rFonts w:eastAsiaTheme="minorHAnsi"/>
          <w:sz w:val="24"/>
          <w:szCs w:val="24"/>
          <w:lang w:eastAsia="en-US"/>
        </w:rPr>
      </w:pPr>
      <w:r>
        <w:rPr>
          <w:rFonts w:eastAsiaTheme="minorHAnsi"/>
          <w:sz w:val="24"/>
          <w:szCs w:val="24"/>
          <w:lang w:eastAsia="en-US"/>
        </w:rPr>
        <w:t>«Статья 21. Публичные слушания, общественные обсуждения»;</w:t>
      </w:r>
    </w:p>
    <w:p w:rsidR="0000258D" w:rsidRDefault="00BB6DCE" w:rsidP="007525A0">
      <w:pPr>
        <w:widowControl/>
        <w:ind w:firstLine="709"/>
        <w:jc w:val="both"/>
        <w:rPr>
          <w:rFonts w:eastAsiaTheme="minorHAnsi"/>
          <w:sz w:val="24"/>
          <w:szCs w:val="24"/>
          <w:lang w:eastAsia="en-US"/>
        </w:rPr>
      </w:pPr>
      <w:r>
        <w:rPr>
          <w:rFonts w:eastAsiaTheme="minorHAnsi"/>
          <w:sz w:val="24"/>
          <w:szCs w:val="24"/>
          <w:lang w:eastAsia="en-US"/>
        </w:rPr>
        <w:t>б)</w:t>
      </w:r>
      <w:r w:rsidR="0000258D">
        <w:rPr>
          <w:rFonts w:eastAsiaTheme="minorHAnsi"/>
          <w:sz w:val="24"/>
          <w:szCs w:val="24"/>
          <w:lang w:eastAsia="en-US"/>
        </w:rPr>
        <w:t xml:space="preserve"> пункт 3 дополнить подпунктом 2.1 следующего содержания:</w:t>
      </w:r>
    </w:p>
    <w:p w:rsidR="00BB6DCE" w:rsidRDefault="00BB6DCE" w:rsidP="007525A0">
      <w:pPr>
        <w:widowControl/>
        <w:ind w:firstLine="709"/>
        <w:jc w:val="both"/>
        <w:rPr>
          <w:rFonts w:eastAsiaTheme="minorHAnsi"/>
          <w:sz w:val="24"/>
          <w:szCs w:val="24"/>
          <w:lang w:eastAsia="en-US"/>
        </w:rPr>
      </w:pPr>
      <w:r>
        <w:rPr>
          <w:rFonts w:eastAsiaTheme="minorHAnsi"/>
          <w:sz w:val="24"/>
          <w:szCs w:val="24"/>
          <w:lang w:eastAsia="en-US"/>
        </w:rPr>
        <w:t>«2.1</w:t>
      </w:r>
      <w:r w:rsidR="007D54C4">
        <w:rPr>
          <w:rFonts w:eastAsiaTheme="minorHAnsi"/>
          <w:sz w:val="24"/>
          <w:szCs w:val="24"/>
          <w:lang w:eastAsia="en-US"/>
        </w:rPr>
        <w:t>)</w:t>
      </w:r>
      <w:r>
        <w:rPr>
          <w:rFonts w:eastAsiaTheme="minorHAnsi"/>
          <w:sz w:val="24"/>
          <w:szCs w:val="24"/>
          <w:lang w:eastAsia="en-US"/>
        </w:rPr>
        <w:t xml:space="preserve"> </w:t>
      </w:r>
      <w:r w:rsidRPr="00BB6DCE">
        <w:rPr>
          <w:rFonts w:eastAsiaTheme="minorHAnsi"/>
          <w:sz w:val="24"/>
          <w:szCs w:val="24"/>
          <w:lang w:eastAsia="en-US"/>
        </w:rPr>
        <w:t xml:space="preserve">проект стратегии социально-экономического развития </w:t>
      </w:r>
      <w:r>
        <w:rPr>
          <w:rFonts w:eastAsiaTheme="minorHAnsi"/>
          <w:sz w:val="24"/>
          <w:szCs w:val="24"/>
          <w:lang w:eastAsia="en-US"/>
        </w:rPr>
        <w:t>Округа;»</w:t>
      </w:r>
      <w:r w:rsidRPr="00BB6DCE">
        <w:rPr>
          <w:rFonts w:eastAsiaTheme="minorHAnsi"/>
          <w:sz w:val="24"/>
          <w:szCs w:val="24"/>
          <w:lang w:eastAsia="en-US"/>
        </w:rPr>
        <w:t>;</w:t>
      </w:r>
    </w:p>
    <w:p w:rsidR="00BB6DCE" w:rsidRDefault="00BB6DCE" w:rsidP="007525A0">
      <w:pPr>
        <w:widowControl/>
        <w:ind w:firstLine="709"/>
        <w:jc w:val="both"/>
        <w:rPr>
          <w:rFonts w:eastAsiaTheme="minorHAnsi"/>
          <w:sz w:val="24"/>
          <w:szCs w:val="24"/>
          <w:lang w:eastAsia="en-US"/>
        </w:rPr>
      </w:pPr>
      <w:r>
        <w:rPr>
          <w:rFonts w:eastAsiaTheme="minorHAnsi"/>
          <w:sz w:val="24"/>
          <w:szCs w:val="24"/>
          <w:lang w:eastAsia="en-US"/>
        </w:rPr>
        <w:t>в) подпункт 3 пункта 3 признать утратившим силу;</w:t>
      </w:r>
    </w:p>
    <w:p w:rsidR="006E1F45" w:rsidRDefault="00BB6DCE" w:rsidP="007525A0">
      <w:pPr>
        <w:widowControl/>
        <w:ind w:firstLine="709"/>
        <w:jc w:val="both"/>
        <w:rPr>
          <w:rFonts w:eastAsiaTheme="minorHAnsi"/>
          <w:sz w:val="24"/>
          <w:szCs w:val="24"/>
          <w:lang w:eastAsia="en-US"/>
        </w:rPr>
      </w:pPr>
      <w:r>
        <w:rPr>
          <w:rFonts w:eastAsiaTheme="minorHAnsi"/>
          <w:sz w:val="24"/>
          <w:szCs w:val="24"/>
          <w:lang w:eastAsia="en-US"/>
        </w:rPr>
        <w:t xml:space="preserve">г) </w:t>
      </w:r>
      <w:r w:rsidR="006E1F45">
        <w:rPr>
          <w:rFonts w:eastAsiaTheme="minorHAnsi"/>
          <w:sz w:val="24"/>
          <w:szCs w:val="24"/>
          <w:lang w:eastAsia="en-US"/>
        </w:rPr>
        <w:t>в  пункте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пункте 3 настоящей статьи</w:t>
      </w:r>
      <w:proofErr w:type="gramStart"/>
      <w:r w:rsidR="006E1F45">
        <w:rPr>
          <w:rFonts w:eastAsiaTheme="minorHAnsi"/>
          <w:sz w:val="24"/>
          <w:szCs w:val="24"/>
          <w:lang w:eastAsia="en-US"/>
        </w:rPr>
        <w:t>,»</w:t>
      </w:r>
      <w:proofErr w:type="gramEnd"/>
      <w:r w:rsidR="006E1F45">
        <w:rPr>
          <w:rFonts w:eastAsiaTheme="minorHAnsi"/>
          <w:sz w:val="24"/>
          <w:szCs w:val="24"/>
          <w:lang w:eastAsia="en-US"/>
        </w:rPr>
        <w:t>;</w:t>
      </w:r>
    </w:p>
    <w:p w:rsidR="006E1F45" w:rsidRDefault="006E1F45" w:rsidP="007525A0">
      <w:pPr>
        <w:widowControl/>
        <w:ind w:firstLine="709"/>
        <w:jc w:val="both"/>
        <w:rPr>
          <w:rFonts w:eastAsiaTheme="minorHAnsi"/>
          <w:sz w:val="24"/>
          <w:szCs w:val="24"/>
          <w:lang w:eastAsia="en-US"/>
        </w:rPr>
      </w:pPr>
      <w:proofErr w:type="spellStart"/>
      <w:r>
        <w:rPr>
          <w:rFonts w:eastAsiaTheme="minorHAnsi"/>
          <w:sz w:val="24"/>
          <w:szCs w:val="24"/>
          <w:lang w:eastAsia="en-US"/>
        </w:rPr>
        <w:t>д</w:t>
      </w:r>
      <w:proofErr w:type="spellEnd"/>
      <w:r>
        <w:rPr>
          <w:rFonts w:eastAsiaTheme="minorHAnsi"/>
          <w:sz w:val="24"/>
          <w:szCs w:val="24"/>
          <w:lang w:eastAsia="en-US"/>
        </w:rPr>
        <w:t>) дополнить пунктом 6 следующего содержания:</w:t>
      </w:r>
    </w:p>
    <w:p w:rsidR="006E1F45" w:rsidRDefault="006E1F45" w:rsidP="007525A0">
      <w:pPr>
        <w:widowControl/>
        <w:ind w:firstLine="709"/>
        <w:jc w:val="both"/>
        <w:rPr>
          <w:rFonts w:eastAsiaTheme="minorHAnsi"/>
          <w:sz w:val="24"/>
          <w:szCs w:val="24"/>
          <w:lang w:eastAsia="en-US"/>
        </w:rPr>
      </w:pPr>
      <w:r>
        <w:rPr>
          <w:rFonts w:eastAsiaTheme="minorHAnsi"/>
          <w:sz w:val="24"/>
          <w:szCs w:val="24"/>
          <w:lang w:eastAsia="en-US"/>
        </w:rPr>
        <w:t xml:space="preserve">«6. </w:t>
      </w:r>
      <w:proofErr w:type="gramStart"/>
      <w:r>
        <w:rPr>
          <w:rFonts w:eastAsiaTheme="minorHAnsi"/>
          <w:sz w:val="24"/>
          <w:szCs w:val="24"/>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eastAsiaTheme="minorHAnsi"/>
          <w:sz w:val="24"/>
          <w:szCs w:val="24"/>
          <w:lang w:eastAsia="en-US"/>
        </w:rPr>
        <w:t xml:space="preserve"> </w:t>
      </w:r>
      <w:proofErr w:type="gramStart"/>
      <w:r>
        <w:rPr>
          <w:rFonts w:eastAsiaTheme="minorHAnsi"/>
          <w:sz w:val="24"/>
          <w:szCs w:val="24"/>
          <w:lang w:eastAsia="en-US"/>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Миасского городско</w:t>
      </w:r>
      <w:r w:rsidR="00D11763">
        <w:rPr>
          <w:rFonts w:eastAsiaTheme="minorHAnsi"/>
          <w:sz w:val="24"/>
          <w:szCs w:val="24"/>
          <w:lang w:eastAsia="en-US"/>
        </w:rPr>
        <w:t>го</w:t>
      </w:r>
      <w:r>
        <w:rPr>
          <w:rFonts w:eastAsiaTheme="minorHAnsi"/>
          <w:sz w:val="24"/>
          <w:szCs w:val="24"/>
          <w:lang w:eastAsia="en-US"/>
        </w:rPr>
        <w:t xml:space="preserve"> округа с учетом положений законодательства о градостроительной деятельности.». </w:t>
      </w:r>
      <w:proofErr w:type="gramEnd"/>
    </w:p>
    <w:p w:rsidR="00F9416B" w:rsidRDefault="00F9416B" w:rsidP="007525A0">
      <w:pPr>
        <w:widowControl/>
        <w:ind w:firstLine="709"/>
        <w:jc w:val="both"/>
        <w:rPr>
          <w:rFonts w:eastAsiaTheme="minorHAnsi"/>
          <w:sz w:val="24"/>
          <w:szCs w:val="24"/>
          <w:lang w:eastAsia="en-US"/>
        </w:rPr>
      </w:pPr>
      <w:r>
        <w:rPr>
          <w:rFonts w:eastAsiaTheme="minorHAnsi"/>
          <w:sz w:val="24"/>
          <w:szCs w:val="24"/>
          <w:lang w:eastAsia="en-US"/>
        </w:rPr>
        <w:t>5</w:t>
      </w:r>
      <w:r w:rsidR="00422701">
        <w:rPr>
          <w:rFonts w:eastAsiaTheme="minorHAnsi"/>
          <w:sz w:val="24"/>
          <w:szCs w:val="24"/>
          <w:lang w:eastAsia="en-US"/>
        </w:rPr>
        <w:t>) в статье 29</w:t>
      </w:r>
      <w:r>
        <w:rPr>
          <w:rFonts w:eastAsiaTheme="minorHAnsi"/>
          <w:sz w:val="24"/>
          <w:szCs w:val="24"/>
          <w:lang w:eastAsia="en-US"/>
        </w:rPr>
        <w:t>:</w:t>
      </w:r>
    </w:p>
    <w:p w:rsidR="00F9416B" w:rsidRDefault="00F9416B" w:rsidP="007525A0">
      <w:pPr>
        <w:widowControl/>
        <w:ind w:firstLine="709"/>
        <w:jc w:val="both"/>
        <w:rPr>
          <w:rFonts w:eastAsiaTheme="minorHAnsi"/>
          <w:sz w:val="24"/>
          <w:szCs w:val="24"/>
          <w:lang w:eastAsia="en-US"/>
        </w:rPr>
      </w:pPr>
      <w:r>
        <w:rPr>
          <w:rFonts w:eastAsiaTheme="minorHAnsi"/>
          <w:sz w:val="24"/>
          <w:szCs w:val="24"/>
          <w:lang w:eastAsia="en-US"/>
        </w:rPr>
        <w:t xml:space="preserve">а) </w:t>
      </w:r>
      <w:r w:rsidR="00422701">
        <w:rPr>
          <w:rFonts w:eastAsiaTheme="minorHAnsi"/>
          <w:sz w:val="24"/>
          <w:szCs w:val="24"/>
          <w:lang w:eastAsia="en-US"/>
        </w:rPr>
        <w:t xml:space="preserve"> </w:t>
      </w:r>
      <w:r>
        <w:rPr>
          <w:rFonts w:eastAsiaTheme="minorHAnsi"/>
          <w:sz w:val="24"/>
          <w:szCs w:val="24"/>
          <w:lang w:eastAsia="en-US"/>
        </w:rPr>
        <w:t>в пункте 1 подпункт 4 изложить в следующей редакции:</w:t>
      </w:r>
    </w:p>
    <w:p w:rsidR="00F9416B" w:rsidRDefault="00F9416B" w:rsidP="007525A0">
      <w:pPr>
        <w:widowControl/>
        <w:ind w:firstLine="709"/>
        <w:jc w:val="both"/>
        <w:rPr>
          <w:rFonts w:eastAsiaTheme="minorHAnsi"/>
          <w:sz w:val="24"/>
          <w:szCs w:val="24"/>
          <w:lang w:eastAsia="en-US"/>
        </w:rPr>
      </w:pPr>
      <w:r>
        <w:rPr>
          <w:rFonts w:eastAsiaTheme="minorHAnsi"/>
          <w:sz w:val="24"/>
          <w:szCs w:val="24"/>
          <w:lang w:eastAsia="en-US"/>
        </w:rPr>
        <w:t xml:space="preserve">«4) утверждение стратегии социально-экономического развития </w:t>
      </w:r>
      <w:r w:rsidR="00BF6595">
        <w:rPr>
          <w:rFonts w:eastAsiaTheme="minorHAnsi"/>
          <w:sz w:val="24"/>
          <w:szCs w:val="24"/>
          <w:lang w:eastAsia="en-US"/>
        </w:rPr>
        <w:t>Округа</w:t>
      </w:r>
      <w:proofErr w:type="gramStart"/>
      <w:r>
        <w:rPr>
          <w:rFonts w:eastAsiaTheme="minorHAnsi"/>
          <w:sz w:val="24"/>
          <w:szCs w:val="24"/>
          <w:lang w:eastAsia="en-US"/>
        </w:rPr>
        <w:t>;»</w:t>
      </w:r>
      <w:proofErr w:type="gramEnd"/>
      <w:r>
        <w:rPr>
          <w:rFonts w:eastAsiaTheme="minorHAnsi"/>
          <w:sz w:val="24"/>
          <w:szCs w:val="24"/>
          <w:lang w:eastAsia="en-US"/>
        </w:rPr>
        <w:t>;</w:t>
      </w:r>
    </w:p>
    <w:p w:rsidR="00F9416B" w:rsidRDefault="00F9416B" w:rsidP="007525A0">
      <w:pPr>
        <w:widowControl/>
        <w:ind w:firstLine="709"/>
        <w:jc w:val="both"/>
        <w:rPr>
          <w:rFonts w:eastAsiaTheme="minorHAnsi"/>
          <w:sz w:val="24"/>
          <w:szCs w:val="24"/>
          <w:lang w:eastAsia="en-US"/>
        </w:rPr>
      </w:pPr>
      <w:r>
        <w:rPr>
          <w:rFonts w:eastAsiaTheme="minorHAnsi"/>
          <w:sz w:val="24"/>
          <w:szCs w:val="24"/>
          <w:lang w:eastAsia="en-US"/>
        </w:rPr>
        <w:t>б) пункт 1 дополнить подпунктом 11 следующего содержания:</w:t>
      </w:r>
    </w:p>
    <w:p w:rsidR="00F9416B" w:rsidRDefault="00F9416B" w:rsidP="007525A0">
      <w:pPr>
        <w:widowControl/>
        <w:ind w:firstLine="709"/>
        <w:jc w:val="both"/>
        <w:rPr>
          <w:rFonts w:eastAsiaTheme="minorHAnsi"/>
          <w:sz w:val="24"/>
          <w:szCs w:val="24"/>
          <w:lang w:eastAsia="en-US"/>
        </w:rPr>
      </w:pPr>
      <w:r>
        <w:rPr>
          <w:rFonts w:eastAsiaTheme="minorHAnsi"/>
          <w:sz w:val="24"/>
          <w:szCs w:val="24"/>
          <w:lang w:eastAsia="en-US"/>
        </w:rPr>
        <w:t xml:space="preserve">«11) утверждение правил благоустройства территории </w:t>
      </w:r>
      <w:r w:rsidR="006C1318">
        <w:rPr>
          <w:rFonts w:eastAsiaTheme="minorHAnsi"/>
          <w:sz w:val="24"/>
          <w:szCs w:val="24"/>
          <w:lang w:eastAsia="en-US"/>
        </w:rPr>
        <w:t>Округа</w:t>
      </w:r>
      <w:proofErr w:type="gramStart"/>
      <w:r>
        <w:rPr>
          <w:rFonts w:eastAsiaTheme="minorHAnsi"/>
          <w:sz w:val="24"/>
          <w:szCs w:val="24"/>
          <w:lang w:eastAsia="en-US"/>
        </w:rPr>
        <w:t>.»</w:t>
      </w:r>
      <w:proofErr w:type="gramEnd"/>
    </w:p>
    <w:p w:rsidR="00A803A0" w:rsidRDefault="00EF0B9B" w:rsidP="007525A0">
      <w:pPr>
        <w:widowControl/>
        <w:ind w:firstLine="709"/>
        <w:jc w:val="both"/>
        <w:rPr>
          <w:rFonts w:eastAsiaTheme="minorHAnsi"/>
          <w:sz w:val="24"/>
          <w:szCs w:val="24"/>
          <w:lang w:eastAsia="en-US"/>
        </w:rPr>
      </w:pPr>
      <w:r>
        <w:rPr>
          <w:rFonts w:eastAsiaTheme="minorHAnsi"/>
          <w:sz w:val="24"/>
          <w:szCs w:val="24"/>
          <w:lang w:eastAsia="en-US"/>
        </w:rPr>
        <w:t>6</w:t>
      </w:r>
      <w:r w:rsidR="00A803A0">
        <w:rPr>
          <w:rFonts w:eastAsiaTheme="minorHAnsi"/>
          <w:sz w:val="24"/>
          <w:szCs w:val="24"/>
          <w:lang w:eastAsia="en-US"/>
        </w:rPr>
        <w:t xml:space="preserve">) </w:t>
      </w:r>
      <w:r w:rsidR="0099646B">
        <w:rPr>
          <w:rFonts w:eastAsiaTheme="minorHAnsi"/>
          <w:sz w:val="24"/>
          <w:szCs w:val="24"/>
          <w:lang w:eastAsia="en-US"/>
        </w:rPr>
        <w:t>в статье 53 пункт 4 изложить в следующей редакции:</w:t>
      </w:r>
    </w:p>
    <w:p w:rsidR="0099646B" w:rsidRPr="0099646B" w:rsidRDefault="0099646B" w:rsidP="007525A0">
      <w:pPr>
        <w:ind w:firstLine="709"/>
        <w:jc w:val="both"/>
        <w:rPr>
          <w:sz w:val="24"/>
          <w:szCs w:val="24"/>
        </w:rPr>
      </w:pPr>
      <w:r w:rsidRPr="0099646B">
        <w:rPr>
          <w:sz w:val="24"/>
          <w:szCs w:val="24"/>
        </w:rPr>
        <w:t>«4. В случае</w:t>
      </w:r>
      <w:proofErr w:type="gramStart"/>
      <w:r w:rsidRPr="0099646B">
        <w:rPr>
          <w:sz w:val="24"/>
          <w:szCs w:val="24"/>
        </w:rPr>
        <w:t>,</w:t>
      </w:r>
      <w:proofErr w:type="gramEnd"/>
      <w:r w:rsidRPr="0099646B">
        <w:rPr>
          <w:sz w:val="24"/>
          <w:szCs w:val="24"/>
        </w:rPr>
        <w:t xml:space="preserve"> если Глава Округа, полномочия которого прекращены досрочно на основании правового акта Губернатора Челябинской области об отрешении от должности Главы Округа, либо на основании  решения Собрания депутатов Округа об удалении Главы Округа  в отставку, обжалует данные правовой акт или решение в судебном порядке, Собрание депутатов Округа не вправе принимать решение об избрании Главы Округа до вступления решения суда в законную силу</w:t>
      </w:r>
      <w:proofErr w:type="gramStart"/>
      <w:r w:rsidRPr="0099646B">
        <w:rPr>
          <w:sz w:val="24"/>
          <w:szCs w:val="24"/>
        </w:rPr>
        <w:t>.</w:t>
      </w:r>
      <w:r w:rsidR="00CE1E3A">
        <w:rPr>
          <w:sz w:val="24"/>
          <w:szCs w:val="24"/>
        </w:rPr>
        <w:t>»</w:t>
      </w:r>
      <w:proofErr w:type="gramEnd"/>
    </w:p>
    <w:p w:rsidR="00675F4E" w:rsidRDefault="00EF0B9B" w:rsidP="007525A0">
      <w:pPr>
        <w:ind w:firstLine="709"/>
        <w:jc w:val="both"/>
        <w:rPr>
          <w:rFonts w:eastAsiaTheme="minorHAnsi"/>
          <w:sz w:val="24"/>
          <w:szCs w:val="24"/>
          <w:lang w:eastAsia="en-US"/>
        </w:rPr>
      </w:pPr>
      <w:r>
        <w:rPr>
          <w:rFonts w:eastAsiaTheme="minorHAnsi"/>
          <w:sz w:val="24"/>
          <w:szCs w:val="24"/>
          <w:lang w:eastAsia="en-US"/>
        </w:rPr>
        <w:t>7</w:t>
      </w:r>
      <w:r w:rsidR="00D03673">
        <w:rPr>
          <w:rFonts w:eastAsiaTheme="minorHAnsi"/>
          <w:sz w:val="24"/>
          <w:szCs w:val="24"/>
          <w:lang w:eastAsia="en-US"/>
        </w:rPr>
        <w:t>) в статье 56</w:t>
      </w:r>
      <w:r w:rsidR="00675F4E">
        <w:rPr>
          <w:rFonts w:eastAsiaTheme="minorHAnsi"/>
          <w:sz w:val="24"/>
          <w:szCs w:val="24"/>
          <w:lang w:eastAsia="en-US"/>
        </w:rPr>
        <w:t>:</w:t>
      </w:r>
    </w:p>
    <w:p w:rsidR="00D86FC3" w:rsidRDefault="00675F4E" w:rsidP="007525A0">
      <w:pPr>
        <w:ind w:firstLine="709"/>
        <w:jc w:val="both"/>
        <w:rPr>
          <w:rFonts w:eastAsiaTheme="minorHAnsi"/>
          <w:sz w:val="24"/>
          <w:szCs w:val="24"/>
          <w:lang w:eastAsia="en-US"/>
        </w:rPr>
      </w:pPr>
      <w:r>
        <w:rPr>
          <w:rFonts w:eastAsiaTheme="minorHAnsi"/>
          <w:sz w:val="24"/>
          <w:szCs w:val="24"/>
          <w:lang w:eastAsia="en-US"/>
        </w:rPr>
        <w:t xml:space="preserve">1) </w:t>
      </w:r>
      <w:r w:rsidR="00D03673">
        <w:rPr>
          <w:rFonts w:eastAsiaTheme="minorHAnsi"/>
          <w:sz w:val="24"/>
          <w:szCs w:val="24"/>
          <w:lang w:eastAsia="en-US"/>
        </w:rPr>
        <w:t xml:space="preserve"> </w:t>
      </w:r>
      <w:r>
        <w:rPr>
          <w:rFonts w:eastAsiaTheme="minorHAnsi"/>
          <w:sz w:val="24"/>
          <w:szCs w:val="24"/>
          <w:lang w:eastAsia="en-US"/>
        </w:rPr>
        <w:t xml:space="preserve">в </w:t>
      </w:r>
      <w:r w:rsidR="00D03673">
        <w:rPr>
          <w:rFonts w:eastAsiaTheme="minorHAnsi"/>
          <w:sz w:val="24"/>
          <w:szCs w:val="24"/>
          <w:lang w:eastAsia="en-US"/>
        </w:rPr>
        <w:t>пункт</w:t>
      </w:r>
      <w:r>
        <w:rPr>
          <w:rFonts w:eastAsiaTheme="minorHAnsi"/>
          <w:sz w:val="24"/>
          <w:szCs w:val="24"/>
          <w:lang w:eastAsia="en-US"/>
        </w:rPr>
        <w:t xml:space="preserve">е </w:t>
      </w:r>
      <w:r w:rsidR="00D03673">
        <w:rPr>
          <w:rFonts w:eastAsiaTheme="minorHAnsi"/>
          <w:sz w:val="24"/>
          <w:szCs w:val="24"/>
          <w:lang w:eastAsia="en-US"/>
        </w:rPr>
        <w:t>1</w:t>
      </w:r>
      <w:r>
        <w:rPr>
          <w:rFonts w:eastAsiaTheme="minorHAnsi"/>
          <w:sz w:val="24"/>
          <w:szCs w:val="24"/>
          <w:lang w:eastAsia="en-US"/>
        </w:rPr>
        <w:t xml:space="preserve"> подпункт 1 изложить в следующей редакции:</w:t>
      </w:r>
    </w:p>
    <w:p w:rsidR="00675F4E" w:rsidRDefault="00675F4E" w:rsidP="007525A0">
      <w:pPr>
        <w:widowControl/>
        <w:ind w:firstLine="709"/>
        <w:jc w:val="both"/>
        <w:rPr>
          <w:rFonts w:eastAsiaTheme="minorHAnsi"/>
          <w:sz w:val="24"/>
          <w:szCs w:val="24"/>
          <w:lang w:eastAsia="en-US"/>
        </w:rPr>
      </w:pPr>
      <w:proofErr w:type="gramStart"/>
      <w:r>
        <w:rPr>
          <w:rFonts w:eastAsiaTheme="minorHAnsi"/>
          <w:sz w:val="24"/>
          <w:szCs w:val="24"/>
          <w:lang w:eastAsia="en-US"/>
        </w:rPr>
        <w:t xml:space="preserve">«1) составляет проект бюджета Округа, исполняет бюджет Округа, составляет отчет об исполнении бюджета Округа, </w:t>
      </w:r>
      <w:r w:rsidRPr="000411FB">
        <w:rPr>
          <w:sz w:val="24"/>
          <w:szCs w:val="24"/>
        </w:rPr>
        <w:t xml:space="preserve">разрабатывает и реализует стратегию социально-экономического развития </w:t>
      </w:r>
      <w:r>
        <w:rPr>
          <w:sz w:val="24"/>
          <w:szCs w:val="24"/>
        </w:rPr>
        <w:t>Округа</w:t>
      </w:r>
      <w:r w:rsidRPr="000411FB">
        <w:rPr>
          <w:sz w:val="24"/>
          <w:szCs w:val="24"/>
        </w:rPr>
        <w:t xml:space="preserve">,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w:t>
      </w:r>
      <w:r>
        <w:rPr>
          <w:sz w:val="24"/>
          <w:szCs w:val="24"/>
        </w:rPr>
        <w:t>Округа</w:t>
      </w:r>
      <w:r w:rsidRPr="000411FB">
        <w:rPr>
          <w:sz w:val="24"/>
          <w:szCs w:val="24"/>
        </w:rPr>
        <w:t>, и предоставление указанных данных органам государственной власти в порядке, установленном</w:t>
      </w:r>
      <w:proofErr w:type="gramEnd"/>
      <w:r w:rsidRPr="000411FB">
        <w:rPr>
          <w:sz w:val="24"/>
          <w:szCs w:val="24"/>
        </w:rPr>
        <w:t xml:space="preserve"> Правительством Российской Федерации</w:t>
      </w:r>
      <w:proofErr w:type="gramStart"/>
      <w:r w:rsidRPr="000411FB">
        <w:rPr>
          <w:sz w:val="24"/>
          <w:szCs w:val="24"/>
        </w:rPr>
        <w:t>;</w:t>
      </w:r>
      <w:r>
        <w:rPr>
          <w:rFonts w:eastAsiaTheme="minorHAnsi"/>
          <w:sz w:val="24"/>
          <w:szCs w:val="24"/>
          <w:lang w:eastAsia="en-US"/>
        </w:rPr>
        <w:t>»</w:t>
      </w:r>
      <w:proofErr w:type="gramEnd"/>
      <w:r>
        <w:rPr>
          <w:rFonts w:eastAsiaTheme="minorHAnsi"/>
          <w:sz w:val="24"/>
          <w:szCs w:val="24"/>
          <w:lang w:eastAsia="en-US"/>
        </w:rPr>
        <w:t>;</w:t>
      </w:r>
    </w:p>
    <w:p w:rsidR="00675F4E" w:rsidRDefault="00675F4E" w:rsidP="007525A0">
      <w:pPr>
        <w:widowControl/>
        <w:ind w:firstLine="709"/>
        <w:jc w:val="both"/>
        <w:rPr>
          <w:rFonts w:eastAsiaTheme="minorHAnsi"/>
          <w:sz w:val="24"/>
          <w:szCs w:val="24"/>
          <w:lang w:eastAsia="en-US"/>
        </w:rPr>
      </w:pPr>
      <w:r>
        <w:rPr>
          <w:rFonts w:eastAsiaTheme="minorHAnsi"/>
          <w:sz w:val="24"/>
          <w:szCs w:val="24"/>
          <w:lang w:eastAsia="en-US"/>
        </w:rPr>
        <w:t>2) в пункте 1 подпункт 30 изложить  в следующей редакции:</w:t>
      </w:r>
    </w:p>
    <w:p w:rsidR="00675F4E" w:rsidRDefault="00675F4E" w:rsidP="007525A0">
      <w:pPr>
        <w:widowControl/>
        <w:ind w:firstLine="709"/>
        <w:jc w:val="both"/>
        <w:rPr>
          <w:sz w:val="24"/>
          <w:szCs w:val="24"/>
        </w:rPr>
      </w:pPr>
      <w:r>
        <w:rPr>
          <w:rFonts w:eastAsiaTheme="minorHAnsi"/>
          <w:sz w:val="24"/>
          <w:szCs w:val="24"/>
          <w:lang w:eastAsia="en-US"/>
        </w:rPr>
        <w:t xml:space="preserve">«30) </w:t>
      </w:r>
      <w:r w:rsidRPr="000411FB">
        <w:rPr>
          <w:sz w:val="24"/>
          <w:szCs w:val="24"/>
        </w:rPr>
        <w:t xml:space="preserve">осуществляет контроль за соблюдением правил благоустройства территории </w:t>
      </w:r>
      <w:r>
        <w:rPr>
          <w:sz w:val="24"/>
          <w:szCs w:val="24"/>
        </w:rPr>
        <w:t>Округа</w:t>
      </w:r>
      <w:r w:rsidRPr="000411FB">
        <w:rPr>
          <w:sz w:val="24"/>
          <w:szCs w:val="24"/>
        </w:rPr>
        <w:t xml:space="preserve">, организует благоустройство территории </w:t>
      </w:r>
      <w:r>
        <w:rPr>
          <w:sz w:val="24"/>
          <w:szCs w:val="24"/>
        </w:rPr>
        <w:t>Округа</w:t>
      </w:r>
      <w:r w:rsidRPr="000411FB">
        <w:rPr>
          <w:sz w:val="24"/>
          <w:szCs w:val="24"/>
        </w:rPr>
        <w:t xml:space="preserve"> в соответствии с указанными правилами, а также организует использование, охрану, защиту, воспроизводство </w:t>
      </w:r>
      <w:r w:rsidRPr="000411FB">
        <w:rPr>
          <w:sz w:val="24"/>
          <w:szCs w:val="24"/>
        </w:rPr>
        <w:lastRenderedPageBreak/>
        <w:t xml:space="preserve">городских лесов, лесов особо охраняемых природных территорий, расположенных в границах </w:t>
      </w:r>
      <w:r>
        <w:rPr>
          <w:sz w:val="24"/>
          <w:szCs w:val="24"/>
        </w:rPr>
        <w:t>Округа</w:t>
      </w:r>
      <w:proofErr w:type="gramStart"/>
      <w:r w:rsidRPr="000411FB">
        <w:rPr>
          <w:sz w:val="24"/>
          <w:szCs w:val="24"/>
        </w:rPr>
        <w:t>;»</w:t>
      </w:r>
      <w:proofErr w:type="gramEnd"/>
      <w:r w:rsidRPr="000411FB">
        <w:rPr>
          <w:sz w:val="24"/>
          <w:szCs w:val="24"/>
        </w:rPr>
        <w:t>;</w:t>
      </w:r>
    </w:p>
    <w:p w:rsidR="00675F4E" w:rsidRDefault="00675F4E" w:rsidP="007525A0">
      <w:pPr>
        <w:widowControl/>
        <w:ind w:firstLine="709"/>
        <w:jc w:val="both"/>
        <w:rPr>
          <w:sz w:val="24"/>
          <w:szCs w:val="24"/>
        </w:rPr>
      </w:pPr>
      <w:r>
        <w:rPr>
          <w:sz w:val="24"/>
          <w:szCs w:val="24"/>
        </w:rPr>
        <w:t>3) пункт 1 дополнить подпунктом 72 следующего содержания:</w:t>
      </w:r>
    </w:p>
    <w:p w:rsidR="00675F4E" w:rsidRDefault="00675F4E" w:rsidP="007525A0">
      <w:pPr>
        <w:ind w:firstLine="709"/>
        <w:jc w:val="both"/>
        <w:rPr>
          <w:sz w:val="24"/>
          <w:szCs w:val="24"/>
        </w:rPr>
      </w:pPr>
      <w:r>
        <w:rPr>
          <w:sz w:val="24"/>
          <w:szCs w:val="24"/>
        </w:rPr>
        <w:t xml:space="preserve">«72)  </w:t>
      </w:r>
      <w:r w:rsidRPr="000411FB">
        <w:rPr>
          <w:bCs/>
          <w:iCs/>
          <w:sz w:val="24"/>
          <w:szCs w:val="24"/>
        </w:rPr>
        <w:t xml:space="preserve">создает условия для организации </w:t>
      </w:r>
      <w:proofErr w:type="gramStart"/>
      <w:r w:rsidRPr="000411FB">
        <w:rPr>
          <w:bCs/>
          <w:iCs/>
          <w:sz w:val="24"/>
          <w:szCs w:val="24"/>
        </w:rPr>
        <w:t>проведения независимой оценки качества условий оказания услуг</w:t>
      </w:r>
      <w:proofErr w:type="gramEnd"/>
      <w:r w:rsidRPr="000411FB">
        <w:rPr>
          <w:bCs/>
          <w:iCs/>
          <w:sz w:val="24"/>
          <w:szCs w:val="24"/>
        </w:rPr>
        <w:t xml:space="preserve"> организациями в порядке и на условиях, которые установлены федеральными законами, а также применяет результаты независимой </w:t>
      </w:r>
      <w:proofErr w:type="gramStart"/>
      <w:r w:rsidRPr="000411FB">
        <w:rPr>
          <w:bCs/>
          <w:iCs/>
          <w:sz w:val="24"/>
          <w:szCs w:val="24"/>
        </w:rPr>
        <w:t>оценки качества условий оказания услуг</w:t>
      </w:r>
      <w:proofErr w:type="gramEnd"/>
      <w:r w:rsidRPr="000411FB">
        <w:rPr>
          <w:bCs/>
          <w:iCs/>
          <w:sz w:val="24"/>
          <w:szCs w:val="24"/>
        </w:rPr>
        <w:t xml:space="preserve"> организациями при оценке деятельности руководителей подведомственных организаций и осуществляет контроль за принятием мер по устранению недостатков, выявленных по результатам независимой оценки качества условий оказания услуг организациями, в соотве</w:t>
      </w:r>
      <w:r w:rsidR="00B229AB">
        <w:rPr>
          <w:bCs/>
          <w:iCs/>
          <w:sz w:val="24"/>
          <w:szCs w:val="24"/>
        </w:rPr>
        <w:t>тствии с федеральными законами;</w:t>
      </w:r>
      <w:r w:rsidRPr="000411FB">
        <w:rPr>
          <w:sz w:val="24"/>
          <w:szCs w:val="24"/>
        </w:rPr>
        <w:t>»;</w:t>
      </w:r>
    </w:p>
    <w:p w:rsidR="00675F4E" w:rsidRDefault="00675F4E" w:rsidP="007525A0">
      <w:pPr>
        <w:ind w:firstLine="709"/>
        <w:jc w:val="both"/>
        <w:rPr>
          <w:sz w:val="24"/>
          <w:szCs w:val="24"/>
        </w:rPr>
      </w:pPr>
      <w:r>
        <w:rPr>
          <w:sz w:val="24"/>
          <w:szCs w:val="24"/>
        </w:rPr>
        <w:t>4) пункт 1 дополнить подпунктом 73 следующего содержания:</w:t>
      </w:r>
    </w:p>
    <w:p w:rsidR="00C45A5C" w:rsidRDefault="00675F4E" w:rsidP="007525A0">
      <w:pPr>
        <w:ind w:firstLine="709"/>
        <w:jc w:val="both"/>
        <w:rPr>
          <w:sz w:val="24"/>
          <w:szCs w:val="24"/>
        </w:rPr>
      </w:pPr>
      <w:r>
        <w:rPr>
          <w:sz w:val="24"/>
          <w:szCs w:val="24"/>
        </w:rPr>
        <w:t xml:space="preserve">«73) </w:t>
      </w:r>
      <w:r w:rsidR="00C45A5C" w:rsidRPr="000411FB">
        <w:rPr>
          <w:sz w:val="24"/>
          <w:szCs w:val="24"/>
        </w:rPr>
        <w:t>осуществляет в ценовых зонах теплоснабжения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w:t>
      </w:r>
      <w:r w:rsidR="00B229AB">
        <w:rPr>
          <w:sz w:val="24"/>
          <w:szCs w:val="24"/>
        </w:rPr>
        <w:t>льным законом «О теплоснабжении»</w:t>
      </w:r>
      <w:proofErr w:type="gramStart"/>
      <w:r w:rsidR="00C45A5C" w:rsidRPr="000411FB">
        <w:rPr>
          <w:sz w:val="24"/>
          <w:szCs w:val="24"/>
        </w:rPr>
        <w:t>;»</w:t>
      </w:r>
      <w:proofErr w:type="gramEnd"/>
      <w:r w:rsidR="00C45A5C" w:rsidRPr="000411FB">
        <w:rPr>
          <w:sz w:val="24"/>
          <w:szCs w:val="24"/>
        </w:rPr>
        <w:t>;</w:t>
      </w:r>
    </w:p>
    <w:p w:rsidR="00C45A5C" w:rsidRDefault="00C45A5C" w:rsidP="007525A0">
      <w:pPr>
        <w:ind w:firstLine="709"/>
        <w:jc w:val="both"/>
        <w:rPr>
          <w:sz w:val="24"/>
          <w:szCs w:val="24"/>
        </w:rPr>
      </w:pPr>
      <w:r>
        <w:rPr>
          <w:sz w:val="24"/>
          <w:szCs w:val="24"/>
        </w:rPr>
        <w:t>4) пункт 1 дополнить подпунктом 74 следующего содержания:</w:t>
      </w:r>
    </w:p>
    <w:p w:rsidR="00C45A5C" w:rsidRDefault="00C45A5C" w:rsidP="007525A0">
      <w:pPr>
        <w:ind w:firstLine="709"/>
        <w:jc w:val="both"/>
        <w:rPr>
          <w:sz w:val="24"/>
          <w:szCs w:val="24"/>
        </w:rPr>
      </w:pPr>
      <w:r>
        <w:rPr>
          <w:sz w:val="24"/>
          <w:szCs w:val="24"/>
        </w:rPr>
        <w:t xml:space="preserve">«74) </w:t>
      </w:r>
      <w:r w:rsidRPr="000411FB">
        <w:rPr>
          <w:sz w:val="24"/>
          <w:szCs w:val="24"/>
        </w:rPr>
        <w:t>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0411FB">
        <w:rPr>
          <w:sz w:val="24"/>
          <w:szCs w:val="24"/>
        </w:rPr>
        <w:t>;»</w:t>
      </w:r>
      <w:proofErr w:type="gramEnd"/>
      <w:r>
        <w:rPr>
          <w:sz w:val="24"/>
          <w:szCs w:val="24"/>
        </w:rPr>
        <w:t>;</w:t>
      </w:r>
    </w:p>
    <w:p w:rsidR="00D03673" w:rsidRDefault="00C45A5C" w:rsidP="007525A0">
      <w:pPr>
        <w:ind w:firstLine="709"/>
        <w:jc w:val="both"/>
        <w:rPr>
          <w:rFonts w:eastAsiaTheme="minorHAnsi"/>
          <w:sz w:val="24"/>
          <w:szCs w:val="24"/>
          <w:lang w:eastAsia="en-US"/>
        </w:rPr>
      </w:pPr>
      <w:r>
        <w:rPr>
          <w:sz w:val="24"/>
          <w:szCs w:val="24"/>
        </w:rPr>
        <w:t xml:space="preserve">5) </w:t>
      </w:r>
      <w:r w:rsidR="00D03673">
        <w:rPr>
          <w:rFonts w:eastAsiaTheme="minorHAnsi"/>
          <w:sz w:val="24"/>
          <w:szCs w:val="24"/>
          <w:lang w:eastAsia="en-US"/>
        </w:rPr>
        <w:t>дополнить подпунктом 7</w:t>
      </w:r>
      <w:r>
        <w:rPr>
          <w:rFonts w:eastAsiaTheme="minorHAnsi"/>
          <w:sz w:val="24"/>
          <w:szCs w:val="24"/>
          <w:lang w:eastAsia="en-US"/>
        </w:rPr>
        <w:t>5</w:t>
      </w:r>
      <w:r w:rsidR="00D03673">
        <w:rPr>
          <w:rFonts w:eastAsiaTheme="minorHAnsi"/>
          <w:sz w:val="24"/>
          <w:szCs w:val="24"/>
          <w:lang w:eastAsia="en-US"/>
        </w:rPr>
        <w:t xml:space="preserve"> следующего содержания:</w:t>
      </w:r>
    </w:p>
    <w:p w:rsidR="00D03673" w:rsidRDefault="00D03673" w:rsidP="007525A0">
      <w:pPr>
        <w:ind w:firstLine="709"/>
        <w:jc w:val="both"/>
        <w:rPr>
          <w:rFonts w:eastAsiaTheme="minorHAnsi"/>
          <w:sz w:val="24"/>
          <w:szCs w:val="24"/>
          <w:lang w:eastAsia="en-US"/>
        </w:rPr>
      </w:pPr>
      <w:r w:rsidRPr="00D03673">
        <w:rPr>
          <w:sz w:val="24"/>
          <w:szCs w:val="24"/>
        </w:rPr>
        <w:t>«7</w:t>
      </w:r>
      <w:r w:rsidR="00C45A5C">
        <w:rPr>
          <w:sz w:val="24"/>
          <w:szCs w:val="24"/>
        </w:rPr>
        <w:t>5</w:t>
      </w:r>
      <w:r w:rsidRPr="00D03673">
        <w:rPr>
          <w:sz w:val="24"/>
          <w:szCs w:val="24"/>
        </w:rPr>
        <w:t xml:space="preserve">) осуществляет функции уполномоченного органа в сфере </w:t>
      </w:r>
      <w:proofErr w:type="spellStart"/>
      <w:r w:rsidRPr="00D03673">
        <w:rPr>
          <w:sz w:val="24"/>
          <w:szCs w:val="24"/>
        </w:rPr>
        <w:t>муниципально-частного</w:t>
      </w:r>
      <w:proofErr w:type="spellEnd"/>
      <w:r w:rsidRPr="00D03673">
        <w:rPr>
          <w:sz w:val="24"/>
          <w:szCs w:val="24"/>
        </w:rPr>
        <w:t xml:space="preserve"> партнерства, предусмотренные </w:t>
      </w:r>
      <w:proofErr w:type="gramStart"/>
      <w:r w:rsidRPr="00D03673">
        <w:rPr>
          <w:sz w:val="24"/>
          <w:szCs w:val="24"/>
        </w:rPr>
        <w:t>ч</w:t>
      </w:r>
      <w:proofErr w:type="gramEnd"/>
      <w:r w:rsidRPr="00D03673">
        <w:rPr>
          <w:sz w:val="24"/>
          <w:szCs w:val="24"/>
        </w:rPr>
        <w:t xml:space="preserve">. 2 ст. 18  Федерального закона от 13.07.2015 </w:t>
      </w:r>
      <w:r w:rsidR="00EF0B9B">
        <w:rPr>
          <w:sz w:val="24"/>
          <w:szCs w:val="24"/>
        </w:rPr>
        <w:t xml:space="preserve">    </w:t>
      </w:r>
      <w:r w:rsidRPr="00D03673">
        <w:rPr>
          <w:sz w:val="24"/>
          <w:szCs w:val="24"/>
        </w:rPr>
        <w:t xml:space="preserve">№ 224-ФЗ «О государственно-частном партнерстве, </w:t>
      </w:r>
      <w:proofErr w:type="spellStart"/>
      <w:r w:rsidRPr="00D03673">
        <w:rPr>
          <w:sz w:val="24"/>
          <w:szCs w:val="24"/>
        </w:rPr>
        <w:t>муниципально-частном</w:t>
      </w:r>
      <w:proofErr w:type="spellEnd"/>
      <w:r w:rsidRPr="00D03673">
        <w:rPr>
          <w:sz w:val="24"/>
          <w:szCs w:val="24"/>
        </w:rPr>
        <w:t xml:space="preserve"> партнерстве в Российской Федерации и внесении изменений в отдельные законодательные акты Российской Федерации»</w:t>
      </w:r>
      <w:r>
        <w:rPr>
          <w:sz w:val="24"/>
          <w:szCs w:val="24"/>
        </w:rPr>
        <w:t>;</w:t>
      </w:r>
    </w:p>
    <w:p w:rsidR="00422701" w:rsidRDefault="00EF0B9B" w:rsidP="007525A0">
      <w:pPr>
        <w:ind w:firstLine="709"/>
        <w:jc w:val="both"/>
        <w:rPr>
          <w:bCs/>
          <w:sz w:val="24"/>
          <w:szCs w:val="24"/>
        </w:rPr>
      </w:pPr>
      <w:r>
        <w:rPr>
          <w:bCs/>
          <w:sz w:val="24"/>
          <w:szCs w:val="24"/>
        </w:rPr>
        <w:t>8</w:t>
      </w:r>
      <w:r w:rsidR="00422701">
        <w:rPr>
          <w:bCs/>
          <w:sz w:val="24"/>
          <w:szCs w:val="24"/>
        </w:rPr>
        <w:t xml:space="preserve">)  </w:t>
      </w:r>
      <w:r w:rsidR="00422701">
        <w:rPr>
          <w:color w:val="000000"/>
          <w:sz w:val="24"/>
          <w:szCs w:val="24"/>
        </w:rPr>
        <w:t>абзац 3 пункта 2 статьи</w:t>
      </w:r>
      <w:r w:rsidR="00422701">
        <w:rPr>
          <w:bCs/>
          <w:sz w:val="24"/>
          <w:szCs w:val="24"/>
        </w:rPr>
        <w:t xml:space="preserve">  61 изложить в следующей редакции:</w:t>
      </w:r>
    </w:p>
    <w:p w:rsidR="00422701" w:rsidRDefault="00422701" w:rsidP="007525A0">
      <w:pPr>
        <w:widowControl/>
        <w:ind w:firstLine="709"/>
        <w:jc w:val="both"/>
        <w:rPr>
          <w:sz w:val="24"/>
          <w:szCs w:val="24"/>
        </w:rPr>
      </w:pPr>
      <w:proofErr w:type="gramStart"/>
      <w:r>
        <w:rPr>
          <w:sz w:val="24"/>
          <w:szCs w:val="24"/>
        </w:rPr>
        <w:t>«</w:t>
      </w:r>
      <w:r>
        <w:rPr>
          <w:rFonts w:eastAsiaTheme="minorHAnsi"/>
          <w:sz w:val="24"/>
          <w:szCs w:val="24"/>
          <w:lang w:eastAsia="en-US"/>
        </w:rPr>
        <w:t>Изменения и дополнения, внесенные в Устав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Округа, принявшего муниципальный правовой акт о внесении указанных</w:t>
      </w:r>
      <w:proofErr w:type="gramEnd"/>
      <w:r>
        <w:rPr>
          <w:rFonts w:eastAsiaTheme="minorHAnsi"/>
          <w:sz w:val="24"/>
          <w:szCs w:val="24"/>
          <w:lang w:eastAsia="en-US"/>
        </w:rPr>
        <w:t xml:space="preserve"> изменений и дополнений в Устав Округа</w:t>
      </w:r>
      <w:r>
        <w:rPr>
          <w:sz w:val="24"/>
          <w:szCs w:val="24"/>
        </w:rPr>
        <w:t>»;</w:t>
      </w:r>
    </w:p>
    <w:p w:rsidR="00422701" w:rsidRDefault="00EF0B9B" w:rsidP="007525A0">
      <w:pPr>
        <w:ind w:firstLine="709"/>
        <w:jc w:val="both"/>
        <w:rPr>
          <w:bCs/>
          <w:sz w:val="24"/>
          <w:szCs w:val="24"/>
        </w:rPr>
      </w:pPr>
      <w:r>
        <w:rPr>
          <w:bCs/>
          <w:sz w:val="24"/>
          <w:szCs w:val="24"/>
        </w:rPr>
        <w:t>9</w:t>
      </w:r>
      <w:r w:rsidR="00422701">
        <w:rPr>
          <w:bCs/>
          <w:sz w:val="24"/>
          <w:szCs w:val="24"/>
        </w:rPr>
        <w:t xml:space="preserve">)  </w:t>
      </w:r>
      <w:r w:rsidR="00422701">
        <w:rPr>
          <w:color w:val="000000"/>
          <w:sz w:val="24"/>
          <w:szCs w:val="24"/>
        </w:rPr>
        <w:t>абзац 1 пункта 1 статьи</w:t>
      </w:r>
      <w:r w:rsidR="00422701">
        <w:rPr>
          <w:bCs/>
          <w:sz w:val="24"/>
          <w:szCs w:val="24"/>
        </w:rPr>
        <w:t xml:space="preserve">  64 изложить в следующей редакции:</w:t>
      </w:r>
    </w:p>
    <w:p w:rsidR="00422701" w:rsidRDefault="00422701" w:rsidP="007525A0">
      <w:pPr>
        <w:widowControl/>
        <w:ind w:firstLine="709"/>
        <w:jc w:val="both"/>
        <w:rPr>
          <w:rFonts w:eastAsiaTheme="minorHAnsi"/>
          <w:sz w:val="24"/>
          <w:szCs w:val="24"/>
          <w:lang w:eastAsia="en-US"/>
        </w:rPr>
      </w:pPr>
      <w:r>
        <w:rPr>
          <w:sz w:val="24"/>
          <w:szCs w:val="24"/>
        </w:rPr>
        <w:t xml:space="preserve"> «1. </w:t>
      </w:r>
      <w:r>
        <w:rPr>
          <w:rFonts w:eastAsiaTheme="minorHAnsi"/>
          <w:sz w:val="24"/>
          <w:szCs w:val="24"/>
          <w:lang w:eastAsia="en-U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Округ,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Pr>
          <w:rFonts w:eastAsiaTheme="minorHAnsi"/>
          <w:sz w:val="24"/>
          <w:szCs w:val="24"/>
          <w:lang w:eastAsia="en-US"/>
        </w:rPr>
        <w:t>.»</w:t>
      </w:r>
      <w:proofErr w:type="gramEnd"/>
      <w:r>
        <w:rPr>
          <w:rFonts w:eastAsiaTheme="minorHAnsi"/>
          <w:sz w:val="24"/>
          <w:szCs w:val="24"/>
          <w:lang w:eastAsia="en-US"/>
        </w:rPr>
        <w:t>;</w:t>
      </w:r>
    </w:p>
    <w:p w:rsidR="00EB1639" w:rsidRDefault="00B229AB" w:rsidP="007525A0">
      <w:pPr>
        <w:ind w:firstLine="709"/>
        <w:jc w:val="both"/>
        <w:outlineLvl w:val="0"/>
        <w:rPr>
          <w:sz w:val="24"/>
          <w:szCs w:val="24"/>
        </w:rPr>
      </w:pPr>
      <w:r>
        <w:rPr>
          <w:sz w:val="24"/>
          <w:szCs w:val="24"/>
        </w:rPr>
        <w:t>2. Настоящее Р</w:t>
      </w:r>
      <w:r w:rsidR="00EB1639">
        <w:rPr>
          <w:sz w:val="24"/>
          <w:szCs w:val="24"/>
        </w:rPr>
        <w:t xml:space="preserve">ешение подлежит официальному опубликованию в установленном порядке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rsidR="00EB1639" w:rsidRDefault="00B229AB" w:rsidP="007525A0">
      <w:pPr>
        <w:ind w:firstLine="709"/>
        <w:jc w:val="both"/>
        <w:outlineLvl w:val="0"/>
        <w:rPr>
          <w:sz w:val="24"/>
          <w:szCs w:val="24"/>
        </w:rPr>
      </w:pPr>
      <w:r>
        <w:rPr>
          <w:sz w:val="24"/>
          <w:szCs w:val="24"/>
        </w:rPr>
        <w:t>3. Настоящее Р</w:t>
      </w:r>
      <w:r w:rsidR="00EB1639">
        <w:rPr>
          <w:sz w:val="24"/>
          <w:szCs w:val="24"/>
        </w:rPr>
        <w:t xml:space="preserve">ешение вступает в силу после его официального опубликования в соответствии с действующим законодательством. </w:t>
      </w:r>
      <w:r w:rsidR="00EB1639">
        <w:rPr>
          <w:bCs/>
          <w:sz w:val="24"/>
          <w:szCs w:val="24"/>
        </w:rPr>
        <w:t xml:space="preserve">  </w:t>
      </w:r>
    </w:p>
    <w:p w:rsidR="00EB1639" w:rsidRDefault="00EB1639" w:rsidP="007525A0">
      <w:pPr>
        <w:ind w:right="-1" w:firstLine="709"/>
        <w:jc w:val="both"/>
        <w:rPr>
          <w:sz w:val="24"/>
          <w:szCs w:val="24"/>
        </w:rPr>
      </w:pPr>
    </w:p>
    <w:p w:rsidR="00E9677B" w:rsidRDefault="00EB1639" w:rsidP="00EB1639">
      <w:pPr>
        <w:ind w:right="-1"/>
        <w:jc w:val="both"/>
        <w:rPr>
          <w:sz w:val="24"/>
          <w:szCs w:val="24"/>
        </w:rPr>
      </w:pPr>
      <w:r>
        <w:rPr>
          <w:sz w:val="24"/>
          <w:szCs w:val="24"/>
        </w:rPr>
        <w:t>Председатель Собрания депутатов</w:t>
      </w:r>
    </w:p>
    <w:p w:rsidR="00EB1639" w:rsidRDefault="00E9677B" w:rsidP="00EB1639">
      <w:pPr>
        <w:ind w:right="-1"/>
        <w:jc w:val="both"/>
        <w:rPr>
          <w:sz w:val="24"/>
          <w:szCs w:val="24"/>
        </w:rPr>
      </w:pPr>
      <w:r>
        <w:rPr>
          <w:sz w:val="24"/>
          <w:szCs w:val="24"/>
        </w:rPr>
        <w:t xml:space="preserve">Миасского городского округа  </w:t>
      </w:r>
      <w:r w:rsidR="00EB1639">
        <w:rPr>
          <w:sz w:val="24"/>
          <w:szCs w:val="24"/>
        </w:rPr>
        <w:t xml:space="preserve">                                                                    </w:t>
      </w:r>
      <w:r w:rsidR="00441AF5">
        <w:rPr>
          <w:sz w:val="24"/>
          <w:szCs w:val="24"/>
        </w:rPr>
        <w:t xml:space="preserve">        </w:t>
      </w:r>
      <w:r w:rsidR="00EB1639">
        <w:rPr>
          <w:sz w:val="24"/>
          <w:szCs w:val="24"/>
        </w:rPr>
        <w:t xml:space="preserve">Е.А. </w:t>
      </w:r>
      <w:proofErr w:type="spellStart"/>
      <w:r w:rsidR="00EB1639">
        <w:rPr>
          <w:sz w:val="24"/>
          <w:szCs w:val="24"/>
        </w:rPr>
        <w:t>Степовик</w:t>
      </w:r>
      <w:proofErr w:type="spellEnd"/>
    </w:p>
    <w:p w:rsidR="00EB1639" w:rsidRDefault="00EB1639" w:rsidP="00EB1639">
      <w:pPr>
        <w:ind w:right="-1"/>
        <w:jc w:val="both"/>
        <w:rPr>
          <w:sz w:val="24"/>
          <w:szCs w:val="24"/>
        </w:rPr>
      </w:pPr>
    </w:p>
    <w:p w:rsidR="007525A0" w:rsidRDefault="007525A0" w:rsidP="00EB1639">
      <w:pPr>
        <w:ind w:right="-1"/>
        <w:jc w:val="both"/>
        <w:rPr>
          <w:sz w:val="24"/>
          <w:szCs w:val="24"/>
        </w:rPr>
      </w:pPr>
    </w:p>
    <w:p w:rsidR="00EB1639" w:rsidRDefault="00EB1639" w:rsidP="00EB1639">
      <w:pPr>
        <w:suppressAutoHyphens/>
        <w:rPr>
          <w:color w:val="000000"/>
          <w:sz w:val="24"/>
          <w:szCs w:val="24"/>
        </w:rPr>
      </w:pPr>
    </w:p>
    <w:p w:rsidR="00C03569" w:rsidRDefault="00EB1639" w:rsidP="003660D0">
      <w:pPr>
        <w:ind w:right="-1"/>
        <w:jc w:val="both"/>
      </w:pPr>
      <w:r>
        <w:rPr>
          <w:color w:val="000000"/>
          <w:sz w:val="24"/>
          <w:szCs w:val="24"/>
        </w:rPr>
        <w:t>Глава Миасского городского округа                                                                     Г.А. Васьков</w:t>
      </w:r>
    </w:p>
    <w:sectPr w:rsidR="00C03569" w:rsidSect="007525A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B1639"/>
    <w:rsid w:val="0000258D"/>
    <w:rsid w:val="00024F4D"/>
    <w:rsid w:val="00030892"/>
    <w:rsid w:val="0012376F"/>
    <w:rsid w:val="00167A64"/>
    <w:rsid w:val="001876E5"/>
    <w:rsid w:val="00201783"/>
    <w:rsid w:val="00290065"/>
    <w:rsid w:val="00316145"/>
    <w:rsid w:val="003660D0"/>
    <w:rsid w:val="003B2802"/>
    <w:rsid w:val="003C41CA"/>
    <w:rsid w:val="00422701"/>
    <w:rsid w:val="0042683C"/>
    <w:rsid w:val="00441AF5"/>
    <w:rsid w:val="005C5248"/>
    <w:rsid w:val="005F118D"/>
    <w:rsid w:val="006303CD"/>
    <w:rsid w:val="00660ED9"/>
    <w:rsid w:val="00675F4E"/>
    <w:rsid w:val="006C1318"/>
    <w:rsid w:val="006E1658"/>
    <w:rsid w:val="006E1F45"/>
    <w:rsid w:val="0071084C"/>
    <w:rsid w:val="00725356"/>
    <w:rsid w:val="00730783"/>
    <w:rsid w:val="00743D44"/>
    <w:rsid w:val="007525A0"/>
    <w:rsid w:val="00795EB3"/>
    <w:rsid w:val="007D54C4"/>
    <w:rsid w:val="009613AD"/>
    <w:rsid w:val="0099646B"/>
    <w:rsid w:val="00A16DAB"/>
    <w:rsid w:val="00A423D6"/>
    <w:rsid w:val="00A55E2A"/>
    <w:rsid w:val="00A803A0"/>
    <w:rsid w:val="00A95264"/>
    <w:rsid w:val="00A961B4"/>
    <w:rsid w:val="00B229AB"/>
    <w:rsid w:val="00B3104B"/>
    <w:rsid w:val="00B70895"/>
    <w:rsid w:val="00B93DC5"/>
    <w:rsid w:val="00BB4E71"/>
    <w:rsid w:val="00BB6DCE"/>
    <w:rsid w:val="00BF17E2"/>
    <w:rsid w:val="00BF6595"/>
    <w:rsid w:val="00C03569"/>
    <w:rsid w:val="00C3736D"/>
    <w:rsid w:val="00C45A5C"/>
    <w:rsid w:val="00C50490"/>
    <w:rsid w:val="00C8751C"/>
    <w:rsid w:val="00C93AB4"/>
    <w:rsid w:val="00CB542D"/>
    <w:rsid w:val="00CE1E3A"/>
    <w:rsid w:val="00D03673"/>
    <w:rsid w:val="00D11763"/>
    <w:rsid w:val="00D26240"/>
    <w:rsid w:val="00D86FC3"/>
    <w:rsid w:val="00DC1412"/>
    <w:rsid w:val="00DF2813"/>
    <w:rsid w:val="00E50BBF"/>
    <w:rsid w:val="00E9677B"/>
    <w:rsid w:val="00EB1639"/>
    <w:rsid w:val="00EF0B9B"/>
    <w:rsid w:val="00F34225"/>
    <w:rsid w:val="00F9416B"/>
    <w:rsid w:val="00FE5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B1639"/>
    <w:pPr>
      <w:widowControl/>
      <w:autoSpaceDE/>
      <w:autoSpaceDN/>
      <w:adjustRightInd/>
      <w:ind w:right="4536"/>
      <w:jc w:val="both"/>
    </w:pPr>
    <w:rPr>
      <w:rFonts w:ascii="Lucida Console" w:hAnsi="Lucida Console"/>
      <w:sz w:val="16"/>
    </w:rPr>
  </w:style>
  <w:style w:type="character" w:customStyle="1" w:styleId="a4">
    <w:name w:val="Основной текст Знак"/>
    <w:basedOn w:val="a0"/>
    <w:link w:val="a3"/>
    <w:semiHidden/>
    <w:rsid w:val="00EB1639"/>
    <w:rPr>
      <w:rFonts w:ascii="Lucida Console" w:eastAsia="Times New Roman" w:hAnsi="Lucida Console" w:cs="Times New Roman"/>
      <w:sz w:val="16"/>
      <w:szCs w:val="20"/>
      <w:lang w:eastAsia="ru-RU"/>
    </w:rPr>
  </w:style>
  <w:style w:type="paragraph" w:customStyle="1" w:styleId="ConsPlusTitle">
    <w:name w:val="ConsPlusTitle"/>
    <w:rsid w:val="00EB16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BodyTextChar">
    <w:name w:val="Body Text Char"/>
    <w:basedOn w:val="a0"/>
    <w:locked/>
    <w:rsid w:val="00EB1639"/>
    <w:rPr>
      <w:rFonts w:ascii="Times New Roman" w:hAnsi="Times New Roman" w:cs="Times New Roman" w:hint="default"/>
      <w:sz w:val="20"/>
      <w:szCs w:val="20"/>
      <w:lang w:eastAsia="ru-RU" w:bidi="ar-SA"/>
    </w:rPr>
  </w:style>
  <w:style w:type="character" w:styleId="a5">
    <w:name w:val="Hyperlink"/>
    <w:basedOn w:val="a0"/>
    <w:uiPriority w:val="99"/>
    <w:semiHidden/>
    <w:unhideWhenUsed/>
    <w:rsid w:val="00EB1639"/>
    <w:rPr>
      <w:color w:val="0000FF"/>
      <w:u w:val="single"/>
    </w:rPr>
  </w:style>
</w:styles>
</file>

<file path=word/webSettings.xml><?xml version="1.0" encoding="utf-8"?>
<w:webSettings xmlns:r="http://schemas.openxmlformats.org/officeDocument/2006/relationships" xmlns:w="http://schemas.openxmlformats.org/wordprocessingml/2006/main">
  <w:divs>
    <w:div w:id="165887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705F2517270A93F13F653BA2525AF6EA91E4FB00BFA135F4D67804DD9B1249FA96CAA35C2n9GC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1476</Words>
  <Characters>8418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Julia</cp:lastModifiedBy>
  <cp:revision>14</cp:revision>
  <cp:lastPrinted>2018-03-23T11:34:00Z</cp:lastPrinted>
  <dcterms:created xsi:type="dcterms:W3CDTF">2018-03-05T05:50:00Z</dcterms:created>
  <dcterms:modified xsi:type="dcterms:W3CDTF">2018-03-23T11:45:00Z</dcterms:modified>
</cp:coreProperties>
</file>