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8E5" w:rsidRPr="007E034B" w:rsidRDefault="00AC68E5" w:rsidP="00AC68E5">
      <w:pPr>
        <w:ind w:right="-1"/>
        <w:jc w:val="right"/>
        <w:rPr>
          <w:b/>
          <w:bCs/>
          <w:sz w:val="24"/>
          <w:szCs w:val="24"/>
        </w:rPr>
      </w:pPr>
    </w:p>
    <w:p w:rsidR="00AC68E5" w:rsidRPr="007E034B" w:rsidRDefault="00AC68E5" w:rsidP="00AC68E5">
      <w:pPr>
        <w:ind w:right="-1"/>
        <w:rPr>
          <w:b/>
          <w:bCs/>
          <w:sz w:val="24"/>
          <w:szCs w:val="24"/>
        </w:rPr>
      </w:pPr>
    </w:p>
    <w:p w:rsidR="00AC68E5" w:rsidRPr="007E034B" w:rsidRDefault="00AC68E5" w:rsidP="00AC68E5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-140335</wp:posOffset>
            </wp:positionV>
            <wp:extent cx="607060" cy="680085"/>
            <wp:effectExtent l="19050" t="0" r="2540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4"/>
          <w:szCs w:val="24"/>
        </w:rPr>
        <w:t>проект</w:t>
      </w:r>
    </w:p>
    <w:p w:rsidR="00AC68E5" w:rsidRPr="007E034B" w:rsidRDefault="00AC68E5" w:rsidP="00AC68E5">
      <w:pPr>
        <w:ind w:right="-1"/>
        <w:rPr>
          <w:b/>
          <w:bCs/>
          <w:sz w:val="24"/>
          <w:szCs w:val="24"/>
        </w:rPr>
      </w:pPr>
    </w:p>
    <w:p w:rsidR="00AC68E5" w:rsidRPr="007E034B" w:rsidRDefault="00AC68E5" w:rsidP="00AC68E5">
      <w:pPr>
        <w:ind w:right="-1"/>
        <w:rPr>
          <w:b/>
          <w:bCs/>
          <w:sz w:val="24"/>
          <w:szCs w:val="24"/>
        </w:rPr>
      </w:pPr>
    </w:p>
    <w:p w:rsidR="00AC68E5" w:rsidRPr="007E034B" w:rsidRDefault="00AC68E5" w:rsidP="00AC68E5">
      <w:pPr>
        <w:ind w:right="-1"/>
        <w:rPr>
          <w:b/>
          <w:bCs/>
          <w:sz w:val="24"/>
          <w:szCs w:val="24"/>
        </w:rPr>
      </w:pPr>
    </w:p>
    <w:p w:rsidR="00AC68E5" w:rsidRPr="007E034B" w:rsidRDefault="00AC68E5" w:rsidP="00AC68E5">
      <w:pPr>
        <w:ind w:right="-1"/>
        <w:jc w:val="center"/>
        <w:rPr>
          <w:bCs/>
          <w:sz w:val="24"/>
          <w:szCs w:val="24"/>
        </w:rPr>
      </w:pPr>
      <w:r w:rsidRPr="007E034B">
        <w:rPr>
          <w:bCs/>
          <w:sz w:val="24"/>
          <w:szCs w:val="24"/>
        </w:rPr>
        <w:t>СОБРАНИЕ ДЕПУТАТОВ МИАССКОГО ГОРОДСКОГО ОКРУГА</w:t>
      </w:r>
    </w:p>
    <w:p w:rsidR="00AC68E5" w:rsidRPr="007E034B" w:rsidRDefault="00AC68E5" w:rsidP="00AC68E5">
      <w:pPr>
        <w:widowControl/>
        <w:jc w:val="both"/>
        <w:rPr>
          <w:sz w:val="24"/>
          <w:szCs w:val="24"/>
        </w:rPr>
      </w:pPr>
      <w:r w:rsidRPr="007E034B">
        <w:rPr>
          <w:sz w:val="24"/>
          <w:szCs w:val="24"/>
        </w:rPr>
        <w:t xml:space="preserve">                                                         </w:t>
      </w:r>
      <w:r w:rsidRPr="007E034B">
        <w:rPr>
          <w:bCs/>
          <w:sz w:val="24"/>
          <w:szCs w:val="24"/>
        </w:rPr>
        <w:t>ЧЕЛЯБИНСКАЯ ОБЛАСТЬ</w:t>
      </w:r>
      <w:r w:rsidRPr="007E034B">
        <w:rPr>
          <w:sz w:val="24"/>
          <w:szCs w:val="24"/>
        </w:rPr>
        <w:t xml:space="preserve">     </w:t>
      </w:r>
    </w:p>
    <w:p w:rsidR="00AC68E5" w:rsidRPr="007E034B" w:rsidRDefault="00AC68E5" w:rsidP="00AC68E5">
      <w:pPr>
        <w:widowControl/>
        <w:ind w:firstLine="720"/>
        <w:jc w:val="center"/>
        <w:rPr>
          <w:bCs/>
          <w:sz w:val="24"/>
          <w:szCs w:val="24"/>
        </w:rPr>
      </w:pPr>
      <w:r>
        <w:rPr>
          <w:sz w:val="24"/>
        </w:rPr>
        <w:t>___________</w:t>
      </w:r>
      <w:r w:rsidRPr="007E034B">
        <w:rPr>
          <w:sz w:val="24"/>
        </w:rPr>
        <w:t xml:space="preserve"> С</w:t>
      </w:r>
      <w:r w:rsidRPr="007E034B">
        <w:rPr>
          <w:bCs/>
          <w:sz w:val="24"/>
          <w:szCs w:val="24"/>
        </w:rPr>
        <w:t xml:space="preserve">ЕССИЯ СОБРАНИЯ  ДЕПУТАТОВ МИАССКОГО ГОРОДСКОГО ОКРУГА </w:t>
      </w:r>
      <w:r>
        <w:rPr>
          <w:bCs/>
          <w:sz w:val="24"/>
          <w:szCs w:val="24"/>
        </w:rPr>
        <w:t>ПЯТОГО</w:t>
      </w:r>
      <w:r w:rsidRPr="007E034B">
        <w:rPr>
          <w:bCs/>
          <w:sz w:val="24"/>
          <w:szCs w:val="24"/>
        </w:rPr>
        <w:t xml:space="preserve"> СОЗЫВА</w:t>
      </w:r>
    </w:p>
    <w:p w:rsidR="00AC68E5" w:rsidRPr="007E034B" w:rsidRDefault="00AC68E5" w:rsidP="00AC68E5">
      <w:pPr>
        <w:jc w:val="right"/>
        <w:rPr>
          <w:sz w:val="24"/>
        </w:rPr>
      </w:pPr>
    </w:p>
    <w:p w:rsidR="00AC68E5" w:rsidRPr="007E034B" w:rsidRDefault="00AC68E5" w:rsidP="00AC68E5">
      <w:pPr>
        <w:jc w:val="center"/>
        <w:rPr>
          <w:sz w:val="24"/>
        </w:rPr>
      </w:pPr>
      <w:r w:rsidRPr="007E034B">
        <w:rPr>
          <w:sz w:val="24"/>
        </w:rPr>
        <w:t>РЕШЕНИЕ №</w:t>
      </w:r>
    </w:p>
    <w:p w:rsidR="00AC68E5" w:rsidRPr="007E034B" w:rsidRDefault="00AC68E5" w:rsidP="00AC68E5">
      <w:pPr>
        <w:jc w:val="right"/>
        <w:rPr>
          <w:sz w:val="24"/>
          <w:szCs w:val="24"/>
        </w:rPr>
      </w:pPr>
      <w:r w:rsidRPr="007E034B">
        <w:rPr>
          <w:sz w:val="24"/>
        </w:rPr>
        <w:t xml:space="preserve">от </w:t>
      </w:r>
      <w:r>
        <w:rPr>
          <w:sz w:val="24"/>
        </w:rPr>
        <w:t>_________</w:t>
      </w:r>
      <w:r w:rsidRPr="007E034B">
        <w:rPr>
          <w:sz w:val="24"/>
        </w:rPr>
        <w:t>201</w:t>
      </w:r>
      <w:r>
        <w:rPr>
          <w:sz w:val="24"/>
        </w:rPr>
        <w:t>8</w:t>
      </w:r>
      <w:r w:rsidRPr="007E034B">
        <w:rPr>
          <w:sz w:val="24"/>
        </w:rPr>
        <w:t xml:space="preserve"> года</w:t>
      </w:r>
    </w:p>
    <w:p w:rsidR="00AC68E5" w:rsidRPr="007E034B" w:rsidRDefault="003F4D32" w:rsidP="00AC68E5">
      <w:pPr>
        <w:pStyle w:val="ConsPlusTitle"/>
        <w:widowControl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.15pt;margin-top:2.25pt;width:321.85pt;height:108pt;z-index:251660288" strokecolor="white">
            <v:textbox style="mso-next-textbox:#_x0000_s1026">
              <w:txbxContent>
                <w:p w:rsidR="00AC68E5" w:rsidRPr="00216B92" w:rsidRDefault="00AC68E5" w:rsidP="00AC68E5">
                  <w:pPr>
                    <w:pStyle w:val="ConsPlusNormal"/>
                    <w:ind w:firstLine="567"/>
                    <w:jc w:val="both"/>
                    <w:rPr>
                      <w:sz w:val="24"/>
                      <w:szCs w:val="24"/>
                    </w:rPr>
                  </w:pPr>
                  <w:r w:rsidRPr="00FE1E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 внесении изменений в Решени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FE1E0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Собрания депутатов Миасского городского округа </w:t>
                  </w:r>
                  <w:r w:rsidRPr="00762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от 28.08.2015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  <w:r w:rsidRPr="00762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37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</w:t>
                  </w:r>
                  <w:r w:rsidRPr="00762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 утверждении Порядка оформления разрешения на вырубку (обрезку) зеленых насаждений на территории Миасско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 городского округа»</w:t>
                  </w:r>
                </w:p>
              </w:txbxContent>
            </v:textbox>
          </v:shape>
        </w:pict>
      </w:r>
    </w:p>
    <w:p w:rsidR="00AC68E5" w:rsidRPr="007E034B" w:rsidRDefault="00AC68E5" w:rsidP="00AC68E5">
      <w:pPr>
        <w:pStyle w:val="ConsPlusTitle"/>
        <w:widowControl/>
        <w:jc w:val="center"/>
      </w:pPr>
    </w:p>
    <w:p w:rsidR="00AC68E5" w:rsidRPr="007E034B" w:rsidRDefault="00AC68E5" w:rsidP="00AC68E5">
      <w:pPr>
        <w:pStyle w:val="ConsPlusTitle"/>
        <w:widowControl/>
        <w:jc w:val="center"/>
      </w:pPr>
    </w:p>
    <w:p w:rsidR="00AC68E5" w:rsidRPr="007E034B" w:rsidRDefault="00AC68E5" w:rsidP="00AC68E5">
      <w:pPr>
        <w:pStyle w:val="ConsPlusTitle"/>
        <w:widowControl/>
        <w:jc w:val="center"/>
      </w:pPr>
    </w:p>
    <w:p w:rsidR="00AC68E5" w:rsidRDefault="00AC68E5" w:rsidP="00AC68E5">
      <w:pPr>
        <w:tabs>
          <w:tab w:val="left" w:pos="8482"/>
          <w:tab w:val="right" w:pos="9282"/>
        </w:tabs>
        <w:spacing w:line="278" w:lineRule="exact"/>
        <w:ind w:firstLine="700"/>
        <w:jc w:val="both"/>
        <w:rPr>
          <w:sz w:val="24"/>
          <w:szCs w:val="24"/>
        </w:rPr>
      </w:pPr>
    </w:p>
    <w:p w:rsidR="00AC68E5" w:rsidRDefault="00AC68E5" w:rsidP="00AC68E5">
      <w:pPr>
        <w:tabs>
          <w:tab w:val="left" w:pos="8482"/>
          <w:tab w:val="right" w:pos="9282"/>
        </w:tabs>
        <w:spacing w:line="278" w:lineRule="exact"/>
        <w:ind w:firstLine="700"/>
        <w:jc w:val="both"/>
        <w:rPr>
          <w:sz w:val="24"/>
          <w:szCs w:val="24"/>
        </w:rPr>
      </w:pPr>
    </w:p>
    <w:p w:rsidR="00AC68E5" w:rsidRDefault="00AC68E5" w:rsidP="00AC68E5">
      <w:pPr>
        <w:tabs>
          <w:tab w:val="left" w:pos="8482"/>
          <w:tab w:val="right" w:pos="9282"/>
        </w:tabs>
        <w:spacing w:line="278" w:lineRule="exact"/>
        <w:ind w:firstLine="700"/>
        <w:jc w:val="both"/>
        <w:rPr>
          <w:sz w:val="24"/>
          <w:szCs w:val="24"/>
        </w:rPr>
      </w:pPr>
    </w:p>
    <w:p w:rsidR="00AC68E5" w:rsidRDefault="00AC68E5" w:rsidP="00AC68E5">
      <w:pPr>
        <w:tabs>
          <w:tab w:val="left" w:pos="8482"/>
          <w:tab w:val="right" w:pos="9282"/>
        </w:tabs>
        <w:spacing w:line="278" w:lineRule="exact"/>
        <w:ind w:firstLine="700"/>
        <w:jc w:val="both"/>
        <w:rPr>
          <w:sz w:val="24"/>
          <w:szCs w:val="24"/>
        </w:rPr>
      </w:pPr>
    </w:p>
    <w:p w:rsidR="00AC68E5" w:rsidRDefault="00AC68E5" w:rsidP="00AC68E5">
      <w:pPr>
        <w:tabs>
          <w:tab w:val="left" w:pos="8482"/>
          <w:tab w:val="right" w:pos="9282"/>
        </w:tabs>
        <w:spacing w:line="278" w:lineRule="exact"/>
        <w:ind w:firstLine="700"/>
        <w:jc w:val="both"/>
        <w:rPr>
          <w:sz w:val="24"/>
          <w:szCs w:val="24"/>
        </w:rPr>
      </w:pPr>
    </w:p>
    <w:p w:rsidR="00AC68E5" w:rsidRPr="00586002" w:rsidRDefault="00AC68E5" w:rsidP="00AC68E5">
      <w:pPr>
        <w:tabs>
          <w:tab w:val="left" w:pos="8482"/>
          <w:tab w:val="right" w:pos="9282"/>
        </w:tabs>
        <w:spacing w:line="278" w:lineRule="exact"/>
        <w:ind w:firstLine="700"/>
        <w:jc w:val="both"/>
        <w:rPr>
          <w:b/>
          <w:sz w:val="24"/>
          <w:szCs w:val="24"/>
        </w:rPr>
      </w:pPr>
      <w:proofErr w:type="gramStart"/>
      <w:r w:rsidRPr="00586002">
        <w:rPr>
          <w:sz w:val="24"/>
          <w:szCs w:val="24"/>
        </w:rPr>
        <w:t xml:space="preserve">Рассмотрев предложение </w:t>
      </w:r>
      <w:r>
        <w:rPr>
          <w:sz w:val="24"/>
          <w:szCs w:val="24"/>
        </w:rPr>
        <w:t xml:space="preserve">Председателя Собрания депутатов </w:t>
      </w:r>
      <w:r w:rsidRPr="00586002">
        <w:rPr>
          <w:sz w:val="24"/>
          <w:szCs w:val="24"/>
        </w:rPr>
        <w:t xml:space="preserve">Миасского городского округа  </w:t>
      </w:r>
      <w:r>
        <w:rPr>
          <w:sz w:val="24"/>
          <w:szCs w:val="24"/>
        </w:rPr>
        <w:t>Степовика Е.А.</w:t>
      </w:r>
      <w:r w:rsidRPr="00586002">
        <w:rPr>
          <w:sz w:val="24"/>
          <w:szCs w:val="24"/>
        </w:rPr>
        <w:t xml:space="preserve"> о внесении изменений в </w:t>
      </w:r>
      <w:r w:rsidRPr="00762455">
        <w:rPr>
          <w:sz w:val="24"/>
          <w:szCs w:val="24"/>
        </w:rPr>
        <w:t>Решение Собрания депутатов Миасского городского округа  от 28.08.2015 №37 «Об утверждении Порядка оформления разрешения на вырубку (обрезку) зеленых насаждений на территории Миасского городского округа»</w:t>
      </w:r>
      <w:r>
        <w:rPr>
          <w:sz w:val="24"/>
          <w:szCs w:val="24"/>
        </w:rPr>
        <w:t xml:space="preserve">, протест прокурора города Миасса от 29.03.2018г. № 22-2018, </w:t>
      </w:r>
      <w:r w:rsidRPr="00586002">
        <w:rPr>
          <w:sz w:val="24"/>
          <w:szCs w:val="24"/>
        </w:rPr>
        <w:t>учитывая рекомендации постоянной комиссии по вопросам законности, правопорядка и местного самоуправления, руководствуясь Федеральным</w:t>
      </w:r>
      <w:proofErr w:type="gramEnd"/>
      <w:r w:rsidRPr="00586002">
        <w:rPr>
          <w:sz w:val="24"/>
          <w:szCs w:val="24"/>
        </w:rPr>
        <w:t xml:space="preserve"> </w:t>
      </w:r>
      <w:hyperlink r:id="rId5" w:history="1">
        <w:r w:rsidRPr="00586002">
          <w:rPr>
            <w:rStyle w:val="a3"/>
            <w:sz w:val="24"/>
            <w:szCs w:val="24"/>
            <w:u w:val="none"/>
          </w:rPr>
          <w:t>законом</w:t>
        </w:r>
      </w:hyperlink>
      <w:r w:rsidRPr="00586002">
        <w:rPr>
          <w:sz w:val="24"/>
          <w:szCs w:val="24"/>
        </w:rPr>
        <w:t xml:space="preserve"> от 06.10.2003 г. №131-ФЗ «Об общих принципах организации местного самоуправления в Российской Федерации» и </w:t>
      </w:r>
      <w:hyperlink r:id="rId6" w:history="1">
        <w:r w:rsidRPr="00586002">
          <w:rPr>
            <w:rStyle w:val="a3"/>
            <w:sz w:val="24"/>
            <w:szCs w:val="24"/>
            <w:u w:val="none"/>
          </w:rPr>
          <w:t>Уставом</w:t>
        </w:r>
      </w:hyperlink>
      <w:r w:rsidRPr="00586002">
        <w:rPr>
          <w:sz w:val="24"/>
          <w:szCs w:val="24"/>
        </w:rPr>
        <w:t xml:space="preserve"> Миасского городского округа, Собрание депутатов Миасского городского округа</w:t>
      </w:r>
    </w:p>
    <w:p w:rsidR="00AC68E5" w:rsidRPr="00586002" w:rsidRDefault="00AC68E5" w:rsidP="00AC68E5">
      <w:pPr>
        <w:ind w:right="-2"/>
        <w:jc w:val="both"/>
        <w:rPr>
          <w:sz w:val="24"/>
          <w:szCs w:val="24"/>
        </w:rPr>
      </w:pPr>
      <w:r w:rsidRPr="00586002">
        <w:rPr>
          <w:sz w:val="24"/>
          <w:szCs w:val="24"/>
        </w:rPr>
        <w:t>РЕШАЕТ:</w:t>
      </w:r>
    </w:p>
    <w:p w:rsidR="00AC68E5" w:rsidRDefault="00AC68E5" w:rsidP="00AC68E5">
      <w:pPr>
        <w:ind w:firstLine="708"/>
        <w:jc w:val="both"/>
        <w:rPr>
          <w:sz w:val="24"/>
          <w:szCs w:val="24"/>
        </w:rPr>
      </w:pPr>
      <w:r w:rsidRPr="00586002">
        <w:rPr>
          <w:sz w:val="24"/>
          <w:szCs w:val="24"/>
        </w:rPr>
        <w:t xml:space="preserve">1. </w:t>
      </w:r>
      <w:r>
        <w:rPr>
          <w:sz w:val="24"/>
          <w:szCs w:val="24"/>
        </w:rPr>
        <w:t xml:space="preserve">Внести изменение в </w:t>
      </w:r>
      <w:r w:rsidRPr="00762455">
        <w:rPr>
          <w:sz w:val="24"/>
          <w:szCs w:val="24"/>
        </w:rPr>
        <w:t>Решение Собрания депутатов Миасского городского округа  от 28.08.2015 №37 «Об утверждении Порядка оформления разрешения на вырубку (обрезку) зеленых насаждений на территории Миасского городского округа»</w:t>
      </w:r>
      <w:r>
        <w:rPr>
          <w:sz w:val="24"/>
          <w:szCs w:val="24"/>
        </w:rPr>
        <w:t>, а именно приложении к Решению:</w:t>
      </w:r>
    </w:p>
    <w:p w:rsidR="00AC68E5" w:rsidRDefault="00AC68E5" w:rsidP="00AC68E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1) пункт 1 дополнить предложением следующего содержания:</w:t>
      </w:r>
    </w:p>
    <w:p w:rsidR="00AC68E5" w:rsidRDefault="00AC68E5" w:rsidP="00AC68E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«Настоящий порядок не распространяется на собственников земельных участков</w:t>
      </w:r>
      <w:proofErr w:type="gramStart"/>
      <w:r>
        <w:rPr>
          <w:sz w:val="24"/>
          <w:szCs w:val="24"/>
        </w:rPr>
        <w:t>.»;</w:t>
      </w:r>
      <w:proofErr w:type="gramEnd"/>
    </w:p>
    <w:p w:rsidR="00AC68E5" w:rsidRDefault="00AC68E5" w:rsidP="00AC68E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в подпункте 2 пункта 13 исключить следующие слова: </w:t>
      </w:r>
    </w:p>
    <w:p w:rsidR="00AC68E5" w:rsidRDefault="00AC68E5" w:rsidP="00AC68E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«- при предъявлении Заявителем свидетельства о регистрации права собственности на земельный участок</w:t>
      </w:r>
      <w:proofErr w:type="gramStart"/>
      <w:r>
        <w:rPr>
          <w:sz w:val="24"/>
          <w:szCs w:val="24"/>
        </w:rPr>
        <w:t>;»</w:t>
      </w:r>
      <w:proofErr w:type="gramEnd"/>
      <w:r>
        <w:rPr>
          <w:sz w:val="24"/>
          <w:szCs w:val="24"/>
        </w:rPr>
        <w:t xml:space="preserve">; </w:t>
      </w:r>
    </w:p>
    <w:p w:rsidR="00AC68E5" w:rsidRDefault="00AC68E5" w:rsidP="00AC68E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3) в пункте 28 слова «не более одного года» заменить словами  «один год»;</w:t>
      </w:r>
    </w:p>
    <w:p w:rsidR="00AC68E5" w:rsidRDefault="00AC68E5" w:rsidP="00AC68E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4) в пункте 30 слова «30 дней» заменить словами «30 рабочих дней»;</w:t>
      </w:r>
    </w:p>
    <w:p w:rsidR="00AC68E5" w:rsidRDefault="00AC68E5" w:rsidP="00AC68E5">
      <w:pPr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5) в пункте 33 слова «не позднее семи дней»  заменить словами «не позднее семи календарных дней». </w:t>
      </w:r>
    </w:p>
    <w:p w:rsidR="00AC68E5" w:rsidRPr="007E034B" w:rsidRDefault="00AC68E5" w:rsidP="00AC68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34B">
        <w:rPr>
          <w:rFonts w:ascii="Times New Roman" w:hAnsi="Times New Roman" w:cs="Times New Roman"/>
          <w:sz w:val="24"/>
          <w:szCs w:val="24"/>
        </w:rPr>
        <w:t>2. Настоящее Решение опубликовать в установленном порядке.</w:t>
      </w:r>
    </w:p>
    <w:p w:rsidR="00AC68E5" w:rsidRPr="007E034B" w:rsidRDefault="00AC68E5" w:rsidP="00AC68E5">
      <w:pPr>
        <w:pStyle w:val="2"/>
        <w:spacing w:line="240" w:lineRule="auto"/>
        <w:ind w:right="-2" w:firstLine="709"/>
        <w:rPr>
          <w:rFonts w:ascii="Times New Roman" w:hAnsi="Times New Roman"/>
          <w:sz w:val="24"/>
          <w:szCs w:val="24"/>
        </w:rPr>
      </w:pPr>
      <w:r w:rsidRPr="007E034B">
        <w:rPr>
          <w:rFonts w:ascii="Times New Roman" w:hAnsi="Times New Roman"/>
          <w:sz w:val="24"/>
          <w:szCs w:val="24"/>
        </w:rPr>
        <w:t xml:space="preserve">3. Контроль исполнения настоящего Решения возложить на постоянную комиссию по вопросам законности, правопорядка и местного самоуправления. </w:t>
      </w:r>
    </w:p>
    <w:p w:rsidR="00AC68E5" w:rsidRDefault="00AC68E5" w:rsidP="00AC68E5">
      <w:pPr>
        <w:spacing w:before="40"/>
        <w:ind w:right="-2"/>
        <w:rPr>
          <w:sz w:val="24"/>
          <w:szCs w:val="24"/>
        </w:rPr>
      </w:pPr>
      <w:r w:rsidRPr="007E034B">
        <w:rPr>
          <w:sz w:val="24"/>
          <w:szCs w:val="24"/>
        </w:rPr>
        <w:t xml:space="preserve">Глава Миасского городского округа                                                               </w:t>
      </w:r>
      <w:r>
        <w:rPr>
          <w:sz w:val="24"/>
          <w:szCs w:val="24"/>
        </w:rPr>
        <w:t xml:space="preserve">    </w:t>
      </w:r>
      <w:r w:rsidRPr="007E034B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Г.А. Васьков </w:t>
      </w:r>
    </w:p>
    <w:p w:rsidR="00AC68E5" w:rsidRDefault="00AC68E5" w:rsidP="00AC68E5">
      <w:pPr>
        <w:spacing w:before="40"/>
        <w:ind w:right="-2"/>
        <w:rPr>
          <w:b/>
          <w:sz w:val="28"/>
          <w:szCs w:val="28"/>
        </w:rPr>
      </w:pPr>
      <w:r>
        <w:rPr>
          <w:sz w:val="24"/>
          <w:szCs w:val="24"/>
        </w:rPr>
        <w:t>Председатель Собрания                                                                                          Е.А. Степовик</w:t>
      </w:r>
    </w:p>
    <w:p w:rsidR="00AC68E5" w:rsidRDefault="00AC68E5" w:rsidP="00AC68E5">
      <w:pPr>
        <w:jc w:val="center"/>
        <w:rPr>
          <w:b/>
          <w:sz w:val="28"/>
          <w:szCs w:val="28"/>
        </w:rPr>
      </w:pPr>
    </w:p>
    <w:p w:rsidR="00AC68E5" w:rsidRDefault="00AC68E5" w:rsidP="00AC68E5">
      <w:pPr>
        <w:jc w:val="center"/>
        <w:rPr>
          <w:b/>
          <w:sz w:val="28"/>
          <w:szCs w:val="28"/>
        </w:rPr>
      </w:pPr>
    </w:p>
    <w:p w:rsidR="00AC68E5" w:rsidRDefault="00AC68E5" w:rsidP="00AC68E5">
      <w:pPr>
        <w:jc w:val="center"/>
        <w:rPr>
          <w:b/>
          <w:sz w:val="28"/>
          <w:szCs w:val="28"/>
        </w:rPr>
      </w:pPr>
    </w:p>
    <w:p w:rsidR="00AC68E5" w:rsidRDefault="00AC68E5" w:rsidP="00AC68E5"/>
    <w:p w:rsidR="00AC68E5" w:rsidRDefault="00AC68E5" w:rsidP="00AC68E5"/>
    <w:p w:rsidR="00AC68E5" w:rsidRDefault="00AC68E5" w:rsidP="00AC68E5"/>
    <w:p w:rsidR="00AC68E5" w:rsidRDefault="00AC68E5" w:rsidP="00AC68E5"/>
    <w:p w:rsidR="00AC68E5" w:rsidRDefault="00AC68E5" w:rsidP="00AC68E5"/>
    <w:p w:rsidR="00AC68E5" w:rsidRDefault="00AC68E5" w:rsidP="00AC68E5"/>
    <w:p w:rsidR="00AC68E5" w:rsidRDefault="00AC68E5" w:rsidP="00AC68E5"/>
    <w:p w:rsidR="00AC68E5" w:rsidRDefault="00AC68E5" w:rsidP="00AC68E5"/>
    <w:p w:rsidR="00AC68E5" w:rsidRDefault="00AC68E5" w:rsidP="00AC68E5"/>
    <w:p w:rsidR="00AC68E5" w:rsidRDefault="00AC68E5" w:rsidP="00AC68E5"/>
    <w:p w:rsidR="00AC68E5" w:rsidRDefault="00AC68E5" w:rsidP="00AC68E5"/>
    <w:p w:rsidR="00AC68E5" w:rsidRDefault="00AC68E5" w:rsidP="00AC68E5"/>
    <w:p w:rsidR="00AC68E5" w:rsidRDefault="00AC68E5" w:rsidP="00AC68E5"/>
    <w:p w:rsidR="00AC68E5" w:rsidRDefault="00AC68E5" w:rsidP="00AC68E5"/>
    <w:p w:rsidR="00AC68E5" w:rsidRDefault="00AC68E5" w:rsidP="00AC68E5"/>
    <w:p w:rsidR="00AC68E5" w:rsidRDefault="00AC68E5" w:rsidP="00AC68E5"/>
    <w:p w:rsidR="00AC68E5" w:rsidRDefault="00AC68E5" w:rsidP="00AC68E5"/>
    <w:p w:rsidR="00AC68E5" w:rsidRDefault="00AC68E5" w:rsidP="00AC68E5"/>
    <w:p w:rsidR="00AC68E5" w:rsidRDefault="00AC68E5" w:rsidP="00AC68E5"/>
    <w:p w:rsidR="00AC68E5" w:rsidRDefault="00AC68E5" w:rsidP="00AC68E5"/>
    <w:p w:rsidR="00AC68E5" w:rsidRDefault="00AC68E5" w:rsidP="00AC68E5"/>
    <w:p w:rsidR="00AC68E5" w:rsidRDefault="00AC68E5" w:rsidP="00AC68E5"/>
    <w:p w:rsidR="00AC68E5" w:rsidRDefault="00AC68E5" w:rsidP="00AC68E5"/>
    <w:p w:rsidR="00AC68E5" w:rsidRDefault="00AC68E5" w:rsidP="00AC68E5"/>
    <w:p w:rsidR="00AC68E5" w:rsidRDefault="00AC68E5" w:rsidP="00AC68E5"/>
    <w:p w:rsidR="00AC68E5" w:rsidRDefault="00AC68E5" w:rsidP="00AC68E5"/>
    <w:p w:rsidR="00AC68E5" w:rsidRDefault="00AC68E5" w:rsidP="00AC68E5"/>
    <w:p w:rsidR="00AC68E5" w:rsidRDefault="00AC68E5" w:rsidP="00AC68E5"/>
    <w:p w:rsidR="00C03569" w:rsidRDefault="00C03569"/>
    <w:sectPr w:rsidR="00C03569" w:rsidSect="0076245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C68E5"/>
    <w:rsid w:val="000D38BA"/>
    <w:rsid w:val="00167A64"/>
    <w:rsid w:val="00316145"/>
    <w:rsid w:val="00323FF5"/>
    <w:rsid w:val="003F4D32"/>
    <w:rsid w:val="005970E2"/>
    <w:rsid w:val="005C5248"/>
    <w:rsid w:val="00A961B4"/>
    <w:rsid w:val="00AC68E5"/>
    <w:rsid w:val="00BB4E71"/>
    <w:rsid w:val="00BF17E2"/>
    <w:rsid w:val="00C03569"/>
    <w:rsid w:val="00DC1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8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AC68E5"/>
    <w:pPr>
      <w:widowControl/>
      <w:autoSpaceDE/>
      <w:autoSpaceDN/>
      <w:adjustRightInd/>
      <w:spacing w:line="312" w:lineRule="auto"/>
      <w:jc w:val="both"/>
    </w:pPr>
    <w:rPr>
      <w:rFonts w:ascii="Lucida Console" w:hAnsi="Lucida Console"/>
    </w:rPr>
  </w:style>
  <w:style w:type="character" w:customStyle="1" w:styleId="20">
    <w:name w:val="Основной текст 2 Знак"/>
    <w:basedOn w:val="a0"/>
    <w:link w:val="2"/>
    <w:rsid w:val="00AC68E5"/>
    <w:rPr>
      <w:rFonts w:ascii="Lucida Console" w:eastAsia="Times New Roman" w:hAnsi="Lucida Console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C68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AC68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AC68E5"/>
    <w:rPr>
      <w:color w:val="0000FF"/>
      <w:u w:val="single"/>
    </w:rPr>
  </w:style>
  <w:style w:type="paragraph" w:styleId="a4">
    <w:name w:val="header"/>
    <w:basedOn w:val="a"/>
    <w:link w:val="a5"/>
    <w:unhideWhenUsed/>
    <w:rsid w:val="00AC68E5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AC68E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8337291D835F73008396D874BE2A7B86387E38F3BD8F7FCB03F7C360290ED98m317D" TargetMode="External"/><Relationship Id="rId5" Type="http://schemas.openxmlformats.org/officeDocument/2006/relationships/hyperlink" Target="consultantplus://offline/ref=E8337291D835F7300839738A5D8EFAB5638DBA843ADFFCA2EF60276B55m919D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2106</Characters>
  <Application>Microsoft Office Word</Application>
  <DocSecurity>0</DocSecurity>
  <Lines>17</Lines>
  <Paragraphs>4</Paragraphs>
  <ScaleCrop>false</ScaleCrop>
  <Company/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Julia</cp:lastModifiedBy>
  <cp:revision>2</cp:revision>
  <dcterms:created xsi:type="dcterms:W3CDTF">2018-04-20T10:18:00Z</dcterms:created>
  <dcterms:modified xsi:type="dcterms:W3CDTF">2018-04-20T10:18:00Z</dcterms:modified>
</cp:coreProperties>
</file>