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D16" w:rsidRPr="006953A6" w:rsidRDefault="00296D16" w:rsidP="00296D16">
      <w:pPr>
        <w:ind w:right="-1"/>
        <w:jc w:val="center"/>
        <w:rPr>
          <w:b/>
          <w:sz w:val="24"/>
          <w:szCs w:val="24"/>
        </w:rPr>
      </w:pPr>
      <w:r w:rsidRPr="009B1D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1.2pt;margin-top:2.25pt;width:1in;height:25.5pt;z-index:251658240" stroked="f">
            <v:textbox>
              <w:txbxContent>
                <w:p w:rsidR="00296D16" w:rsidRPr="00FC1F6D" w:rsidRDefault="00296D16" w:rsidP="00296D16">
                  <w:pPr>
                    <w:jc w:val="center"/>
                    <w:rPr>
                      <w:b/>
                      <w:sz w:val="24"/>
                    </w:rPr>
                  </w:pPr>
                  <w:r w:rsidRPr="00FC1F6D">
                    <w:rPr>
                      <w:b/>
                      <w:sz w:val="24"/>
                    </w:rPr>
                    <w:t>ПРОЕКТ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24840" cy="706120"/>
            <wp:effectExtent l="19050" t="0" r="3810" b="0"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D16" w:rsidRPr="006953A6" w:rsidRDefault="00296D16" w:rsidP="00296D16">
      <w:pPr>
        <w:ind w:right="-1"/>
        <w:rPr>
          <w:b/>
          <w:sz w:val="24"/>
          <w:szCs w:val="24"/>
        </w:rPr>
      </w:pPr>
    </w:p>
    <w:p w:rsidR="00296D16" w:rsidRPr="006953A6" w:rsidRDefault="00296D16" w:rsidP="00296D16">
      <w:pPr>
        <w:ind w:right="-1"/>
        <w:jc w:val="center"/>
        <w:rPr>
          <w:sz w:val="24"/>
          <w:szCs w:val="24"/>
        </w:rPr>
      </w:pPr>
      <w:r w:rsidRPr="006953A6">
        <w:rPr>
          <w:sz w:val="24"/>
          <w:szCs w:val="24"/>
        </w:rPr>
        <w:t>СОБРАНИЕ ДЕПУТАТОВ МИАССКОГО ГОРОДСКОГО ОКРУГА</w:t>
      </w:r>
    </w:p>
    <w:p w:rsidR="00296D16" w:rsidRPr="006953A6" w:rsidRDefault="00296D16" w:rsidP="00296D16">
      <w:pPr>
        <w:jc w:val="center"/>
        <w:rPr>
          <w:sz w:val="24"/>
          <w:szCs w:val="24"/>
        </w:rPr>
      </w:pPr>
      <w:r w:rsidRPr="006953A6">
        <w:rPr>
          <w:sz w:val="24"/>
          <w:szCs w:val="24"/>
        </w:rPr>
        <w:t>ЧЕЛЯБИНСКАЯ ОБЛАСТЬ</w:t>
      </w:r>
    </w:p>
    <w:p w:rsidR="00296D16" w:rsidRPr="006953A6" w:rsidRDefault="00296D16" w:rsidP="00296D16">
      <w:pPr>
        <w:jc w:val="center"/>
        <w:rPr>
          <w:sz w:val="24"/>
          <w:szCs w:val="24"/>
        </w:rPr>
      </w:pPr>
      <w:r w:rsidRPr="006953A6">
        <w:rPr>
          <w:sz w:val="24"/>
          <w:szCs w:val="24"/>
        </w:rPr>
        <w:t>СЕССИЯ СОБРАНИЯ ДЕПУТАТОВ  МИАССКОГО</w:t>
      </w:r>
    </w:p>
    <w:p w:rsidR="00296D16" w:rsidRPr="006953A6" w:rsidRDefault="00296D16" w:rsidP="00296D16">
      <w:pPr>
        <w:jc w:val="center"/>
        <w:rPr>
          <w:sz w:val="24"/>
          <w:szCs w:val="24"/>
        </w:rPr>
      </w:pPr>
      <w:r w:rsidRPr="006953A6">
        <w:rPr>
          <w:sz w:val="24"/>
          <w:szCs w:val="24"/>
        </w:rPr>
        <w:t>ГОРОДСКОГО ОКРУГА ПЯТОГО СОЗЫВА</w:t>
      </w:r>
    </w:p>
    <w:p w:rsidR="00296D16" w:rsidRPr="006953A6" w:rsidRDefault="00296D16" w:rsidP="00296D16">
      <w:pPr>
        <w:jc w:val="center"/>
        <w:rPr>
          <w:sz w:val="24"/>
          <w:szCs w:val="24"/>
        </w:rPr>
      </w:pPr>
    </w:p>
    <w:p w:rsidR="00296D16" w:rsidRPr="006953A6" w:rsidRDefault="00296D16" w:rsidP="00296D16">
      <w:pPr>
        <w:jc w:val="center"/>
        <w:rPr>
          <w:sz w:val="24"/>
          <w:szCs w:val="24"/>
        </w:rPr>
      </w:pPr>
      <w:r w:rsidRPr="006953A6">
        <w:rPr>
          <w:sz w:val="24"/>
          <w:szCs w:val="24"/>
        </w:rPr>
        <w:t xml:space="preserve">РЕШЕНИЕ № </w:t>
      </w:r>
      <w:r>
        <w:rPr>
          <w:sz w:val="24"/>
          <w:szCs w:val="24"/>
        </w:rPr>
        <w:t>___</w:t>
      </w:r>
    </w:p>
    <w:p w:rsidR="00296D16" w:rsidRPr="006953A6" w:rsidRDefault="00296D16" w:rsidP="00296D16">
      <w:pPr>
        <w:jc w:val="both"/>
        <w:rPr>
          <w:sz w:val="24"/>
          <w:szCs w:val="24"/>
        </w:rPr>
      </w:pPr>
      <w:r w:rsidRPr="006953A6">
        <w:rPr>
          <w:sz w:val="24"/>
          <w:szCs w:val="24"/>
        </w:rPr>
        <w:t xml:space="preserve"> </w:t>
      </w:r>
    </w:p>
    <w:p w:rsidR="00296D16" w:rsidRPr="006953A6" w:rsidRDefault="00296D16" w:rsidP="00296D16">
      <w:pPr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6953A6">
        <w:rPr>
          <w:sz w:val="24"/>
          <w:szCs w:val="24"/>
        </w:rPr>
        <w:t>т</w:t>
      </w:r>
      <w:r>
        <w:rPr>
          <w:sz w:val="24"/>
          <w:szCs w:val="24"/>
        </w:rPr>
        <w:t xml:space="preserve"> _______________ </w:t>
      </w:r>
      <w:r w:rsidRPr="006953A6">
        <w:rPr>
          <w:sz w:val="24"/>
          <w:szCs w:val="24"/>
        </w:rPr>
        <w:t>2017 года</w:t>
      </w:r>
    </w:p>
    <w:p w:rsidR="00296D16" w:rsidRPr="006953A6" w:rsidRDefault="00296D16" w:rsidP="00296D16">
      <w:pPr>
        <w:ind w:left="5040"/>
        <w:jc w:val="both"/>
        <w:rPr>
          <w:sz w:val="24"/>
          <w:szCs w:val="24"/>
        </w:rPr>
      </w:pPr>
    </w:p>
    <w:p w:rsidR="00296D16" w:rsidRPr="001D00C4" w:rsidRDefault="00296D16" w:rsidP="00296D16">
      <w:pPr>
        <w:pStyle w:val="a3"/>
        <w:tabs>
          <w:tab w:val="left" w:pos="4560"/>
        </w:tabs>
        <w:spacing w:after="0"/>
        <w:ind w:right="4539"/>
        <w:jc w:val="both"/>
        <w:rPr>
          <w:sz w:val="24"/>
          <w:szCs w:val="24"/>
        </w:rPr>
      </w:pPr>
      <w:r w:rsidRPr="001D00C4">
        <w:rPr>
          <w:sz w:val="24"/>
        </w:rPr>
        <w:t xml:space="preserve">О внесении изменений в </w:t>
      </w:r>
      <w:r>
        <w:rPr>
          <w:sz w:val="24"/>
        </w:rPr>
        <w:t>Р</w:t>
      </w:r>
      <w:r w:rsidRPr="001D00C4">
        <w:rPr>
          <w:sz w:val="24"/>
        </w:rPr>
        <w:t xml:space="preserve">ешение Собрания депутатов </w:t>
      </w:r>
      <w:r>
        <w:rPr>
          <w:sz w:val="24"/>
        </w:rPr>
        <w:t xml:space="preserve">   Миасского     городского     округа </w:t>
      </w:r>
      <w:r w:rsidRPr="00FC1F6D">
        <w:rPr>
          <w:sz w:val="24"/>
        </w:rPr>
        <w:t xml:space="preserve">от </w:t>
      </w:r>
      <w:r>
        <w:rPr>
          <w:sz w:val="24"/>
        </w:rPr>
        <w:t>28</w:t>
      </w:r>
      <w:r w:rsidRPr="00FC1F6D">
        <w:rPr>
          <w:sz w:val="24"/>
        </w:rPr>
        <w:t>.</w:t>
      </w:r>
      <w:r>
        <w:rPr>
          <w:sz w:val="24"/>
        </w:rPr>
        <w:t>08</w:t>
      </w:r>
      <w:r w:rsidRPr="00FC1F6D">
        <w:rPr>
          <w:sz w:val="24"/>
        </w:rPr>
        <w:t>.201</w:t>
      </w:r>
      <w:r>
        <w:rPr>
          <w:sz w:val="24"/>
        </w:rPr>
        <w:t xml:space="preserve">5 </w:t>
      </w:r>
      <w:r w:rsidRPr="00FC1F6D">
        <w:rPr>
          <w:sz w:val="24"/>
        </w:rPr>
        <w:t>г.</w:t>
      </w:r>
      <w:r>
        <w:rPr>
          <w:sz w:val="24"/>
        </w:rPr>
        <w:t xml:space="preserve"> </w:t>
      </w:r>
      <w:r w:rsidRPr="00FC1F6D">
        <w:rPr>
          <w:sz w:val="24"/>
        </w:rPr>
        <w:t>№</w:t>
      </w:r>
      <w:r>
        <w:rPr>
          <w:sz w:val="24"/>
        </w:rPr>
        <w:t xml:space="preserve"> 37 </w:t>
      </w:r>
      <w:r w:rsidRPr="001D00C4">
        <w:rPr>
          <w:sz w:val="24"/>
        </w:rPr>
        <w:t>«</w:t>
      </w:r>
      <w:r>
        <w:rPr>
          <w:sz w:val="24"/>
        </w:rPr>
        <w:t>Об утверждении Порядка оформления разрешения на вырубку (обрезку) зеленых насаждений на территории Миасского городского округа»</w:t>
      </w:r>
    </w:p>
    <w:p w:rsidR="00296D16" w:rsidRPr="001D00C4" w:rsidRDefault="00296D16" w:rsidP="00296D16">
      <w:pPr>
        <w:pStyle w:val="a3"/>
        <w:tabs>
          <w:tab w:val="left" w:pos="9720"/>
        </w:tabs>
        <w:ind w:right="-59" w:firstLine="600"/>
        <w:jc w:val="both"/>
        <w:rPr>
          <w:sz w:val="24"/>
          <w:szCs w:val="24"/>
        </w:rPr>
      </w:pPr>
    </w:p>
    <w:p w:rsidR="00296D16" w:rsidRPr="00DB1B37" w:rsidRDefault="00296D16" w:rsidP="00296D16">
      <w:pPr>
        <w:pStyle w:val="a3"/>
        <w:tabs>
          <w:tab w:val="left" w:pos="4560"/>
        </w:tabs>
        <w:ind w:right="99" w:firstLine="851"/>
        <w:jc w:val="both"/>
        <w:rPr>
          <w:sz w:val="24"/>
          <w:szCs w:val="24"/>
        </w:rPr>
      </w:pPr>
      <w:proofErr w:type="gramStart"/>
      <w:r w:rsidRPr="001D00C4">
        <w:rPr>
          <w:sz w:val="24"/>
          <w:szCs w:val="24"/>
        </w:rPr>
        <w:t xml:space="preserve">Рассмотрев предложение Главы </w:t>
      </w:r>
      <w:r>
        <w:rPr>
          <w:sz w:val="24"/>
          <w:szCs w:val="24"/>
        </w:rPr>
        <w:t>Миасского городского округа</w:t>
      </w:r>
      <w:r w:rsidRPr="001D00C4">
        <w:rPr>
          <w:sz w:val="24"/>
          <w:szCs w:val="24"/>
        </w:rPr>
        <w:t xml:space="preserve"> Г.А.</w:t>
      </w:r>
      <w:r>
        <w:rPr>
          <w:sz w:val="24"/>
          <w:szCs w:val="24"/>
        </w:rPr>
        <w:t> </w:t>
      </w:r>
      <w:r w:rsidRPr="001D00C4">
        <w:rPr>
          <w:sz w:val="24"/>
          <w:szCs w:val="24"/>
        </w:rPr>
        <w:t xml:space="preserve">Васькова о </w:t>
      </w:r>
      <w:r w:rsidRPr="001D00C4">
        <w:rPr>
          <w:sz w:val="24"/>
        </w:rPr>
        <w:t xml:space="preserve">внесении изменений в </w:t>
      </w:r>
      <w:r>
        <w:rPr>
          <w:sz w:val="24"/>
        </w:rPr>
        <w:t>Р</w:t>
      </w:r>
      <w:r w:rsidRPr="001D00C4">
        <w:rPr>
          <w:sz w:val="24"/>
        </w:rPr>
        <w:t>ешение Собрания депутатов</w:t>
      </w:r>
      <w:r>
        <w:rPr>
          <w:sz w:val="24"/>
        </w:rPr>
        <w:t xml:space="preserve"> Миасского городского округа</w:t>
      </w:r>
      <w:r w:rsidRPr="001D00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от 28.08.2015 </w:t>
      </w:r>
      <w:r w:rsidRPr="00483644">
        <w:rPr>
          <w:sz w:val="24"/>
          <w:szCs w:val="24"/>
        </w:rPr>
        <w:t>г. №</w:t>
      </w:r>
      <w:r>
        <w:rPr>
          <w:sz w:val="24"/>
          <w:szCs w:val="24"/>
        </w:rPr>
        <w:t xml:space="preserve"> 37 </w:t>
      </w:r>
      <w:r w:rsidRPr="00483644">
        <w:rPr>
          <w:sz w:val="24"/>
          <w:szCs w:val="24"/>
        </w:rPr>
        <w:t>«</w:t>
      </w:r>
      <w:r>
        <w:rPr>
          <w:sz w:val="24"/>
          <w:szCs w:val="24"/>
        </w:rPr>
        <w:t>Об утверждении Порядка оформления разрешения на вырубку (обрезку) зеленых насаждений на территории Миасского городского округа</w:t>
      </w:r>
      <w:r w:rsidRPr="00483644">
        <w:rPr>
          <w:sz w:val="24"/>
          <w:szCs w:val="24"/>
        </w:rPr>
        <w:t>»</w:t>
      </w:r>
      <w:r w:rsidRPr="00634C41">
        <w:rPr>
          <w:sz w:val="24"/>
          <w:szCs w:val="24"/>
        </w:rPr>
        <w:t>, учитывая рекомендации постоянной комиссии по вопросам</w:t>
      </w:r>
      <w:r w:rsidRPr="001D00C4">
        <w:rPr>
          <w:sz w:val="24"/>
          <w:szCs w:val="24"/>
        </w:rPr>
        <w:t xml:space="preserve"> экономической и бюджетной политики, в соответствии с Налоговым кодексом Российской Федерации, руководствуясь </w:t>
      </w:r>
      <w:r>
        <w:rPr>
          <w:sz w:val="24"/>
          <w:szCs w:val="24"/>
        </w:rPr>
        <w:t>законом Челябинской области от</w:t>
      </w:r>
      <w:proofErr w:type="gramEnd"/>
      <w:r>
        <w:rPr>
          <w:sz w:val="24"/>
          <w:szCs w:val="24"/>
        </w:rPr>
        <w:t xml:space="preserve"> 28.09.2003 г. № 175-ЗО «О стимулировании инвестиционной деятельности в Челябинской области», </w:t>
      </w:r>
      <w:r w:rsidRPr="001D00C4">
        <w:rPr>
          <w:sz w:val="24"/>
          <w:szCs w:val="24"/>
        </w:rPr>
        <w:t>Федеральным законом от 06.10.2003</w:t>
      </w:r>
      <w:r>
        <w:rPr>
          <w:sz w:val="24"/>
          <w:szCs w:val="24"/>
        </w:rPr>
        <w:t> </w:t>
      </w:r>
      <w:r w:rsidRPr="001D00C4">
        <w:rPr>
          <w:sz w:val="24"/>
          <w:szCs w:val="24"/>
        </w:rPr>
        <w:t>г. №</w:t>
      </w:r>
      <w:r>
        <w:rPr>
          <w:sz w:val="24"/>
          <w:szCs w:val="24"/>
        </w:rPr>
        <w:t> </w:t>
      </w:r>
      <w:r w:rsidRPr="001D00C4">
        <w:rPr>
          <w:sz w:val="24"/>
          <w:szCs w:val="24"/>
        </w:rPr>
        <w:t xml:space="preserve">131-ФЗ «Об общих принципах </w:t>
      </w:r>
      <w:r w:rsidRPr="00DB1B37">
        <w:rPr>
          <w:sz w:val="24"/>
          <w:szCs w:val="24"/>
        </w:rPr>
        <w:t>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296D16" w:rsidRPr="001D00C4" w:rsidRDefault="00296D16" w:rsidP="00296D16">
      <w:pPr>
        <w:pStyle w:val="2"/>
        <w:tabs>
          <w:tab w:val="left" w:pos="9214"/>
        </w:tabs>
        <w:spacing w:line="240" w:lineRule="auto"/>
        <w:ind w:right="78" w:firstLine="567"/>
        <w:jc w:val="center"/>
        <w:rPr>
          <w:sz w:val="24"/>
        </w:rPr>
      </w:pPr>
      <w:r w:rsidRPr="001D00C4">
        <w:rPr>
          <w:sz w:val="24"/>
        </w:rPr>
        <w:t>РЕШАЕТ:</w:t>
      </w:r>
    </w:p>
    <w:p w:rsidR="00296D16" w:rsidRPr="00635D68" w:rsidRDefault="00296D16" w:rsidP="00296D16">
      <w:pPr>
        <w:pStyle w:val="a3"/>
        <w:numPr>
          <w:ilvl w:val="0"/>
          <w:numId w:val="1"/>
        </w:numPr>
        <w:spacing w:after="0"/>
        <w:ind w:left="0" w:right="-21" w:firstLine="709"/>
        <w:jc w:val="both"/>
        <w:rPr>
          <w:rFonts w:eastAsiaTheme="minorHAnsi"/>
          <w:sz w:val="24"/>
          <w:szCs w:val="24"/>
          <w:lang w:eastAsia="en-US"/>
        </w:rPr>
      </w:pPr>
      <w:r w:rsidRPr="00CA3433">
        <w:rPr>
          <w:sz w:val="24"/>
          <w:szCs w:val="24"/>
        </w:rPr>
        <w:t>Внести изменения в Решение Собрания депутатов Миасского городского округа от 28.08.2015 г. № 37 «Об утверждении Порядка оформления разрешения на вырубку (обрезку) зеленых насаждений на территории Миасского городского округа» (дал</w:t>
      </w:r>
      <w:r w:rsidRPr="00635D68">
        <w:rPr>
          <w:sz w:val="24"/>
          <w:szCs w:val="24"/>
        </w:rPr>
        <w:t>ее - Решение)</w:t>
      </w:r>
      <w:r w:rsidRPr="00635D68">
        <w:rPr>
          <w:sz w:val="24"/>
        </w:rPr>
        <w:t xml:space="preserve">, а именно:  </w:t>
      </w:r>
    </w:p>
    <w:p w:rsidR="00296D16" w:rsidRPr="00586B34" w:rsidRDefault="00296D16" w:rsidP="00296D16">
      <w:pPr>
        <w:pStyle w:val="a3"/>
        <w:spacing w:after="0"/>
        <w:ind w:right="-21" w:firstLine="709"/>
        <w:jc w:val="both"/>
        <w:rPr>
          <w:sz w:val="24"/>
          <w:szCs w:val="24"/>
        </w:rPr>
      </w:pPr>
      <w:r w:rsidRPr="00586B34">
        <w:rPr>
          <w:sz w:val="24"/>
          <w:szCs w:val="24"/>
        </w:rPr>
        <w:t xml:space="preserve">- дополнить пункт 3 Решения строкой: </w:t>
      </w:r>
    </w:p>
    <w:p w:rsidR="00296D16" w:rsidRPr="00586B34" w:rsidRDefault="00296D16" w:rsidP="00296D16">
      <w:pPr>
        <w:pStyle w:val="a3"/>
        <w:spacing w:after="0"/>
        <w:ind w:right="-21" w:firstLine="709"/>
        <w:jc w:val="both"/>
        <w:rPr>
          <w:sz w:val="24"/>
          <w:szCs w:val="24"/>
        </w:rPr>
      </w:pPr>
      <w:r w:rsidRPr="00586B34">
        <w:rPr>
          <w:sz w:val="24"/>
          <w:szCs w:val="24"/>
        </w:rPr>
        <w:t xml:space="preserve">«6) реализации </w:t>
      </w:r>
      <w:r>
        <w:rPr>
          <w:sz w:val="24"/>
          <w:szCs w:val="24"/>
        </w:rPr>
        <w:t>субъектом инвестиционной и предпринимательской деятельности</w:t>
      </w:r>
      <w:r w:rsidRPr="00586B34">
        <w:rPr>
          <w:sz w:val="24"/>
          <w:szCs w:val="24"/>
        </w:rPr>
        <w:t xml:space="preserve"> на территории Миасског</w:t>
      </w:r>
      <w:bookmarkStart w:id="0" w:name="_GoBack"/>
      <w:bookmarkEnd w:id="0"/>
      <w:r w:rsidRPr="00586B34">
        <w:rPr>
          <w:sz w:val="24"/>
          <w:szCs w:val="24"/>
        </w:rPr>
        <w:t>о городского округа масштабного инвестиционного проекта, признанного таковым в порядке, установленном законодательством Российской Федерации</w:t>
      </w:r>
      <w:proofErr w:type="gramStart"/>
      <w:r w:rsidRPr="00586B34">
        <w:rPr>
          <w:sz w:val="24"/>
          <w:szCs w:val="24"/>
        </w:rPr>
        <w:t>.»;</w:t>
      </w:r>
      <w:proofErr w:type="gramEnd"/>
    </w:p>
    <w:p w:rsidR="00296D16" w:rsidRPr="00CF5AC3" w:rsidRDefault="00296D16" w:rsidP="00296D16">
      <w:pPr>
        <w:pStyle w:val="a3"/>
        <w:spacing w:after="0"/>
        <w:ind w:right="-21" w:firstLine="709"/>
        <w:jc w:val="both"/>
        <w:rPr>
          <w:rFonts w:eastAsiaTheme="minorHAnsi"/>
          <w:sz w:val="24"/>
          <w:szCs w:val="24"/>
          <w:lang w:eastAsia="en-US"/>
        </w:rPr>
      </w:pPr>
      <w:r w:rsidRPr="00196B76">
        <w:rPr>
          <w:rFonts w:eastAsiaTheme="minorHAnsi"/>
          <w:sz w:val="24"/>
          <w:szCs w:val="24"/>
          <w:lang w:eastAsia="en-US"/>
        </w:rPr>
        <w:t>-</w:t>
      </w:r>
      <w:r w:rsidRPr="00196B76">
        <w:rPr>
          <w:sz w:val="24"/>
          <w:szCs w:val="24"/>
        </w:rPr>
        <w:t xml:space="preserve"> в пункте 14 Решения цифру «5» </w:t>
      </w:r>
      <w:proofErr w:type="gramStart"/>
      <w:r w:rsidRPr="00196B76">
        <w:rPr>
          <w:sz w:val="24"/>
          <w:szCs w:val="24"/>
        </w:rPr>
        <w:t>заменить на цифру</w:t>
      </w:r>
      <w:proofErr w:type="gramEnd"/>
      <w:r w:rsidRPr="00196B76">
        <w:rPr>
          <w:sz w:val="24"/>
          <w:szCs w:val="24"/>
        </w:rPr>
        <w:t xml:space="preserve"> «</w:t>
      </w:r>
      <w:r>
        <w:rPr>
          <w:sz w:val="24"/>
          <w:szCs w:val="24"/>
        </w:rPr>
        <w:t>6</w:t>
      </w:r>
      <w:r w:rsidRPr="00196B76">
        <w:rPr>
          <w:sz w:val="24"/>
          <w:szCs w:val="24"/>
        </w:rPr>
        <w:t>»</w:t>
      </w:r>
      <w:r w:rsidRPr="00196B76">
        <w:rPr>
          <w:rFonts w:eastAsiaTheme="minorHAnsi"/>
          <w:sz w:val="24"/>
          <w:szCs w:val="24"/>
          <w:lang w:eastAsia="en-US"/>
        </w:rPr>
        <w:t>.</w:t>
      </w:r>
    </w:p>
    <w:p w:rsidR="00296D16" w:rsidRPr="00B8769A" w:rsidRDefault="00296D16" w:rsidP="00296D16">
      <w:pPr>
        <w:pStyle w:val="a3"/>
        <w:numPr>
          <w:ilvl w:val="0"/>
          <w:numId w:val="1"/>
        </w:numPr>
        <w:tabs>
          <w:tab w:val="left" w:pos="1134"/>
          <w:tab w:val="left" w:pos="4560"/>
        </w:tabs>
        <w:spacing w:after="0"/>
        <w:ind w:left="0" w:right="99" w:firstLine="709"/>
        <w:jc w:val="both"/>
        <w:rPr>
          <w:sz w:val="24"/>
        </w:rPr>
      </w:pPr>
      <w:r w:rsidRPr="00B8769A">
        <w:rPr>
          <w:sz w:val="24"/>
        </w:rPr>
        <w:t>Настоя</w:t>
      </w:r>
      <w:r>
        <w:rPr>
          <w:sz w:val="24"/>
        </w:rPr>
        <w:t>щее Р</w:t>
      </w:r>
      <w:r w:rsidRPr="00B8769A">
        <w:rPr>
          <w:sz w:val="24"/>
        </w:rPr>
        <w:t>ешение опубликовать в установленном порядке.</w:t>
      </w:r>
    </w:p>
    <w:p w:rsidR="00296D16" w:rsidRPr="00B8769A" w:rsidRDefault="00296D16" w:rsidP="00296D16">
      <w:pPr>
        <w:pStyle w:val="a3"/>
        <w:numPr>
          <w:ilvl w:val="0"/>
          <w:numId w:val="1"/>
        </w:numPr>
        <w:tabs>
          <w:tab w:val="left" w:pos="1134"/>
          <w:tab w:val="left" w:pos="4560"/>
        </w:tabs>
        <w:spacing w:after="0"/>
        <w:ind w:left="0" w:right="99" w:firstLine="709"/>
        <w:jc w:val="both"/>
        <w:rPr>
          <w:sz w:val="24"/>
          <w:szCs w:val="24"/>
        </w:rPr>
      </w:pPr>
      <w:r w:rsidRPr="00B8769A">
        <w:rPr>
          <w:sz w:val="24"/>
        </w:rPr>
        <w:t>Контроль исполнения настоящего</w:t>
      </w:r>
      <w:r>
        <w:rPr>
          <w:sz w:val="24"/>
          <w:szCs w:val="24"/>
        </w:rPr>
        <w:t xml:space="preserve"> Р</w:t>
      </w:r>
      <w:r w:rsidRPr="00B8769A">
        <w:rPr>
          <w:sz w:val="24"/>
          <w:szCs w:val="24"/>
        </w:rPr>
        <w:t>ешения возложить на постоянную комиссию по вопросам экономической и бюджетной политики.</w:t>
      </w:r>
    </w:p>
    <w:p w:rsidR="00296D16" w:rsidRPr="00B8769A" w:rsidRDefault="00296D16" w:rsidP="00296D16">
      <w:pPr>
        <w:pStyle w:val="a3"/>
        <w:tabs>
          <w:tab w:val="left" w:pos="1134"/>
          <w:tab w:val="left" w:pos="4560"/>
        </w:tabs>
        <w:spacing w:after="0"/>
        <w:ind w:right="99" w:firstLine="709"/>
        <w:jc w:val="both"/>
        <w:rPr>
          <w:sz w:val="24"/>
          <w:szCs w:val="24"/>
        </w:rPr>
      </w:pPr>
    </w:p>
    <w:p w:rsidR="00296D16" w:rsidRPr="00B8769A" w:rsidRDefault="00296D16" w:rsidP="00296D16">
      <w:pPr>
        <w:pStyle w:val="a3"/>
        <w:tabs>
          <w:tab w:val="left" w:pos="1134"/>
          <w:tab w:val="left" w:pos="4560"/>
        </w:tabs>
        <w:spacing w:after="0"/>
        <w:ind w:right="99" w:firstLine="709"/>
        <w:jc w:val="both"/>
        <w:rPr>
          <w:sz w:val="24"/>
          <w:szCs w:val="24"/>
        </w:rPr>
      </w:pPr>
    </w:p>
    <w:p w:rsidR="00296D16" w:rsidRPr="00B8769A" w:rsidRDefault="00296D16" w:rsidP="00296D16">
      <w:pPr>
        <w:pStyle w:val="3"/>
        <w:spacing w:after="0"/>
        <w:rPr>
          <w:sz w:val="24"/>
          <w:szCs w:val="24"/>
        </w:rPr>
      </w:pPr>
      <w:r w:rsidRPr="00B8769A">
        <w:rPr>
          <w:sz w:val="24"/>
          <w:szCs w:val="24"/>
        </w:rPr>
        <w:t>Председатель Собрания депутатов</w:t>
      </w:r>
    </w:p>
    <w:p w:rsidR="00296D16" w:rsidRPr="00B8769A" w:rsidRDefault="00296D16" w:rsidP="00296D16">
      <w:pPr>
        <w:pStyle w:val="3"/>
        <w:spacing w:after="0"/>
        <w:rPr>
          <w:sz w:val="24"/>
          <w:szCs w:val="24"/>
        </w:rPr>
      </w:pPr>
      <w:r w:rsidRPr="00B8769A">
        <w:rPr>
          <w:sz w:val="24"/>
          <w:szCs w:val="24"/>
        </w:rPr>
        <w:t>Миасского городского округа                                                                                Е.А.</w:t>
      </w:r>
      <w:r>
        <w:rPr>
          <w:sz w:val="24"/>
          <w:szCs w:val="24"/>
        </w:rPr>
        <w:t xml:space="preserve"> </w:t>
      </w:r>
      <w:proofErr w:type="spellStart"/>
      <w:r w:rsidRPr="00B8769A">
        <w:rPr>
          <w:sz w:val="24"/>
          <w:szCs w:val="24"/>
        </w:rPr>
        <w:t>Степовик</w:t>
      </w:r>
      <w:proofErr w:type="spellEnd"/>
    </w:p>
    <w:p w:rsidR="00296D16" w:rsidRPr="00B8769A" w:rsidRDefault="00296D16" w:rsidP="00296D16">
      <w:pPr>
        <w:pStyle w:val="3"/>
        <w:spacing w:after="0"/>
        <w:rPr>
          <w:sz w:val="24"/>
          <w:szCs w:val="24"/>
        </w:rPr>
      </w:pPr>
    </w:p>
    <w:p w:rsidR="00296D16" w:rsidRDefault="00296D16" w:rsidP="00296D16">
      <w:pPr>
        <w:pStyle w:val="3"/>
        <w:spacing w:after="0"/>
        <w:rPr>
          <w:sz w:val="24"/>
          <w:szCs w:val="24"/>
        </w:rPr>
      </w:pPr>
    </w:p>
    <w:p w:rsidR="00296D16" w:rsidRPr="001D00C4" w:rsidRDefault="00296D16" w:rsidP="00296D16">
      <w:pPr>
        <w:pStyle w:val="3"/>
        <w:spacing w:after="0"/>
        <w:rPr>
          <w:sz w:val="24"/>
          <w:szCs w:val="24"/>
        </w:rPr>
      </w:pPr>
      <w:r w:rsidRPr="001D00C4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1D00C4">
        <w:rPr>
          <w:sz w:val="24"/>
          <w:szCs w:val="24"/>
        </w:rPr>
        <w:t xml:space="preserve"> Миасского городского округа                                                                        </w:t>
      </w:r>
      <w:r>
        <w:rPr>
          <w:sz w:val="24"/>
          <w:szCs w:val="24"/>
        </w:rPr>
        <w:t>Г.А. Васьков</w:t>
      </w:r>
    </w:p>
    <w:p w:rsidR="00566E61" w:rsidRDefault="00296D16" w:rsidP="00296D16">
      <w:r>
        <w:rPr>
          <w:sz w:val="22"/>
          <w:szCs w:val="22"/>
        </w:rPr>
        <w:br w:type="page"/>
      </w:r>
    </w:p>
    <w:sectPr w:rsidR="00566E61" w:rsidSect="00296D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8FC"/>
    <w:multiLevelType w:val="hybridMultilevel"/>
    <w:tmpl w:val="FC887F3A"/>
    <w:lvl w:ilvl="0" w:tplc="E51C24D0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D16"/>
    <w:rsid w:val="00296D16"/>
    <w:rsid w:val="00566E61"/>
    <w:rsid w:val="00AA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96D16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96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296D16"/>
    <w:pPr>
      <w:widowControl w:val="0"/>
      <w:autoSpaceDE w:val="0"/>
      <w:autoSpaceDN w:val="0"/>
      <w:adjustRightInd w:val="0"/>
      <w:spacing w:after="120"/>
    </w:pPr>
  </w:style>
  <w:style w:type="character" w:customStyle="1" w:styleId="a4">
    <w:name w:val="Основной текст Знак"/>
    <w:basedOn w:val="a0"/>
    <w:link w:val="a3"/>
    <w:rsid w:val="00296D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296D16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96D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6D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6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</cp:revision>
  <dcterms:created xsi:type="dcterms:W3CDTF">2017-11-30T06:47:00Z</dcterms:created>
  <dcterms:modified xsi:type="dcterms:W3CDTF">2017-11-30T06:48:00Z</dcterms:modified>
</cp:coreProperties>
</file>