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A0" w:rsidRDefault="007514A0" w:rsidP="007514A0">
      <w:pPr>
        <w:ind w:right="-1"/>
        <w:jc w:val="right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jc w:val="center"/>
        <w:rPr>
          <w:bCs/>
          <w:sz w:val="24"/>
          <w:szCs w:val="24"/>
        </w:rPr>
      </w:pPr>
      <w:r w:rsidRPr="003B6850">
        <w:rPr>
          <w:bCs/>
          <w:sz w:val="24"/>
          <w:szCs w:val="24"/>
        </w:rPr>
        <w:t>СОБРАНИЕ ДЕПУТАТОВ МИАССКОГО ГОРОДСКОГО ОКРУГА</w:t>
      </w:r>
    </w:p>
    <w:p w:rsidR="007514A0" w:rsidRPr="003B6850" w:rsidRDefault="007514A0" w:rsidP="007514A0">
      <w:pPr>
        <w:widowControl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                                                    </w:t>
      </w:r>
      <w:r w:rsidRPr="003B6850">
        <w:rPr>
          <w:bCs/>
          <w:sz w:val="24"/>
          <w:szCs w:val="24"/>
        </w:rPr>
        <w:t>ЧЕЛЯБИНСКАЯ ОБЛАСТЬ</w:t>
      </w:r>
      <w:r w:rsidRPr="003B6850">
        <w:rPr>
          <w:sz w:val="24"/>
          <w:szCs w:val="24"/>
        </w:rPr>
        <w:t xml:space="preserve">     </w:t>
      </w:r>
    </w:p>
    <w:p w:rsidR="007514A0" w:rsidRPr="003B6850" w:rsidRDefault="007514A0" w:rsidP="007514A0">
      <w:pPr>
        <w:widowControl/>
        <w:ind w:firstLine="720"/>
        <w:jc w:val="center"/>
        <w:rPr>
          <w:bCs/>
          <w:sz w:val="24"/>
          <w:szCs w:val="24"/>
        </w:rPr>
      </w:pPr>
      <w:r w:rsidRPr="003B6850">
        <w:rPr>
          <w:sz w:val="24"/>
          <w:szCs w:val="24"/>
        </w:rPr>
        <w:t>ТРИДЦАТЬ ПЕРВАЯ С</w:t>
      </w:r>
      <w:r w:rsidRPr="003B6850">
        <w:rPr>
          <w:bCs/>
          <w:sz w:val="24"/>
          <w:szCs w:val="24"/>
        </w:rPr>
        <w:t>ЕССИЯ СОБРАНИЯ  ДЕПУТАТОВ МИАССКОГО ГОРОДСКОГО ОКРУГА ЧЕТВЕРТОГО СОЗЫВА</w:t>
      </w:r>
    </w:p>
    <w:p w:rsidR="007514A0" w:rsidRPr="003B6850" w:rsidRDefault="007514A0" w:rsidP="007514A0">
      <w:pPr>
        <w:jc w:val="right"/>
        <w:rPr>
          <w:sz w:val="24"/>
          <w:szCs w:val="24"/>
        </w:rPr>
      </w:pPr>
    </w:p>
    <w:p w:rsidR="007514A0" w:rsidRPr="003B6850" w:rsidRDefault="007514A0" w:rsidP="007514A0">
      <w:pPr>
        <w:jc w:val="center"/>
        <w:rPr>
          <w:sz w:val="24"/>
          <w:szCs w:val="24"/>
        </w:rPr>
      </w:pPr>
      <w:r w:rsidRPr="003B6850">
        <w:rPr>
          <w:sz w:val="24"/>
          <w:szCs w:val="24"/>
        </w:rPr>
        <w:t>РЕШЕНИЕ №</w:t>
      </w:r>
      <w:r w:rsidR="003B6850" w:rsidRPr="003B6850">
        <w:rPr>
          <w:sz w:val="24"/>
          <w:szCs w:val="24"/>
        </w:rPr>
        <w:t>4</w:t>
      </w:r>
    </w:p>
    <w:p w:rsidR="007514A0" w:rsidRPr="003B6850" w:rsidRDefault="007514A0" w:rsidP="007514A0">
      <w:pPr>
        <w:jc w:val="right"/>
        <w:rPr>
          <w:sz w:val="24"/>
          <w:szCs w:val="24"/>
        </w:rPr>
      </w:pPr>
      <w:r w:rsidRPr="003B6850">
        <w:rPr>
          <w:sz w:val="24"/>
          <w:szCs w:val="24"/>
        </w:rPr>
        <w:t xml:space="preserve">от </w:t>
      </w:r>
      <w:r w:rsidR="003B6850" w:rsidRPr="003B6850">
        <w:rPr>
          <w:sz w:val="24"/>
          <w:szCs w:val="24"/>
        </w:rPr>
        <w:t>24.11.</w:t>
      </w:r>
      <w:r w:rsidRPr="003B6850">
        <w:rPr>
          <w:sz w:val="24"/>
          <w:szCs w:val="24"/>
        </w:rPr>
        <w:t>2017 г.</w:t>
      </w:r>
    </w:p>
    <w:p w:rsidR="007514A0" w:rsidRPr="003B6850" w:rsidRDefault="00BB29D7" w:rsidP="007514A0">
      <w:pPr>
        <w:pStyle w:val="ConsPlusTitle"/>
        <w:widowControl/>
        <w:jc w:val="center"/>
      </w:pPr>
      <w:r w:rsidRPr="003B68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58pt;height:79.25pt;z-index:251660288" strokecolor="white">
            <v:textbox>
              <w:txbxContent>
                <w:p w:rsidR="00287202" w:rsidRPr="003B6850" w:rsidRDefault="00287202" w:rsidP="007514A0">
                  <w:pPr>
                    <w:jc w:val="both"/>
                    <w:rPr>
                      <w:sz w:val="24"/>
                      <w:szCs w:val="24"/>
                    </w:rPr>
                  </w:pPr>
                  <w:r w:rsidRPr="003B6850">
                    <w:rPr>
                      <w:sz w:val="24"/>
                      <w:szCs w:val="24"/>
                    </w:rPr>
                    <w:t>О принятии в первом чтении проекта решения Собрания депутатов Миасского городского округа «О бюджете Миасского городского округа на 2018 год  и на плановый период 2019 и 2020 годов»</w:t>
                  </w:r>
                </w:p>
              </w:txbxContent>
            </v:textbox>
          </v:shape>
        </w:pict>
      </w:r>
    </w:p>
    <w:p w:rsidR="007514A0" w:rsidRPr="003B6850" w:rsidRDefault="007514A0" w:rsidP="007514A0">
      <w:pPr>
        <w:pStyle w:val="ConsPlusTitle"/>
        <w:widowControl/>
        <w:jc w:val="center"/>
      </w:pPr>
    </w:p>
    <w:p w:rsidR="007514A0" w:rsidRPr="003B6850" w:rsidRDefault="007514A0" w:rsidP="007514A0">
      <w:pPr>
        <w:pStyle w:val="ConsPlusTitle"/>
        <w:widowControl/>
        <w:jc w:val="center"/>
      </w:pPr>
    </w:p>
    <w:p w:rsidR="007514A0" w:rsidRPr="003B6850" w:rsidRDefault="007514A0" w:rsidP="007514A0">
      <w:pPr>
        <w:ind w:right="-2" w:firstLine="709"/>
        <w:jc w:val="both"/>
        <w:rPr>
          <w:sz w:val="24"/>
          <w:szCs w:val="24"/>
        </w:rPr>
      </w:pPr>
    </w:p>
    <w:p w:rsidR="007514A0" w:rsidRPr="003B6850" w:rsidRDefault="007514A0" w:rsidP="007514A0">
      <w:pPr>
        <w:ind w:right="-2" w:firstLine="709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</w:t>
      </w:r>
    </w:p>
    <w:p w:rsidR="007514A0" w:rsidRPr="003B6850" w:rsidRDefault="007514A0" w:rsidP="007514A0">
      <w:pPr>
        <w:ind w:right="-2" w:firstLine="709"/>
        <w:jc w:val="both"/>
        <w:rPr>
          <w:sz w:val="24"/>
          <w:szCs w:val="24"/>
        </w:rPr>
      </w:pPr>
    </w:p>
    <w:p w:rsidR="007514A0" w:rsidRPr="003B6850" w:rsidRDefault="007514A0" w:rsidP="007514A0">
      <w:pPr>
        <w:ind w:right="-2" w:firstLine="709"/>
        <w:jc w:val="both"/>
        <w:rPr>
          <w:color w:val="000000"/>
          <w:sz w:val="24"/>
          <w:szCs w:val="24"/>
        </w:rPr>
      </w:pPr>
      <w:proofErr w:type="gramStart"/>
      <w:r w:rsidRPr="003B6850">
        <w:rPr>
          <w:rStyle w:val="a4"/>
          <w:rFonts w:ascii="Times New Roman" w:hAnsi="Times New Roman"/>
          <w:color w:val="000000"/>
          <w:sz w:val="24"/>
          <w:szCs w:val="24"/>
        </w:rPr>
        <w:t xml:space="preserve">Рассмотрев предложение постоянной комиссии Собрания депутатов Миасского городского округа по вопросам экономической и бюджетной политики по принятию проекта </w:t>
      </w:r>
      <w:r w:rsidRPr="003B6850">
        <w:rPr>
          <w:sz w:val="24"/>
          <w:szCs w:val="24"/>
        </w:rPr>
        <w:t xml:space="preserve">решения Собрания депутатов Миасского городского округа «О бюджете Миасского городского округа на 2018 год  и на плановый период 2019 и 2020 годов» </w:t>
      </w:r>
      <w:r w:rsidRPr="003B6850">
        <w:rPr>
          <w:rStyle w:val="a4"/>
          <w:rFonts w:ascii="Times New Roman" w:hAnsi="Times New Roman"/>
          <w:color w:val="000000"/>
          <w:sz w:val="24"/>
          <w:szCs w:val="24"/>
        </w:rPr>
        <w:t xml:space="preserve">в первом чтении, предложение Главы   Миасского городского округа  «О </w:t>
      </w:r>
      <w:r w:rsidRPr="003B6850">
        <w:rPr>
          <w:sz w:val="24"/>
          <w:szCs w:val="24"/>
        </w:rPr>
        <w:t>бюджете Миасского городского округа на 2018 год и плановый период 2019</w:t>
      </w:r>
      <w:proofErr w:type="gramEnd"/>
      <w:r w:rsidRPr="003B6850">
        <w:rPr>
          <w:sz w:val="24"/>
          <w:szCs w:val="24"/>
        </w:rPr>
        <w:t xml:space="preserve"> </w:t>
      </w:r>
      <w:proofErr w:type="gramStart"/>
      <w:r w:rsidRPr="003B6850">
        <w:rPr>
          <w:sz w:val="24"/>
          <w:szCs w:val="24"/>
        </w:rPr>
        <w:t>и 2020 годов, учитывая рекомендации постоянной комиссии по вопросам экономической и бюджетной политики</w:t>
      </w:r>
      <w:r w:rsidRPr="003B6850">
        <w:rPr>
          <w:rStyle w:val="a4"/>
          <w:rFonts w:ascii="Times New Roman" w:hAnsi="Times New Roman"/>
          <w:color w:val="000000"/>
          <w:sz w:val="24"/>
          <w:szCs w:val="24"/>
        </w:rPr>
        <w:t xml:space="preserve">, в соответствии с Бюджетным кодексом Российской Федерации, </w:t>
      </w:r>
      <w:r w:rsidRPr="003B6850">
        <w:rPr>
          <w:sz w:val="24"/>
          <w:szCs w:val="24"/>
        </w:rPr>
        <w:t xml:space="preserve">Положением «О бюджетном процессе в Миасском городском округе», утвержденным Решением Собрания депутатов Миасского городского округа от 30.10.2016 г. №9, руководствуясь </w:t>
      </w:r>
      <w:r w:rsidRPr="003B6850">
        <w:rPr>
          <w:rStyle w:val="a4"/>
          <w:rFonts w:ascii="Times New Roman" w:hAnsi="Times New Roman"/>
          <w:color w:val="000000"/>
          <w:sz w:val="24"/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</w:t>
      </w:r>
      <w:proofErr w:type="gramEnd"/>
      <w:r w:rsidRPr="003B6850">
        <w:rPr>
          <w:rStyle w:val="a4"/>
          <w:rFonts w:ascii="Times New Roman" w:hAnsi="Times New Roman"/>
          <w:color w:val="000000"/>
          <w:sz w:val="24"/>
          <w:szCs w:val="24"/>
        </w:rPr>
        <w:t>, Собрание депутатов Миасского городского округа</w:t>
      </w:r>
    </w:p>
    <w:p w:rsidR="007514A0" w:rsidRPr="003B6850" w:rsidRDefault="007514A0" w:rsidP="007514A0">
      <w:pPr>
        <w:ind w:right="-2"/>
        <w:jc w:val="both"/>
        <w:rPr>
          <w:sz w:val="24"/>
          <w:szCs w:val="24"/>
        </w:rPr>
      </w:pPr>
      <w:r w:rsidRPr="003B6850">
        <w:rPr>
          <w:sz w:val="24"/>
          <w:szCs w:val="24"/>
        </w:rPr>
        <w:t>РЕШАЕТ:</w:t>
      </w:r>
    </w:p>
    <w:p w:rsidR="007514A0" w:rsidRPr="003B6850" w:rsidRDefault="007514A0" w:rsidP="007514A0">
      <w:pPr>
        <w:ind w:firstLine="709"/>
        <w:jc w:val="both"/>
        <w:rPr>
          <w:sz w:val="24"/>
          <w:szCs w:val="24"/>
        </w:rPr>
      </w:pPr>
      <w:r w:rsidRPr="003B6850">
        <w:rPr>
          <w:sz w:val="24"/>
          <w:szCs w:val="24"/>
        </w:rPr>
        <w:t>1. Утвердить основные характеристики  бюджета Миасского городского округа на 2018 год:</w:t>
      </w:r>
    </w:p>
    <w:p w:rsidR="007514A0" w:rsidRPr="003B6850" w:rsidRDefault="007514A0" w:rsidP="007514A0">
      <w:pPr>
        <w:ind w:firstLine="284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 1) прогнозируемый общий объем доходов бюджета Миасского городского округа в сумме 4 158 228,5  тыс. рублей, в том числе безвозмездные поступления от других бюджетов бюджетной системы Российской Федерации в сумме 2 770 769,3 </w:t>
      </w:r>
      <w:r w:rsidRPr="003B6850">
        <w:rPr>
          <w:spacing w:val="-4"/>
          <w:sz w:val="24"/>
          <w:szCs w:val="24"/>
        </w:rPr>
        <w:t xml:space="preserve">  </w:t>
      </w:r>
      <w:r w:rsidRPr="003B6850">
        <w:rPr>
          <w:sz w:val="24"/>
          <w:szCs w:val="24"/>
        </w:rPr>
        <w:t>тыс. рублей;</w:t>
      </w:r>
    </w:p>
    <w:p w:rsidR="007514A0" w:rsidRPr="003B6850" w:rsidRDefault="007514A0" w:rsidP="007514A0">
      <w:pPr>
        <w:ind w:firstLine="284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 2) общий объем расходов  бюджета  Миасского городского округа в сумме   </w:t>
      </w:r>
      <w:r w:rsidRPr="003B6850">
        <w:rPr>
          <w:spacing w:val="-4"/>
          <w:sz w:val="24"/>
          <w:szCs w:val="24"/>
        </w:rPr>
        <w:t>4 153 742,5</w:t>
      </w:r>
      <w:r w:rsidRPr="003B6850">
        <w:rPr>
          <w:sz w:val="24"/>
          <w:szCs w:val="24"/>
        </w:rPr>
        <w:t xml:space="preserve"> </w:t>
      </w:r>
      <w:r w:rsidRPr="003B6850">
        <w:rPr>
          <w:spacing w:val="-4"/>
          <w:sz w:val="24"/>
          <w:szCs w:val="24"/>
        </w:rPr>
        <w:t xml:space="preserve">  </w:t>
      </w:r>
      <w:r w:rsidRPr="003B6850">
        <w:rPr>
          <w:sz w:val="24"/>
          <w:szCs w:val="24"/>
        </w:rPr>
        <w:t>тыс. рублей;</w:t>
      </w:r>
    </w:p>
    <w:p w:rsidR="007514A0" w:rsidRPr="003B6850" w:rsidRDefault="007514A0" w:rsidP="007514A0">
      <w:pPr>
        <w:ind w:firstLine="284"/>
        <w:jc w:val="both"/>
        <w:rPr>
          <w:b/>
          <w:sz w:val="24"/>
          <w:szCs w:val="24"/>
        </w:rPr>
      </w:pPr>
      <w:r w:rsidRPr="003B6850">
        <w:rPr>
          <w:sz w:val="24"/>
          <w:szCs w:val="24"/>
        </w:rPr>
        <w:t xml:space="preserve">      3) объем профицита бюджета Миасского городского округа в сумме  4486,0  тыс. рублей</w:t>
      </w:r>
      <w:r w:rsidRPr="003B6850">
        <w:rPr>
          <w:b/>
          <w:sz w:val="24"/>
          <w:szCs w:val="24"/>
        </w:rPr>
        <w:t>.</w:t>
      </w:r>
    </w:p>
    <w:p w:rsidR="007514A0" w:rsidRPr="003B6850" w:rsidRDefault="007514A0" w:rsidP="007514A0">
      <w:pPr>
        <w:ind w:firstLine="284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2. Утвердить основные характеристики  бюджета  Миасского городского округа на плановый период 2019 и 2020 годов:</w:t>
      </w:r>
    </w:p>
    <w:p w:rsidR="007514A0" w:rsidRPr="003B6850" w:rsidRDefault="007514A0" w:rsidP="007514A0">
      <w:pPr>
        <w:ind w:firstLine="284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 </w:t>
      </w:r>
      <w:proofErr w:type="gramStart"/>
      <w:r w:rsidRPr="003B6850">
        <w:rPr>
          <w:sz w:val="24"/>
          <w:szCs w:val="24"/>
        </w:rPr>
        <w:t>1) прогнозируемый общий объем доходов  бюджета Миасского городского округа на 2019 год в сумме 4 020 170,3</w:t>
      </w:r>
      <w:r w:rsidRPr="003B6850">
        <w:rPr>
          <w:spacing w:val="-4"/>
          <w:sz w:val="24"/>
          <w:szCs w:val="24"/>
        </w:rPr>
        <w:t xml:space="preserve"> </w:t>
      </w:r>
      <w:r w:rsidRPr="003B6850">
        <w:rPr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 2 586 196,5 сумме  </w:t>
      </w:r>
      <w:r w:rsidRPr="003B6850">
        <w:rPr>
          <w:spacing w:val="-4"/>
          <w:sz w:val="24"/>
          <w:szCs w:val="24"/>
        </w:rPr>
        <w:t xml:space="preserve"> </w:t>
      </w:r>
      <w:r w:rsidRPr="003B6850">
        <w:rPr>
          <w:sz w:val="24"/>
          <w:szCs w:val="24"/>
        </w:rPr>
        <w:t>тыс. рублей, и на 2020 год в сумме 4 057 396,5  тыс. рублей, в том числе безвозмездные поступления от других бюджетов бюджетной системы Российской</w:t>
      </w:r>
      <w:proofErr w:type="gramEnd"/>
      <w:r w:rsidRPr="003B6850">
        <w:rPr>
          <w:sz w:val="24"/>
          <w:szCs w:val="24"/>
        </w:rPr>
        <w:t xml:space="preserve"> Федерации в сумме 2 576 216,0   тыс. рублей;</w:t>
      </w:r>
    </w:p>
    <w:p w:rsidR="007514A0" w:rsidRPr="003B6850" w:rsidRDefault="007514A0" w:rsidP="007514A0">
      <w:pPr>
        <w:ind w:firstLine="284"/>
        <w:jc w:val="both"/>
        <w:rPr>
          <w:sz w:val="24"/>
          <w:szCs w:val="24"/>
        </w:rPr>
      </w:pPr>
      <w:r w:rsidRPr="003B6850">
        <w:rPr>
          <w:sz w:val="24"/>
          <w:szCs w:val="24"/>
        </w:rPr>
        <w:lastRenderedPageBreak/>
        <w:t xml:space="preserve">       </w:t>
      </w:r>
      <w:proofErr w:type="gramStart"/>
      <w:r w:rsidRPr="003B6850">
        <w:rPr>
          <w:sz w:val="24"/>
          <w:szCs w:val="24"/>
        </w:rPr>
        <w:t>2) общий объем расходов  бюджета Миасского городского округа на 2019 год в сумме  4 020 170,3</w:t>
      </w:r>
      <w:r w:rsidRPr="003B6850">
        <w:rPr>
          <w:spacing w:val="-4"/>
          <w:sz w:val="24"/>
          <w:szCs w:val="24"/>
        </w:rPr>
        <w:t xml:space="preserve"> </w:t>
      </w:r>
      <w:r w:rsidRPr="003B6850">
        <w:rPr>
          <w:sz w:val="24"/>
          <w:szCs w:val="24"/>
        </w:rPr>
        <w:t xml:space="preserve">тыс. рублей, в том числе условно утвержденные расходы в сумме  </w:t>
      </w:r>
      <w:r w:rsidRPr="003B6850">
        <w:rPr>
          <w:spacing w:val="-4"/>
          <w:sz w:val="24"/>
          <w:szCs w:val="24"/>
        </w:rPr>
        <w:t xml:space="preserve"> 46200,0 ты</w:t>
      </w:r>
      <w:r w:rsidRPr="003B6850">
        <w:rPr>
          <w:sz w:val="24"/>
          <w:szCs w:val="24"/>
        </w:rPr>
        <w:t>с. рублей, и на 2020 год в сумме 4 057 396,5  тыс. рублей, в том числе условно утвержденные расходы в сумме  91942,0</w:t>
      </w:r>
      <w:r w:rsidRPr="003B6850">
        <w:rPr>
          <w:spacing w:val="-4"/>
          <w:sz w:val="24"/>
          <w:szCs w:val="24"/>
        </w:rPr>
        <w:t xml:space="preserve">  </w:t>
      </w:r>
      <w:r w:rsidRPr="003B6850">
        <w:rPr>
          <w:sz w:val="24"/>
          <w:szCs w:val="24"/>
        </w:rPr>
        <w:t>тыс. рублей;</w:t>
      </w:r>
      <w:proofErr w:type="gramEnd"/>
    </w:p>
    <w:p w:rsidR="007514A0" w:rsidRPr="003B6850" w:rsidRDefault="007514A0" w:rsidP="007514A0">
      <w:pPr>
        <w:pStyle w:val="3"/>
        <w:tabs>
          <w:tab w:val="num" w:pos="0"/>
        </w:tabs>
        <w:spacing w:after="0"/>
        <w:ind w:left="0" w:firstLine="284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 3. Утвердить нормативы распределения доходов в бюджет Миасского городского округа на 2018 год и на плановый период 2019 и 2020 годов  согласно приложению 1.</w:t>
      </w:r>
    </w:p>
    <w:p w:rsidR="007514A0" w:rsidRPr="003B6850" w:rsidRDefault="007514A0" w:rsidP="00751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850">
        <w:rPr>
          <w:rFonts w:ascii="Times New Roman" w:hAnsi="Times New Roman" w:cs="Times New Roman"/>
          <w:sz w:val="24"/>
          <w:szCs w:val="24"/>
        </w:rPr>
        <w:t xml:space="preserve">4. Установить верхний предел  муниципального внутреннего долга </w:t>
      </w:r>
      <w:r w:rsidRPr="003B6850">
        <w:rPr>
          <w:rFonts w:ascii="Times New Roman" w:hAnsi="Times New Roman" w:cs="Times New Roman"/>
          <w:bCs/>
          <w:sz w:val="24"/>
          <w:szCs w:val="24"/>
        </w:rPr>
        <w:t>Миасского городского округа</w:t>
      </w:r>
      <w:r w:rsidRPr="003B6850">
        <w:rPr>
          <w:rFonts w:ascii="Times New Roman" w:hAnsi="Times New Roman" w:cs="Times New Roman"/>
          <w:sz w:val="24"/>
          <w:szCs w:val="24"/>
        </w:rPr>
        <w:t>:</w:t>
      </w:r>
    </w:p>
    <w:p w:rsidR="007514A0" w:rsidRPr="003B6850" w:rsidRDefault="007514A0" w:rsidP="00751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B6850">
        <w:rPr>
          <w:rFonts w:ascii="Times New Roman" w:hAnsi="Times New Roman" w:cs="Times New Roman"/>
          <w:sz w:val="24"/>
          <w:szCs w:val="24"/>
        </w:rPr>
        <w:t xml:space="preserve">  - на 1 января 2019 года в сумме 0,0 тыс. рублей, в том числе предельный объем </w:t>
      </w:r>
      <w:r w:rsidRPr="003B6850">
        <w:rPr>
          <w:rFonts w:ascii="Times New Roman" w:hAnsi="Times New Roman" w:cs="Times New Roman"/>
          <w:spacing w:val="-8"/>
          <w:sz w:val="24"/>
          <w:szCs w:val="24"/>
        </w:rPr>
        <w:t>обязательств по  муниципальным гарантиям в сумме 0,0 тыс. рублей;</w:t>
      </w:r>
    </w:p>
    <w:p w:rsidR="007514A0" w:rsidRPr="003B6850" w:rsidRDefault="007514A0" w:rsidP="00751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B6850">
        <w:rPr>
          <w:rFonts w:ascii="Times New Roman" w:hAnsi="Times New Roman" w:cs="Times New Roman"/>
          <w:sz w:val="24"/>
          <w:szCs w:val="24"/>
        </w:rPr>
        <w:t xml:space="preserve">  - на 1 января 2020 года в сумме 0,0 тыс. рублей, в том числе предельный объем </w:t>
      </w:r>
      <w:r w:rsidRPr="003B6850">
        <w:rPr>
          <w:rFonts w:ascii="Times New Roman" w:hAnsi="Times New Roman" w:cs="Times New Roman"/>
          <w:spacing w:val="-8"/>
          <w:sz w:val="24"/>
          <w:szCs w:val="24"/>
        </w:rPr>
        <w:t>обязательств по  муниципальным гарантиям в сумме 0,0 тыс. рублей;</w:t>
      </w:r>
    </w:p>
    <w:p w:rsidR="007514A0" w:rsidRPr="003B6850" w:rsidRDefault="007514A0" w:rsidP="00751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850">
        <w:rPr>
          <w:rFonts w:ascii="Times New Roman" w:hAnsi="Times New Roman" w:cs="Times New Roman"/>
          <w:sz w:val="24"/>
          <w:szCs w:val="24"/>
        </w:rPr>
        <w:t xml:space="preserve">  - на 1 января 2021 года в сумме 0,0 тыс. рублей, в том числе предельный объем </w:t>
      </w:r>
      <w:r w:rsidRPr="003B6850">
        <w:rPr>
          <w:rFonts w:ascii="Times New Roman" w:hAnsi="Times New Roman" w:cs="Times New Roman"/>
          <w:spacing w:val="-8"/>
          <w:sz w:val="24"/>
          <w:szCs w:val="24"/>
        </w:rPr>
        <w:t>обязательств по  муниципальным гарантиям в сумме 0,0 тыс. рублей.</w:t>
      </w:r>
      <w:r w:rsidRPr="003B68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4A0" w:rsidRPr="003B6850" w:rsidRDefault="007514A0" w:rsidP="00751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850">
        <w:rPr>
          <w:rFonts w:ascii="Times New Roman" w:hAnsi="Times New Roman" w:cs="Times New Roman"/>
          <w:sz w:val="24"/>
          <w:szCs w:val="24"/>
        </w:rPr>
        <w:t xml:space="preserve">   Установить предельный объем муниципального внутреннего долга </w:t>
      </w:r>
      <w:r w:rsidRPr="003B6850">
        <w:rPr>
          <w:rFonts w:ascii="Times New Roman" w:hAnsi="Times New Roman" w:cs="Times New Roman"/>
          <w:bCs/>
          <w:sz w:val="24"/>
          <w:szCs w:val="24"/>
        </w:rPr>
        <w:t>Миасского городского округа на 2018 год в сумме 30000,0 тыс. рублей, на 2019 год в сумме 0,0 тыс. рублей,  на 2020 год в сумме 0,0 тыс. рублей.</w:t>
      </w:r>
    </w:p>
    <w:p w:rsidR="007514A0" w:rsidRPr="003B6850" w:rsidRDefault="007514A0" w:rsidP="007514A0">
      <w:pPr>
        <w:ind w:firstLine="709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Установить предельный объем расходов на обслуживание муниципального долга на 2018 год в сумме 1540,0 тыс. рублей, на 2019 год в сумме 0,0 тыс. рублей, на 2020 год в сумме  0,0 тыс. рублей.</w:t>
      </w:r>
    </w:p>
    <w:p w:rsidR="007514A0" w:rsidRPr="003B6850" w:rsidRDefault="007514A0" w:rsidP="007514A0">
      <w:pPr>
        <w:ind w:firstLine="709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Установить предельный объем муниципальных внутренних заимствований </w:t>
      </w:r>
      <w:r w:rsidRPr="003B6850">
        <w:rPr>
          <w:bCs/>
          <w:sz w:val="24"/>
          <w:szCs w:val="24"/>
        </w:rPr>
        <w:t>Миасского городского округа, направленных на финансирование дефицита бюджета Миасского городского округа, на 2018 год в сумме 0,0  тыс. рублей, на 2019 год в сумме 0,0 тыс. рублей и на 2020 год в сумме 0,0 тыс. рублей.</w:t>
      </w:r>
    </w:p>
    <w:p w:rsidR="007514A0" w:rsidRPr="003B6850" w:rsidRDefault="007514A0" w:rsidP="00751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850">
        <w:rPr>
          <w:rFonts w:ascii="Times New Roman" w:hAnsi="Times New Roman" w:cs="Times New Roman"/>
          <w:sz w:val="24"/>
          <w:szCs w:val="24"/>
        </w:rPr>
        <w:t xml:space="preserve">5. Утвердить программу муниципальных внутренних заимствований </w:t>
      </w:r>
      <w:r w:rsidRPr="003B6850">
        <w:rPr>
          <w:rFonts w:ascii="Times New Roman" w:hAnsi="Times New Roman" w:cs="Times New Roman"/>
          <w:bCs/>
          <w:sz w:val="24"/>
          <w:szCs w:val="24"/>
        </w:rPr>
        <w:t>Миасского городского округа</w:t>
      </w:r>
      <w:r w:rsidRPr="003B6850">
        <w:rPr>
          <w:rFonts w:ascii="Times New Roman" w:hAnsi="Times New Roman" w:cs="Times New Roman"/>
          <w:sz w:val="24"/>
          <w:szCs w:val="24"/>
        </w:rPr>
        <w:t xml:space="preserve"> на 2018 год согласно  и на плановый период 2019 и 2020 годов согласно приложению 2.  </w:t>
      </w:r>
    </w:p>
    <w:p w:rsidR="007514A0" w:rsidRPr="003B6850" w:rsidRDefault="007514A0" w:rsidP="00751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850">
        <w:rPr>
          <w:rFonts w:ascii="Times New Roman" w:hAnsi="Times New Roman" w:cs="Times New Roman"/>
          <w:sz w:val="24"/>
          <w:szCs w:val="24"/>
        </w:rPr>
        <w:t>6. Утвердить источники внутреннего финансирования дефицита бюджета  Миасского городского округа  на 2018  год  и на плановый период 2019 и 2020 годов согласно приложению  3.</w:t>
      </w:r>
    </w:p>
    <w:p w:rsidR="007514A0" w:rsidRPr="003B6850" w:rsidRDefault="007514A0" w:rsidP="007514A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850">
        <w:rPr>
          <w:rFonts w:ascii="Times New Roman" w:hAnsi="Times New Roman" w:cs="Times New Roman"/>
          <w:bCs/>
          <w:sz w:val="24"/>
          <w:szCs w:val="24"/>
        </w:rPr>
        <w:t>7. Особенности исполнения  бюджета Миасского городского округа в 2018 году:</w:t>
      </w:r>
      <w:bookmarkStart w:id="0" w:name="_GoBack"/>
      <w:bookmarkEnd w:id="0"/>
    </w:p>
    <w:p w:rsidR="007514A0" w:rsidRPr="003B6850" w:rsidRDefault="007514A0" w:rsidP="007514A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850">
        <w:rPr>
          <w:rFonts w:ascii="Times New Roman" w:hAnsi="Times New Roman" w:cs="Times New Roman"/>
          <w:snapToGrid w:val="0"/>
          <w:sz w:val="24"/>
          <w:szCs w:val="24"/>
        </w:rPr>
        <w:t xml:space="preserve">1) установить,  в соответствии  </w:t>
      </w:r>
      <w:r w:rsidRPr="003B6850">
        <w:rPr>
          <w:rFonts w:ascii="Times New Roman" w:hAnsi="Times New Roman" w:cs="Times New Roman"/>
          <w:sz w:val="24"/>
          <w:szCs w:val="24"/>
        </w:rPr>
        <w:t xml:space="preserve"> </w:t>
      </w:r>
      <w:r w:rsidRPr="003B6850">
        <w:rPr>
          <w:rFonts w:ascii="Times New Roman" w:hAnsi="Times New Roman" w:cs="Times New Roman"/>
          <w:snapToGrid w:val="0"/>
          <w:sz w:val="24"/>
          <w:szCs w:val="24"/>
        </w:rPr>
        <w:t>с пунктом 98 главы 35 Положения «О бюджетном процессе в Миасском городском округе»,  следующие дополнительные основания для внесения в 2018 году изменений в показатели сводной бюджетной росписи   бюджета  Миасского городского округа:</w:t>
      </w:r>
    </w:p>
    <w:p w:rsidR="007514A0" w:rsidRPr="003B6850" w:rsidRDefault="007514A0" w:rsidP="007514A0">
      <w:pPr>
        <w:ind w:firstLine="284"/>
        <w:jc w:val="both"/>
        <w:rPr>
          <w:sz w:val="24"/>
          <w:szCs w:val="24"/>
        </w:rPr>
      </w:pPr>
      <w:r w:rsidRPr="003B6850">
        <w:rPr>
          <w:snapToGrid w:val="0"/>
          <w:sz w:val="24"/>
          <w:szCs w:val="24"/>
        </w:rPr>
        <w:t xml:space="preserve">  </w:t>
      </w:r>
      <w:proofErr w:type="gramStart"/>
      <w:r w:rsidRPr="003B6850">
        <w:rPr>
          <w:snapToGrid w:val="0"/>
          <w:sz w:val="24"/>
          <w:szCs w:val="24"/>
        </w:rPr>
        <w:t xml:space="preserve">- </w:t>
      </w:r>
      <w:r w:rsidRPr="003B6850">
        <w:rPr>
          <w:sz w:val="24"/>
          <w:szCs w:val="24"/>
        </w:rPr>
        <w:t>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</w:r>
      <w:proofErr w:type="gramEnd"/>
    </w:p>
    <w:p w:rsidR="007514A0" w:rsidRPr="003B6850" w:rsidRDefault="007514A0" w:rsidP="007514A0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6850">
        <w:rPr>
          <w:rFonts w:ascii="Times New Roman" w:hAnsi="Times New Roman" w:cs="Times New Roman"/>
          <w:sz w:val="24"/>
          <w:szCs w:val="24"/>
        </w:rPr>
        <w:t xml:space="preserve">   - поступление в доход бюджета </w:t>
      </w:r>
      <w:r w:rsidRPr="003B6850">
        <w:rPr>
          <w:rFonts w:ascii="Times New Roman" w:hAnsi="Times New Roman" w:cs="Times New Roman"/>
          <w:snapToGrid w:val="0"/>
          <w:sz w:val="24"/>
          <w:szCs w:val="24"/>
        </w:rPr>
        <w:t>Миасского городского округа</w:t>
      </w:r>
      <w:r w:rsidRPr="003B6850">
        <w:rPr>
          <w:rFonts w:ascii="Times New Roman" w:hAnsi="Times New Roman" w:cs="Times New Roman"/>
          <w:sz w:val="24"/>
          <w:szCs w:val="24"/>
        </w:rPr>
        <w:t xml:space="preserve"> средств, полученных муниципальными казенными учреждениями </w:t>
      </w:r>
      <w:r w:rsidRPr="003B6850">
        <w:rPr>
          <w:rFonts w:ascii="Times New Roman" w:hAnsi="Times New Roman" w:cs="Times New Roman"/>
          <w:snapToGrid w:val="0"/>
          <w:sz w:val="24"/>
          <w:szCs w:val="24"/>
        </w:rPr>
        <w:t>Миасского городского округа</w:t>
      </w:r>
      <w:r w:rsidRPr="003B6850">
        <w:rPr>
          <w:rFonts w:ascii="Times New Roman" w:hAnsi="Times New Roman" w:cs="Times New Roman"/>
          <w:sz w:val="24"/>
          <w:szCs w:val="24"/>
        </w:rPr>
        <w:t xml:space="preserve"> в качестве возмещения ущерба при возникновении страховых случаев;</w:t>
      </w:r>
    </w:p>
    <w:p w:rsidR="007514A0" w:rsidRPr="003B6850" w:rsidRDefault="007514A0" w:rsidP="007514A0">
      <w:pPr>
        <w:ind w:firstLine="284"/>
        <w:jc w:val="both"/>
        <w:rPr>
          <w:sz w:val="24"/>
          <w:szCs w:val="24"/>
        </w:rPr>
      </w:pPr>
      <w:proofErr w:type="gramStart"/>
      <w:r w:rsidRPr="003B6850">
        <w:rPr>
          <w:sz w:val="24"/>
          <w:szCs w:val="24"/>
        </w:rPr>
        <w:t>-</w:t>
      </w:r>
      <w:r w:rsidRPr="003B6850">
        <w:rPr>
          <w:snapToGrid w:val="0"/>
          <w:sz w:val="24"/>
          <w:szCs w:val="24"/>
        </w:rPr>
        <w:t xml:space="preserve">   перераспределение Администрацией Миасского городского округа  бюджетных ассигнований, предусмотренных по разделам «Общегосударственные вопросы», </w:t>
      </w:r>
      <w:r w:rsidRPr="003B6850">
        <w:rPr>
          <w:sz w:val="24"/>
          <w:szCs w:val="24"/>
        </w:rPr>
        <w:t xml:space="preserve">«Национальная безопасность и правоохранительная деятельность», </w:t>
      </w:r>
      <w:r w:rsidRPr="003B6850">
        <w:rPr>
          <w:snapToGrid w:val="0"/>
          <w:sz w:val="24"/>
          <w:szCs w:val="24"/>
        </w:rPr>
        <w:t>«Национальная экономика»,</w:t>
      </w:r>
      <w:r w:rsidRPr="003B6850">
        <w:rPr>
          <w:sz w:val="24"/>
          <w:szCs w:val="24"/>
        </w:rPr>
        <w:t xml:space="preserve"> «Жилищно-коммунальное хозяйство», «Охрана окружающей среды», «Образование», «Культура и кинематография», «Социальная политика», «Физическая культура и спорт» между кодами классификации расходов бюджетов</w:t>
      </w:r>
      <w:r w:rsidR="005D716B" w:rsidRPr="003B6850">
        <w:rPr>
          <w:sz w:val="24"/>
          <w:szCs w:val="24"/>
        </w:rPr>
        <w:t xml:space="preserve"> и </w:t>
      </w:r>
      <w:r w:rsidRPr="003B6850">
        <w:rPr>
          <w:sz w:val="24"/>
          <w:szCs w:val="24"/>
        </w:rPr>
        <w:t xml:space="preserve"> главн</w:t>
      </w:r>
      <w:r w:rsidR="005D716B" w:rsidRPr="003B6850">
        <w:rPr>
          <w:sz w:val="24"/>
          <w:szCs w:val="24"/>
        </w:rPr>
        <w:t>ыми</w:t>
      </w:r>
      <w:r w:rsidRPr="003B6850">
        <w:rPr>
          <w:sz w:val="24"/>
          <w:szCs w:val="24"/>
        </w:rPr>
        <w:t xml:space="preserve">  распорядителя</w:t>
      </w:r>
      <w:r w:rsidR="005D716B" w:rsidRPr="003B6850">
        <w:rPr>
          <w:sz w:val="24"/>
          <w:szCs w:val="24"/>
        </w:rPr>
        <w:t>ми</w:t>
      </w:r>
      <w:r w:rsidRPr="003B6850">
        <w:rPr>
          <w:sz w:val="24"/>
          <w:szCs w:val="24"/>
        </w:rPr>
        <w:t xml:space="preserve"> средств бюджета Миасского городского округа – в пределах</w:t>
      </w:r>
      <w:r w:rsidR="00287202" w:rsidRPr="003B6850">
        <w:rPr>
          <w:sz w:val="24"/>
          <w:szCs w:val="24"/>
        </w:rPr>
        <w:t xml:space="preserve"> 10</w:t>
      </w:r>
      <w:r w:rsidRPr="003B6850">
        <w:rPr>
          <w:sz w:val="24"/>
          <w:szCs w:val="24"/>
        </w:rPr>
        <w:t xml:space="preserve"> </w:t>
      </w:r>
      <w:r w:rsidR="00287202" w:rsidRPr="003B6850">
        <w:rPr>
          <w:sz w:val="24"/>
          <w:szCs w:val="24"/>
        </w:rPr>
        <w:t>%  от общего объема ассигнований ГРБС в год, но не более</w:t>
      </w:r>
      <w:proofErr w:type="gramEnd"/>
      <w:r w:rsidR="00287202" w:rsidRPr="003B6850">
        <w:rPr>
          <w:sz w:val="24"/>
          <w:szCs w:val="24"/>
        </w:rPr>
        <w:t xml:space="preserve"> 500 000</w:t>
      </w:r>
      <w:r w:rsidRPr="003B6850">
        <w:rPr>
          <w:sz w:val="24"/>
          <w:szCs w:val="24"/>
        </w:rPr>
        <w:t xml:space="preserve"> руб. </w:t>
      </w:r>
    </w:p>
    <w:p w:rsidR="00522CB2" w:rsidRPr="003B6850" w:rsidRDefault="007514A0" w:rsidP="00522CB2">
      <w:pPr>
        <w:ind w:firstLine="284"/>
        <w:jc w:val="both"/>
        <w:rPr>
          <w:sz w:val="24"/>
          <w:szCs w:val="24"/>
        </w:rPr>
      </w:pPr>
      <w:r w:rsidRPr="003B6850">
        <w:rPr>
          <w:snapToGrid w:val="0"/>
          <w:sz w:val="24"/>
          <w:szCs w:val="24"/>
        </w:rPr>
        <w:t xml:space="preserve">  </w:t>
      </w:r>
      <w:proofErr w:type="gramStart"/>
      <w:r w:rsidRPr="003B6850">
        <w:rPr>
          <w:snapToGrid w:val="0"/>
          <w:sz w:val="24"/>
          <w:szCs w:val="24"/>
        </w:rPr>
        <w:t xml:space="preserve">- перераспределение Администрацией Миасского городского округа  бюджетных ассигнований, предусмотренных по разделам «Общегосударственные вопросы», </w:t>
      </w:r>
      <w:r w:rsidRPr="003B6850">
        <w:rPr>
          <w:sz w:val="24"/>
          <w:szCs w:val="24"/>
        </w:rPr>
        <w:t xml:space="preserve">«Национальная безопасность и правоохранительная деятельность», </w:t>
      </w:r>
      <w:r w:rsidRPr="003B6850">
        <w:rPr>
          <w:snapToGrid w:val="0"/>
          <w:sz w:val="24"/>
          <w:szCs w:val="24"/>
        </w:rPr>
        <w:t xml:space="preserve">«Национальная </w:t>
      </w:r>
      <w:r w:rsidRPr="003B6850">
        <w:rPr>
          <w:snapToGrid w:val="0"/>
          <w:sz w:val="24"/>
          <w:szCs w:val="24"/>
        </w:rPr>
        <w:lastRenderedPageBreak/>
        <w:t>экономика»,</w:t>
      </w:r>
      <w:r w:rsidRPr="003B6850">
        <w:rPr>
          <w:sz w:val="24"/>
          <w:szCs w:val="24"/>
        </w:rPr>
        <w:t xml:space="preserve"> «Жилищно-коммунальное хозяйство», «Охрана окружающей среды», «Образование», «Культура и кинематография», «Социальная политика», «Физическая культура и спорт» между кодами классификации расходов бюджетов между главными распорядителями средств бюджета Миасского городского округа - </w:t>
      </w:r>
      <w:r w:rsidR="00522CB2" w:rsidRPr="003B6850">
        <w:rPr>
          <w:sz w:val="24"/>
          <w:szCs w:val="24"/>
        </w:rPr>
        <w:t>в пределах 10 %  от общего объема ассигнований ГРБС в год, но не более</w:t>
      </w:r>
      <w:proofErr w:type="gramEnd"/>
      <w:r w:rsidR="00522CB2" w:rsidRPr="003B6850">
        <w:rPr>
          <w:sz w:val="24"/>
          <w:szCs w:val="24"/>
        </w:rPr>
        <w:t xml:space="preserve"> 500 000 руб. </w:t>
      </w:r>
    </w:p>
    <w:p w:rsidR="00522CB2" w:rsidRPr="003B6850" w:rsidRDefault="007514A0" w:rsidP="00522CB2">
      <w:pPr>
        <w:ind w:firstLine="284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- принятие Администрацией Миасского городского округа  решений об утверждении  муниципальных программ </w:t>
      </w:r>
      <w:r w:rsidRPr="003B6850">
        <w:rPr>
          <w:snapToGrid w:val="0"/>
          <w:sz w:val="24"/>
          <w:szCs w:val="24"/>
        </w:rPr>
        <w:t>Миасского городского округа</w:t>
      </w:r>
      <w:r w:rsidRPr="003B6850">
        <w:rPr>
          <w:sz w:val="24"/>
          <w:szCs w:val="24"/>
        </w:rPr>
        <w:t xml:space="preserve">, а также  о внесении изменений в    муниципальные  программы </w:t>
      </w:r>
      <w:r w:rsidRPr="003B6850">
        <w:rPr>
          <w:snapToGrid w:val="0"/>
          <w:sz w:val="24"/>
          <w:szCs w:val="24"/>
        </w:rPr>
        <w:t xml:space="preserve">Миасского городского округа - </w:t>
      </w:r>
      <w:r w:rsidR="00522CB2" w:rsidRPr="003B6850">
        <w:rPr>
          <w:sz w:val="24"/>
          <w:szCs w:val="24"/>
        </w:rPr>
        <w:t xml:space="preserve">в пределах 10 %  от общего объема ассигнований ГРБС в год, но не более 500 000 руб. </w:t>
      </w:r>
    </w:p>
    <w:p w:rsidR="00522CB2" w:rsidRPr="003B6850" w:rsidRDefault="007514A0" w:rsidP="00522CB2">
      <w:pPr>
        <w:ind w:firstLine="284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</w:t>
      </w:r>
      <w:proofErr w:type="gramStart"/>
      <w:r w:rsidRPr="003B6850">
        <w:rPr>
          <w:sz w:val="24"/>
          <w:szCs w:val="24"/>
        </w:rPr>
        <w:t xml:space="preserve">- </w:t>
      </w:r>
      <w:r w:rsidRPr="003B6850">
        <w:rPr>
          <w:rFonts w:eastAsiaTheme="minorHAnsi"/>
          <w:bCs/>
          <w:sz w:val="24"/>
          <w:szCs w:val="24"/>
          <w:lang w:eastAsia="en-US"/>
        </w:rPr>
        <w:t>перераспределение бюджетных ассигнований, предусмотренных главному распорядителю средств  бюджета Миасского городского округа на финансовое обеспечение выполнения работ (оказания услуг) муниципальными учреждениями, в том числе в форме субсидий на финансовое обеспечение выполнения ими муниципальных заданий, субсидий на иные цели, между подразделами классификации расходов бюджетов</w:t>
      </w:r>
      <w:r w:rsidRPr="003B6850">
        <w:rPr>
          <w:sz w:val="24"/>
          <w:szCs w:val="24"/>
        </w:rPr>
        <w:t xml:space="preserve"> - </w:t>
      </w:r>
      <w:r w:rsidR="00522CB2" w:rsidRPr="003B6850">
        <w:rPr>
          <w:sz w:val="24"/>
          <w:szCs w:val="24"/>
        </w:rPr>
        <w:t xml:space="preserve">в пределах 10 %  от общего объема ассигнований ГРБС в год, но не более 500 000 руб. </w:t>
      </w:r>
      <w:proofErr w:type="gramEnd"/>
    </w:p>
    <w:p w:rsidR="007514A0" w:rsidRPr="003B6850" w:rsidRDefault="007514A0" w:rsidP="00522CB2">
      <w:pPr>
        <w:ind w:firstLine="284"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</w:t>
      </w:r>
      <w:proofErr w:type="gramStart"/>
      <w:r w:rsidRPr="003B6850">
        <w:rPr>
          <w:sz w:val="24"/>
          <w:szCs w:val="24"/>
        </w:rPr>
        <w:t>2) установить, что не подлежит включению в резервный фонд Администрации Миасского городского округа экономия, образовавшаяся в Контрольно-счетной палате Миасского городского округа и Собрании депутатов Миасского городского округа в результате процедур, предусмотренных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 а также экономия, полученная в результате аукционов и</w:t>
      </w:r>
      <w:proofErr w:type="gramEnd"/>
      <w:r w:rsidRPr="003B6850">
        <w:rPr>
          <w:sz w:val="24"/>
          <w:szCs w:val="24"/>
        </w:rPr>
        <w:t xml:space="preserve"> торгов, проводимых в рамках исполнения мероприятий по выполнению наказов избирателей депутатам Собрания депутатов Миасского городского округа в соответствии с Уставом Миасского городского округа и Решения Собрания депутатов Миасского городского округа  от 24.03.2017 г. №4 «Об утверждении Положения «Об организации работы с наказами избирателей депутатам Собрания депутатов Миасского городского округа»</w:t>
      </w:r>
    </w:p>
    <w:p w:rsidR="007514A0" w:rsidRPr="003B6850" w:rsidRDefault="007514A0" w:rsidP="007514A0">
      <w:pPr>
        <w:ind w:firstLine="709"/>
        <w:jc w:val="both"/>
        <w:rPr>
          <w:sz w:val="24"/>
          <w:szCs w:val="24"/>
        </w:rPr>
      </w:pPr>
      <w:r w:rsidRPr="003B6850">
        <w:rPr>
          <w:sz w:val="24"/>
          <w:szCs w:val="24"/>
        </w:rPr>
        <w:t>8. Контроль исполнения настоящего Решения возложить на постоянную комиссию по вопросам экономической и бюджетной политики.</w:t>
      </w:r>
    </w:p>
    <w:p w:rsidR="007514A0" w:rsidRDefault="007514A0" w:rsidP="007514A0">
      <w:pPr>
        <w:ind w:right="-2"/>
        <w:jc w:val="both"/>
        <w:rPr>
          <w:sz w:val="24"/>
          <w:szCs w:val="24"/>
        </w:rPr>
      </w:pPr>
    </w:p>
    <w:p w:rsidR="003B6850" w:rsidRDefault="003B6850" w:rsidP="007514A0">
      <w:pPr>
        <w:ind w:right="-2"/>
        <w:jc w:val="both"/>
        <w:rPr>
          <w:sz w:val="24"/>
          <w:szCs w:val="24"/>
        </w:rPr>
      </w:pPr>
    </w:p>
    <w:p w:rsidR="003B6850" w:rsidRDefault="003B6850" w:rsidP="007514A0">
      <w:pPr>
        <w:ind w:right="-2"/>
        <w:jc w:val="both"/>
        <w:rPr>
          <w:sz w:val="24"/>
          <w:szCs w:val="24"/>
        </w:rPr>
      </w:pPr>
    </w:p>
    <w:p w:rsidR="003B6850" w:rsidRPr="003B6850" w:rsidRDefault="003B6850" w:rsidP="007514A0">
      <w:pPr>
        <w:ind w:right="-2"/>
        <w:jc w:val="both"/>
        <w:rPr>
          <w:sz w:val="24"/>
          <w:szCs w:val="24"/>
        </w:rPr>
      </w:pPr>
    </w:p>
    <w:p w:rsidR="007514A0" w:rsidRPr="003B6850" w:rsidRDefault="007514A0" w:rsidP="007514A0">
      <w:pPr>
        <w:jc w:val="both"/>
        <w:rPr>
          <w:sz w:val="24"/>
          <w:szCs w:val="24"/>
        </w:rPr>
      </w:pPr>
      <w:r w:rsidRPr="003B6850">
        <w:rPr>
          <w:sz w:val="24"/>
          <w:szCs w:val="24"/>
        </w:rPr>
        <w:t>Председатель Собрания депутатов</w:t>
      </w:r>
    </w:p>
    <w:p w:rsidR="007514A0" w:rsidRPr="003B6850" w:rsidRDefault="007514A0" w:rsidP="007514A0">
      <w:pPr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Миасского городского округа                                                                </w:t>
      </w:r>
      <w:r w:rsidR="0038492F" w:rsidRPr="003B6850">
        <w:rPr>
          <w:sz w:val="24"/>
          <w:szCs w:val="24"/>
        </w:rPr>
        <w:t xml:space="preserve">              </w:t>
      </w:r>
      <w:r w:rsidRPr="003B6850">
        <w:rPr>
          <w:sz w:val="24"/>
          <w:szCs w:val="24"/>
        </w:rPr>
        <w:t>Е.А. Степовик</w:t>
      </w:r>
    </w:p>
    <w:p w:rsidR="007514A0" w:rsidRPr="003B6850" w:rsidRDefault="007514A0" w:rsidP="007514A0">
      <w:pPr>
        <w:jc w:val="center"/>
        <w:rPr>
          <w:sz w:val="24"/>
          <w:szCs w:val="24"/>
        </w:rPr>
      </w:pPr>
    </w:p>
    <w:p w:rsidR="007514A0" w:rsidRDefault="007514A0" w:rsidP="007514A0">
      <w:pPr>
        <w:jc w:val="center"/>
        <w:rPr>
          <w:sz w:val="24"/>
          <w:szCs w:val="24"/>
        </w:rPr>
      </w:pPr>
    </w:p>
    <w:p w:rsidR="003B6850" w:rsidRPr="003B6850" w:rsidRDefault="003B6850" w:rsidP="007514A0">
      <w:pPr>
        <w:jc w:val="center"/>
        <w:rPr>
          <w:sz w:val="24"/>
          <w:szCs w:val="24"/>
        </w:rPr>
      </w:pPr>
    </w:p>
    <w:p w:rsidR="007514A0" w:rsidRPr="003B6850" w:rsidRDefault="007514A0" w:rsidP="007514A0">
      <w:pPr>
        <w:jc w:val="both"/>
        <w:rPr>
          <w:sz w:val="24"/>
          <w:szCs w:val="24"/>
        </w:rPr>
      </w:pPr>
      <w:r w:rsidRPr="003B6850">
        <w:rPr>
          <w:sz w:val="24"/>
          <w:szCs w:val="24"/>
        </w:rPr>
        <w:t>Глава Миасского городского округа                                                                            Г.А. Васьков</w:t>
      </w:r>
    </w:p>
    <w:p w:rsidR="00C03569" w:rsidRPr="003B6850" w:rsidRDefault="00C03569">
      <w:pPr>
        <w:rPr>
          <w:sz w:val="24"/>
          <w:szCs w:val="24"/>
        </w:rPr>
      </w:pPr>
    </w:p>
    <w:sectPr w:rsidR="00C03569" w:rsidRPr="003B6850" w:rsidSect="003B6850">
      <w:pgSz w:w="11906" w:h="16838"/>
      <w:pgMar w:top="1135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4A0"/>
    <w:rsid w:val="00167A64"/>
    <w:rsid w:val="00287202"/>
    <w:rsid w:val="00295F04"/>
    <w:rsid w:val="00316145"/>
    <w:rsid w:val="0038492F"/>
    <w:rsid w:val="003B6850"/>
    <w:rsid w:val="00522CB2"/>
    <w:rsid w:val="005C5248"/>
    <w:rsid w:val="005D716B"/>
    <w:rsid w:val="007514A0"/>
    <w:rsid w:val="0080373C"/>
    <w:rsid w:val="00993EFA"/>
    <w:rsid w:val="009A3006"/>
    <w:rsid w:val="00A33913"/>
    <w:rsid w:val="00A63911"/>
    <w:rsid w:val="00A64406"/>
    <w:rsid w:val="00A961B4"/>
    <w:rsid w:val="00AD2E4C"/>
    <w:rsid w:val="00B31995"/>
    <w:rsid w:val="00BB29D7"/>
    <w:rsid w:val="00BB4E71"/>
    <w:rsid w:val="00BF17E2"/>
    <w:rsid w:val="00C03569"/>
    <w:rsid w:val="00C157F2"/>
    <w:rsid w:val="00C766B5"/>
    <w:rsid w:val="00DC1412"/>
    <w:rsid w:val="00F2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4A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7514A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5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51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514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14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annotation reference"/>
    <w:basedOn w:val="a0"/>
    <w:rsid w:val="007514A0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11</cp:revision>
  <cp:lastPrinted>2017-11-21T11:13:00Z</cp:lastPrinted>
  <dcterms:created xsi:type="dcterms:W3CDTF">2017-11-21T07:18:00Z</dcterms:created>
  <dcterms:modified xsi:type="dcterms:W3CDTF">2017-11-24T06:37:00Z</dcterms:modified>
</cp:coreProperties>
</file>