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433E7D" w:rsidRDefault="00433E7D" w:rsidP="00433E7D">
      <w:pPr>
        <w:pStyle w:val="ConsPlusTitle"/>
        <w:tabs>
          <w:tab w:val="left" w:pos="4070"/>
          <w:tab w:val="left" w:pos="4510"/>
        </w:tabs>
        <w:ind w:right="544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 внесении изменений в решение Собрания депутатов Миасского городского округа от 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30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0.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№8 «Об утверждении прогнозного плана приватизации муниципального имущества в Миасском городском округе на период с 01.01.201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по 31.12.201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0152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A7761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</w:t>
      </w:r>
      <w:r w:rsidR="002E050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DE2685">
        <w:rPr>
          <w:rFonts w:ascii="Times New Roman" w:hAnsi="Times New Roman" w:cs="Times New Roman"/>
          <w:sz w:val="24"/>
          <w:szCs w:val="24"/>
        </w:rPr>
        <w:t xml:space="preserve">Г.А.Васькова </w:t>
      </w:r>
      <w:r w:rsidRPr="000A7761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hyperlink r:id="rId6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 w:rsidR="00DE2685">
        <w:rPr>
          <w:rFonts w:ascii="Times New Roman" w:hAnsi="Times New Roman" w:cs="Times New Roman"/>
          <w:sz w:val="24"/>
          <w:szCs w:val="24"/>
        </w:rPr>
        <w:t>30</w:t>
      </w:r>
      <w:r w:rsidR="00D84891" w:rsidRPr="000A7761">
        <w:rPr>
          <w:rFonts w:ascii="Times New Roman" w:hAnsi="Times New Roman" w:cs="Times New Roman"/>
          <w:sz w:val="24"/>
          <w:szCs w:val="24"/>
        </w:rPr>
        <w:t>.</w:t>
      </w:r>
      <w:r w:rsidR="00DE2685">
        <w:rPr>
          <w:rFonts w:ascii="Times New Roman" w:hAnsi="Times New Roman" w:cs="Times New Roman"/>
          <w:sz w:val="24"/>
          <w:szCs w:val="24"/>
        </w:rPr>
        <w:t>1</w:t>
      </w:r>
      <w:r w:rsidR="00D84891" w:rsidRPr="000A7761">
        <w:rPr>
          <w:rFonts w:ascii="Times New Roman" w:hAnsi="Times New Roman" w:cs="Times New Roman"/>
          <w:sz w:val="24"/>
          <w:szCs w:val="24"/>
        </w:rPr>
        <w:t>0.</w:t>
      </w:r>
      <w:r w:rsidRPr="000A7761">
        <w:rPr>
          <w:rFonts w:ascii="Times New Roman" w:hAnsi="Times New Roman" w:cs="Times New Roman"/>
          <w:sz w:val="24"/>
          <w:szCs w:val="24"/>
        </w:rPr>
        <w:t xml:space="preserve"> 201</w:t>
      </w:r>
      <w:r w:rsidR="00DE2685">
        <w:rPr>
          <w:rFonts w:ascii="Times New Roman" w:hAnsi="Times New Roman" w:cs="Times New Roman"/>
          <w:sz w:val="24"/>
          <w:szCs w:val="24"/>
        </w:rPr>
        <w:t>5</w:t>
      </w:r>
      <w:r w:rsidRPr="000A7761">
        <w:rPr>
          <w:rFonts w:ascii="Times New Roman" w:hAnsi="Times New Roman" w:cs="Times New Roman"/>
          <w:sz w:val="24"/>
          <w:szCs w:val="24"/>
        </w:rPr>
        <w:t xml:space="preserve"> г.</w:t>
      </w:r>
      <w:r w:rsidR="00DC176B">
        <w:rPr>
          <w:rFonts w:ascii="Times New Roman" w:hAnsi="Times New Roman" w:cs="Times New Roman"/>
          <w:sz w:val="24"/>
          <w:szCs w:val="24"/>
        </w:rPr>
        <w:t xml:space="preserve">   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 8 "Об утверждении прогнозного плана приватизации муниципального имущества в Миасском городском округе на период с 01.01.201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>г. по 31.12.201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 xml:space="preserve">г.", учитывая рекомендации постоянной комиссии по вопросам экономической и бюджетной политики, в соответствии с Федеральным </w:t>
      </w:r>
      <w:hyperlink r:id="rId7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21.12.2001</w:t>
      </w:r>
      <w:proofErr w:type="gramEnd"/>
      <w:r w:rsidRPr="000A776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0A7761">
        <w:rPr>
          <w:rFonts w:ascii="Times New Roman" w:hAnsi="Times New Roman" w:cs="Times New Roman"/>
          <w:sz w:val="24"/>
          <w:szCs w:val="24"/>
        </w:rPr>
        <w:t xml:space="preserve">178-ФЗ "О приватизации государственного и муниципального имущества", </w:t>
      </w:r>
      <w:hyperlink r:id="rId8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"О порядке управления и распоряжения имуществом, находящимся в собственности Миасского городского округа", </w:t>
      </w:r>
      <w:r w:rsidR="004779C4" w:rsidRPr="000A7761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Миасского городского округа от 24.12.2011 №5,  </w:t>
      </w:r>
      <w:r w:rsidRPr="000A776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 и </w:t>
      </w:r>
      <w:hyperlink r:id="rId10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  <w:r w:rsidR="00BD22CD" w:rsidRPr="000A7761">
        <w:rPr>
          <w:rFonts w:ascii="Times New Roman" w:hAnsi="Times New Roman" w:cs="Times New Roman"/>
          <w:sz w:val="24"/>
          <w:szCs w:val="24"/>
        </w:rPr>
        <w:t>решает</w:t>
      </w:r>
      <w:r w:rsidRPr="000A77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42D34" w:rsidRDefault="00742D34" w:rsidP="00B15A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74527B" w:rsidRDefault="00433E7D" w:rsidP="00B15A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hyperlink r:id="rId11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 от </w:t>
      </w:r>
      <w:r w:rsidR="00DE2685">
        <w:rPr>
          <w:rFonts w:ascii="Times New Roman" w:hAnsi="Times New Roman" w:cs="Times New Roman"/>
          <w:sz w:val="24"/>
          <w:szCs w:val="24"/>
        </w:rPr>
        <w:t>30</w:t>
      </w:r>
      <w:r w:rsidR="006878C1" w:rsidRPr="000A7761">
        <w:rPr>
          <w:rFonts w:ascii="Times New Roman" w:hAnsi="Times New Roman" w:cs="Times New Roman"/>
          <w:sz w:val="24"/>
          <w:szCs w:val="24"/>
        </w:rPr>
        <w:t>.</w:t>
      </w:r>
      <w:r w:rsidR="00DE2685">
        <w:rPr>
          <w:rFonts w:ascii="Times New Roman" w:hAnsi="Times New Roman" w:cs="Times New Roman"/>
          <w:sz w:val="24"/>
          <w:szCs w:val="24"/>
        </w:rPr>
        <w:t>1</w:t>
      </w:r>
      <w:r w:rsidR="006878C1" w:rsidRPr="000A7761">
        <w:rPr>
          <w:rFonts w:ascii="Times New Roman" w:hAnsi="Times New Roman" w:cs="Times New Roman"/>
          <w:sz w:val="24"/>
          <w:szCs w:val="24"/>
        </w:rPr>
        <w:t>0.</w:t>
      </w:r>
      <w:r w:rsidRPr="000A7761">
        <w:rPr>
          <w:rFonts w:ascii="Times New Roman" w:hAnsi="Times New Roman" w:cs="Times New Roman"/>
          <w:sz w:val="24"/>
          <w:szCs w:val="24"/>
        </w:rPr>
        <w:t>201</w:t>
      </w:r>
      <w:r w:rsidR="00DE2685">
        <w:rPr>
          <w:rFonts w:ascii="Times New Roman" w:hAnsi="Times New Roman" w:cs="Times New Roman"/>
          <w:sz w:val="24"/>
          <w:szCs w:val="24"/>
        </w:rPr>
        <w:t>5</w:t>
      </w:r>
      <w:r w:rsidRPr="000A7761">
        <w:rPr>
          <w:rFonts w:ascii="Times New Roman" w:hAnsi="Times New Roman" w:cs="Times New Roman"/>
          <w:sz w:val="24"/>
          <w:szCs w:val="24"/>
        </w:rPr>
        <w:t xml:space="preserve"> г. №8 "Об утверждении прогнозного плана приватизации муниципального имущества в Миасском городском округе на период с 01.01.201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>г. по 31.12.201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>г.", а именно</w:t>
      </w:r>
      <w:r w:rsidR="00B15A9B">
        <w:rPr>
          <w:rFonts w:ascii="Times New Roman" w:hAnsi="Times New Roman" w:cs="Times New Roman"/>
          <w:sz w:val="24"/>
          <w:szCs w:val="24"/>
        </w:rPr>
        <w:t>:</w:t>
      </w:r>
    </w:p>
    <w:p w:rsidR="00B15A9B" w:rsidRDefault="00B15A9B" w:rsidP="00B15A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B15A9B" w:rsidRDefault="00B15A9B" w:rsidP="00B15A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Изложить п. 3 </w:t>
      </w:r>
      <w:r w:rsidRPr="00B15A9B">
        <w:rPr>
          <w:rFonts w:ascii="Times New Roman" w:hAnsi="Times New Roman" w:cs="Times New Roman"/>
          <w:sz w:val="24"/>
          <w:szCs w:val="24"/>
        </w:rPr>
        <w:t>приложения к Решению</w:t>
      </w:r>
      <w:r>
        <w:rPr>
          <w:rFonts w:ascii="Times New Roman" w:hAnsi="Times New Roman" w:cs="Times New Roman"/>
          <w:sz w:val="24"/>
          <w:szCs w:val="24"/>
        </w:rPr>
        <w:t xml:space="preserve"> в следующей редакции:</w:t>
      </w:r>
    </w:p>
    <w:p w:rsidR="00B15A9B" w:rsidRDefault="00B15A9B" w:rsidP="00B15A9B">
      <w:pPr>
        <w:pStyle w:val="ConsPlusNormal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 СПОСОБЫ ПРИВАТИЗАЦИИ</w:t>
      </w:r>
    </w:p>
    <w:p w:rsid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Способами приватизации имущества являются:</w:t>
      </w:r>
    </w:p>
    <w:p w:rsidR="00B15A9B" w:rsidRP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9B">
        <w:rPr>
          <w:rFonts w:ascii="Times New Roman" w:hAnsi="Times New Roman" w:cs="Times New Roman"/>
          <w:sz w:val="24"/>
          <w:szCs w:val="24"/>
        </w:rPr>
        <w:t>-  преобразование унитарного предприятия в акционерное общество;</w:t>
      </w:r>
    </w:p>
    <w:p w:rsidR="00B15A9B" w:rsidRP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9B">
        <w:rPr>
          <w:rFonts w:ascii="Times New Roman" w:hAnsi="Times New Roman" w:cs="Times New Roman"/>
          <w:sz w:val="24"/>
          <w:szCs w:val="24"/>
        </w:rPr>
        <w:t>-  преобразование унитарного предприятия в общество с ограниченной ответственностью;</w:t>
      </w:r>
    </w:p>
    <w:p w:rsidR="00B15A9B" w:rsidRP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9B">
        <w:rPr>
          <w:rFonts w:ascii="Times New Roman" w:hAnsi="Times New Roman" w:cs="Times New Roman"/>
          <w:sz w:val="24"/>
          <w:szCs w:val="24"/>
        </w:rPr>
        <w:t>-  продажа муниципального имущества на аукционе;</w:t>
      </w:r>
    </w:p>
    <w:p w:rsidR="00B15A9B" w:rsidRP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9B">
        <w:rPr>
          <w:rFonts w:ascii="Times New Roman" w:hAnsi="Times New Roman" w:cs="Times New Roman"/>
          <w:sz w:val="24"/>
          <w:szCs w:val="24"/>
        </w:rPr>
        <w:t>-  продажа акций акционерных обществ на специализированном аукционе;</w:t>
      </w:r>
    </w:p>
    <w:p w:rsidR="00B15A9B" w:rsidRP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9B">
        <w:rPr>
          <w:rFonts w:ascii="Times New Roman" w:hAnsi="Times New Roman" w:cs="Times New Roman"/>
          <w:sz w:val="24"/>
          <w:szCs w:val="24"/>
        </w:rPr>
        <w:t>-  продажа муниципального имущества на конкурсе;</w:t>
      </w:r>
    </w:p>
    <w:p w:rsidR="00B15A9B" w:rsidRP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9B">
        <w:rPr>
          <w:rFonts w:ascii="Times New Roman" w:hAnsi="Times New Roman" w:cs="Times New Roman"/>
          <w:sz w:val="24"/>
          <w:szCs w:val="24"/>
        </w:rPr>
        <w:t>-  продажа муниципального имущества посредством публичного предложения;</w:t>
      </w:r>
    </w:p>
    <w:p w:rsidR="00B15A9B" w:rsidRP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9B">
        <w:rPr>
          <w:rFonts w:ascii="Times New Roman" w:hAnsi="Times New Roman" w:cs="Times New Roman"/>
          <w:sz w:val="24"/>
          <w:szCs w:val="24"/>
        </w:rPr>
        <w:t>-  продажа муниципального имущества без объявления цены;</w:t>
      </w:r>
    </w:p>
    <w:p w:rsidR="00B15A9B" w:rsidRP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9B">
        <w:rPr>
          <w:rFonts w:ascii="Times New Roman" w:hAnsi="Times New Roman" w:cs="Times New Roman"/>
          <w:sz w:val="24"/>
          <w:szCs w:val="24"/>
        </w:rPr>
        <w:t>-  внесение муниципального имущества в качестве вклада в уставные капиталы акционерных обществ;</w:t>
      </w:r>
    </w:p>
    <w:p w:rsid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15A9B">
        <w:rPr>
          <w:rFonts w:ascii="Times New Roman" w:hAnsi="Times New Roman" w:cs="Times New Roman"/>
          <w:sz w:val="24"/>
          <w:szCs w:val="24"/>
        </w:rPr>
        <w:t>-  продажа акций акционерных обществ по результатам доверительного управления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15A9B" w:rsidRDefault="00B15A9B" w:rsidP="00B15A9B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5A9B" w:rsidRDefault="00B15A9B" w:rsidP="00B15A9B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B3D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05B5">
        <w:rPr>
          <w:rFonts w:ascii="Times New Roman" w:hAnsi="Times New Roman" w:cs="Times New Roman"/>
          <w:sz w:val="24"/>
          <w:szCs w:val="24"/>
        </w:rPr>
        <w:t>Дополнить</w:t>
      </w:r>
      <w:r w:rsidR="009A683B" w:rsidRPr="009A683B">
        <w:rPr>
          <w:rFonts w:ascii="Times New Roman" w:hAnsi="Times New Roman" w:cs="Times New Roman"/>
          <w:sz w:val="24"/>
          <w:szCs w:val="24"/>
        </w:rPr>
        <w:t xml:space="preserve"> приложени</w:t>
      </w:r>
      <w:r w:rsidR="008A05B5">
        <w:rPr>
          <w:rFonts w:ascii="Times New Roman" w:hAnsi="Times New Roman" w:cs="Times New Roman"/>
          <w:sz w:val="24"/>
          <w:szCs w:val="24"/>
        </w:rPr>
        <w:t>е</w:t>
      </w:r>
      <w:r w:rsidR="009A683B" w:rsidRPr="009A683B">
        <w:rPr>
          <w:rFonts w:ascii="Times New Roman" w:hAnsi="Times New Roman" w:cs="Times New Roman"/>
          <w:sz w:val="24"/>
          <w:szCs w:val="24"/>
        </w:rPr>
        <w:t xml:space="preserve"> к Решению </w:t>
      </w:r>
      <w:r w:rsidR="008A05B5">
        <w:rPr>
          <w:rFonts w:ascii="Times New Roman" w:hAnsi="Times New Roman" w:cs="Times New Roman"/>
          <w:sz w:val="24"/>
          <w:szCs w:val="24"/>
        </w:rPr>
        <w:t>пунктом 5 следующего содержания:</w:t>
      </w:r>
    </w:p>
    <w:p w:rsidR="00C32520" w:rsidRDefault="008A05B5" w:rsidP="008A05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01.01.2016г. по 31.12.2016г. предполагается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3B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C32520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742D34" w:rsidRDefault="00742D34" w:rsidP="008A05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D34" w:rsidRDefault="00742D34" w:rsidP="008A05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42D34" w:rsidRPr="00B15A9B" w:rsidRDefault="00742D34" w:rsidP="008A05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1" w:rightFromText="181" w:vertAnchor="text" w:horzAnchor="margin" w:tblpY="245"/>
        <w:tblW w:w="9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1"/>
        <w:gridCol w:w="5096"/>
        <w:gridCol w:w="2217"/>
        <w:gridCol w:w="1701"/>
      </w:tblGrid>
      <w:tr w:rsidR="007C7D63" w:rsidRPr="002053B9" w:rsidTr="007C7D6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2053B9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2053B9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предприятия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2053B9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предприятия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2053B9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ИНН</w:t>
            </w:r>
          </w:p>
        </w:tc>
      </w:tr>
      <w:tr w:rsidR="007C7D63" w:rsidRPr="002053B9" w:rsidTr="007C7D6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2053B9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0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2053B9" w:rsidRDefault="007C7D63" w:rsidP="007C7D6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«Архитектурно-планировочный центр Миасского городского округа»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2053B9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пр. Автозаводцев, 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7C7D63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D63">
              <w:rPr>
                <w:rFonts w:ascii="Times New Roman" w:hAnsi="Times New Roman" w:cs="Times New Roman"/>
                <w:sz w:val="24"/>
                <w:szCs w:val="24"/>
              </w:rPr>
              <w:t>7415093365</w:t>
            </w:r>
          </w:p>
          <w:p w:rsidR="007C7D63" w:rsidRPr="002053B9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63" w:rsidRPr="00F8493C" w:rsidTr="007C7D63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F8493C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F8493C" w:rsidRDefault="007C7D63" w:rsidP="007C7D63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Муниципальное унитарное предприятие «Городская управляющая компания»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Pr="00F8493C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 Романенко, д.50а, оф.111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D63" w:rsidRDefault="007C7D63" w:rsidP="007C7D63">
            <w:pPr>
              <w:pStyle w:val="a7"/>
              <w:jc w:val="center"/>
            </w:pPr>
            <w:r>
              <w:t>7415018382</w:t>
            </w:r>
          </w:p>
          <w:p w:rsidR="007C7D63" w:rsidRPr="00F8493C" w:rsidRDefault="007C7D63" w:rsidP="007C7D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05B5" w:rsidRPr="00B15A9B" w:rsidRDefault="008A05B5" w:rsidP="008A05B5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A7761" w:rsidRPr="002276C1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2276C1">
        <w:rPr>
          <w:rFonts w:ascii="Times New Roman" w:hAnsi="Times New Roman" w:cs="Times New Roman"/>
          <w:sz w:val="24"/>
          <w:szCs w:val="22"/>
        </w:rPr>
        <w:t xml:space="preserve">2. Настоящее решение опубликовать в </w:t>
      </w:r>
      <w:r w:rsidR="00103E84" w:rsidRPr="002276C1">
        <w:rPr>
          <w:rFonts w:ascii="Times New Roman" w:hAnsi="Times New Roman" w:cs="Times New Roman"/>
          <w:sz w:val="24"/>
          <w:szCs w:val="22"/>
        </w:rPr>
        <w:t>установленном порядке</w:t>
      </w:r>
    </w:p>
    <w:p w:rsidR="00433E7D" w:rsidRPr="002276C1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2"/>
        </w:rPr>
      </w:pPr>
      <w:r w:rsidRPr="002276C1">
        <w:rPr>
          <w:rFonts w:ascii="Times New Roman" w:hAnsi="Times New Roman" w:cs="Times New Roman"/>
          <w:sz w:val="24"/>
          <w:szCs w:val="22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33E7D" w:rsidRPr="002276C1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012204" w:rsidRPr="002276C1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012204" w:rsidRPr="002276C1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2"/>
        </w:rPr>
      </w:pPr>
    </w:p>
    <w:p w:rsidR="00433E7D" w:rsidRPr="002276C1" w:rsidRDefault="00394972" w:rsidP="00433E7D">
      <w:pPr>
        <w:pStyle w:val="ConsPlusNormal"/>
        <w:ind w:firstLine="0"/>
        <w:rPr>
          <w:rFonts w:ascii="Times New Roman" w:hAnsi="Times New Roman" w:cs="Times New Roman"/>
          <w:sz w:val="24"/>
          <w:szCs w:val="22"/>
        </w:rPr>
      </w:pPr>
      <w:r w:rsidRPr="002276C1">
        <w:rPr>
          <w:rFonts w:ascii="Times New Roman" w:hAnsi="Times New Roman" w:cs="Times New Roman"/>
          <w:sz w:val="24"/>
          <w:szCs w:val="22"/>
        </w:rPr>
        <w:t xml:space="preserve">Председатель Собрания депутатов                                                                   </w:t>
      </w:r>
      <w:r w:rsidR="002276C1">
        <w:rPr>
          <w:rFonts w:ascii="Times New Roman" w:hAnsi="Times New Roman" w:cs="Times New Roman"/>
          <w:sz w:val="24"/>
          <w:szCs w:val="22"/>
        </w:rPr>
        <w:t xml:space="preserve">    </w:t>
      </w:r>
      <w:proofErr w:type="spellStart"/>
      <w:r w:rsidRPr="002276C1">
        <w:rPr>
          <w:rFonts w:ascii="Times New Roman" w:hAnsi="Times New Roman" w:cs="Times New Roman"/>
          <w:sz w:val="24"/>
          <w:szCs w:val="22"/>
        </w:rPr>
        <w:t>Е.А.Степовик</w:t>
      </w:r>
      <w:proofErr w:type="spellEnd"/>
    </w:p>
    <w:p w:rsidR="00433E7D" w:rsidRPr="002276C1" w:rsidRDefault="00433E7D" w:rsidP="00433E7D">
      <w:pPr>
        <w:spacing w:after="0" w:line="240" w:lineRule="auto"/>
        <w:rPr>
          <w:rFonts w:ascii="Times New Roman" w:hAnsi="Times New Roman" w:cs="Times New Roman"/>
          <w:sz w:val="28"/>
          <w:szCs w:val="24"/>
        </w:rPr>
        <w:sectPr w:rsidR="00433E7D" w:rsidRPr="002276C1" w:rsidSect="00742D34">
          <w:headerReference w:type="even" r:id="rId12"/>
          <w:headerReference w:type="default" r:id="rId13"/>
          <w:pgSz w:w="11906" w:h="16838"/>
          <w:pgMar w:top="993" w:right="566" w:bottom="719" w:left="1800" w:header="720" w:footer="720" w:gutter="0"/>
          <w:cols w:space="720"/>
          <w:titlePg/>
        </w:sectPr>
      </w:pPr>
    </w:p>
    <w:p w:rsidR="0061247F" w:rsidRDefault="0061247F" w:rsidP="00512D63"/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10" w:rsidRDefault="00480610">
      <w:r>
        <w:separator/>
      </w:r>
    </w:p>
  </w:endnote>
  <w:endnote w:type="continuationSeparator" w:id="0">
    <w:p w:rsidR="00480610" w:rsidRDefault="004806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10" w:rsidRDefault="00480610">
      <w:r>
        <w:separator/>
      </w:r>
    </w:p>
  </w:footnote>
  <w:footnote w:type="continuationSeparator" w:id="0">
    <w:p w:rsidR="00480610" w:rsidRDefault="004806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F42324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Pr="00B2008E" w:rsidRDefault="00F42324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A80D56">
      <w:rPr>
        <w:rStyle w:val="a5"/>
        <w:rFonts w:ascii="Times New Roman" w:hAnsi="Times New Roman" w:cs="Times New Roman"/>
        <w:noProof/>
      </w:rPr>
      <w:t>2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51A7"/>
    <w:rsid w:val="000F41ED"/>
    <w:rsid w:val="000F494B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85E"/>
    <w:rsid w:val="001A27A2"/>
    <w:rsid w:val="001A4E0F"/>
    <w:rsid w:val="001B142A"/>
    <w:rsid w:val="001C5A0C"/>
    <w:rsid w:val="001D2CD6"/>
    <w:rsid w:val="001F67BD"/>
    <w:rsid w:val="0020026C"/>
    <w:rsid w:val="00203F79"/>
    <w:rsid w:val="002161F2"/>
    <w:rsid w:val="00220324"/>
    <w:rsid w:val="0022504B"/>
    <w:rsid w:val="00225E7D"/>
    <w:rsid w:val="002276C1"/>
    <w:rsid w:val="002334E9"/>
    <w:rsid w:val="002353C1"/>
    <w:rsid w:val="00247D45"/>
    <w:rsid w:val="002540F9"/>
    <w:rsid w:val="002545C8"/>
    <w:rsid w:val="00256A59"/>
    <w:rsid w:val="00257686"/>
    <w:rsid w:val="00267639"/>
    <w:rsid w:val="00272AE0"/>
    <w:rsid w:val="002743CE"/>
    <w:rsid w:val="00283BF2"/>
    <w:rsid w:val="00285AE5"/>
    <w:rsid w:val="00287D23"/>
    <w:rsid w:val="00291CAE"/>
    <w:rsid w:val="002A17C0"/>
    <w:rsid w:val="002A6038"/>
    <w:rsid w:val="002A6F96"/>
    <w:rsid w:val="002B1441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301629"/>
    <w:rsid w:val="00302722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EEF"/>
    <w:rsid w:val="004779C4"/>
    <w:rsid w:val="00477EAC"/>
    <w:rsid w:val="00480610"/>
    <w:rsid w:val="004834A9"/>
    <w:rsid w:val="00484F75"/>
    <w:rsid w:val="004A4AFF"/>
    <w:rsid w:val="004B105F"/>
    <w:rsid w:val="004C095F"/>
    <w:rsid w:val="004C562C"/>
    <w:rsid w:val="004D2D46"/>
    <w:rsid w:val="004D6E06"/>
    <w:rsid w:val="004D746C"/>
    <w:rsid w:val="004F7088"/>
    <w:rsid w:val="004F747C"/>
    <w:rsid w:val="00510796"/>
    <w:rsid w:val="00512D63"/>
    <w:rsid w:val="005277E5"/>
    <w:rsid w:val="005415DB"/>
    <w:rsid w:val="005504B3"/>
    <w:rsid w:val="00560937"/>
    <w:rsid w:val="00566A7F"/>
    <w:rsid w:val="00591531"/>
    <w:rsid w:val="00592BE6"/>
    <w:rsid w:val="00593EF8"/>
    <w:rsid w:val="0059571B"/>
    <w:rsid w:val="005A1BF2"/>
    <w:rsid w:val="005A1F55"/>
    <w:rsid w:val="005B0395"/>
    <w:rsid w:val="005B5C2A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26682"/>
    <w:rsid w:val="00727CA3"/>
    <w:rsid w:val="0073017C"/>
    <w:rsid w:val="00734063"/>
    <w:rsid w:val="0073540A"/>
    <w:rsid w:val="00735B4A"/>
    <w:rsid w:val="0074210F"/>
    <w:rsid w:val="00742D34"/>
    <w:rsid w:val="0074527B"/>
    <w:rsid w:val="007452A0"/>
    <w:rsid w:val="007529B6"/>
    <w:rsid w:val="00767824"/>
    <w:rsid w:val="00787984"/>
    <w:rsid w:val="0079335A"/>
    <w:rsid w:val="0079531D"/>
    <w:rsid w:val="007A6726"/>
    <w:rsid w:val="007C1B87"/>
    <w:rsid w:val="007C2424"/>
    <w:rsid w:val="007C7D63"/>
    <w:rsid w:val="007D372A"/>
    <w:rsid w:val="007E3C24"/>
    <w:rsid w:val="007F0694"/>
    <w:rsid w:val="007F5BC6"/>
    <w:rsid w:val="008018C5"/>
    <w:rsid w:val="00807A82"/>
    <w:rsid w:val="00810275"/>
    <w:rsid w:val="00821FAD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73342"/>
    <w:rsid w:val="00874D06"/>
    <w:rsid w:val="008819B1"/>
    <w:rsid w:val="00882358"/>
    <w:rsid w:val="008868FD"/>
    <w:rsid w:val="00886B9E"/>
    <w:rsid w:val="0089106B"/>
    <w:rsid w:val="0089142A"/>
    <w:rsid w:val="008A05B5"/>
    <w:rsid w:val="008A39EB"/>
    <w:rsid w:val="008B072E"/>
    <w:rsid w:val="008B1494"/>
    <w:rsid w:val="008C0154"/>
    <w:rsid w:val="008D048C"/>
    <w:rsid w:val="008D187A"/>
    <w:rsid w:val="008D5BE0"/>
    <w:rsid w:val="008E26B3"/>
    <w:rsid w:val="00902040"/>
    <w:rsid w:val="00906CBD"/>
    <w:rsid w:val="00915155"/>
    <w:rsid w:val="00931F7D"/>
    <w:rsid w:val="00932D23"/>
    <w:rsid w:val="00937D04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A59BC"/>
    <w:rsid w:val="009A6031"/>
    <w:rsid w:val="009A683B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CAF"/>
    <w:rsid w:val="00A14A80"/>
    <w:rsid w:val="00A23C33"/>
    <w:rsid w:val="00A267F3"/>
    <w:rsid w:val="00A40C73"/>
    <w:rsid w:val="00A43F8A"/>
    <w:rsid w:val="00A52ACD"/>
    <w:rsid w:val="00A55272"/>
    <w:rsid w:val="00A647EF"/>
    <w:rsid w:val="00A80D56"/>
    <w:rsid w:val="00A8144A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15A9B"/>
    <w:rsid w:val="00B2008E"/>
    <w:rsid w:val="00B211DD"/>
    <w:rsid w:val="00B21FAE"/>
    <w:rsid w:val="00B30144"/>
    <w:rsid w:val="00B33A50"/>
    <w:rsid w:val="00B3581D"/>
    <w:rsid w:val="00B36942"/>
    <w:rsid w:val="00B52CF3"/>
    <w:rsid w:val="00B60DC8"/>
    <w:rsid w:val="00B76609"/>
    <w:rsid w:val="00B85B87"/>
    <w:rsid w:val="00B94635"/>
    <w:rsid w:val="00BA1DC5"/>
    <w:rsid w:val="00BB256E"/>
    <w:rsid w:val="00BB2BAF"/>
    <w:rsid w:val="00BB320E"/>
    <w:rsid w:val="00BB5605"/>
    <w:rsid w:val="00BD22CD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FFE"/>
    <w:rsid w:val="00C32520"/>
    <w:rsid w:val="00C40F21"/>
    <w:rsid w:val="00C4213A"/>
    <w:rsid w:val="00C56959"/>
    <w:rsid w:val="00C61001"/>
    <w:rsid w:val="00C667DE"/>
    <w:rsid w:val="00C70FF1"/>
    <w:rsid w:val="00C72890"/>
    <w:rsid w:val="00C744D1"/>
    <w:rsid w:val="00C85B38"/>
    <w:rsid w:val="00C87837"/>
    <w:rsid w:val="00C90E44"/>
    <w:rsid w:val="00C91F5F"/>
    <w:rsid w:val="00CA0A06"/>
    <w:rsid w:val="00CA1EBE"/>
    <w:rsid w:val="00CA44D5"/>
    <w:rsid w:val="00CA6C67"/>
    <w:rsid w:val="00CC0873"/>
    <w:rsid w:val="00CC6103"/>
    <w:rsid w:val="00CD1BC0"/>
    <w:rsid w:val="00CD6A0F"/>
    <w:rsid w:val="00CE088A"/>
    <w:rsid w:val="00CE3431"/>
    <w:rsid w:val="00CF34CA"/>
    <w:rsid w:val="00CF3BC8"/>
    <w:rsid w:val="00D06A14"/>
    <w:rsid w:val="00D10C7F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20FE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7179"/>
    <w:rsid w:val="00E53796"/>
    <w:rsid w:val="00E544E6"/>
    <w:rsid w:val="00E547EE"/>
    <w:rsid w:val="00E62B41"/>
    <w:rsid w:val="00E764A3"/>
    <w:rsid w:val="00E77DCE"/>
    <w:rsid w:val="00E91921"/>
    <w:rsid w:val="00E92F1D"/>
    <w:rsid w:val="00EA537E"/>
    <w:rsid w:val="00EA7479"/>
    <w:rsid w:val="00EB3D4A"/>
    <w:rsid w:val="00EC28C3"/>
    <w:rsid w:val="00EC5000"/>
    <w:rsid w:val="00EC5784"/>
    <w:rsid w:val="00ED3E1E"/>
    <w:rsid w:val="00ED3EEE"/>
    <w:rsid w:val="00ED7F8E"/>
    <w:rsid w:val="00EE149C"/>
    <w:rsid w:val="00EE6ED0"/>
    <w:rsid w:val="00EF21B9"/>
    <w:rsid w:val="00EF426B"/>
    <w:rsid w:val="00EF66B7"/>
    <w:rsid w:val="00F034B4"/>
    <w:rsid w:val="00F04131"/>
    <w:rsid w:val="00F06989"/>
    <w:rsid w:val="00F079C0"/>
    <w:rsid w:val="00F10152"/>
    <w:rsid w:val="00F17805"/>
    <w:rsid w:val="00F17832"/>
    <w:rsid w:val="00F22A09"/>
    <w:rsid w:val="00F230AB"/>
    <w:rsid w:val="00F23A1F"/>
    <w:rsid w:val="00F243F0"/>
    <w:rsid w:val="00F3237B"/>
    <w:rsid w:val="00F40796"/>
    <w:rsid w:val="00F42324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83FC3"/>
    <w:rsid w:val="00F90C7A"/>
    <w:rsid w:val="00F95848"/>
    <w:rsid w:val="00F96708"/>
    <w:rsid w:val="00F96EE2"/>
    <w:rsid w:val="00FA6D42"/>
    <w:rsid w:val="00FB558C"/>
    <w:rsid w:val="00FB66FC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rsid w:val="0022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276C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27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276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8D8F0F3B53F7C360290ED9837C62334B9B16E0CE4BCDEm710D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13FD7FCA2EF60276B55m919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7F2F7B33F7C360290ED98m317D" TargetMode="External"/><Relationship Id="rId11" Type="http://schemas.openxmlformats.org/officeDocument/2006/relationships/hyperlink" Target="consultantplus://offline/ref=E8337291D835F73008396D874BE2A7B86387E38F3BD7F2F7B33F7C360290ED98m317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3774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Julia</cp:lastModifiedBy>
  <cp:revision>2</cp:revision>
  <cp:lastPrinted>2016-09-21T07:33:00Z</cp:lastPrinted>
  <dcterms:created xsi:type="dcterms:W3CDTF">2016-09-22T07:22:00Z</dcterms:created>
  <dcterms:modified xsi:type="dcterms:W3CDTF">2016-09-22T07:22:00Z</dcterms:modified>
</cp:coreProperties>
</file>