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156" w:rsidRPr="00A81C72" w:rsidRDefault="00533F8A" w:rsidP="00E4441D">
      <w:pPr>
        <w:spacing w:line="276" w:lineRule="auto"/>
        <w:jc w:val="right"/>
        <w:rPr>
          <w:rFonts w:cs="Times New Roman"/>
          <w:sz w:val="22"/>
          <w:szCs w:val="22"/>
        </w:rPr>
      </w:pPr>
      <w:r w:rsidRPr="00A81C72">
        <w:rPr>
          <w:rFonts w:cs="Times New Roman"/>
          <w:sz w:val="22"/>
          <w:szCs w:val="22"/>
        </w:rPr>
        <w:t>П</w:t>
      </w:r>
      <w:r w:rsidR="009A0156" w:rsidRPr="00A81C72">
        <w:rPr>
          <w:rFonts w:cs="Times New Roman"/>
          <w:sz w:val="22"/>
          <w:szCs w:val="22"/>
        </w:rPr>
        <w:t xml:space="preserve">риложение № 1 </w:t>
      </w:r>
    </w:p>
    <w:p w:rsidR="009A0156" w:rsidRPr="00A81C72" w:rsidRDefault="009A0156" w:rsidP="00E4441D">
      <w:pPr>
        <w:spacing w:line="276" w:lineRule="auto"/>
        <w:jc w:val="right"/>
        <w:rPr>
          <w:rFonts w:cs="Times New Roman"/>
          <w:sz w:val="22"/>
          <w:szCs w:val="22"/>
        </w:rPr>
      </w:pPr>
      <w:r w:rsidRPr="00A81C72">
        <w:rPr>
          <w:rFonts w:cs="Times New Roman"/>
          <w:sz w:val="22"/>
          <w:szCs w:val="22"/>
        </w:rPr>
        <w:t>к отчету КСП МГО за 201</w:t>
      </w:r>
      <w:r w:rsidR="00452042" w:rsidRPr="00A81C72">
        <w:rPr>
          <w:rFonts w:cs="Times New Roman"/>
          <w:sz w:val="22"/>
          <w:szCs w:val="22"/>
        </w:rPr>
        <w:t>5</w:t>
      </w:r>
      <w:r w:rsidRPr="00A81C72">
        <w:rPr>
          <w:rFonts w:cs="Times New Roman"/>
          <w:sz w:val="22"/>
          <w:szCs w:val="22"/>
        </w:rPr>
        <w:t xml:space="preserve"> год</w:t>
      </w:r>
    </w:p>
    <w:p w:rsidR="00C9420B" w:rsidRPr="00A81C72" w:rsidRDefault="00C9420B" w:rsidP="003614E8">
      <w:pPr>
        <w:spacing w:line="276" w:lineRule="auto"/>
        <w:jc w:val="center"/>
        <w:rPr>
          <w:rFonts w:cs="Times New Roman"/>
          <w:b/>
        </w:rPr>
      </w:pPr>
    </w:p>
    <w:p w:rsidR="009A0156" w:rsidRPr="00A81C72" w:rsidRDefault="009A0156" w:rsidP="009A7885">
      <w:pPr>
        <w:spacing w:line="360" w:lineRule="auto"/>
        <w:jc w:val="center"/>
        <w:rPr>
          <w:rFonts w:cs="Times New Roman"/>
          <w:b/>
        </w:rPr>
      </w:pPr>
      <w:r w:rsidRPr="00A81C72">
        <w:rPr>
          <w:rFonts w:cs="Times New Roman"/>
          <w:b/>
        </w:rPr>
        <w:t>ПОЯСНИТЕЛЬНАЯ   ЗАПИСКА</w:t>
      </w:r>
    </w:p>
    <w:p w:rsidR="003A637E" w:rsidRPr="00A81C72" w:rsidRDefault="003A637E" w:rsidP="009A7885">
      <w:pPr>
        <w:spacing w:line="360" w:lineRule="auto"/>
        <w:jc w:val="center"/>
        <w:rPr>
          <w:rFonts w:cs="Times New Roman"/>
          <w:b/>
        </w:rPr>
      </w:pPr>
    </w:p>
    <w:p w:rsidR="009A0156" w:rsidRPr="00A81C72" w:rsidRDefault="009A0156" w:rsidP="009A7885">
      <w:pPr>
        <w:spacing w:line="360" w:lineRule="auto"/>
        <w:ind w:left="360"/>
        <w:jc w:val="center"/>
        <w:rPr>
          <w:rFonts w:cs="Times New Roman"/>
          <w:b/>
        </w:rPr>
      </w:pPr>
      <w:r w:rsidRPr="00A81C72">
        <w:rPr>
          <w:rFonts w:cs="Times New Roman"/>
          <w:b/>
          <w:lang w:val="en-US"/>
        </w:rPr>
        <w:t>I</w:t>
      </w:r>
      <w:r w:rsidRPr="00A81C72">
        <w:rPr>
          <w:rFonts w:cs="Times New Roman"/>
          <w:b/>
        </w:rPr>
        <w:t xml:space="preserve">.   Сводная информация о деятельности Контрольно-счетной палаты </w:t>
      </w:r>
    </w:p>
    <w:p w:rsidR="003F3712" w:rsidRPr="00A81C72" w:rsidRDefault="009A0156" w:rsidP="009A7885">
      <w:pPr>
        <w:spacing w:line="360" w:lineRule="auto"/>
        <w:ind w:left="360"/>
        <w:jc w:val="center"/>
        <w:rPr>
          <w:rFonts w:cs="Times New Roman"/>
          <w:b/>
        </w:rPr>
      </w:pPr>
      <w:r w:rsidRPr="00A81C72">
        <w:rPr>
          <w:rFonts w:cs="Times New Roman"/>
          <w:b/>
        </w:rPr>
        <w:t xml:space="preserve">Миасского городского </w:t>
      </w:r>
      <w:r w:rsidR="00885133" w:rsidRPr="00A81C72">
        <w:rPr>
          <w:rFonts w:cs="Times New Roman"/>
          <w:b/>
        </w:rPr>
        <w:t>округа</w:t>
      </w:r>
      <w:r w:rsidRPr="00A81C72">
        <w:rPr>
          <w:rFonts w:cs="Times New Roman"/>
          <w:b/>
        </w:rPr>
        <w:t xml:space="preserve"> за 201</w:t>
      </w:r>
      <w:r w:rsidR="00452042" w:rsidRPr="00A81C72">
        <w:rPr>
          <w:rFonts w:cs="Times New Roman"/>
          <w:b/>
        </w:rPr>
        <w:t>5</w:t>
      </w:r>
      <w:r w:rsidRPr="00A81C72">
        <w:rPr>
          <w:rFonts w:cs="Times New Roman"/>
          <w:b/>
        </w:rPr>
        <w:t xml:space="preserve"> год</w:t>
      </w:r>
    </w:p>
    <w:p w:rsidR="00021874" w:rsidRPr="00A81C72" w:rsidRDefault="00021874" w:rsidP="00021874">
      <w:pPr>
        <w:spacing w:line="360" w:lineRule="auto"/>
        <w:ind w:firstLine="709"/>
        <w:jc w:val="both"/>
        <w:rPr>
          <w:rFonts w:cs="Times New Roman"/>
        </w:rPr>
      </w:pPr>
      <w:r w:rsidRPr="00A81C72">
        <w:rPr>
          <w:rFonts w:cs="Times New Roman"/>
        </w:rPr>
        <w:t>Полномочия Контрольно-счетной палаты Миасского городского округа (далее округа) установл</w:t>
      </w:r>
      <w:r w:rsidR="0018740B">
        <w:rPr>
          <w:rFonts w:cs="Times New Roman"/>
        </w:rPr>
        <w:t>ены в статье 62 Устава округа и</w:t>
      </w:r>
      <w:r w:rsidRPr="00A81C72">
        <w:rPr>
          <w:rFonts w:cs="Times New Roman"/>
        </w:rPr>
        <w:t xml:space="preserve"> Положение</w:t>
      </w:r>
      <w:r w:rsidR="0018740B">
        <w:rPr>
          <w:rFonts w:cs="Times New Roman"/>
        </w:rPr>
        <w:t>м</w:t>
      </w:r>
      <w:r w:rsidRPr="00A81C72">
        <w:rPr>
          <w:rFonts w:cs="Times New Roman"/>
        </w:rPr>
        <w:t xml:space="preserve"> «О Контрольно-счетной палат</w:t>
      </w:r>
      <w:r w:rsidR="0018740B">
        <w:rPr>
          <w:rFonts w:cs="Times New Roman"/>
        </w:rPr>
        <w:t xml:space="preserve">е Миасского городского округа» </w:t>
      </w:r>
      <w:r w:rsidRPr="00A81C72">
        <w:rPr>
          <w:rFonts w:cs="Times New Roman"/>
        </w:rPr>
        <w:t>утвержденн</w:t>
      </w:r>
      <w:r w:rsidR="00107E76">
        <w:rPr>
          <w:rFonts w:cs="Times New Roman"/>
        </w:rPr>
        <w:t>ым</w:t>
      </w:r>
      <w:r w:rsidRPr="00A81C72">
        <w:rPr>
          <w:rFonts w:cs="Times New Roman"/>
        </w:rPr>
        <w:t xml:space="preserve"> решением Собрания депутатов округа от 25.11.2011 года № 15.</w:t>
      </w:r>
    </w:p>
    <w:p w:rsidR="00021874" w:rsidRPr="00A81C72" w:rsidRDefault="00021874" w:rsidP="00021874">
      <w:pPr>
        <w:spacing w:line="360" w:lineRule="auto"/>
        <w:ind w:firstLine="709"/>
        <w:jc w:val="both"/>
        <w:rPr>
          <w:rFonts w:cs="Times New Roman"/>
        </w:rPr>
      </w:pPr>
      <w:r w:rsidRPr="00A81C72">
        <w:rPr>
          <w:rFonts w:cs="Times New Roman"/>
        </w:rPr>
        <w:t>Основные задачи деятельности Контрольно-счетной палаты округа на 2015 год определены в приказе председателя палаты от 2</w:t>
      </w:r>
      <w:r w:rsidR="003A637E" w:rsidRPr="00A81C72">
        <w:rPr>
          <w:rFonts w:cs="Times New Roman"/>
        </w:rPr>
        <w:t>3</w:t>
      </w:r>
      <w:r w:rsidRPr="00A81C72">
        <w:rPr>
          <w:rFonts w:cs="Times New Roman"/>
        </w:rPr>
        <w:t xml:space="preserve">.12.2014 года № </w:t>
      </w:r>
      <w:r w:rsidR="003A637E" w:rsidRPr="00A81C72">
        <w:rPr>
          <w:rFonts w:cs="Times New Roman"/>
        </w:rPr>
        <w:t>100</w:t>
      </w:r>
      <w:r w:rsidRPr="00A81C72">
        <w:rPr>
          <w:rFonts w:cs="Times New Roman"/>
        </w:rPr>
        <w:t>, в том числе:</w:t>
      </w:r>
    </w:p>
    <w:p w:rsidR="003A637E" w:rsidRPr="00A81C72" w:rsidRDefault="003A637E" w:rsidP="003A637E">
      <w:pPr>
        <w:spacing w:line="360" w:lineRule="auto"/>
        <w:ind w:left="142" w:hanging="142"/>
        <w:jc w:val="both"/>
        <w:rPr>
          <w:rFonts w:cs="Times New Roman"/>
        </w:rPr>
      </w:pPr>
      <w:r w:rsidRPr="00A81C72">
        <w:rPr>
          <w:rFonts w:cs="Times New Roman"/>
        </w:rPr>
        <w:t>- Обеспечить реализацию ведомственной целевой программы «Исполнение муниципальных функций, закреплённых за КСП», утверждённую приказом от 25.12.2013г. № 77-1;</w:t>
      </w:r>
    </w:p>
    <w:p w:rsidR="003A637E" w:rsidRPr="00A81C72" w:rsidRDefault="003A637E" w:rsidP="003A637E">
      <w:pPr>
        <w:spacing w:line="360" w:lineRule="auto"/>
        <w:ind w:left="142" w:hanging="142"/>
        <w:jc w:val="both"/>
        <w:rPr>
          <w:rFonts w:cs="Times New Roman"/>
        </w:rPr>
      </w:pPr>
      <w:r w:rsidRPr="00A81C72">
        <w:rPr>
          <w:rFonts w:cs="Times New Roman"/>
        </w:rPr>
        <w:t>- Проведение внешней проверки годового отчёта об исполнении бюджета округа за 2014 год;</w:t>
      </w:r>
    </w:p>
    <w:p w:rsidR="003A637E" w:rsidRPr="00A81C72" w:rsidRDefault="003A637E" w:rsidP="003A637E">
      <w:pPr>
        <w:spacing w:line="360" w:lineRule="auto"/>
        <w:ind w:left="142" w:hanging="142"/>
        <w:jc w:val="both"/>
        <w:rPr>
          <w:rFonts w:cs="Times New Roman"/>
        </w:rPr>
      </w:pPr>
      <w:r w:rsidRPr="00A81C72">
        <w:rPr>
          <w:rFonts w:cs="Times New Roman"/>
        </w:rPr>
        <w:t>- Анализ эффективности мероприятий, проводимых Администрацией МГО, в целях пополнения налогооблагаемой базы по земельному налогу;</w:t>
      </w:r>
    </w:p>
    <w:p w:rsidR="00021874" w:rsidRPr="00A81C72" w:rsidRDefault="00021874" w:rsidP="003A637E">
      <w:pPr>
        <w:spacing w:line="360" w:lineRule="auto"/>
        <w:ind w:left="142" w:hanging="142"/>
        <w:jc w:val="both"/>
        <w:rPr>
          <w:rFonts w:cs="Times New Roman"/>
        </w:rPr>
      </w:pPr>
      <w:r w:rsidRPr="00A81C72">
        <w:rPr>
          <w:rFonts w:cs="Times New Roman"/>
        </w:rPr>
        <w:t>- Формирование методической базы по аудиторским направлениям</w:t>
      </w:r>
      <w:r w:rsidR="003A637E" w:rsidRPr="00A81C72">
        <w:rPr>
          <w:rFonts w:cs="Times New Roman"/>
        </w:rPr>
        <w:t>.</w:t>
      </w:r>
    </w:p>
    <w:p w:rsidR="009A0156" w:rsidRPr="00A81C72" w:rsidRDefault="009A0156" w:rsidP="009A7885">
      <w:pPr>
        <w:spacing w:line="360" w:lineRule="auto"/>
        <w:ind w:firstLine="709"/>
        <w:jc w:val="both"/>
        <w:rPr>
          <w:rFonts w:cs="Times New Roman"/>
        </w:rPr>
      </w:pPr>
      <w:r w:rsidRPr="00A81C72">
        <w:rPr>
          <w:rFonts w:cs="Times New Roman"/>
        </w:rPr>
        <w:t xml:space="preserve">Планом работы Контрольно-счетной палаты </w:t>
      </w:r>
      <w:r w:rsidR="00021874" w:rsidRPr="00A81C72">
        <w:rPr>
          <w:rFonts w:cs="Times New Roman"/>
        </w:rPr>
        <w:t xml:space="preserve">Миасского городского округа (далее Контрольно-счетной палаты) </w:t>
      </w:r>
      <w:r w:rsidRPr="00A81C72">
        <w:rPr>
          <w:rFonts w:cs="Times New Roman"/>
        </w:rPr>
        <w:t>на 201</w:t>
      </w:r>
      <w:r w:rsidR="00452042" w:rsidRPr="00A81C72">
        <w:rPr>
          <w:rFonts w:cs="Times New Roman"/>
        </w:rPr>
        <w:t>5</w:t>
      </w:r>
      <w:r w:rsidRPr="00A81C72">
        <w:rPr>
          <w:rFonts w:cs="Times New Roman"/>
        </w:rPr>
        <w:t xml:space="preserve"> год, утвержденным приказом председателя от 2</w:t>
      </w:r>
      <w:r w:rsidR="00452042" w:rsidRPr="00A81C72">
        <w:rPr>
          <w:rFonts w:cs="Times New Roman"/>
        </w:rPr>
        <w:t>3</w:t>
      </w:r>
      <w:r w:rsidRPr="00A81C72">
        <w:rPr>
          <w:rFonts w:cs="Times New Roman"/>
        </w:rPr>
        <w:t>.12.201</w:t>
      </w:r>
      <w:r w:rsidR="00452042" w:rsidRPr="00A81C72">
        <w:rPr>
          <w:rFonts w:cs="Times New Roman"/>
        </w:rPr>
        <w:t>4</w:t>
      </w:r>
      <w:r w:rsidRPr="00A81C72">
        <w:rPr>
          <w:rFonts w:cs="Times New Roman"/>
        </w:rPr>
        <w:t xml:space="preserve"> года № </w:t>
      </w:r>
      <w:r w:rsidR="00452042" w:rsidRPr="00A81C72">
        <w:rPr>
          <w:rFonts w:cs="Times New Roman"/>
        </w:rPr>
        <w:t>99</w:t>
      </w:r>
      <w:r w:rsidRPr="00A81C72">
        <w:rPr>
          <w:rFonts w:cs="Times New Roman"/>
        </w:rPr>
        <w:t xml:space="preserve">, предусмотрено ведение контрольной, экспертной, аналитической и информационной работы по девяти направлениям.  </w:t>
      </w:r>
    </w:p>
    <w:p w:rsidR="001418FC" w:rsidRPr="00A81C72" w:rsidRDefault="00452042" w:rsidP="00F959F1">
      <w:pPr>
        <w:spacing w:line="360" w:lineRule="auto"/>
        <w:ind w:firstLine="709"/>
        <w:jc w:val="both"/>
        <w:rPr>
          <w:rFonts w:cs="Times New Roman"/>
        </w:rPr>
      </w:pPr>
      <w:r w:rsidRPr="00A81C72">
        <w:rPr>
          <w:rFonts w:cs="Times New Roman"/>
        </w:rPr>
        <w:t xml:space="preserve">В первом </w:t>
      </w:r>
      <w:r w:rsidR="001418FC" w:rsidRPr="00A81C72">
        <w:rPr>
          <w:rFonts w:cs="Times New Roman"/>
        </w:rPr>
        <w:t>полугодие</w:t>
      </w:r>
      <w:r w:rsidR="009A0156" w:rsidRPr="00A81C72">
        <w:rPr>
          <w:rFonts w:cs="Times New Roman"/>
        </w:rPr>
        <w:t xml:space="preserve"> 201</w:t>
      </w:r>
      <w:r w:rsidR="006D6D95" w:rsidRPr="00A81C72">
        <w:rPr>
          <w:rFonts w:cs="Times New Roman"/>
        </w:rPr>
        <w:t>5</w:t>
      </w:r>
      <w:r w:rsidR="009A0156" w:rsidRPr="00A81C72">
        <w:rPr>
          <w:rFonts w:cs="Times New Roman"/>
        </w:rPr>
        <w:t xml:space="preserve"> года усилия Контрольно-счетной палаты </w:t>
      </w:r>
      <w:r w:rsidR="00C9420B" w:rsidRPr="00A81C72">
        <w:rPr>
          <w:rFonts w:cs="Times New Roman"/>
        </w:rPr>
        <w:t xml:space="preserve">округа </w:t>
      </w:r>
      <w:r w:rsidR="009A0156" w:rsidRPr="00A81C72">
        <w:rPr>
          <w:rFonts w:cs="Times New Roman"/>
        </w:rPr>
        <w:t xml:space="preserve">были направлены на проведение внешней проверки отчета об исполнении бюджета </w:t>
      </w:r>
      <w:r w:rsidR="00885133" w:rsidRPr="00A81C72">
        <w:rPr>
          <w:rFonts w:cs="Times New Roman"/>
        </w:rPr>
        <w:t>округа</w:t>
      </w:r>
      <w:r w:rsidR="009A0156" w:rsidRPr="00A81C72">
        <w:rPr>
          <w:rFonts w:cs="Times New Roman"/>
        </w:rPr>
        <w:t xml:space="preserve"> за 201</w:t>
      </w:r>
      <w:r w:rsidRPr="00A81C72">
        <w:rPr>
          <w:rFonts w:cs="Times New Roman"/>
        </w:rPr>
        <w:t>4</w:t>
      </w:r>
      <w:r w:rsidR="009A0156" w:rsidRPr="00A81C72">
        <w:rPr>
          <w:rFonts w:cs="Times New Roman"/>
        </w:rPr>
        <w:t xml:space="preserve"> год и годовой бюджетной отчетности главных администраторов средств бюджета </w:t>
      </w:r>
      <w:r w:rsidR="00885133" w:rsidRPr="00A81C72">
        <w:rPr>
          <w:rFonts w:cs="Times New Roman"/>
        </w:rPr>
        <w:t>округа</w:t>
      </w:r>
      <w:r w:rsidR="009A0156" w:rsidRPr="00A81C72">
        <w:rPr>
          <w:rFonts w:cs="Times New Roman"/>
        </w:rPr>
        <w:t xml:space="preserve">, что предусмотрено требованиями Бюджетного кодекса РФ, Положения «О бюджетном процессе в Миасском городском округе», Положения «О Контрольно-счетной палате Миасского городского </w:t>
      </w:r>
      <w:r w:rsidR="00885133" w:rsidRPr="00A81C72">
        <w:rPr>
          <w:rFonts w:cs="Times New Roman"/>
        </w:rPr>
        <w:t>округа</w:t>
      </w:r>
      <w:r w:rsidR="009A0156" w:rsidRPr="00A81C72">
        <w:rPr>
          <w:rFonts w:cs="Times New Roman"/>
        </w:rPr>
        <w:t>», также осуществл</w:t>
      </w:r>
      <w:r w:rsidR="00C9420B" w:rsidRPr="00A81C72">
        <w:rPr>
          <w:rFonts w:cs="Times New Roman"/>
        </w:rPr>
        <w:t>ялся</w:t>
      </w:r>
      <w:r w:rsidR="009A0156" w:rsidRPr="00A81C72">
        <w:rPr>
          <w:rFonts w:cs="Times New Roman"/>
        </w:rPr>
        <w:t xml:space="preserve"> бюджетн</w:t>
      </w:r>
      <w:r w:rsidR="00C9420B" w:rsidRPr="00A81C72">
        <w:rPr>
          <w:rFonts w:cs="Times New Roman"/>
        </w:rPr>
        <w:t>ый</w:t>
      </w:r>
      <w:r w:rsidR="009A0156" w:rsidRPr="00A81C72">
        <w:rPr>
          <w:rFonts w:cs="Times New Roman"/>
        </w:rPr>
        <w:t xml:space="preserve"> контрол</w:t>
      </w:r>
      <w:r w:rsidR="00C9420B" w:rsidRPr="00A81C72">
        <w:rPr>
          <w:rFonts w:cs="Times New Roman"/>
        </w:rPr>
        <w:t>ь</w:t>
      </w:r>
      <w:r w:rsidR="009A0156" w:rsidRPr="00A81C72">
        <w:rPr>
          <w:rFonts w:cs="Times New Roman"/>
        </w:rPr>
        <w:t xml:space="preserve"> расходов за 201</w:t>
      </w:r>
      <w:r w:rsidRPr="00A81C72">
        <w:rPr>
          <w:rFonts w:cs="Times New Roman"/>
        </w:rPr>
        <w:t>4</w:t>
      </w:r>
      <w:r w:rsidR="00602F13" w:rsidRPr="00A81C72">
        <w:rPr>
          <w:rFonts w:cs="Times New Roman"/>
        </w:rPr>
        <w:t xml:space="preserve"> </w:t>
      </w:r>
      <w:r w:rsidR="00BE12DB" w:rsidRPr="00A81C72">
        <w:rPr>
          <w:rFonts w:cs="Times New Roman"/>
        </w:rPr>
        <w:t>год и</w:t>
      </w:r>
      <w:r w:rsidR="00C9420B" w:rsidRPr="00A81C72">
        <w:rPr>
          <w:rFonts w:cs="Times New Roman"/>
        </w:rPr>
        <w:t xml:space="preserve"> 1</w:t>
      </w:r>
      <w:r w:rsidR="00BE12DB" w:rsidRPr="00A81C72">
        <w:rPr>
          <w:rFonts w:cs="Times New Roman"/>
        </w:rPr>
        <w:t xml:space="preserve"> </w:t>
      </w:r>
      <w:r w:rsidR="00C9420B" w:rsidRPr="00A81C72">
        <w:rPr>
          <w:rFonts w:cs="Times New Roman"/>
        </w:rPr>
        <w:t>квартал</w:t>
      </w:r>
      <w:r w:rsidR="008B00ED" w:rsidRPr="00A81C72">
        <w:rPr>
          <w:rFonts w:cs="Times New Roman"/>
        </w:rPr>
        <w:t xml:space="preserve"> </w:t>
      </w:r>
      <w:r w:rsidR="00BE12DB" w:rsidRPr="00A81C72">
        <w:rPr>
          <w:rFonts w:cs="Times New Roman"/>
        </w:rPr>
        <w:t xml:space="preserve">2015 года. </w:t>
      </w:r>
      <w:r w:rsidR="001418FC" w:rsidRPr="00A81C72">
        <w:rPr>
          <w:rFonts w:cs="Times New Roman"/>
        </w:rPr>
        <w:t xml:space="preserve">По результатам внешней проверки </w:t>
      </w:r>
      <w:r w:rsidR="0018740B" w:rsidRPr="00A81C72">
        <w:rPr>
          <w:rFonts w:cs="Times New Roman"/>
        </w:rPr>
        <w:t xml:space="preserve">отчёта об исполнении бюджета округа за 2014 год </w:t>
      </w:r>
      <w:r w:rsidR="001418FC" w:rsidRPr="00A81C72">
        <w:rPr>
          <w:rFonts w:cs="Times New Roman"/>
        </w:rPr>
        <w:t xml:space="preserve">Контрольно-счетной палатой </w:t>
      </w:r>
      <w:r w:rsidR="0018740B">
        <w:rPr>
          <w:rFonts w:cs="Times New Roman"/>
        </w:rPr>
        <w:t xml:space="preserve">округа </w:t>
      </w:r>
      <w:r w:rsidR="001418FC" w:rsidRPr="00A81C72">
        <w:rPr>
          <w:rFonts w:cs="Times New Roman"/>
        </w:rPr>
        <w:t xml:space="preserve">подготовлено заключение. </w:t>
      </w:r>
    </w:p>
    <w:p w:rsidR="00021874" w:rsidRPr="00A81C72" w:rsidRDefault="00021874" w:rsidP="00021874">
      <w:pPr>
        <w:spacing w:line="360" w:lineRule="auto"/>
        <w:ind w:firstLine="567"/>
        <w:jc w:val="both"/>
        <w:rPr>
          <w:rFonts w:cs="Times New Roman"/>
        </w:rPr>
      </w:pPr>
      <w:r w:rsidRPr="00A81C72">
        <w:rPr>
          <w:rFonts w:cs="Times New Roman"/>
        </w:rPr>
        <w:t>Основной задачей проводимых во втором полугодии 2015 года контрольных мероприятий являлось установление законности и эффективности использования муниципальных средств в истекшем периоде текущего года, а также выявление резервов пополнения и экономии муниципальных средств.  Подготовка заключения на проект бюджета округа на 2016 год;</w:t>
      </w:r>
    </w:p>
    <w:p w:rsidR="00021874" w:rsidRDefault="00021874" w:rsidP="00021874">
      <w:pPr>
        <w:spacing w:line="360" w:lineRule="auto"/>
        <w:ind w:firstLine="709"/>
        <w:jc w:val="both"/>
        <w:rPr>
          <w:rFonts w:cs="Times New Roman"/>
        </w:rPr>
      </w:pPr>
      <w:r w:rsidRPr="00A81C72">
        <w:rPr>
          <w:rFonts w:cs="Times New Roman"/>
        </w:rPr>
        <w:t>В постоянном режиме осуществлялся контроль устранения выявленных нарушений и недостатков, предотвращения бюджетных потерь, а также реализации резервов пополнения и экономии муниципальных средств, выявленных в период 201</w:t>
      </w:r>
      <w:r w:rsidR="001357A3">
        <w:rPr>
          <w:rFonts w:cs="Times New Roman"/>
        </w:rPr>
        <w:t>0</w:t>
      </w:r>
      <w:r w:rsidRPr="00A81C72">
        <w:rPr>
          <w:rFonts w:cs="Times New Roman"/>
        </w:rPr>
        <w:t>-2015 годах.</w:t>
      </w:r>
    </w:p>
    <w:p w:rsidR="00406060" w:rsidRPr="00A81C72" w:rsidRDefault="00406060" w:rsidP="00021874">
      <w:pPr>
        <w:spacing w:line="360" w:lineRule="auto"/>
        <w:ind w:firstLine="709"/>
        <w:jc w:val="both"/>
        <w:rPr>
          <w:rFonts w:cs="Times New Roman"/>
        </w:rPr>
      </w:pPr>
    </w:p>
    <w:p w:rsidR="00021874" w:rsidRPr="00A81C72" w:rsidRDefault="00021874" w:rsidP="00021874">
      <w:pPr>
        <w:spacing w:line="360" w:lineRule="auto"/>
        <w:ind w:firstLine="709"/>
        <w:jc w:val="both"/>
        <w:rPr>
          <w:rFonts w:cs="Times New Roman"/>
        </w:rPr>
      </w:pPr>
      <w:r w:rsidRPr="00A81C72">
        <w:rPr>
          <w:rFonts w:cs="Times New Roman"/>
        </w:rPr>
        <w:lastRenderedPageBreak/>
        <w:t>Отчет составлен по форме и составу в соответствии с решением Собрания депутатов округа от 25.10.2013 года № 6 «Об утверждении формы и Порядка заполнения отчета о работе Контрольно-счетной палаты Миасского городского округа и приложений к нему».</w:t>
      </w:r>
    </w:p>
    <w:p w:rsidR="00EE4851" w:rsidRPr="00A81C72" w:rsidRDefault="00EE4851" w:rsidP="00EE4851">
      <w:pPr>
        <w:spacing w:line="360" w:lineRule="auto"/>
        <w:ind w:firstLine="709"/>
        <w:jc w:val="both"/>
        <w:rPr>
          <w:rFonts w:cs="Times New Roman"/>
        </w:rPr>
      </w:pPr>
      <w:r w:rsidRPr="00A81C72">
        <w:rPr>
          <w:rFonts w:cs="Times New Roman"/>
        </w:rPr>
        <w:t xml:space="preserve">Контрольно-счетной палатой за 2015 год проведено </w:t>
      </w:r>
      <w:r w:rsidRPr="00A81C72">
        <w:rPr>
          <w:rFonts w:cs="Times New Roman"/>
          <w:b/>
        </w:rPr>
        <w:t>67</w:t>
      </w:r>
      <w:r w:rsidRPr="00A81C72">
        <w:rPr>
          <w:rFonts w:cs="Times New Roman"/>
        </w:rPr>
        <w:t xml:space="preserve"> мероприятий (из них 62 плановых мероприятий, 5 сверхплановых мероприятий), в том числе: 9 ревизий, 33 проверки, 15 экспертно-аналитических мероприятий, 10 информационных мероприятий.</w:t>
      </w:r>
    </w:p>
    <w:p w:rsidR="00EE4851" w:rsidRPr="00A81C72" w:rsidRDefault="00EE4851" w:rsidP="00EE4851">
      <w:pPr>
        <w:spacing w:line="360" w:lineRule="auto"/>
        <w:ind w:firstLine="709"/>
        <w:jc w:val="center"/>
        <w:rPr>
          <w:rFonts w:cs="Times New Roman"/>
        </w:rPr>
      </w:pPr>
      <w:r w:rsidRPr="00A81C72">
        <w:rPr>
          <w:rFonts w:cs="Times New Roman"/>
        </w:rPr>
        <w:t>Информация о выполнении плана по разделам приведена в таблице:</w:t>
      </w:r>
    </w:p>
    <w:tbl>
      <w:tblPr>
        <w:tblW w:w="9810" w:type="dxa"/>
        <w:tblInd w:w="108" w:type="dxa"/>
        <w:tblLayout w:type="fixed"/>
        <w:tblLook w:val="0000"/>
      </w:tblPr>
      <w:tblGrid>
        <w:gridCol w:w="648"/>
        <w:gridCol w:w="5609"/>
        <w:gridCol w:w="1134"/>
        <w:gridCol w:w="718"/>
        <w:gridCol w:w="850"/>
        <w:gridCol w:w="851"/>
      </w:tblGrid>
      <w:tr w:rsidR="00EE4851" w:rsidRPr="00A81C72" w:rsidTr="00A81C72">
        <w:trPr>
          <w:cantSplit/>
          <w:trHeight w:val="140"/>
        </w:trPr>
        <w:tc>
          <w:tcPr>
            <w:tcW w:w="648" w:type="dxa"/>
            <w:vMerge w:val="restart"/>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center"/>
              <w:rPr>
                <w:rFonts w:cs="Times New Roman"/>
                <w:sz w:val="20"/>
                <w:szCs w:val="20"/>
              </w:rPr>
            </w:pPr>
            <w:r w:rsidRPr="00A81C72">
              <w:rPr>
                <w:rFonts w:cs="Times New Roman"/>
                <w:sz w:val="20"/>
                <w:szCs w:val="20"/>
              </w:rPr>
              <w:t>№ п/п</w:t>
            </w:r>
          </w:p>
        </w:tc>
        <w:tc>
          <w:tcPr>
            <w:tcW w:w="5609" w:type="dxa"/>
            <w:vMerge w:val="restart"/>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center"/>
              <w:rPr>
                <w:rFonts w:cs="Times New Roman"/>
                <w:sz w:val="20"/>
                <w:szCs w:val="20"/>
              </w:rPr>
            </w:pPr>
          </w:p>
          <w:p w:rsidR="00EE4851" w:rsidRPr="00A81C72" w:rsidRDefault="00EE4851" w:rsidP="007D2FF1">
            <w:pPr>
              <w:spacing w:line="240" w:lineRule="atLeast"/>
              <w:jc w:val="center"/>
              <w:rPr>
                <w:rFonts w:cs="Times New Roman"/>
                <w:sz w:val="20"/>
                <w:szCs w:val="20"/>
              </w:rPr>
            </w:pPr>
          </w:p>
          <w:p w:rsidR="00EE4851" w:rsidRPr="00A81C72" w:rsidRDefault="00EE4851" w:rsidP="007D2FF1">
            <w:pPr>
              <w:spacing w:line="240" w:lineRule="atLeast"/>
              <w:jc w:val="center"/>
              <w:rPr>
                <w:rFonts w:cs="Times New Roman"/>
                <w:sz w:val="20"/>
                <w:szCs w:val="20"/>
              </w:rPr>
            </w:pPr>
            <w:r w:rsidRPr="00A81C72">
              <w:rPr>
                <w:rFonts w:cs="Times New Roman"/>
                <w:sz w:val="20"/>
                <w:szCs w:val="20"/>
              </w:rPr>
              <w:t>Направление работы</w:t>
            </w:r>
          </w:p>
        </w:tc>
        <w:tc>
          <w:tcPr>
            <w:tcW w:w="3553" w:type="dxa"/>
            <w:gridSpan w:val="4"/>
            <w:tcBorders>
              <w:top w:val="single" w:sz="4" w:space="0" w:color="000000"/>
              <w:left w:val="single" w:sz="4" w:space="0" w:color="000000"/>
              <w:bottom w:val="single" w:sz="4" w:space="0" w:color="000000"/>
              <w:right w:val="single" w:sz="4" w:space="0" w:color="000000"/>
            </w:tcBorders>
            <w:shd w:val="clear" w:color="auto" w:fill="auto"/>
          </w:tcPr>
          <w:p w:rsidR="00EE4851" w:rsidRPr="00A81C72" w:rsidRDefault="00EE4851" w:rsidP="007D2FF1">
            <w:pPr>
              <w:snapToGrid w:val="0"/>
              <w:spacing w:line="240" w:lineRule="atLeast"/>
              <w:jc w:val="center"/>
              <w:rPr>
                <w:rFonts w:cs="Times New Roman"/>
                <w:sz w:val="20"/>
                <w:szCs w:val="20"/>
              </w:rPr>
            </w:pPr>
            <w:r w:rsidRPr="00A81C72">
              <w:rPr>
                <w:rFonts w:cs="Times New Roman"/>
                <w:sz w:val="20"/>
                <w:szCs w:val="20"/>
              </w:rPr>
              <w:t>Количество мероприятий</w:t>
            </w:r>
          </w:p>
        </w:tc>
      </w:tr>
      <w:tr w:rsidR="00EE4851" w:rsidRPr="00A81C72" w:rsidTr="00A81C72">
        <w:trPr>
          <w:cantSplit/>
          <w:trHeight w:val="280"/>
        </w:trPr>
        <w:tc>
          <w:tcPr>
            <w:tcW w:w="648" w:type="dxa"/>
            <w:vMerge/>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both"/>
              <w:rPr>
                <w:rFonts w:cs="Times New Roman"/>
                <w:sz w:val="20"/>
                <w:szCs w:val="20"/>
              </w:rPr>
            </w:pPr>
          </w:p>
        </w:tc>
        <w:tc>
          <w:tcPr>
            <w:tcW w:w="5609" w:type="dxa"/>
            <w:vMerge/>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both"/>
              <w:rPr>
                <w:rFonts w:cs="Times New Roman"/>
                <w:sz w:val="20"/>
                <w:szCs w:val="20"/>
              </w:rPr>
            </w:pPr>
          </w:p>
        </w:tc>
        <w:tc>
          <w:tcPr>
            <w:tcW w:w="1134" w:type="dxa"/>
            <w:vMerge w:val="restart"/>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center"/>
              <w:rPr>
                <w:rFonts w:cs="Times New Roman"/>
                <w:sz w:val="20"/>
                <w:szCs w:val="20"/>
              </w:rPr>
            </w:pPr>
            <w:r w:rsidRPr="00A81C72">
              <w:rPr>
                <w:rFonts w:cs="Times New Roman"/>
                <w:sz w:val="20"/>
                <w:szCs w:val="20"/>
              </w:rPr>
              <w:t xml:space="preserve">По плану </w:t>
            </w:r>
          </w:p>
          <w:p w:rsidR="00EE4851" w:rsidRPr="00A81C72" w:rsidRDefault="00EE4851" w:rsidP="007D2FF1">
            <w:pPr>
              <w:spacing w:line="240" w:lineRule="atLeast"/>
              <w:jc w:val="center"/>
              <w:rPr>
                <w:rFonts w:cs="Times New Roman"/>
                <w:sz w:val="20"/>
                <w:szCs w:val="20"/>
              </w:rPr>
            </w:pPr>
            <w:r w:rsidRPr="00A81C72">
              <w:rPr>
                <w:rFonts w:cs="Times New Roman"/>
                <w:sz w:val="20"/>
                <w:szCs w:val="20"/>
              </w:rPr>
              <w:t xml:space="preserve">на </w:t>
            </w:r>
          </w:p>
          <w:p w:rsidR="00EE4851" w:rsidRPr="00A81C72" w:rsidRDefault="00EE4851" w:rsidP="007D2FF1">
            <w:pPr>
              <w:spacing w:line="240" w:lineRule="atLeast"/>
              <w:jc w:val="center"/>
              <w:rPr>
                <w:rFonts w:cs="Times New Roman"/>
                <w:sz w:val="20"/>
                <w:szCs w:val="20"/>
              </w:rPr>
            </w:pPr>
            <w:r w:rsidRPr="00A81C72">
              <w:rPr>
                <w:rFonts w:cs="Times New Roman"/>
                <w:sz w:val="20"/>
                <w:szCs w:val="20"/>
              </w:rPr>
              <w:t>2015 год</w:t>
            </w:r>
          </w:p>
        </w:tc>
        <w:tc>
          <w:tcPr>
            <w:tcW w:w="2419" w:type="dxa"/>
            <w:gridSpan w:val="3"/>
            <w:tcBorders>
              <w:top w:val="single" w:sz="4" w:space="0" w:color="000000"/>
              <w:left w:val="single" w:sz="4" w:space="0" w:color="000000"/>
              <w:bottom w:val="single" w:sz="4" w:space="0" w:color="000000"/>
              <w:right w:val="single" w:sz="4" w:space="0" w:color="000000"/>
            </w:tcBorders>
            <w:shd w:val="clear" w:color="auto" w:fill="auto"/>
          </w:tcPr>
          <w:p w:rsidR="00EE4851" w:rsidRPr="00A81C72" w:rsidRDefault="00EE4851" w:rsidP="007D2FF1">
            <w:pPr>
              <w:snapToGrid w:val="0"/>
              <w:spacing w:line="240" w:lineRule="atLeast"/>
              <w:jc w:val="center"/>
              <w:rPr>
                <w:rFonts w:cs="Times New Roman"/>
                <w:sz w:val="20"/>
                <w:szCs w:val="20"/>
              </w:rPr>
            </w:pPr>
            <w:r w:rsidRPr="00A81C72">
              <w:rPr>
                <w:rFonts w:cs="Times New Roman"/>
                <w:sz w:val="20"/>
                <w:szCs w:val="20"/>
              </w:rPr>
              <w:t>Выполнено фактически</w:t>
            </w:r>
          </w:p>
        </w:tc>
      </w:tr>
      <w:tr w:rsidR="00EE4851" w:rsidRPr="00A81C72" w:rsidTr="00A81C72">
        <w:trPr>
          <w:cantSplit/>
          <w:trHeight w:val="280"/>
        </w:trPr>
        <w:tc>
          <w:tcPr>
            <w:tcW w:w="648" w:type="dxa"/>
            <w:vMerge/>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both"/>
              <w:rPr>
                <w:rFonts w:cs="Times New Roman"/>
                <w:sz w:val="20"/>
                <w:szCs w:val="20"/>
              </w:rPr>
            </w:pPr>
          </w:p>
        </w:tc>
        <w:tc>
          <w:tcPr>
            <w:tcW w:w="5609" w:type="dxa"/>
            <w:vMerge/>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both"/>
              <w:rPr>
                <w:rFonts w:cs="Times New Roman"/>
                <w:sz w:val="20"/>
                <w:szCs w:val="20"/>
              </w:rPr>
            </w:pPr>
          </w:p>
        </w:tc>
        <w:tc>
          <w:tcPr>
            <w:tcW w:w="1134" w:type="dxa"/>
            <w:vMerge/>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center"/>
              <w:rPr>
                <w:rFonts w:cs="Times New Roman"/>
                <w:sz w:val="20"/>
                <w:szCs w:val="20"/>
              </w:rPr>
            </w:pPr>
          </w:p>
        </w:tc>
        <w:tc>
          <w:tcPr>
            <w:tcW w:w="718"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center"/>
              <w:rPr>
                <w:rFonts w:cs="Times New Roman"/>
                <w:sz w:val="20"/>
                <w:szCs w:val="20"/>
              </w:rPr>
            </w:pPr>
            <w:r w:rsidRPr="00A81C72">
              <w:rPr>
                <w:rFonts w:cs="Times New Roman"/>
                <w:sz w:val="20"/>
                <w:szCs w:val="20"/>
              </w:rPr>
              <w:t>Всего</w:t>
            </w:r>
          </w:p>
        </w:tc>
        <w:tc>
          <w:tcPr>
            <w:tcW w:w="850"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center"/>
              <w:rPr>
                <w:rFonts w:cs="Times New Roman"/>
                <w:sz w:val="20"/>
                <w:szCs w:val="20"/>
              </w:rPr>
            </w:pPr>
            <w:r w:rsidRPr="00A81C72">
              <w:rPr>
                <w:rFonts w:cs="Times New Roman"/>
                <w:sz w:val="20"/>
                <w:szCs w:val="20"/>
              </w:rPr>
              <w:t>По плану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E4851" w:rsidRPr="00A81C72" w:rsidRDefault="00EE4851" w:rsidP="007D2FF1">
            <w:pPr>
              <w:snapToGrid w:val="0"/>
              <w:spacing w:line="240" w:lineRule="atLeast"/>
              <w:jc w:val="center"/>
              <w:rPr>
                <w:rFonts w:cs="Times New Roman"/>
                <w:sz w:val="20"/>
                <w:szCs w:val="20"/>
              </w:rPr>
            </w:pPr>
            <w:r w:rsidRPr="00A81C72">
              <w:rPr>
                <w:rFonts w:cs="Times New Roman"/>
                <w:sz w:val="20"/>
                <w:szCs w:val="20"/>
              </w:rPr>
              <w:t>Сверх плана</w:t>
            </w:r>
          </w:p>
        </w:tc>
      </w:tr>
      <w:tr w:rsidR="00EE4851" w:rsidRPr="00A81C72" w:rsidTr="00A81C72">
        <w:trPr>
          <w:cantSplit/>
        </w:trPr>
        <w:tc>
          <w:tcPr>
            <w:tcW w:w="648"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rPr>
                <w:rFonts w:cs="Times New Roman"/>
                <w:sz w:val="20"/>
                <w:szCs w:val="20"/>
              </w:rPr>
            </w:pPr>
            <w:r w:rsidRPr="00A81C72">
              <w:rPr>
                <w:rFonts w:cs="Times New Roman"/>
                <w:sz w:val="20"/>
                <w:szCs w:val="20"/>
              </w:rPr>
              <w:t>1</w:t>
            </w:r>
          </w:p>
        </w:tc>
        <w:tc>
          <w:tcPr>
            <w:tcW w:w="5609"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rPr>
                <w:rFonts w:cs="Times New Roman"/>
                <w:sz w:val="20"/>
                <w:szCs w:val="20"/>
              </w:rPr>
            </w:pPr>
            <w:r w:rsidRPr="00A81C72">
              <w:rPr>
                <w:rFonts w:cs="Times New Roman"/>
                <w:sz w:val="20"/>
                <w:szCs w:val="20"/>
              </w:rPr>
              <w:t>Внешняя проверка исполнения бюджета за 2014 год</w:t>
            </w:r>
          </w:p>
        </w:tc>
        <w:tc>
          <w:tcPr>
            <w:tcW w:w="1134"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8</w:t>
            </w:r>
          </w:p>
        </w:tc>
        <w:tc>
          <w:tcPr>
            <w:tcW w:w="718"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8</w:t>
            </w:r>
          </w:p>
        </w:tc>
        <w:tc>
          <w:tcPr>
            <w:tcW w:w="850"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w:t>
            </w:r>
          </w:p>
        </w:tc>
      </w:tr>
      <w:tr w:rsidR="00EE4851" w:rsidRPr="00A81C72" w:rsidTr="00A81C72">
        <w:trPr>
          <w:cantSplit/>
        </w:trPr>
        <w:tc>
          <w:tcPr>
            <w:tcW w:w="648"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rPr>
                <w:rFonts w:cs="Times New Roman"/>
                <w:sz w:val="20"/>
                <w:szCs w:val="20"/>
              </w:rPr>
            </w:pPr>
            <w:r w:rsidRPr="00A81C72">
              <w:rPr>
                <w:rFonts w:cs="Times New Roman"/>
                <w:sz w:val="20"/>
                <w:szCs w:val="20"/>
              </w:rPr>
              <w:t>2</w:t>
            </w:r>
          </w:p>
        </w:tc>
        <w:tc>
          <w:tcPr>
            <w:tcW w:w="5609"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rPr>
                <w:rFonts w:cs="Times New Roman"/>
                <w:sz w:val="20"/>
                <w:szCs w:val="20"/>
              </w:rPr>
            </w:pPr>
            <w:r w:rsidRPr="00A81C72">
              <w:rPr>
                <w:rFonts w:cs="Times New Roman"/>
                <w:sz w:val="20"/>
                <w:szCs w:val="20"/>
              </w:rPr>
              <w:t>Контроль финансово-хозяйственной деятельности муниципальных учреждений и предприятий</w:t>
            </w:r>
          </w:p>
        </w:tc>
        <w:tc>
          <w:tcPr>
            <w:tcW w:w="1134"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p>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9</w:t>
            </w:r>
          </w:p>
        </w:tc>
        <w:tc>
          <w:tcPr>
            <w:tcW w:w="718"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p>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9</w:t>
            </w:r>
          </w:p>
        </w:tc>
        <w:tc>
          <w:tcPr>
            <w:tcW w:w="850"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p>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p>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w:t>
            </w:r>
          </w:p>
        </w:tc>
      </w:tr>
      <w:tr w:rsidR="00EE4851" w:rsidRPr="00A81C72" w:rsidTr="00A81C72">
        <w:trPr>
          <w:cantSplit/>
        </w:trPr>
        <w:tc>
          <w:tcPr>
            <w:tcW w:w="648"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rPr>
                <w:rFonts w:cs="Times New Roman"/>
                <w:sz w:val="20"/>
                <w:szCs w:val="20"/>
              </w:rPr>
            </w:pPr>
            <w:r w:rsidRPr="00A81C72">
              <w:rPr>
                <w:rFonts w:cs="Times New Roman"/>
                <w:sz w:val="20"/>
                <w:szCs w:val="20"/>
              </w:rPr>
              <w:t>3</w:t>
            </w:r>
          </w:p>
        </w:tc>
        <w:tc>
          <w:tcPr>
            <w:tcW w:w="5609"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rPr>
                <w:rFonts w:cs="Times New Roman"/>
                <w:sz w:val="20"/>
                <w:szCs w:val="20"/>
              </w:rPr>
            </w:pPr>
            <w:r w:rsidRPr="00A81C72">
              <w:rPr>
                <w:rFonts w:cs="Times New Roman"/>
                <w:sz w:val="20"/>
                <w:szCs w:val="20"/>
              </w:rPr>
              <w:t>Бюджетный контроль расходов на обеспечение выполнения функций ГРБС</w:t>
            </w:r>
          </w:p>
        </w:tc>
        <w:tc>
          <w:tcPr>
            <w:tcW w:w="1134"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p>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1</w:t>
            </w:r>
          </w:p>
        </w:tc>
        <w:tc>
          <w:tcPr>
            <w:tcW w:w="718"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p>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1</w:t>
            </w:r>
          </w:p>
        </w:tc>
        <w:tc>
          <w:tcPr>
            <w:tcW w:w="850"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p>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p>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w:t>
            </w:r>
          </w:p>
        </w:tc>
      </w:tr>
      <w:tr w:rsidR="00EE4851" w:rsidRPr="00A81C72" w:rsidTr="00A81C72">
        <w:trPr>
          <w:cantSplit/>
        </w:trPr>
        <w:tc>
          <w:tcPr>
            <w:tcW w:w="648"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rPr>
                <w:rFonts w:cs="Times New Roman"/>
                <w:sz w:val="20"/>
                <w:szCs w:val="20"/>
              </w:rPr>
            </w:pPr>
            <w:r w:rsidRPr="00A81C72">
              <w:rPr>
                <w:rFonts w:cs="Times New Roman"/>
                <w:sz w:val="20"/>
                <w:szCs w:val="20"/>
              </w:rPr>
              <w:t>4</w:t>
            </w:r>
          </w:p>
        </w:tc>
        <w:tc>
          <w:tcPr>
            <w:tcW w:w="5609"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rPr>
                <w:rFonts w:cs="Times New Roman"/>
                <w:sz w:val="20"/>
                <w:szCs w:val="20"/>
              </w:rPr>
            </w:pPr>
            <w:r w:rsidRPr="00A81C72">
              <w:rPr>
                <w:rFonts w:cs="Times New Roman"/>
                <w:sz w:val="20"/>
                <w:szCs w:val="20"/>
              </w:rPr>
              <w:t>Бюджетный контроль расходов для муниципальных нужд в сфере городского хозяйства и капитальных расходов</w:t>
            </w:r>
          </w:p>
        </w:tc>
        <w:tc>
          <w:tcPr>
            <w:tcW w:w="1134"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p>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7</w:t>
            </w:r>
          </w:p>
        </w:tc>
        <w:tc>
          <w:tcPr>
            <w:tcW w:w="718"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p>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10</w:t>
            </w:r>
          </w:p>
        </w:tc>
        <w:tc>
          <w:tcPr>
            <w:tcW w:w="850"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p>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p>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3</w:t>
            </w:r>
          </w:p>
        </w:tc>
      </w:tr>
      <w:tr w:rsidR="00EE4851" w:rsidRPr="00A81C72" w:rsidTr="00A81C72">
        <w:trPr>
          <w:cantSplit/>
        </w:trPr>
        <w:tc>
          <w:tcPr>
            <w:tcW w:w="648"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rPr>
                <w:rFonts w:cs="Times New Roman"/>
                <w:sz w:val="20"/>
                <w:szCs w:val="20"/>
              </w:rPr>
            </w:pPr>
            <w:r w:rsidRPr="00A81C72">
              <w:rPr>
                <w:rFonts w:cs="Times New Roman"/>
                <w:sz w:val="20"/>
                <w:szCs w:val="20"/>
              </w:rPr>
              <w:t>5</w:t>
            </w:r>
          </w:p>
        </w:tc>
        <w:tc>
          <w:tcPr>
            <w:tcW w:w="5609"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rPr>
                <w:rFonts w:cs="Times New Roman"/>
                <w:sz w:val="20"/>
                <w:szCs w:val="20"/>
              </w:rPr>
            </w:pPr>
            <w:r w:rsidRPr="00A81C72">
              <w:rPr>
                <w:rFonts w:cs="Times New Roman"/>
                <w:sz w:val="20"/>
                <w:szCs w:val="20"/>
              </w:rPr>
              <w:t>Бюджетный контроль расходов для муниципальных нужд в социальной сфере</w:t>
            </w:r>
          </w:p>
        </w:tc>
        <w:tc>
          <w:tcPr>
            <w:tcW w:w="1134"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p>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5</w:t>
            </w:r>
          </w:p>
        </w:tc>
        <w:tc>
          <w:tcPr>
            <w:tcW w:w="718"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p>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6</w:t>
            </w:r>
          </w:p>
        </w:tc>
        <w:tc>
          <w:tcPr>
            <w:tcW w:w="850"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p>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p>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1</w:t>
            </w:r>
          </w:p>
        </w:tc>
      </w:tr>
      <w:tr w:rsidR="00EE4851" w:rsidRPr="00A81C72" w:rsidTr="00A81C72">
        <w:trPr>
          <w:cantSplit/>
        </w:trPr>
        <w:tc>
          <w:tcPr>
            <w:tcW w:w="648"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rPr>
                <w:rFonts w:cs="Times New Roman"/>
                <w:sz w:val="20"/>
                <w:szCs w:val="20"/>
              </w:rPr>
            </w:pPr>
            <w:r w:rsidRPr="00A81C72">
              <w:rPr>
                <w:rFonts w:cs="Times New Roman"/>
                <w:sz w:val="20"/>
                <w:szCs w:val="20"/>
              </w:rPr>
              <w:t>6</w:t>
            </w:r>
          </w:p>
        </w:tc>
        <w:tc>
          <w:tcPr>
            <w:tcW w:w="5609"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rPr>
                <w:rFonts w:cs="Times New Roman"/>
                <w:sz w:val="20"/>
                <w:szCs w:val="20"/>
              </w:rPr>
            </w:pPr>
            <w:r w:rsidRPr="00A81C72">
              <w:rPr>
                <w:rFonts w:cs="Times New Roman"/>
                <w:sz w:val="20"/>
                <w:szCs w:val="20"/>
              </w:rPr>
              <w:t xml:space="preserve">Контроль соблюдения установленного порядка управления и распоряжения имуществом, находящимся в муниципальной собственности, и аудит </w:t>
            </w:r>
            <w:proofErr w:type="spellStart"/>
            <w:r w:rsidRPr="00A81C72">
              <w:rPr>
                <w:rFonts w:cs="Times New Roman"/>
                <w:sz w:val="20"/>
                <w:szCs w:val="20"/>
              </w:rPr>
              <w:t>админист</w:t>
            </w:r>
            <w:proofErr w:type="spellEnd"/>
            <w:r w:rsidRPr="00A81C72">
              <w:rPr>
                <w:rFonts w:cs="Times New Roman"/>
                <w:sz w:val="20"/>
                <w:szCs w:val="20"/>
              </w:rPr>
              <w:t>. доходов бюджета округа</w:t>
            </w:r>
          </w:p>
        </w:tc>
        <w:tc>
          <w:tcPr>
            <w:tcW w:w="1134"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p>
          <w:p w:rsidR="00EE4851" w:rsidRPr="00A81C72" w:rsidRDefault="00EE4851" w:rsidP="007D2FF1">
            <w:pPr>
              <w:snapToGrid w:val="0"/>
              <w:spacing w:line="240" w:lineRule="atLeast"/>
              <w:jc w:val="right"/>
              <w:rPr>
                <w:rFonts w:cs="Times New Roman"/>
                <w:sz w:val="20"/>
                <w:szCs w:val="20"/>
              </w:rPr>
            </w:pPr>
          </w:p>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5</w:t>
            </w:r>
          </w:p>
        </w:tc>
        <w:tc>
          <w:tcPr>
            <w:tcW w:w="718"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p>
          <w:p w:rsidR="00EE4851" w:rsidRPr="00A81C72" w:rsidRDefault="00EE4851" w:rsidP="007D2FF1">
            <w:pPr>
              <w:snapToGrid w:val="0"/>
              <w:spacing w:line="240" w:lineRule="atLeast"/>
              <w:jc w:val="right"/>
              <w:rPr>
                <w:rFonts w:cs="Times New Roman"/>
                <w:sz w:val="20"/>
                <w:szCs w:val="20"/>
              </w:rPr>
            </w:pPr>
          </w:p>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5</w:t>
            </w:r>
          </w:p>
        </w:tc>
        <w:tc>
          <w:tcPr>
            <w:tcW w:w="850"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p>
          <w:p w:rsidR="00EE4851" w:rsidRPr="00A81C72" w:rsidRDefault="00EE4851" w:rsidP="007D2FF1">
            <w:pPr>
              <w:snapToGrid w:val="0"/>
              <w:spacing w:line="240" w:lineRule="atLeast"/>
              <w:jc w:val="right"/>
              <w:rPr>
                <w:rFonts w:cs="Times New Roman"/>
                <w:sz w:val="20"/>
                <w:szCs w:val="20"/>
              </w:rPr>
            </w:pPr>
          </w:p>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p>
          <w:p w:rsidR="00EE4851" w:rsidRPr="00A81C72" w:rsidRDefault="00EE4851" w:rsidP="007D2FF1">
            <w:pPr>
              <w:snapToGrid w:val="0"/>
              <w:spacing w:line="240" w:lineRule="atLeast"/>
              <w:jc w:val="right"/>
              <w:rPr>
                <w:rFonts w:cs="Times New Roman"/>
                <w:sz w:val="20"/>
                <w:szCs w:val="20"/>
              </w:rPr>
            </w:pPr>
          </w:p>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w:t>
            </w:r>
          </w:p>
        </w:tc>
      </w:tr>
      <w:tr w:rsidR="00EE4851" w:rsidRPr="00A81C72" w:rsidTr="00A81C72">
        <w:trPr>
          <w:cantSplit/>
        </w:trPr>
        <w:tc>
          <w:tcPr>
            <w:tcW w:w="648"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rPr>
                <w:rFonts w:cs="Times New Roman"/>
                <w:sz w:val="20"/>
                <w:szCs w:val="20"/>
              </w:rPr>
            </w:pPr>
            <w:r w:rsidRPr="00A81C72">
              <w:rPr>
                <w:rFonts w:cs="Times New Roman"/>
                <w:sz w:val="20"/>
                <w:szCs w:val="20"/>
              </w:rPr>
              <w:t>7</w:t>
            </w:r>
          </w:p>
        </w:tc>
        <w:tc>
          <w:tcPr>
            <w:tcW w:w="5609"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rPr>
                <w:rFonts w:cs="Times New Roman"/>
                <w:sz w:val="20"/>
                <w:szCs w:val="20"/>
              </w:rPr>
            </w:pPr>
            <w:r w:rsidRPr="00A81C72">
              <w:rPr>
                <w:rFonts w:cs="Times New Roman"/>
                <w:sz w:val="20"/>
                <w:szCs w:val="20"/>
              </w:rPr>
              <w:t>Экспертно-аналитическая деятельность</w:t>
            </w:r>
          </w:p>
        </w:tc>
        <w:tc>
          <w:tcPr>
            <w:tcW w:w="1134"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10</w:t>
            </w:r>
          </w:p>
        </w:tc>
        <w:tc>
          <w:tcPr>
            <w:tcW w:w="718"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10</w:t>
            </w:r>
          </w:p>
        </w:tc>
        <w:tc>
          <w:tcPr>
            <w:tcW w:w="850"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w:t>
            </w:r>
          </w:p>
        </w:tc>
      </w:tr>
      <w:tr w:rsidR="00EE4851" w:rsidRPr="00A81C72" w:rsidTr="00A81C72">
        <w:trPr>
          <w:cantSplit/>
        </w:trPr>
        <w:tc>
          <w:tcPr>
            <w:tcW w:w="648" w:type="dxa"/>
            <w:tcBorders>
              <w:left w:val="single" w:sz="4" w:space="0" w:color="000000"/>
              <w:bottom w:val="single" w:sz="4" w:space="0" w:color="000000"/>
            </w:tcBorders>
            <w:shd w:val="clear" w:color="auto" w:fill="auto"/>
          </w:tcPr>
          <w:p w:rsidR="00EE4851" w:rsidRPr="00A81C72" w:rsidRDefault="00EE4851" w:rsidP="007D2FF1">
            <w:pPr>
              <w:snapToGrid w:val="0"/>
              <w:spacing w:line="240" w:lineRule="atLeast"/>
              <w:rPr>
                <w:rFonts w:cs="Times New Roman"/>
                <w:sz w:val="20"/>
                <w:szCs w:val="20"/>
              </w:rPr>
            </w:pPr>
            <w:r w:rsidRPr="00A81C72">
              <w:rPr>
                <w:rFonts w:cs="Times New Roman"/>
                <w:sz w:val="20"/>
                <w:szCs w:val="20"/>
              </w:rPr>
              <w:t>8</w:t>
            </w:r>
          </w:p>
        </w:tc>
        <w:tc>
          <w:tcPr>
            <w:tcW w:w="5609" w:type="dxa"/>
            <w:tcBorders>
              <w:left w:val="single" w:sz="4" w:space="0" w:color="000000"/>
              <w:bottom w:val="single" w:sz="4" w:space="0" w:color="000000"/>
            </w:tcBorders>
            <w:shd w:val="clear" w:color="auto" w:fill="auto"/>
          </w:tcPr>
          <w:p w:rsidR="00EE4851" w:rsidRPr="00A81C72" w:rsidRDefault="00EE4851" w:rsidP="007D2FF1">
            <w:pPr>
              <w:snapToGrid w:val="0"/>
              <w:spacing w:line="240" w:lineRule="atLeast"/>
              <w:rPr>
                <w:rFonts w:cs="Times New Roman"/>
                <w:sz w:val="20"/>
                <w:szCs w:val="20"/>
              </w:rPr>
            </w:pPr>
            <w:r w:rsidRPr="00A81C72">
              <w:rPr>
                <w:rFonts w:cs="Times New Roman"/>
                <w:sz w:val="20"/>
                <w:szCs w:val="20"/>
              </w:rPr>
              <w:t>Аудит в сфере закупок</w:t>
            </w:r>
          </w:p>
        </w:tc>
        <w:tc>
          <w:tcPr>
            <w:tcW w:w="1134" w:type="dxa"/>
            <w:tcBorders>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8</w:t>
            </w:r>
          </w:p>
        </w:tc>
        <w:tc>
          <w:tcPr>
            <w:tcW w:w="718" w:type="dxa"/>
            <w:tcBorders>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8</w:t>
            </w:r>
          </w:p>
        </w:tc>
        <w:tc>
          <w:tcPr>
            <w:tcW w:w="850" w:type="dxa"/>
            <w:tcBorders>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8</w:t>
            </w:r>
          </w:p>
        </w:tc>
        <w:tc>
          <w:tcPr>
            <w:tcW w:w="851" w:type="dxa"/>
            <w:tcBorders>
              <w:left w:val="single" w:sz="4" w:space="0" w:color="000000"/>
              <w:bottom w:val="single" w:sz="4" w:space="0" w:color="000000"/>
              <w:right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w:t>
            </w:r>
          </w:p>
        </w:tc>
      </w:tr>
      <w:tr w:rsidR="00EE4851" w:rsidRPr="00A81C72" w:rsidTr="00A81C72">
        <w:trPr>
          <w:cantSplit/>
          <w:trHeight w:val="137"/>
        </w:trPr>
        <w:tc>
          <w:tcPr>
            <w:tcW w:w="648"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rPr>
                <w:rFonts w:cs="Times New Roman"/>
                <w:sz w:val="20"/>
                <w:szCs w:val="20"/>
              </w:rPr>
            </w:pPr>
            <w:r w:rsidRPr="00A81C72">
              <w:rPr>
                <w:rFonts w:cs="Times New Roman"/>
                <w:sz w:val="20"/>
                <w:szCs w:val="20"/>
              </w:rPr>
              <w:t>9</w:t>
            </w:r>
          </w:p>
        </w:tc>
        <w:tc>
          <w:tcPr>
            <w:tcW w:w="5609"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rPr>
                <w:rFonts w:cs="Times New Roman"/>
                <w:sz w:val="20"/>
                <w:szCs w:val="20"/>
              </w:rPr>
            </w:pPr>
            <w:r w:rsidRPr="00A81C72">
              <w:rPr>
                <w:rFonts w:cs="Times New Roman"/>
                <w:sz w:val="20"/>
                <w:szCs w:val="20"/>
              </w:rPr>
              <w:t>Информационная деятельность</w:t>
            </w:r>
          </w:p>
        </w:tc>
        <w:tc>
          <w:tcPr>
            <w:tcW w:w="1134"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9</w:t>
            </w:r>
          </w:p>
        </w:tc>
        <w:tc>
          <w:tcPr>
            <w:tcW w:w="718"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10</w:t>
            </w:r>
          </w:p>
        </w:tc>
        <w:tc>
          <w:tcPr>
            <w:tcW w:w="850" w:type="dxa"/>
            <w:tcBorders>
              <w:top w:val="single" w:sz="4" w:space="0" w:color="000000"/>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1</w:t>
            </w:r>
          </w:p>
        </w:tc>
      </w:tr>
      <w:tr w:rsidR="00EE4851" w:rsidRPr="00A81C72" w:rsidTr="00A81C72">
        <w:trPr>
          <w:cantSplit/>
          <w:trHeight w:val="137"/>
        </w:trPr>
        <w:tc>
          <w:tcPr>
            <w:tcW w:w="648" w:type="dxa"/>
            <w:tcBorders>
              <w:left w:val="single" w:sz="4" w:space="0" w:color="000000"/>
              <w:bottom w:val="single" w:sz="4" w:space="0" w:color="000000"/>
            </w:tcBorders>
            <w:shd w:val="clear" w:color="auto" w:fill="auto"/>
          </w:tcPr>
          <w:p w:rsidR="00EE4851" w:rsidRPr="00A81C72" w:rsidRDefault="00EE4851" w:rsidP="007D2FF1">
            <w:pPr>
              <w:snapToGrid w:val="0"/>
              <w:spacing w:line="240" w:lineRule="atLeast"/>
              <w:rPr>
                <w:rFonts w:cs="Times New Roman"/>
                <w:sz w:val="20"/>
                <w:szCs w:val="20"/>
              </w:rPr>
            </w:pPr>
          </w:p>
        </w:tc>
        <w:tc>
          <w:tcPr>
            <w:tcW w:w="5609" w:type="dxa"/>
            <w:tcBorders>
              <w:left w:val="single" w:sz="4" w:space="0" w:color="000000"/>
              <w:bottom w:val="single" w:sz="4" w:space="0" w:color="000000"/>
            </w:tcBorders>
            <w:shd w:val="clear" w:color="auto" w:fill="auto"/>
          </w:tcPr>
          <w:p w:rsidR="00EE4851" w:rsidRPr="00A81C72" w:rsidRDefault="00EE4851" w:rsidP="007D2FF1">
            <w:pPr>
              <w:snapToGrid w:val="0"/>
              <w:spacing w:line="240" w:lineRule="atLeast"/>
              <w:rPr>
                <w:rFonts w:cs="Times New Roman"/>
                <w:sz w:val="20"/>
                <w:szCs w:val="20"/>
              </w:rPr>
            </w:pPr>
            <w:r w:rsidRPr="00A81C72">
              <w:rPr>
                <w:rFonts w:cs="Times New Roman"/>
                <w:sz w:val="20"/>
                <w:szCs w:val="20"/>
              </w:rPr>
              <w:t>ИТОГО:</w:t>
            </w:r>
          </w:p>
        </w:tc>
        <w:tc>
          <w:tcPr>
            <w:tcW w:w="1134" w:type="dxa"/>
            <w:tcBorders>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62</w:t>
            </w:r>
          </w:p>
        </w:tc>
        <w:tc>
          <w:tcPr>
            <w:tcW w:w="718" w:type="dxa"/>
            <w:tcBorders>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67</w:t>
            </w:r>
          </w:p>
        </w:tc>
        <w:tc>
          <w:tcPr>
            <w:tcW w:w="850" w:type="dxa"/>
            <w:tcBorders>
              <w:left w:val="single" w:sz="4" w:space="0" w:color="000000"/>
              <w:bottom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62</w:t>
            </w:r>
          </w:p>
        </w:tc>
        <w:tc>
          <w:tcPr>
            <w:tcW w:w="851" w:type="dxa"/>
            <w:tcBorders>
              <w:left w:val="single" w:sz="4" w:space="0" w:color="000000"/>
              <w:bottom w:val="single" w:sz="4" w:space="0" w:color="000000"/>
              <w:right w:val="single" w:sz="4" w:space="0" w:color="000000"/>
            </w:tcBorders>
            <w:shd w:val="clear" w:color="auto" w:fill="auto"/>
          </w:tcPr>
          <w:p w:rsidR="00EE4851" w:rsidRPr="00A81C72" w:rsidRDefault="00EE4851" w:rsidP="007D2FF1">
            <w:pPr>
              <w:snapToGrid w:val="0"/>
              <w:spacing w:line="240" w:lineRule="atLeast"/>
              <w:jc w:val="right"/>
              <w:rPr>
                <w:rFonts w:cs="Times New Roman"/>
                <w:sz w:val="20"/>
                <w:szCs w:val="20"/>
              </w:rPr>
            </w:pPr>
            <w:r w:rsidRPr="00A81C72">
              <w:rPr>
                <w:rFonts w:cs="Times New Roman"/>
                <w:sz w:val="20"/>
                <w:szCs w:val="20"/>
              </w:rPr>
              <w:t>5</w:t>
            </w:r>
          </w:p>
        </w:tc>
      </w:tr>
    </w:tbl>
    <w:p w:rsidR="004B2F4F" w:rsidRPr="00A81C72" w:rsidRDefault="00EE4851" w:rsidP="003A637E">
      <w:pPr>
        <w:spacing w:line="360" w:lineRule="auto"/>
        <w:ind w:firstLine="709"/>
        <w:jc w:val="both"/>
        <w:rPr>
          <w:rFonts w:cs="Times New Roman"/>
        </w:rPr>
      </w:pPr>
      <w:r w:rsidRPr="00A81C72">
        <w:rPr>
          <w:rFonts w:cs="Times New Roman"/>
        </w:rPr>
        <w:t xml:space="preserve">В 2015 году внесены изменения в план работы Контрольно-счетной палаты в части мероприятий, проведенных согласно </w:t>
      </w:r>
      <w:r w:rsidR="004B2F4F" w:rsidRPr="00A81C72">
        <w:rPr>
          <w:rFonts w:cs="Times New Roman"/>
        </w:rPr>
        <w:t xml:space="preserve">поручению председателя Контрольно-счетной палаты, </w:t>
      </w:r>
      <w:r w:rsidRPr="00A81C72">
        <w:rPr>
          <w:rFonts w:cs="Times New Roman"/>
        </w:rPr>
        <w:t xml:space="preserve">обращениям Главы МГО, председателя Собрания депутатов МГО, </w:t>
      </w:r>
      <w:r w:rsidR="004B2F4F" w:rsidRPr="00A81C72">
        <w:rPr>
          <w:rFonts w:cs="Times New Roman"/>
        </w:rPr>
        <w:t xml:space="preserve">Главы Администрации МГО, Прокуратуры по городу Миассу, </w:t>
      </w:r>
      <w:r w:rsidR="00774DBB" w:rsidRPr="00A81C72">
        <w:rPr>
          <w:rFonts w:cs="Times New Roman"/>
        </w:rPr>
        <w:t>Отдела МВД РФ по городу Миассу</w:t>
      </w:r>
      <w:r w:rsidRPr="00A81C72">
        <w:rPr>
          <w:rFonts w:cs="Times New Roman"/>
        </w:rPr>
        <w:t>, Контрольно-счетной палаты Челябинской области</w:t>
      </w:r>
      <w:r w:rsidR="004B2F4F" w:rsidRPr="00A81C72">
        <w:rPr>
          <w:rFonts w:cs="Times New Roman"/>
        </w:rPr>
        <w:t>.</w:t>
      </w:r>
    </w:p>
    <w:p w:rsidR="001418FC" w:rsidRPr="00A81C72" w:rsidRDefault="001418FC" w:rsidP="00EE4851">
      <w:pPr>
        <w:spacing w:line="360" w:lineRule="auto"/>
        <w:ind w:firstLine="709"/>
        <w:jc w:val="both"/>
        <w:rPr>
          <w:rFonts w:cs="Times New Roman"/>
        </w:rPr>
      </w:pPr>
      <w:r w:rsidRPr="00A81C72">
        <w:rPr>
          <w:rFonts w:cs="Times New Roman"/>
        </w:rPr>
        <w:t>Сверхплановые контрольные мероприятия проведены в связи:</w:t>
      </w:r>
    </w:p>
    <w:p w:rsidR="00574F1E" w:rsidRPr="00A81C72" w:rsidRDefault="00574F1E" w:rsidP="00574F1E">
      <w:pPr>
        <w:spacing w:line="360" w:lineRule="auto"/>
        <w:jc w:val="both"/>
        <w:rPr>
          <w:rFonts w:cs="Times New Roman"/>
        </w:rPr>
      </w:pPr>
      <w:r w:rsidRPr="00A81C72">
        <w:rPr>
          <w:rFonts w:cs="Times New Roman"/>
        </w:rPr>
        <w:t>-  с поручением Главы Миасского городского округа;</w:t>
      </w:r>
    </w:p>
    <w:p w:rsidR="001418FC" w:rsidRPr="00A81C72" w:rsidRDefault="001418FC" w:rsidP="00F959F1">
      <w:pPr>
        <w:spacing w:line="360" w:lineRule="auto"/>
        <w:jc w:val="both"/>
        <w:rPr>
          <w:rFonts w:cs="Times New Roman"/>
        </w:rPr>
      </w:pPr>
      <w:r w:rsidRPr="00A81C72">
        <w:rPr>
          <w:rFonts w:cs="Times New Roman"/>
        </w:rPr>
        <w:t>- в рамках взаимодействия с Контрольно-счетной палатой Челябинской области;</w:t>
      </w:r>
    </w:p>
    <w:p w:rsidR="00E4441D" w:rsidRPr="00A81C72" w:rsidRDefault="001418FC" w:rsidP="00F959F1">
      <w:pPr>
        <w:spacing w:line="360" w:lineRule="auto"/>
        <w:jc w:val="both"/>
        <w:rPr>
          <w:rFonts w:cs="Times New Roman"/>
        </w:rPr>
      </w:pPr>
      <w:r w:rsidRPr="00A81C72">
        <w:rPr>
          <w:rFonts w:cs="Times New Roman"/>
        </w:rPr>
        <w:t xml:space="preserve">- в рамках взаимодействия с </w:t>
      </w:r>
      <w:r w:rsidR="00BE12DB" w:rsidRPr="00A81C72">
        <w:rPr>
          <w:rFonts w:cs="Times New Roman"/>
        </w:rPr>
        <w:t xml:space="preserve">Отделом </w:t>
      </w:r>
      <w:r w:rsidRPr="00A81C72">
        <w:rPr>
          <w:rFonts w:cs="Times New Roman"/>
        </w:rPr>
        <w:t>МВД по г.Миассу</w:t>
      </w:r>
      <w:r w:rsidR="00E4441D" w:rsidRPr="00A81C72">
        <w:rPr>
          <w:rFonts w:cs="Times New Roman"/>
        </w:rPr>
        <w:t>;</w:t>
      </w:r>
    </w:p>
    <w:p w:rsidR="001418FC" w:rsidRPr="00A81C72" w:rsidRDefault="00E4441D" w:rsidP="00F959F1">
      <w:pPr>
        <w:spacing w:line="360" w:lineRule="auto"/>
        <w:jc w:val="both"/>
        <w:rPr>
          <w:rFonts w:cs="Times New Roman"/>
        </w:rPr>
      </w:pPr>
      <w:r w:rsidRPr="00A81C72">
        <w:rPr>
          <w:rFonts w:cs="Times New Roman"/>
        </w:rPr>
        <w:t>- в рамках взаимодействия с Прокуратурой по г.Миассу.</w:t>
      </w:r>
    </w:p>
    <w:p w:rsidR="007F6383" w:rsidRPr="00A81C72" w:rsidRDefault="007F6383" w:rsidP="00503E3C">
      <w:pPr>
        <w:spacing w:line="360" w:lineRule="auto"/>
        <w:ind w:firstLine="709"/>
        <w:jc w:val="both"/>
        <w:rPr>
          <w:rFonts w:cs="Times New Roman"/>
        </w:rPr>
      </w:pPr>
      <w:r w:rsidRPr="00A81C72">
        <w:rPr>
          <w:rFonts w:cs="Times New Roman"/>
          <w:b/>
        </w:rPr>
        <w:t>В 201</w:t>
      </w:r>
      <w:r w:rsidR="006B6905">
        <w:rPr>
          <w:rFonts w:cs="Times New Roman"/>
          <w:b/>
        </w:rPr>
        <w:t>5</w:t>
      </w:r>
      <w:r w:rsidRPr="00A81C72">
        <w:rPr>
          <w:rFonts w:cs="Times New Roman"/>
          <w:b/>
        </w:rPr>
        <w:t xml:space="preserve"> году контрольными и экспертно-аналитическими мероприятиями были охвачены средства в размере 1 044,</w:t>
      </w:r>
      <w:r w:rsidR="003A637E" w:rsidRPr="00A81C72">
        <w:rPr>
          <w:rFonts w:cs="Times New Roman"/>
          <w:b/>
        </w:rPr>
        <w:t>1</w:t>
      </w:r>
      <w:r w:rsidRPr="00A81C72">
        <w:rPr>
          <w:rFonts w:cs="Times New Roman"/>
          <w:b/>
        </w:rPr>
        <w:t xml:space="preserve"> млн. руб., в том числе: </w:t>
      </w:r>
      <w:r w:rsidRPr="00A81C72">
        <w:rPr>
          <w:rFonts w:cs="Times New Roman"/>
        </w:rPr>
        <w:t>доходы бюджетной системы –</w:t>
      </w:r>
      <w:r w:rsidRPr="00A81C72">
        <w:rPr>
          <w:rFonts w:cs="Times New Roman"/>
          <w:color w:val="FF0000"/>
        </w:rPr>
        <w:t xml:space="preserve"> </w:t>
      </w:r>
      <w:r w:rsidR="00503E3C" w:rsidRPr="00A81C72">
        <w:rPr>
          <w:rFonts w:cs="Times New Roman"/>
        </w:rPr>
        <w:t>276,8</w:t>
      </w:r>
      <w:r w:rsidRPr="00A81C72">
        <w:rPr>
          <w:rFonts w:cs="Times New Roman"/>
        </w:rPr>
        <w:t xml:space="preserve"> млн. руб., расходы за счет бюджетных средств и иных источников финансирования – </w:t>
      </w:r>
      <w:r w:rsidR="00503E3C" w:rsidRPr="00A81C72">
        <w:rPr>
          <w:rFonts w:cs="Times New Roman"/>
        </w:rPr>
        <w:t>641,</w:t>
      </w:r>
      <w:r w:rsidR="003A637E" w:rsidRPr="00A81C72">
        <w:rPr>
          <w:rFonts w:cs="Times New Roman"/>
        </w:rPr>
        <w:t>9</w:t>
      </w:r>
      <w:r w:rsidRPr="00A81C72">
        <w:rPr>
          <w:rFonts w:cs="Times New Roman"/>
        </w:rPr>
        <w:t xml:space="preserve"> млн. руб., стоимость имущества казны – </w:t>
      </w:r>
      <w:r w:rsidR="00503E3C" w:rsidRPr="00A81C72">
        <w:rPr>
          <w:rFonts w:cs="Times New Roman"/>
        </w:rPr>
        <w:t>125,4</w:t>
      </w:r>
      <w:r w:rsidRPr="00A81C72">
        <w:rPr>
          <w:rFonts w:cs="Times New Roman"/>
        </w:rPr>
        <w:t xml:space="preserve"> млн. руб.</w:t>
      </w:r>
    </w:p>
    <w:p w:rsidR="00024CA4" w:rsidRPr="00A81C72" w:rsidRDefault="00024CA4" w:rsidP="00F959F1">
      <w:pPr>
        <w:spacing w:line="360" w:lineRule="auto"/>
        <w:ind w:firstLine="709"/>
        <w:jc w:val="both"/>
        <w:rPr>
          <w:rFonts w:cs="Times New Roman"/>
        </w:rPr>
      </w:pPr>
      <w:r w:rsidRPr="00A81C72">
        <w:rPr>
          <w:rFonts w:cs="Times New Roman"/>
        </w:rPr>
        <w:t xml:space="preserve">В результате проведения контрольных и экспертно-аналитических мероприятий были выявлены </w:t>
      </w:r>
      <w:r w:rsidRPr="00A81C72">
        <w:rPr>
          <w:rFonts w:cs="Times New Roman"/>
          <w:b/>
        </w:rPr>
        <w:t>финансовые нарушения и недостатки</w:t>
      </w:r>
      <w:r w:rsidRPr="00A81C72">
        <w:rPr>
          <w:rFonts w:cs="Times New Roman"/>
        </w:rPr>
        <w:t xml:space="preserve"> на сумму </w:t>
      </w:r>
      <w:r w:rsidR="003159CC">
        <w:rPr>
          <w:rFonts w:cs="Times New Roman"/>
          <w:b/>
        </w:rPr>
        <w:t>155 535,87</w:t>
      </w:r>
      <w:r w:rsidR="009E6D78" w:rsidRPr="00A81C72">
        <w:rPr>
          <w:rFonts w:cs="Times New Roman"/>
          <w:b/>
        </w:rPr>
        <w:t xml:space="preserve"> </w:t>
      </w:r>
      <w:r w:rsidRPr="00A81C72">
        <w:rPr>
          <w:rFonts w:cs="Times New Roman"/>
          <w:b/>
        </w:rPr>
        <w:t>тыс.руб.</w:t>
      </w:r>
      <w:r w:rsidR="002A6D4A" w:rsidRPr="00A81C72">
        <w:rPr>
          <w:rFonts w:cs="Times New Roman"/>
        </w:rPr>
        <w:t>, классифицированные</w:t>
      </w:r>
      <w:r w:rsidRPr="00A81C72">
        <w:rPr>
          <w:rFonts w:cs="Times New Roman"/>
        </w:rPr>
        <w:t xml:space="preserve"> следующим образом:</w:t>
      </w:r>
    </w:p>
    <w:p w:rsidR="00E4441D" w:rsidRPr="00A81C72" w:rsidRDefault="00E4441D" w:rsidP="00F959F1">
      <w:pPr>
        <w:spacing w:line="360" w:lineRule="auto"/>
        <w:jc w:val="both"/>
        <w:rPr>
          <w:rFonts w:cs="Times New Roman"/>
        </w:rPr>
      </w:pPr>
      <w:r w:rsidRPr="00A81C72">
        <w:rPr>
          <w:rFonts w:cs="Times New Roman"/>
        </w:rPr>
        <w:t>-    Нецелевое использование средств – 99,98 тыс.руб.</w:t>
      </w:r>
    </w:p>
    <w:p w:rsidR="00024CA4" w:rsidRPr="00A81C72" w:rsidRDefault="00024CA4" w:rsidP="00F959F1">
      <w:pPr>
        <w:spacing w:line="360" w:lineRule="auto"/>
        <w:jc w:val="both"/>
        <w:rPr>
          <w:rFonts w:cs="Times New Roman"/>
        </w:rPr>
      </w:pPr>
      <w:r w:rsidRPr="00A81C72">
        <w:rPr>
          <w:rFonts w:cs="Times New Roman"/>
        </w:rPr>
        <w:t xml:space="preserve">-    Неэффективное использование средств – </w:t>
      </w:r>
      <w:r w:rsidR="002B2245" w:rsidRPr="00A81C72">
        <w:rPr>
          <w:rFonts w:cs="Times New Roman"/>
        </w:rPr>
        <w:t>26</w:t>
      </w:r>
      <w:r w:rsidR="003159CC">
        <w:rPr>
          <w:rFonts w:cs="Times New Roman"/>
        </w:rPr>
        <w:t> 869,95</w:t>
      </w:r>
      <w:r w:rsidRPr="00A81C72">
        <w:rPr>
          <w:rFonts w:cs="Times New Roman"/>
        </w:rPr>
        <w:t xml:space="preserve"> </w:t>
      </w:r>
      <w:r w:rsidR="007F46A4" w:rsidRPr="00A81C72">
        <w:rPr>
          <w:rFonts w:cs="Times New Roman"/>
        </w:rPr>
        <w:t>тыс.руб.</w:t>
      </w:r>
    </w:p>
    <w:p w:rsidR="00452042" w:rsidRPr="00A81C72" w:rsidRDefault="00452042" w:rsidP="00F959F1">
      <w:pPr>
        <w:spacing w:line="360" w:lineRule="auto"/>
        <w:ind w:left="284" w:hanging="284"/>
        <w:jc w:val="both"/>
        <w:rPr>
          <w:rFonts w:cs="Times New Roman"/>
        </w:rPr>
      </w:pPr>
      <w:r w:rsidRPr="00A81C72">
        <w:rPr>
          <w:rFonts w:cs="Times New Roman"/>
        </w:rPr>
        <w:lastRenderedPageBreak/>
        <w:t xml:space="preserve">-   Нарушения законодательства РФ о бухгалтерском учете и (или) требований по составлению бюджетной отчетности – </w:t>
      </w:r>
      <w:r w:rsidR="00594E38" w:rsidRPr="00A81C72">
        <w:rPr>
          <w:rFonts w:cs="Times New Roman"/>
        </w:rPr>
        <w:t>8</w:t>
      </w:r>
      <w:r w:rsidR="005C5964">
        <w:rPr>
          <w:rFonts w:cs="Times New Roman"/>
        </w:rPr>
        <w:t> 409,0</w:t>
      </w:r>
      <w:r w:rsidR="00F21C10" w:rsidRPr="00A81C72">
        <w:rPr>
          <w:rFonts w:cs="Times New Roman"/>
        </w:rPr>
        <w:t xml:space="preserve"> тыс.руб.</w:t>
      </w:r>
    </w:p>
    <w:p w:rsidR="00024CA4" w:rsidRPr="00A81C72" w:rsidRDefault="00594E38" w:rsidP="00F959F1">
      <w:pPr>
        <w:spacing w:line="360" w:lineRule="auto"/>
        <w:ind w:left="284" w:hanging="284"/>
        <w:jc w:val="both"/>
        <w:rPr>
          <w:rFonts w:cs="Times New Roman"/>
        </w:rPr>
      </w:pPr>
      <w:r w:rsidRPr="00A81C72">
        <w:rPr>
          <w:rFonts w:cs="Times New Roman"/>
        </w:rPr>
        <w:t xml:space="preserve">- </w:t>
      </w:r>
      <w:r w:rsidR="00024CA4" w:rsidRPr="00A81C72">
        <w:rPr>
          <w:rFonts w:cs="Times New Roman"/>
        </w:rPr>
        <w:t xml:space="preserve">Нарушения порядка управления и распоряжения имуществом, находящимся в государственной и муниципальной собственности – </w:t>
      </w:r>
      <w:r w:rsidRPr="00A81C72">
        <w:rPr>
          <w:rFonts w:cs="Times New Roman"/>
        </w:rPr>
        <w:t>88 165,94</w:t>
      </w:r>
      <w:r w:rsidR="00024CA4" w:rsidRPr="00A81C72">
        <w:rPr>
          <w:rFonts w:cs="Times New Roman"/>
        </w:rPr>
        <w:t xml:space="preserve"> </w:t>
      </w:r>
      <w:r w:rsidR="007F46A4" w:rsidRPr="00A81C72">
        <w:rPr>
          <w:rFonts w:cs="Times New Roman"/>
        </w:rPr>
        <w:t>тыс.руб.</w:t>
      </w:r>
    </w:p>
    <w:p w:rsidR="00452042" w:rsidRPr="00A81C72" w:rsidRDefault="00452042" w:rsidP="00F959F1">
      <w:pPr>
        <w:spacing w:line="360" w:lineRule="auto"/>
        <w:ind w:left="284" w:hanging="284"/>
        <w:jc w:val="both"/>
        <w:rPr>
          <w:rFonts w:cs="Times New Roman"/>
        </w:rPr>
      </w:pPr>
      <w:r w:rsidRPr="00A81C72">
        <w:rPr>
          <w:rFonts w:cs="Times New Roman"/>
        </w:rPr>
        <w:t xml:space="preserve">-   Нарушения, выявленные по итогам аудита в сфере закупок – </w:t>
      </w:r>
      <w:r w:rsidR="00594E38" w:rsidRPr="00A81C72">
        <w:rPr>
          <w:rFonts w:cs="Times New Roman"/>
        </w:rPr>
        <w:t>30 171,6</w:t>
      </w:r>
      <w:r w:rsidRPr="00A81C72">
        <w:rPr>
          <w:rFonts w:cs="Times New Roman"/>
        </w:rPr>
        <w:t xml:space="preserve"> тыс.руб.</w:t>
      </w:r>
    </w:p>
    <w:p w:rsidR="00E4441D" w:rsidRPr="00A81C72" w:rsidRDefault="00E4441D" w:rsidP="00F959F1">
      <w:pPr>
        <w:spacing w:line="360" w:lineRule="auto"/>
        <w:ind w:left="284" w:hanging="284"/>
        <w:jc w:val="both"/>
        <w:rPr>
          <w:rFonts w:cs="Times New Roman"/>
        </w:rPr>
      </w:pPr>
      <w:r w:rsidRPr="00A81C72">
        <w:rPr>
          <w:rFonts w:cs="Times New Roman"/>
        </w:rPr>
        <w:t>-  Несоблюдение установленных процедур и требований бюджетного законодательства РФ при исполнении бюджетов – 1</w:t>
      </w:r>
      <w:r w:rsidR="005C5964">
        <w:rPr>
          <w:rFonts w:cs="Times New Roman"/>
        </w:rPr>
        <w:t> 819,4</w:t>
      </w:r>
      <w:r w:rsidRPr="00A81C72">
        <w:rPr>
          <w:rFonts w:cs="Times New Roman"/>
        </w:rPr>
        <w:t xml:space="preserve"> тыс.руб.</w:t>
      </w:r>
    </w:p>
    <w:p w:rsidR="00024CA4" w:rsidRPr="00A81C72" w:rsidRDefault="00024CA4" w:rsidP="00F959F1">
      <w:pPr>
        <w:spacing w:line="360" w:lineRule="auto"/>
        <w:ind w:firstLine="709"/>
        <w:jc w:val="both"/>
        <w:rPr>
          <w:rFonts w:cs="Times New Roman"/>
        </w:rPr>
      </w:pPr>
      <w:r w:rsidRPr="00A81C72">
        <w:rPr>
          <w:rFonts w:cs="Times New Roman"/>
          <w:b/>
        </w:rPr>
        <w:t>Финансовые последствия выявленных нарушений и недостатков</w:t>
      </w:r>
      <w:r w:rsidRPr="00A81C72">
        <w:rPr>
          <w:rFonts w:cs="Times New Roman"/>
        </w:rPr>
        <w:t xml:space="preserve"> для муниципальных средств определены следующим образом:</w:t>
      </w:r>
    </w:p>
    <w:p w:rsidR="00024CA4" w:rsidRPr="00A81C72" w:rsidRDefault="00024CA4" w:rsidP="00F959F1">
      <w:pPr>
        <w:spacing w:line="360" w:lineRule="auto"/>
        <w:jc w:val="both"/>
        <w:rPr>
          <w:rFonts w:cs="Times New Roman"/>
        </w:rPr>
      </w:pPr>
      <w:r w:rsidRPr="00A81C72">
        <w:rPr>
          <w:rFonts w:cs="Times New Roman"/>
        </w:rPr>
        <w:t xml:space="preserve">1. </w:t>
      </w:r>
      <w:r w:rsidRPr="00A81C72">
        <w:rPr>
          <w:rFonts w:cs="Times New Roman"/>
          <w:b/>
        </w:rPr>
        <w:t>Финансовые последствия нарушений</w:t>
      </w:r>
      <w:r w:rsidRPr="00A81C72">
        <w:rPr>
          <w:rFonts w:cs="Times New Roman"/>
        </w:rPr>
        <w:t xml:space="preserve"> в управлении муниципальными средствами – </w:t>
      </w:r>
      <w:r w:rsidR="002B2245" w:rsidRPr="00A81C72">
        <w:rPr>
          <w:rFonts w:cs="Times New Roman"/>
        </w:rPr>
        <w:t>139 977,06</w:t>
      </w:r>
      <w:r w:rsidRPr="00A81C72">
        <w:rPr>
          <w:rFonts w:cs="Times New Roman"/>
        </w:rPr>
        <w:t xml:space="preserve"> </w:t>
      </w:r>
      <w:r w:rsidR="007F46A4" w:rsidRPr="00A81C72">
        <w:rPr>
          <w:rFonts w:cs="Times New Roman"/>
        </w:rPr>
        <w:t>тыс.руб.</w:t>
      </w:r>
      <w:r w:rsidRPr="00A81C72">
        <w:rPr>
          <w:rFonts w:cs="Times New Roman"/>
        </w:rPr>
        <w:t>, в том числе:</w:t>
      </w:r>
    </w:p>
    <w:p w:rsidR="00024CA4" w:rsidRPr="00A81C72" w:rsidRDefault="00024CA4" w:rsidP="00F959F1">
      <w:pPr>
        <w:spacing w:line="360" w:lineRule="auto"/>
        <w:ind w:firstLine="284"/>
        <w:jc w:val="both"/>
        <w:rPr>
          <w:rFonts w:cs="Times New Roman"/>
        </w:rPr>
      </w:pPr>
      <w:r w:rsidRPr="00A81C72">
        <w:rPr>
          <w:rFonts w:cs="Times New Roman"/>
        </w:rPr>
        <w:t xml:space="preserve">1) Ущерб – </w:t>
      </w:r>
      <w:r w:rsidR="00594E38" w:rsidRPr="00A81C72">
        <w:rPr>
          <w:rFonts w:cs="Times New Roman"/>
        </w:rPr>
        <w:t>13</w:t>
      </w:r>
      <w:r w:rsidR="002B2245" w:rsidRPr="00A81C72">
        <w:rPr>
          <w:rFonts w:cs="Times New Roman"/>
        </w:rPr>
        <w:t> 350,32</w:t>
      </w:r>
      <w:r w:rsidRPr="00A81C72">
        <w:rPr>
          <w:rFonts w:cs="Times New Roman"/>
        </w:rPr>
        <w:t xml:space="preserve"> тыс.руб., характеризующийся показателями:</w:t>
      </w:r>
    </w:p>
    <w:p w:rsidR="00F72876" w:rsidRPr="00A81C72" w:rsidRDefault="00F72876" w:rsidP="00F959F1">
      <w:pPr>
        <w:spacing w:line="360" w:lineRule="auto"/>
        <w:ind w:firstLine="567"/>
        <w:jc w:val="both"/>
        <w:rPr>
          <w:rFonts w:cs="Times New Roman"/>
        </w:rPr>
      </w:pPr>
      <w:r w:rsidRPr="00A81C72">
        <w:rPr>
          <w:rFonts w:cs="Times New Roman"/>
        </w:rPr>
        <w:t>-  нецелевое использование средств – 99,98 тыс.руб.</w:t>
      </w:r>
    </w:p>
    <w:p w:rsidR="00F21C10" w:rsidRPr="00A81C72" w:rsidRDefault="00F21C10" w:rsidP="00F959F1">
      <w:pPr>
        <w:spacing w:line="360" w:lineRule="auto"/>
        <w:ind w:left="567"/>
        <w:jc w:val="both"/>
        <w:rPr>
          <w:rFonts w:cs="Times New Roman"/>
        </w:rPr>
      </w:pPr>
      <w:r w:rsidRPr="00A81C72">
        <w:rPr>
          <w:rFonts w:cs="Times New Roman"/>
        </w:rPr>
        <w:t xml:space="preserve">- </w:t>
      </w:r>
      <w:proofErr w:type="spellStart"/>
      <w:r w:rsidRPr="00A81C72">
        <w:rPr>
          <w:rFonts w:cs="Times New Roman"/>
        </w:rPr>
        <w:t>недопоступление</w:t>
      </w:r>
      <w:proofErr w:type="spellEnd"/>
      <w:r w:rsidRPr="00A81C72">
        <w:rPr>
          <w:rFonts w:cs="Times New Roman"/>
        </w:rPr>
        <w:t xml:space="preserve"> муниципальных средств – </w:t>
      </w:r>
      <w:r w:rsidR="00594E38" w:rsidRPr="00A81C72">
        <w:rPr>
          <w:rFonts w:cs="Times New Roman"/>
        </w:rPr>
        <w:t>1 024,49</w:t>
      </w:r>
      <w:r w:rsidRPr="00A81C72">
        <w:rPr>
          <w:rFonts w:cs="Times New Roman"/>
        </w:rPr>
        <w:t xml:space="preserve"> тыс.руб.</w:t>
      </w:r>
    </w:p>
    <w:p w:rsidR="00F72876" w:rsidRPr="00A81C72" w:rsidRDefault="00F72876" w:rsidP="00F959F1">
      <w:pPr>
        <w:spacing w:line="360" w:lineRule="auto"/>
        <w:ind w:left="567"/>
        <w:jc w:val="both"/>
        <w:rPr>
          <w:rFonts w:cs="Times New Roman"/>
        </w:rPr>
      </w:pPr>
      <w:r w:rsidRPr="00A81C72">
        <w:rPr>
          <w:rFonts w:cs="Times New Roman"/>
        </w:rPr>
        <w:t xml:space="preserve">- утрата муниципальных средств – </w:t>
      </w:r>
      <w:r w:rsidR="00594E38" w:rsidRPr="00A81C72">
        <w:rPr>
          <w:rFonts w:cs="Times New Roman"/>
        </w:rPr>
        <w:t>1 205</w:t>
      </w:r>
      <w:r w:rsidRPr="00A81C72">
        <w:rPr>
          <w:rFonts w:cs="Times New Roman"/>
        </w:rPr>
        <w:t>,00 тыс.руб.</w:t>
      </w:r>
    </w:p>
    <w:p w:rsidR="00024CA4" w:rsidRPr="00A81C72" w:rsidRDefault="00024CA4" w:rsidP="00F959F1">
      <w:pPr>
        <w:spacing w:line="360" w:lineRule="auto"/>
        <w:ind w:firstLine="567"/>
        <w:jc w:val="both"/>
        <w:rPr>
          <w:rFonts w:cs="Times New Roman"/>
        </w:rPr>
      </w:pPr>
      <w:r w:rsidRPr="00A81C72">
        <w:rPr>
          <w:rFonts w:cs="Times New Roman"/>
        </w:rPr>
        <w:t xml:space="preserve">- необоснованные расходы – </w:t>
      </w:r>
      <w:r w:rsidR="002B2245" w:rsidRPr="00A81C72">
        <w:rPr>
          <w:rFonts w:cs="Times New Roman"/>
        </w:rPr>
        <w:t>11 020,85</w:t>
      </w:r>
      <w:r w:rsidRPr="00A81C72">
        <w:rPr>
          <w:rFonts w:cs="Times New Roman"/>
        </w:rPr>
        <w:t xml:space="preserve"> тыс.руб. </w:t>
      </w:r>
    </w:p>
    <w:p w:rsidR="00024CA4" w:rsidRPr="00A81C72" w:rsidRDefault="00024CA4" w:rsidP="00F959F1">
      <w:pPr>
        <w:spacing w:line="360" w:lineRule="auto"/>
        <w:ind w:left="567" w:hanging="283"/>
        <w:jc w:val="both"/>
        <w:rPr>
          <w:rFonts w:cs="Times New Roman"/>
        </w:rPr>
      </w:pPr>
      <w:r w:rsidRPr="00A81C72">
        <w:rPr>
          <w:rFonts w:cs="Times New Roman"/>
        </w:rPr>
        <w:t xml:space="preserve">2) Сумма использованных муниципальных средств с нарушением установленных процедур – </w:t>
      </w:r>
      <w:r w:rsidR="00594E38" w:rsidRPr="00A81C72">
        <w:rPr>
          <w:rFonts w:cs="Times New Roman"/>
        </w:rPr>
        <w:t>126 626,74</w:t>
      </w:r>
      <w:r w:rsidR="00F21C10" w:rsidRPr="00A81C72">
        <w:rPr>
          <w:rFonts w:cs="Times New Roman"/>
        </w:rPr>
        <w:t xml:space="preserve"> тыс.</w:t>
      </w:r>
      <w:r w:rsidRPr="00A81C72">
        <w:rPr>
          <w:rFonts w:cs="Times New Roman"/>
        </w:rPr>
        <w:t xml:space="preserve">руб. </w:t>
      </w:r>
    </w:p>
    <w:p w:rsidR="00024CA4" w:rsidRPr="00A81C72" w:rsidRDefault="00024CA4" w:rsidP="00F959F1">
      <w:pPr>
        <w:spacing w:line="360" w:lineRule="auto"/>
        <w:jc w:val="both"/>
        <w:rPr>
          <w:rFonts w:cs="Times New Roman"/>
        </w:rPr>
      </w:pPr>
      <w:r w:rsidRPr="00A81C72">
        <w:rPr>
          <w:rFonts w:cs="Times New Roman"/>
        </w:rPr>
        <w:t xml:space="preserve">2. </w:t>
      </w:r>
      <w:r w:rsidRPr="00A81C72">
        <w:rPr>
          <w:rFonts w:cs="Times New Roman"/>
          <w:b/>
        </w:rPr>
        <w:t>Финансовые последствия недостатков</w:t>
      </w:r>
      <w:r w:rsidRPr="00A81C72">
        <w:rPr>
          <w:rFonts w:cs="Times New Roman"/>
        </w:rPr>
        <w:t xml:space="preserve"> в управлении муниципальными средствами – </w:t>
      </w:r>
      <w:r w:rsidR="003159CC">
        <w:rPr>
          <w:rFonts w:cs="Times New Roman"/>
        </w:rPr>
        <w:t>15 558,81</w:t>
      </w:r>
      <w:r w:rsidR="00F21C10" w:rsidRPr="00A81C72">
        <w:rPr>
          <w:rFonts w:cs="Times New Roman"/>
        </w:rPr>
        <w:t xml:space="preserve"> тыс.</w:t>
      </w:r>
      <w:r w:rsidRPr="00A81C72">
        <w:rPr>
          <w:rFonts w:cs="Times New Roman"/>
        </w:rPr>
        <w:t>руб., в том числе:</w:t>
      </w:r>
    </w:p>
    <w:p w:rsidR="00594E38" w:rsidRPr="00A81C72" w:rsidRDefault="00847B24" w:rsidP="00F959F1">
      <w:pPr>
        <w:spacing w:line="360" w:lineRule="auto"/>
        <w:ind w:firstLine="284"/>
        <w:jc w:val="both"/>
        <w:rPr>
          <w:rFonts w:cs="Times New Roman"/>
        </w:rPr>
      </w:pPr>
      <w:r w:rsidRPr="00A81C72">
        <w:rPr>
          <w:rFonts w:cs="Times New Roman"/>
        </w:rPr>
        <w:t xml:space="preserve">1) </w:t>
      </w:r>
      <w:r w:rsidR="00594E38" w:rsidRPr="00A81C72">
        <w:rPr>
          <w:rFonts w:cs="Times New Roman"/>
        </w:rPr>
        <w:t>Упущенная выгода – 1 319,6 тыс.руб.</w:t>
      </w:r>
    </w:p>
    <w:p w:rsidR="00847B24" w:rsidRPr="00A81C72" w:rsidRDefault="00594E38" w:rsidP="00F959F1">
      <w:pPr>
        <w:spacing w:line="360" w:lineRule="auto"/>
        <w:ind w:firstLine="284"/>
        <w:jc w:val="both"/>
        <w:rPr>
          <w:rFonts w:cs="Times New Roman"/>
        </w:rPr>
      </w:pPr>
      <w:r w:rsidRPr="00A81C72">
        <w:rPr>
          <w:rFonts w:cs="Times New Roman"/>
        </w:rPr>
        <w:t xml:space="preserve">2) </w:t>
      </w:r>
      <w:r w:rsidR="00847B24" w:rsidRPr="00A81C72">
        <w:rPr>
          <w:rFonts w:cs="Times New Roman"/>
        </w:rPr>
        <w:t xml:space="preserve">Избыточные расходы – </w:t>
      </w:r>
      <w:r w:rsidR="003159CC">
        <w:rPr>
          <w:rFonts w:cs="Times New Roman"/>
        </w:rPr>
        <w:t>635,31</w:t>
      </w:r>
      <w:r w:rsidR="00847B24" w:rsidRPr="00A81C72">
        <w:rPr>
          <w:rFonts w:cs="Times New Roman"/>
        </w:rPr>
        <w:t xml:space="preserve"> тыс.руб.</w:t>
      </w:r>
    </w:p>
    <w:p w:rsidR="00F72876" w:rsidRPr="00A81C72" w:rsidRDefault="00F72876" w:rsidP="00F959F1">
      <w:pPr>
        <w:spacing w:line="360" w:lineRule="auto"/>
        <w:ind w:firstLine="284"/>
        <w:jc w:val="both"/>
        <w:rPr>
          <w:rFonts w:cs="Times New Roman"/>
        </w:rPr>
      </w:pPr>
      <w:r w:rsidRPr="00A81C72">
        <w:rPr>
          <w:rFonts w:cs="Times New Roman"/>
        </w:rPr>
        <w:t xml:space="preserve">2) Безрезультатные расходы – </w:t>
      </w:r>
      <w:r w:rsidR="00594E38" w:rsidRPr="00A81C72">
        <w:rPr>
          <w:rFonts w:cs="Times New Roman"/>
        </w:rPr>
        <w:t>262,5</w:t>
      </w:r>
      <w:r w:rsidRPr="00A81C72">
        <w:rPr>
          <w:rFonts w:cs="Times New Roman"/>
        </w:rPr>
        <w:t xml:space="preserve"> тыс.руб.</w:t>
      </w:r>
    </w:p>
    <w:p w:rsidR="00024CA4" w:rsidRPr="00A81C72" w:rsidRDefault="00F72876" w:rsidP="00F959F1">
      <w:pPr>
        <w:spacing w:line="360" w:lineRule="auto"/>
        <w:ind w:firstLine="284"/>
        <w:jc w:val="both"/>
        <w:rPr>
          <w:rFonts w:cs="Times New Roman"/>
        </w:rPr>
      </w:pPr>
      <w:r w:rsidRPr="00A81C72">
        <w:rPr>
          <w:rFonts w:cs="Times New Roman"/>
        </w:rPr>
        <w:t>3</w:t>
      </w:r>
      <w:r w:rsidR="00024CA4" w:rsidRPr="00A81C72">
        <w:rPr>
          <w:rFonts w:cs="Times New Roman"/>
        </w:rPr>
        <w:t xml:space="preserve">) </w:t>
      </w:r>
      <w:r w:rsidR="00F21C10" w:rsidRPr="00A81C72">
        <w:rPr>
          <w:rFonts w:cs="Times New Roman"/>
        </w:rPr>
        <w:t xml:space="preserve">Недостоверные сведения в бухгалтерском учете и отчетности </w:t>
      </w:r>
      <w:r w:rsidR="00024CA4" w:rsidRPr="00A81C72">
        <w:rPr>
          <w:rFonts w:cs="Times New Roman"/>
        </w:rPr>
        <w:t xml:space="preserve">– </w:t>
      </w:r>
      <w:r w:rsidR="00594E38" w:rsidRPr="00A81C72">
        <w:rPr>
          <w:rFonts w:cs="Times New Roman"/>
        </w:rPr>
        <w:t>9 238,9</w:t>
      </w:r>
      <w:r w:rsidR="00024CA4" w:rsidRPr="00A81C72">
        <w:rPr>
          <w:rFonts w:cs="Times New Roman"/>
        </w:rPr>
        <w:t xml:space="preserve"> тыс.руб. </w:t>
      </w:r>
    </w:p>
    <w:p w:rsidR="00024CA4" w:rsidRPr="00A81C72" w:rsidRDefault="00F72876" w:rsidP="00F959F1">
      <w:pPr>
        <w:spacing w:line="360" w:lineRule="auto"/>
        <w:ind w:firstLine="284"/>
        <w:jc w:val="both"/>
        <w:rPr>
          <w:rFonts w:cs="Times New Roman"/>
        </w:rPr>
      </w:pPr>
      <w:r w:rsidRPr="00A81C72">
        <w:rPr>
          <w:rFonts w:cs="Times New Roman"/>
        </w:rPr>
        <w:t>4</w:t>
      </w:r>
      <w:r w:rsidR="00024CA4" w:rsidRPr="00A81C72">
        <w:rPr>
          <w:rFonts w:cs="Times New Roman"/>
        </w:rPr>
        <w:t>)</w:t>
      </w:r>
      <w:r w:rsidR="004D70E3" w:rsidRPr="00A81C72">
        <w:rPr>
          <w:rFonts w:cs="Times New Roman"/>
        </w:rPr>
        <w:t xml:space="preserve"> </w:t>
      </w:r>
      <w:r w:rsidR="00F21C10" w:rsidRPr="00A81C72">
        <w:rPr>
          <w:rFonts w:cs="Times New Roman"/>
        </w:rPr>
        <w:t xml:space="preserve">Несвоевременное поступление муниципальных средств </w:t>
      </w:r>
      <w:r w:rsidR="00024CA4" w:rsidRPr="00A81C72">
        <w:rPr>
          <w:rFonts w:cs="Times New Roman"/>
        </w:rPr>
        <w:t xml:space="preserve">– </w:t>
      </w:r>
      <w:r w:rsidR="00594E38" w:rsidRPr="00A81C72">
        <w:rPr>
          <w:rFonts w:cs="Times New Roman"/>
        </w:rPr>
        <w:t>4 102,5</w:t>
      </w:r>
      <w:r w:rsidR="00024CA4" w:rsidRPr="00A81C72">
        <w:rPr>
          <w:rFonts w:cs="Times New Roman"/>
        </w:rPr>
        <w:t xml:space="preserve"> тыс.руб. </w:t>
      </w:r>
    </w:p>
    <w:p w:rsidR="002722A9" w:rsidRPr="003676A6" w:rsidRDefault="00024CA4" w:rsidP="00744895">
      <w:pPr>
        <w:spacing w:line="360" w:lineRule="auto"/>
        <w:ind w:firstLine="709"/>
        <w:jc w:val="both"/>
        <w:rPr>
          <w:rFonts w:cs="Times New Roman"/>
        </w:rPr>
      </w:pPr>
      <w:r w:rsidRPr="003676A6">
        <w:rPr>
          <w:rFonts w:cs="Times New Roman"/>
        </w:rPr>
        <w:t xml:space="preserve">В ходе проведения контрольных и экспертно-аналитических мероприятий были установлены </w:t>
      </w:r>
      <w:r w:rsidRPr="003676A6">
        <w:rPr>
          <w:rFonts w:cs="Times New Roman"/>
          <w:b/>
        </w:rPr>
        <w:t>резервы пополнения и экономии</w:t>
      </w:r>
      <w:r w:rsidRPr="003676A6">
        <w:rPr>
          <w:rFonts w:cs="Times New Roman"/>
        </w:rPr>
        <w:t xml:space="preserve"> муниципальных </w:t>
      </w:r>
      <w:r w:rsidR="002A6D4A" w:rsidRPr="003676A6">
        <w:rPr>
          <w:rFonts w:cs="Times New Roman"/>
        </w:rPr>
        <w:t xml:space="preserve">средств в сумме </w:t>
      </w:r>
      <w:r w:rsidR="003159CC">
        <w:rPr>
          <w:rFonts w:cs="Times New Roman"/>
          <w:b/>
        </w:rPr>
        <w:t>6 230,32</w:t>
      </w:r>
      <w:r w:rsidR="00744895" w:rsidRPr="003676A6">
        <w:rPr>
          <w:rFonts w:cs="Times New Roman"/>
          <w:b/>
        </w:rPr>
        <w:t xml:space="preserve"> тыс.руб.</w:t>
      </w:r>
      <w:r w:rsidR="00744895" w:rsidRPr="003676A6">
        <w:rPr>
          <w:rFonts w:cs="Times New Roman"/>
        </w:rPr>
        <w:t xml:space="preserve">  </w:t>
      </w:r>
    </w:p>
    <w:p w:rsidR="00024CA4" w:rsidRPr="00A81C72" w:rsidRDefault="00024CA4" w:rsidP="00F959F1">
      <w:pPr>
        <w:spacing w:line="360" w:lineRule="auto"/>
        <w:ind w:firstLine="709"/>
        <w:jc w:val="both"/>
        <w:rPr>
          <w:rFonts w:cs="Times New Roman"/>
        </w:rPr>
      </w:pPr>
      <w:r w:rsidRPr="00A81C72">
        <w:rPr>
          <w:rFonts w:cs="Times New Roman"/>
        </w:rPr>
        <w:t>Подробная информация о тематике проверок, контролируемых организациях, статистическая информация о выявленных финансовых нарушениях и недостатках и их финансовых последствиях, об установленных резервах приведена в приложениях № 2, № 3 к отчету.</w:t>
      </w:r>
    </w:p>
    <w:p w:rsidR="0043479B" w:rsidRPr="00A81C72" w:rsidRDefault="0043479B" w:rsidP="00F959F1">
      <w:pPr>
        <w:spacing w:line="360" w:lineRule="auto"/>
        <w:jc w:val="both"/>
        <w:rPr>
          <w:rFonts w:cs="Times New Roman"/>
          <w:b/>
        </w:rPr>
      </w:pPr>
    </w:p>
    <w:p w:rsidR="000D3632" w:rsidRDefault="000D3632" w:rsidP="001D28AC">
      <w:pPr>
        <w:spacing w:line="360" w:lineRule="auto"/>
        <w:jc w:val="center"/>
        <w:rPr>
          <w:rFonts w:cs="Times New Roman"/>
          <w:b/>
        </w:rPr>
      </w:pPr>
    </w:p>
    <w:p w:rsidR="00744895" w:rsidRDefault="00744895" w:rsidP="001D28AC">
      <w:pPr>
        <w:spacing w:line="360" w:lineRule="auto"/>
        <w:jc w:val="center"/>
        <w:rPr>
          <w:rFonts w:cs="Times New Roman"/>
          <w:b/>
        </w:rPr>
      </w:pPr>
    </w:p>
    <w:p w:rsidR="00DE275F" w:rsidRDefault="00DE275F" w:rsidP="001D28AC">
      <w:pPr>
        <w:spacing w:line="360" w:lineRule="auto"/>
        <w:jc w:val="center"/>
        <w:rPr>
          <w:rFonts w:cs="Times New Roman"/>
          <w:b/>
        </w:rPr>
      </w:pPr>
    </w:p>
    <w:p w:rsidR="00DE275F" w:rsidRDefault="00DE275F" w:rsidP="001D28AC">
      <w:pPr>
        <w:spacing w:line="360" w:lineRule="auto"/>
        <w:jc w:val="center"/>
        <w:rPr>
          <w:rFonts w:cs="Times New Roman"/>
          <w:b/>
        </w:rPr>
      </w:pPr>
    </w:p>
    <w:p w:rsidR="00744895" w:rsidRPr="00A81C72" w:rsidRDefault="00744895" w:rsidP="001D28AC">
      <w:pPr>
        <w:spacing w:line="360" w:lineRule="auto"/>
        <w:jc w:val="center"/>
        <w:rPr>
          <w:rFonts w:cs="Times New Roman"/>
          <w:b/>
        </w:rPr>
      </w:pPr>
    </w:p>
    <w:p w:rsidR="00C15A2D" w:rsidRPr="00A81C72" w:rsidRDefault="00C15A2D" w:rsidP="001D28AC">
      <w:pPr>
        <w:spacing w:line="360" w:lineRule="auto"/>
        <w:jc w:val="center"/>
        <w:rPr>
          <w:rFonts w:cs="Times New Roman"/>
          <w:b/>
        </w:rPr>
      </w:pPr>
      <w:r w:rsidRPr="00A81C72">
        <w:rPr>
          <w:rFonts w:cs="Times New Roman"/>
          <w:b/>
          <w:lang w:val="en-US"/>
        </w:rPr>
        <w:lastRenderedPageBreak/>
        <w:t>II</w:t>
      </w:r>
      <w:r w:rsidRPr="00A81C72">
        <w:rPr>
          <w:rFonts w:cs="Times New Roman"/>
          <w:b/>
        </w:rPr>
        <w:t xml:space="preserve">. Информация о выявленных нарушениях и недостатках </w:t>
      </w:r>
    </w:p>
    <w:p w:rsidR="00C15A2D" w:rsidRPr="00A81C72" w:rsidRDefault="00C15A2D" w:rsidP="001D28AC">
      <w:pPr>
        <w:spacing w:line="360" w:lineRule="auto"/>
        <w:jc w:val="center"/>
        <w:rPr>
          <w:rFonts w:cs="Times New Roman"/>
          <w:b/>
        </w:rPr>
      </w:pPr>
      <w:r w:rsidRPr="00A81C72">
        <w:rPr>
          <w:rFonts w:cs="Times New Roman"/>
          <w:b/>
        </w:rPr>
        <w:t>и их финансовых последствиях</w:t>
      </w:r>
    </w:p>
    <w:p w:rsidR="000D3632" w:rsidRPr="00A81C72" w:rsidRDefault="000D3632" w:rsidP="001D28AC">
      <w:pPr>
        <w:spacing w:line="360" w:lineRule="auto"/>
        <w:jc w:val="center"/>
        <w:rPr>
          <w:rFonts w:cs="Times New Roman"/>
          <w:b/>
        </w:rPr>
      </w:pPr>
    </w:p>
    <w:p w:rsidR="00AD2178" w:rsidRPr="00A81C72" w:rsidRDefault="00F72876" w:rsidP="003F3712">
      <w:pPr>
        <w:spacing w:line="360" w:lineRule="auto"/>
        <w:jc w:val="center"/>
        <w:rPr>
          <w:rFonts w:cs="Times New Roman"/>
          <w:b/>
          <w:u w:val="single"/>
        </w:rPr>
      </w:pPr>
      <w:r w:rsidRPr="00A81C72">
        <w:rPr>
          <w:rFonts w:cs="Times New Roman"/>
          <w:b/>
          <w:u w:val="single"/>
        </w:rPr>
        <w:t>Нецелевое использование средств</w:t>
      </w:r>
    </w:p>
    <w:p w:rsidR="00F72876" w:rsidRPr="00A81C72" w:rsidRDefault="00F72876" w:rsidP="001D28AC">
      <w:pPr>
        <w:spacing w:line="360" w:lineRule="auto"/>
        <w:ind w:firstLine="709"/>
        <w:jc w:val="both"/>
        <w:rPr>
          <w:rFonts w:cs="Times New Roman"/>
          <w:b/>
        </w:rPr>
      </w:pPr>
      <w:r w:rsidRPr="00A81C72">
        <w:rPr>
          <w:rFonts w:cs="Times New Roman"/>
        </w:rPr>
        <w:t xml:space="preserve">В ходе контрольных и экспертно-аналитических мероприятий, проведенных за 2015 год, установлено нецелевое использование средств на сумму </w:t>
      </w:r>
      <w:r w:rsidRPr="00A81C72">
        <w:rPr>
          <w:rFonts w:cs="Times New Roman"/>
          <w:b/>
        </w:rPr>
        <w:t xml:space="preserve">99,98 тыс.руб. </w:t>
      </w:r>
    </w:p>
    <w:p w:rsidR="00F72876" w:rsidRPr="00A81C72" w:rsidRDefault="00F72876" w:rsidP="001D28AC">
      <w:pPr>
        <w:spacing w:line="360" w:lineRule="auto"/>
        <w:ind w:firstLine="709"/>
        <w:jc w:val="both"/>
        <w:rPr>
          <w:rFonts w:cs="Times New Roman"/>
        </w:rPr>
      </w:pPr>
      <w:r w:rsidRPr="00A81C72">
        <w:rPr>
          <w:rFonts w:cs="Times New Roman"/>
        </w:rPr>
        <w:t xml:space="preserve">Финансовые последствия выявленных нарушений и недостатков в управлении муниципальными средствами определены следующим образом: </w:t>
      </w:r>
    </w:p>
    <w:p w:rsidR="004647B7" w:rsidRPr="00A81C72" w:rsidRDefault="00F72876" w:rsidP="004647B7">
      <w:pPr>
        <w:spacing w:line="360" w:lineRule="auto"/>
        <w:ind w:firstLine="709"/>
        <w:jc w:val="both"/>
        <w:rPr>
          <w:rFonts w:cs="Times New Roman"/>
        </w:rPr>
      </w:pPr>
      <w:r w:rsidRPr="00A81C72">
        <w:rPr>
          <w:rFonts w:cs="Times New Roman"/>
        </w:rPr>
        <w:t xml:space="preserve">- ущерб – </w:t>
      </w:r>
      <w:r w:rsidR="004647B7" w:rsidRPr="00A81C72">
        <w:rPr>
          <w:rFonts w:cs="Times New Roman"/>
        </w:rPr>
        <w:t>99,98</w:t>
      </w:r>
      <w:r w:rsidRPr="00A81C72">
        <w:rPr>
          <w:rFonts w:cs="Times New Roman"/>
        </w:rPr>
        <w:t xml:space="preserve"> тыс.руб. </w:t>
      </w:r>
      <w:r w:rsidR="004647B7" w:rsidRPr="00A81C72">
        <w:rPr>
          <w:rFonts w:cs="Times New Roman"/>
        </w:rPr>
        <w:t>(нецелевое использование средств).</w:t>
      </w:r>
    </w:p>
    <w:p w:rsidR="002E23DD" w:rsidRPr="00A81C72" w:rsidRDefault="002E23DD" w:rsidP="002E23DD">
      <w:pPr>
        <w:spacing w:line="360" w:lineRule="auto"/>
        <w:jc w:val="center"/>
        <w:rPr>
          <w:rFonts w:cs="Times New Roman"/>
          <w:b/>
        </w:rPr>
      </w:pPr>
      <w:r w:rsidRPr="00A81C72">
        <w:rPr>
          <w:rFonts w:cs="Times New Roman"/>
          <w:b/>
        </w:rPr>
        <w:t>Ущерб</w:t>
      </w:r>
    </w:p>
    <w:p w:rsidR="002E23DD" w:rsidRPr="00A81C72" w:rsidRDefault="002E23DD" w:rsidP="002E23DD">
      <w:pPr>
        <w:spacing w:line="360" w:lineRule="auto"/>
        <w:jc w:val="center"/>
        <w:rPr>
          <w:rFonts w:cs="Times New Roman"/>
          <w:i/>
        </w:rPr>
      </w:pPr>
      <w:r w:rsidRPr="00A81C72">
        <w:rPr>
          <w:rFonts w:cs="Times New Roman"/>
          <w:i/>
        </w:rPr>
        <w:t>Нецелевое использование средств</w:t>
      </w:r>
    </w:p>
    <w:p w:rsidR="002E23DD" w:rsidRPr="00A81C72" w:rsidRDefault="002E23DD" w:rsidP="004647B7">
      <w:pPr>
        <w:spacing w:line="360" w:lineRule="auto"/>
        <w:ind w:firstLine="709"/>
        <w:jc w:val="both"/>
        <w:rPr>
          <w:rFonts w:cs="Times New Roman"/>
        </w:rPr>
      </w:pPr>
      <w:r w:rsidRPr="00A81C72">
        <w:rPr>
          <w:rFonts w:cs="Times New Roman"/>
        </w:rPr>
        <w:t>В рамках проверки использования средств на программу «Капитальное строительство на территории МГО», установлено нарушение ст.28, ст.38 Бюджетного кодекса РФ (принципа адресности и целевого характера бюджетных средств)</w:t>
      </w:r>
      <w:r w:rsidR="00B672D1" w:rsidRPr="00A81C72">
        <w:rPr>
          <w:rFonts w:cs="Times New Roman"/>
        </w:rPr>
        <w:t xml:space="preserve">, </w:t>
      </w:r>
      <w:r w:rsidRPr="00A81C72">
        <w:rPr>
          <w:rFonts w:cs="Times New Roman"/>
        </w:rPr>
        <w:t xml:space="preserve">МБУ «Комитет по строительству» полученные </w:t>
      </w:r>
      <w:r w:rsidR="00C9420B" w:rsidRPr="00A81C72">
        <w:rPr>
          <w:rFonts w:cs="Times New Roman"/>
        </w:rPr>
        <w:t xml:space="preserve">средства </w:t>
      </w:r>
      <w:r w:rsidRPr="00A81C72">
        <w:rPr>
          <w:rFonts w:cs="Times New Roman"/>
        </w:rPr>
        <w:t xml:space="preserve">в виде субсидий в размере </w:t>
      </w:r>
      <w:r w:rsidRPr="00A81C72">
        <w:rPr>
          <w:rFonts w:cs="Times New Roman"/>
          <w:b/>
        </w:rPr>
        <w:t>99</w:t>
      </w:r>
      <w:r w:rsidR="00E21EEA" w:rsidRPr="00A81C72">
        <w:rPr>
          <w:rFonts w:cs="Times New Roman"/>
          <w:b/>
        </w:rPr>
        <w:t>,</w:t>
      </w:r>
      <w:r w:rsidRPr="00A81C72">
        <w:rPr>
          <w:rFonts w:cs="Times New Roman"/>
          <w:b/>
        </w:rPr>
        <w:t>9</w:t>
      </w:r>
      <w:r w:rsidR="00E21EEA" w:rsidRPr="00A81C72">
        <w:rPr>
          <w:rFonts w:cs="Times New Roman"/>
          <w:b/>
        </w:rPr>
        <w:t>8 тыс.</w:t>
      </w:r>
      <w:r w:rsidRPr="00A81C72">
        <w:rPr>
          <w:rFonts w:cs="Times New Roman"/>
          <w:b/>
        </w:rPr>
        <w:t>руб.</w:t>
      </w:r>
      <w:r w:rsidRPr="00A81C72">
        <w:rPr>
          <w:rFonts w:cs="Times New Roman"/>
        </w:rPr>
        <w:t xml:space="preserve">, выделенные на проектно – изыскательские работы блочно – модульной котельной в с. Новоандреевка, использовал на выполнение рабочего проекта на демонтаж существующей котельной в с. Новоандреевка по договору № 140 от 01.07.2013г. с ООО «СК-2000». </w:t>
      </w:r>
    </w:p>
    <w:p w:rsidR="00F72876" w:rsidRDefault="00E53C23" w:rsidP="00AE1F91">
      <w:pPr>
        <w:spacing w:line="360" w:lineRule="auto"/>
        <w:ind w:firstLine="709"/>
        <w:jc w:val="both"/>
        <w:rPr>
          <w:rFonts w:cs="Times New Roman"/>
        </w:rPr>
      </w:pPr>
      <w:r>
        <w:rPr>
          <w:rFonts w:cs="Times New Roman"/>
        </w:rPr>
        <w:t>Кроме того,</w:t>
      </w:r>
      <w:r w:rsidR="002E23DD" w:rsidRPr="00A81C72">
        <w:rPr>
          <w:rFonts w:cs="Times New Roman"/>
        </w:rPr>
        <w:t xml:space="preserve"> в МБУ «Комитет по строительству» произвел оплату по данному договору без выпо</w:t>
      </w:r>
      <w:r>
        <w:rPr>
          <w:rFonts w:cs="Times New Roman"/>
        </w:rPr>
        <w:t>лнения работ ООО «СК-2000».</w:t>
      </w:r>
      <w:r w:rsidR="002E23DD" w:rsidRPr="00A81C72">
        <w:rPr>
          <w:rFonts w:cs="Times New Roman"/>
        </w:rPr>
        <w:t xml:space="preserve"> </w:t>
      </w:r>
      <w:r>
        <w:rPr>
          <w:rFonts w:cs="Times New Roman"/>
        </w:rPr>
        <w:t>О</w:t>
      </w:r>
      <w:r w:rsidR="002E23DD" w:rsidRPr="00A81C72">
        <w:rPr>
          <w:rFonts w:cs="Times New Roman"/>
        </w:rPr>
        <w:t xml:space="preserve">тсутствует рабочий проект на демонтаж существующей котельной в с.Новоандреевка. </w:t>
      </w:r>
    </w:p>
    <w:p w:rsidR="00A81C72" w:rsidRPr="00A81C72" w:rsidRDefault="00A81C72" w:rsidP="00AE1F91">
      <w:pPr>
        <w:spacing w:line="360" w:lineRule="auto"/>
        <w:ind w:firstLine="709"/>
        <w:jc w:val="both"/>
        <w:rPr>
          <w:rFonts w:cs="Times New Roman"/>
          <w:b/>
          <w:u w:val="single"/>
        </w:rPr>
      </w:pPr>
    </w:p>
    <w:p w:rsidR="00C15A2D" w:rsidRPr="00A81C72" w:rsidRDefault="00C15A2D" w:rsidP="007F46A4">
      <w:pPr>
        <w:spacing w:line="360" w:lineRule="auto"/>
        <w:ind w:firstLine="709"/>
        <w:jc w:val="center"/>
        <w:rPr>
          <w:rFonts w:cs="Times New Roman"/>
          <w:b/>
          <w:u w:val="single"/>
        </w:rPr>
      </w:pPr>
      <w:r w:rsidRPr="00A81C72">
        <w:rPr>
          <w:rFonts w:cs="Times New Roman"/>
          <w:b/>
          <w:u w:val="single"/>
        </w:rPr>
        <w:t>Неэффективное использование средств</w:t>
      </w:r>
    </w:p>
    <w:p w:rsidR="00C15A2D" w:rsidRPr="00A81C72" w:rsidRDefault="00C15A2D" w:rsidP="007F46A4">
      <w:pPr>
        <w:spacing w:line="360" w:lineRule="auto"/>
        <w:ind w:firstLine="709"/>
        <w:jc w:val="both"/>
        <w:rPr>
          <w:rFonts w:cs="Times New Roman"/>
        </w:rPr>
      </w:pPr>
      <w:r w:rsidRPr="00A81C72">
        <w:rPr>
          <w:rFonts w:cs="Times New Roman"/>
        </w:rPr>
        <w:t xml:space="preserve">В ходе контрольных и экспертно-аналитических мероприятий, проведенных </w:t>
      </w:r>
      <w:r w:rsidR="00F72876" w:rsidRPr="00A81C72">
        <w:rPr>
          <w:rFonts w:cs="Times New Roman"/>
        </w:rPr>
        <w:t xml:space="preserve">за </w:t>
      </w:r>
      <w:r w:rsidRPr="00A81C72">
        <w:rPr>
          <w:rFonts w:cs="Times New Roman"/>
        </w:rPr>
        <w:t>201</w:t>
      </w:r>
      <w:r w:rsidR="00571108" w:rsidRPr="00A81C72">
        <w:rPr>
          <w:rFonts w:cs="Times New Roman"/>
        </w:rPr>
        <w:t>5</w:t>
      </w:r>
      <w:r w:rsidRPr="00A81C72">
        <w:rPr>
          <w:rFonts w:cs="Times New Roman"/>
        </w:rPr>
        <w:t xml:space="preserve"> год, установлено неэффективное использование средств на сумму </w:t>
      </w:r>
      <w:r w:rsidR="00A14A00" w:rsidRPr="00A81C72">
        <w:rPr>
          <w:rFonts w:cs="Times New Roman"/>
          <w:b/>
        </w:rPr>
        <w:t>26</w:t>
      </w:r>
      <w:r w:rsidR="003159CC">
        <w:rPr>
          <w:rFonts w:cs="Times New Roman"/>
          <w:b/>
        </w:rPr>
        <w:t> 869,95</w:t>
      </w:r>
      <w:r w:rsidRPr="00A81C72">
        <w:rPr>
          <w:rFonts w:cs="Times New Roman"/>
          <w:b/>
        </w:rPr>
        <w:t xml:space="preserve"> </w:t>
      </w:r>
      <w:r w:rsidR="007F46A4" w:rsidRPr="00A81C72">
        <w:rPr>
          <w:rFonts w:cs="Times New Roman"/>
          <w:b/>
        </w:rPr>
        <w:t>тыс.руб.</w:t>
      </w:r>
      <w:r w:rsidRPr="00A81C72">
        <w:rPr>
          <w:rFonts w:cs="Times New Roman"/>
          <w:b/>
        </w:rPr>
        <w:t xml:space="preserve"> </w:t>
      </w:r>
    </w:p>
    <w:p w:rsidR="00C15A2D" w:rsidRPr="00A81C72" w:rsidRDefault="00C15A2D" w:rsidP="007F46A4">
      <w:pPr>
        <w:spacing w:line="360" w:lineRule="auto"/>
        <w:ind w:firstLine="709"/>
        <w:jc w:val="both"/>
        <w:rPr>
          <w:rFonts w:cs="Times New Roman"/>
        </w:rPr>
      </w:pPr>
      <w:r w:rsidRPr="00A81C72">
        <w:rPr>
          <w:rFonts w:cs="Times New Roman"/>
        </w:rPr>
        <w:t xml:space="preserve">Финансовые последствия выявленных нарушений и недостатков в управлении муниципальными средствами определены следующим образом: </w:t>
      </w:r>
    </w:p>
    <w:p w:rsidR="00105A18" w:rsidRPr="00A81C72" w:rsidRDefault="00105A18" w:rsidP="007F46A4">
      <w:pPr>
        <w:spacing w:line="360" w:lineRule="auto"/>
        <w:ind w:left="709" w:hanging="142"/>
        <w:jc w:val="both"/>
        <w:rPr>
          <w:rFonts w:cs="Times New Roman"/>
        </w:rPr>
      </w:pPr>
      <w:r w:rsidRPr="00A81C72">
        <w:rPr>
          <w:rFonts w:cs="Times New Roman"/>
        </w:rPr>
        <w:t xml:space="preserve">- ущерб – </w:t>
      </w:r>
      <w:r w:rsidR="00A14A00" w:rsidRPr="00A81C72">
        <w:rPr>
          <w:rFonts w:cs="Times New Roman"/>
        </w:rPr>
        <w:t>11 858,84</w:t>
      </w:r>
      <w:r w:rsidRPr="00A81C72">
        <w:rPr>
          <w:rFonts w:cs="Times New Roman"/>
        </w:rPr>
        <w:t xml:space="preserve"> </w:t>
      </w:r>
      <w:r w:rsidR="007F46A4" w:rsidRPr="00A81C72">
        <w:rPr>
          <w:rFonts w:cs="Times New Roman"/>
        </w:rPr>
        <w:t>тыс.руб.</w:t>
      </w:r>
      <w:r w:rsidRPr="00A81C72">
        <w:rPr>
          <w:rFonts w:cs="Times New Roman"/>
        </w:rPr>
        <w:t xml:space="preserve"> (</w:t>
      </w:r>
      <w:proofErr w:type="spellStart"/>
      <w:r w:rsidRPr="00A81C72">
        <w:rPr>
          <w:rFonts w:cs="Times New Roman"/>
        </w:rPr>
        <w:t>недопоступление</w:t>
      </w:r>
      <w:proofErr w:type="spellEnd"/>
      <w:r w:rsidRPr="00A81C72">
        <w:rPr>
          <w:rFonts w:cs="Times New Roman"/>
        </w:rPr>
        <w:t xml:space="preserve"> муниципальных средств, необоснованные расходы);</w:t>
      </w:r>
    </w:p>
    <w:p w:rsidR="007D2FF1" w:rsidRPr="00A81C72" w:rsidRDefault="007D2FF1" w:rsidP="007D2FF1">
      <w:pPr>
        <w:spacing w:line="360" w:lineRule="auto"/>
        <w:ind w:left="709" w:hanging="142"/>
        <w:jc w:val="both"/>
        <w:rPr>
          <w:rFonts w:cs="Times New Roman"/>
        </w:rPr>
      </w:pPr>
      <w:r w:rsidRPr="00A81C72">
        <w:rPr>
          <w:rFonts w:cs="Times New Roman"/>
        </w:rPr>
        <w:t>- сумма использованных муниципальных средств с нарушением установленных процедур – 14 075,80 тыс.руб.</w:t>
      </w:r>
    </w:p>
    <w:p w:rsidR="00105A18" w:rsidRPr="00A81C72" w:rsidRDefault="00105A18" w:rsidP="007F46A4">
      <w:pPr>
        <w:spacing w:line="360" w:lineRule="auto"/>
        <w:ind w:firstLine="567"/>
        <w:jc w:val="both"/>
        <w:rPr>
          <w:rFonts w:cs="Times New Roman"/>
        </w:rPr>
      </w:pPr>
      <w:r w:rsidRPr="00A81C72">
        <w:rPr>
          <w:rFonts w:cs="Times New Roman"/>
        </w:rPr>
        <w:t xml:space="preserve">-  избыточные расходы – </w:t>
      </w:r>
      <w:r w:rsidR="003159CC">
        <w:rPr>
          <w:rFonts w:cs="Times New Roman"/>
        </w:rPr>
        <w:t>482,51</w:t>
      </w:r>
      <w:r w:rsidRPr="00A81C72">
        <w:rPr>
          <w:rFonts w:cs="Times New Roman"/>
        </w:rPr>
        <w:t xml:space="preserve"> </w:t>
      </w:r>
      <w:r w:rsidR="007F46A4" w:rsidRPr="00A81C72">
        <w:rPr>
          <w:rFonts w:cs="Times New Roman"/>
        </w:rPr>
        <w:t>тыс.руб.</w:t>
      </w:r>
      <w:r w:rsidRPr="00A81C72">
        <w:rPr>
          <w:rFonts w:cs="Times New Roman"/>
        </w:rPr>
        <w:t>;</w:t>
      </w:r>
    </w:p>
    <w:p w:rsidR="00024ACD" w:rsidRPr="00A81C72" w:rsidRDefault="00024ACD" w:rsidP="007F46A4">
      <w:pPr>
        <w:spacing w:line="360" w:lineRule="auto"/>
        <w:ind w:firstLine="567"/>
        <w:jc w:val="both"/>
        <w:rPr>
          <w:rFonts w:cs="Times New Roman"/>
        </w:rPr>
      </w:pPr>
      <w:r w:rsidRPr="00A81C72">
        <w:rPr>
          <w:rFonts w:cs="Times New Roman"/>
        </w:rPr>
        <w:t>- безрезуль</w:t>
      </w:r>
      <w:r w:rsidR="007D2FF1" w:rsidRPr="00A81C72">
        <w:rPr>
          <w:rFonts w:cs="Times New Roman"/>
        </w:rPr>
        <w:t>татные расходы – 262,5 тыс.руб;</w:t>
      </w:r>
    </w:p>
    <w:p w:rsidR="007D2FF1" w:rsidRPr="00A81C72" w:rsidRDefault="007D2FF1" w:rsidP="007F46A4">
      <w:pPr>
        <w:spacing w:line="360" w:lineRule="auto"/>
        <w:ind w:firstLine="567"/>
        <w:jc w:val="both"/>
        <w:rPr>
          <w:rFonts w:cs="Times New Roman"/>
        </w:rPr>
      </w:pPr>
      <w:r w:rsidRPr="00A81C72">
        <w:rPr>
          <w:rFonts w:cs="Times New Roman"/>
        </w:rPr>
        <w:t>- несвоевременное поступление муниципальных средств – 190,3 тыс.руб.</w:t>
      </w:r>
    </w:p>
    <w:p w:rsidR="00DE275F" w:rsidRDefault="00DE275F" w:rsidP="009C211C">
      <w:pPr>
        <w:spacing w:line="360" w:lineRule="auto"/>
        <w:jc w:val="center"/>
        <w:rPr>
          <w:rFonts w:cs="Times New Roman"/>
          <w:b/>
        </w:rPr>
      </w:pPr>
    </w:p>
    <w:p w:rsidR="00DE275F" w:rsidRDefault="00DE275F" w:rsidP="009C211C">
      <w:pPr>
        <w:spacing w:line="360" w:lineRule="auto"/>
        <w:jc w:val="center"/>
        <w:rPr>
          <w:rFonts w:cs="Times New Roman"/>
          <w:b/>
        </w:rPr>
      </w:pPr>
    </w:p>
    <w:p w:rsidR="00DE275F" w:rsidRDefault="00DE275F" w:rsidP="009C211C">
      <w:pPr>
        <w:spacing w:line="360" w:lineRule="auto"/>
        <w:jc w:val="center"/>
        <w:rPr>
          <w:rFonts w:cs="Times New Roman"/>
          <w:b/>
        </w:rPr>
      </w:pPr>
    </w:p>
    <w:p w:rsidR="00DE275F" w:rsidRDefault="00DE275F" w:rsidP="009C211C">
      <w:pPr>
        <w:spacing w:line="360" w:lineRule="auto"/>
        <w:jc w:val="center"/>
        <w:rPr>
          <w:rFonts w:cs="Times New Roman"/>
          <w:b/>
        </w:rPr>
      </w:pPr>
    </w:p>
    <w:p w:rsidR="00C15A2D" w:rsidRPr="00A81C72" w:rsidRDefault="00C15A2D" w:rsidP="009C211C">
      <w:pPr>
        <w:spacing w:line="360" w:lineRule="auto"/>
        <w:jc w:val="center"/>
        <w:rPr>
          <w:rFonts w:cs="Times New Roman"/>
          <w:b/>
        </w:rPr>
      </w:pPr>
      <w:r w:rsidRPr="00A81C72">
        <w:rPr>
          <w:rFonts w:cs="Times New Roman"/>
          <w:b/>
        </w:rPr>
        <w:lastRenderedPageBreak/>
        <w:t>Ущерб</w:t>
      </w:r>
    </w:p>
    <w:p w:rsidR="00105A18" w:rsidRPr="00A81C72" w:rsidRDefault="00105A18" w:rsidP="009C211C">
      <w:pPr>
        <w:spacing w:line="360" w:lineRule="auto"/>
        <w:jc w:val="center"/>
        <w:rPr>
          <w:rFonts w:cs="Times New Roman"/>
          <w:i/>
        </w:rPr>
      </w:pPr>
      <w:proofErr w:type="spellStart"/>
      <w:r w:rsidRPr="00A81C72">
        <w:rPr>
          <w:rFonts w:cs="Times New Roman"/>
          <w:i/>
        </w:rPr>
        <w:t>Недопоступление</w:t>
      </w:r>
      <w:proofErr w:type="spellEnd"/>
      <w:r w:rsidRPr="00A81C72">
        <w:rPr>
          <w:rFonts w:cs="Times New Roman"/>
          <w:i/>
        </w:rPr>
        <w:t xml:space="preserve"> муниципальных средств</w:t>
      </w:r>
    </w:p>
    <w:p w:rsidR="00105A18" w:rsidRPr="00A81C72" w:rsidRDefault="00105A18" w:rsidP="00105A18">
      <w:pPr>
        <w:spacing w:line="360" w:lineRule="auto"/>
        <w:ind w:firstLine="709"/>
        <w:jc w:val="both"/>
        <w:rPr>
          <w:rFonts w:cs="Times New Roman"/>
        </w:rPr>
      </w:pPr>
      <w:r w:rsidRPr="00A81C72">
        <w:rPr>
          <w:rFonts w:cs="Times New Roman"/>
        </w:rPr>
        <w:t xml:space="preserve">В нарушении п.4.12 МДС 81-35.204 «Методики определения стоимости строительной продукции на территории РФ» при проведении работ не произведен возврат лома цветных металлов при демонтаже проводов на общую сумму </w:t>
      </w:r>
      <w:r w:rsidRPr="00A81C72">
        <w:rPr>
          <w:rFonts w:cs="Times New Roman"/>
          <w:b/>
        </w:rPr>
        <w:t>85,44</w:t>
      </w:r>
      <w:r w:rsidRPr="00A81C72">
        <w:rPr>
          <w:rFonts w:cs="Times New Roman"/>
        </w:rPr>
        <w:t xml:space="preserve"> </w:t>
      </w:r>
      <w:r w:rsidR="007F46A4" w:rsidRPr="00A81C72">
        <w:rPr>
          <w:rFonts w:cs="Times New Roman"/>
          <w:b/>
        </w:rPr>
        <w:t>тыс.руб.</w:t>
      </w:r>
      <w:r w:rsidRPr="00A81C72">
        <w:rPr>
          <w:rFonts w:cs="Times New Roman"/>
        </w:rPr>
        <w:t xml:space="preserve"> </w:t>
      </w:r>
      <w:r w:rsidR="007F46A4" w:rsidRPr="00A81C72">
        <w:rPr>
          <w:rFonts w:cs="Times New Roman"/>
        </w:rPr>
        <w:t>(Проверка использования средств на уличное освещение).</w:t>
      </w:r>
    </w:p>
    <w:p w:rsidR="007F46A4" w:rsidRPr="00A81C72" w:rsidRDefault="007F46A4" w:rsidP="000D3632">
      <w:pPr>
        <w:widowControl/>
        <w:suppressAutoHyphens w:val="0"/>
        <w:spacing w:line="360" w:lineRule="auto"/>
        <w:ind w:firstLine="851"/>
        <w:jc w:val="both"/>
        <w:rPr>
          <w:rFonts w:eastAsiaTheme="minorHAnsi" w:cs="Times New Roman"/>
          <w:kern w:val="0"/>
          <w:lang w:eastAsia="en-US" w:bidi="ar-SA"/>
        </w:rPr>
      </w:pPr>
      <w:r w:rsidRPr="00A81C72">
        <w:rPr>
          <w:rFonts w:eastAsiaTheme="minorHAnsi" w:cs="Times New Roman"/>
          <w:kern w:val="0"/>
          <w:lang w:eastAsia="en-US" w:bidi="ar-SA"/>
        </w:rPr>
        <w:t>В нарушение п. 4.2.6 муниципального контракта № 72 от 09.10.14 г., а также п.2 Порядка оформления разрешения на вырубку (обрезку) зеленых насаждений на территории МГО ООО «Строительная компания» при строительстве объекта «Газоснабжение жилых домов п. Ленинск» произвела вырубку 167 деревьев без разрешения МКУ «</w:t>
      </w:r>
      <w:r w:rsidR="00754FF7" w:rsidRPr="00A81C72">
        <w:rPr>
          <w:rFonts w:eastAsiaTheme="minorHAnsi" w:cs="Times New Roman"/>
          <w:kern w:val="0"/>
          <w:lang w:eastAsia="en-US" w:bidi="ar-SA"/>
        </w:rPr>
        <w:t>УЭП МГО</w:t>
      </w:r>
      <w:r w:rsidR="00E53C23">
        <w:rPr>
          <w:rFonts w:eastAsiaTheme="minorHAnsi" w:cs="Times New Roman"/>
          <w:kern w:val="0"/>
          <w:lang w:eastAsia="en-US" w:bidi="ar-SA"/>
        </w:rPr>
        <w:t>». К</w:t>
      </w:r>
      <w:r w:rsidRPr="00A81C72">
        <w:rPr>
          <w:rFonts w:eastAsiaTheme="minorHAnsi" w:cs="Times New Roman"/>
          <w:kern w:val="0"/>
          <w:lang w:eastAsia="en-US" w:bidi="ar-SA"/>
        </w:rPr>
        <w:t xml:space="preserve">омпенсационная стоимость в сумме </w:t>
      </w:r>
      <w:r w:rsidRPr="00A81C72">
        <w:rPr>
          <w:rFonts w:eastAsiaTheme="minorHAnsi" w:cs="Times New Roman"/>
          <w:b/>
          <w:kern w:val="0"/>
          <w:lang w:eastAsia="en-US" w:bidi="ar-SA"/>
        </w:rPr>
        <w:t>752,55 тыс.руб.</w:t>
      </w:r>
      <w:r w:rsidRPr="00A81C72">
        <w:rPr>
          <w:rFonts w:eastAsiaTheme="minorHAnsi" w:cs="Times New Roman"/>
          <w:kern w:val="0"/>
          <w:lang w:eastAsia="en-US" w:bidi="ar-SA"/>
        </w:rPr>
        <w:t xml:space="preserve"> в бюджет МГО не выплачена </w:t>
      </w:r>
      <w:r w:rsidRPr="00A81C72">
        <w:rPr>
          <w:rFonts w:cs="Times New Roman"/>
        </w:rPr>
        <w:t>(Проверка использования средств на программу «Модернизация объектов коммунальной инфраструктуры»).</w:t>
      </w:r>
    </w:p>
    <w:p w:rsidR="003C0093" w:rsidRPr="00A81C72" w:rsidRDefault="00C15A2D" w:rsidP="000D3632">
      <w:pPr>
        <w:spacing w:line="360" w:lineRule="auto"/>
        <w:jc w:val="center"/>
        <w:rPr>
          <w:rFonts w:cs="Times New Roman"/>
          <w:i/>
        </w:rPr>
      </w:pPr>
      <w:r w:rsidRPr="00A81C72">
        <w:rPr>
          <w:rFonts w:cs="Times New Roman"/>
          <w:i/>
        </w:rPr>
        <w:t>Необоснованные расходы</w:t>
      </w:r>
    </w:p>
    <w:p w:rsidR="00571108" w:rsidRPr="00A81C72" w:rsidRDefault="00571108" w:rsidP="000D3632">
      <w:pPr>
        <w:spacing w:line="360" w:lineRule="auto"/>
        <w:ind w:firstLine="709"/>
        <w:jc w:val="both"/>
        <w:rPr>
          <w:rFonts w:cs="Times New Roman"/>
        </w:rPr>
      </w:pPr>
      <w:r w:rsidRPr="00A81C72">
        <w:rPr>
          <w:rFonts w:cs="Times New Roman"/>
        </w:rPr>
        <w:t>По муниципальному контракту № 1 от 25.07.2013г. между МБУ Дом культуры «Динамо» и ООО «</w:t>
      </w:r>
      <w:proofErr w:type="spellStart"/>
      <w:r w:rsidRPr="00A81C72">
        <w:rPr>
          <w:rFonts w:cs="Times New Roman"/>
        </w:rPr>
        <w:t>Технополис</w:t>
      </w:r>
      <w:proofErr w:type="spellEnd"/>
      <w:r w:rsidRPr="00A81C72">
        <w:rPr>
          <w:rFonts w:cs="Times New Roman"/>
        </w:rPr>
        <w:t>» выявлена оплата завышенных объемов ра</w:t>
      </w:r>
      <w:r w:rsidR="00FB73A5" w:rsidRPr="00A81C72">
        <w:rPr>
          <w:rFonts w:cs="Times New Roman"/>
        </w:rPr>
        <w:t>бот, фактически не выполненных (</w:t>
      </w:r>
      <w:r w:rsidRPr="00A81C72">
        <w:rPr>
          <w:rFonts w:cs="Times New Roman"/>
        </w:rPr>
        <w:t>выявленных при проверке сметы</w:t>
      </w:r>
      <w:r w:rsidR="00FB73A5" w:rsidRPr="00A81C72">
        <w:rPr>
          <w:rFonts w:cs="Times New Roman"/>
        </w:rPr>
        <w:t>)</w:t>
      </w:r>
      <w:r w:rsidRPr="00A81C72">
        <w:rPr>
          <w:rFonts w:cs="Times New Roman"/>
        </w:rPr>
        <w:t xml:space="preserve"> и оплата не выполненных работ по факту контрольного обмера, на общую сумму </w:t>
      </w:r>
      <w:r w:rsidRPr="00A81C72">
        <w:rPr>
          <w:rFonts w:cs="Times New Roman"/>
          <w:b/>
        </w:rPr>
        <w:t xml:space="preserve">30,0 </w:t>
      </w:r>
      <w:r w:rsidR="007F46A4" w:rsidRPr="00A81C72">
        <w:rPr>
          <w:rFonts w:cs="Times New Roman"/>
          <w:b/>
        </w:rPr>
        <w:t>тыс.руб.</w:t>
      </w:r>
    </w:p>
    <w:p w:rsidR="007F46A4" w:rsidRPr="00A81C72" w:rsidRDefault="007F46A4" w:rsidP="009C211C">
      <w:pPr>
        <w:spacing w:line="360" w:lineRule="auto"/>
        <w:ind w:firstLine="709"/>
        <w:jc w:val="both"/>
        <w:rPr>
          <w:rFonts w:cs="Times New Roman"/>
        </w:rPr>
      </w:pPr>
      <w:r w:rsidRPr="00A81C72">
        <w:rPr>
          <w:rFonts w:cs="Times New Roman"/>
        </w:rPr>
        <w:t xml:space="preserve">В результате проверки использования средств на программу «Модернизация объектов коммунальной инфраструктуры», установлено: </w:t>
      </w:r>
    </w:p>
    <w:p w:rsidR="007F46A4" w:rsidRPr="00A81C72" w:rsidRDefault="00662E92" w:rsidP="009D03B9">
      <w:pPr>
        <w:pStyle w:val="a6"/>
        <w:spacing w:after="0" w:line="360" w:lineRule="auto"/>
        <w:ind w:left="142" w:hanging="142"/>
        <w:jc w:val="both"/>
        <w:rPr>
          <w:rFonts w:ascii="Times New Roman" w:hAnsi="Times New Roman" w:cs="Times New Roman"/>
          <w:sz w:val="24"/>
          <w:szCs w:val="24"/>
        </w:rPr>
      </w:pPr>
      <w:r w:rsidRPr="00A81C72">
        <w:rPr>
          <w:rFonts w:ascii="Times New Roman" w:hAnsi="Times New Roman" w:cs="Times New Roman"/>
          <w:sz w:val="24"/>
          <w:szCs w:val="24"/>
        </w:rPr>
        <w:t>- в</w:t>
      </w:r>
      <w:r w:rsidR="007F46A4" w:rsidRPr="00A81C72">
        <w:rPr>
          <w:rFonts w:ascii="Times New Roman" w:hAnsi="Times New Roman" w:cs="Times New Roman"/>
          <w:sz w:val="24"/>
          <w:szCs w:val="24"/>
        </w:rPr>
        <w:t xml:space="preserve"> нарушение Информационного письма ГК «Единый тарифный орган ЧО» от 30.10.2013г. № 08/2873 «Об индексах инфляции к стоимости </w:t>
      </w:r>
      <w:proofErr w:type="spellStart"/>
      <w:r w:rsidR="007F46A4" w:rsidRPr="00A81C72">
        <w:rPr>
          <w:rFonts w:ascii="Times New Roman" w:hAnsi="Times New Roman" w:cs="Times New Roman"/>
          <w:sz w:val="24"/>
          <w:szCs w:val="24"/>
        </w:rPr>
        <w:t>строительно</w:t>
      </w:r>
      <w:proofErr w:type="spellEnd"/>
      <w:r w:rsidR="007F46A4" w:rsidRPr="00A81C72">
        <w:rPr>
          <w:rFonts w:ascii="Times New Roman" w:hAnsi="Times New Roman" w:cs="Times New Roman"/>
          <w:sz w:val="24"/>
          <w:szCs w:val="24"/>
        </w:rPr>
        <w:t xml:space="preserve"> – монтажных работ и </w:t>
      </w:r>
      <w:proofErr w:type="spellStart"/>
      <w:r w:rsidR="007F46A4" w:rsidRPr="00A81C72">
        <w:rPr>
          <w:rFonts w:ascii="Times New Roman" w:hAnsi="Times New Roman" w:cs="Times New Roman"/>
          <w:sz w:val="24"/>
          <w:szCs w:val="24"/>
        </w:rPr>
        <w:t>ремонтно</w:t>
      </w:r>
      <w:proofErr w:type="spellEnd"/>
      <w:r w:rsidR="007F46A4" w:rsidRPr="00A81C72">
        <w:rPr>
          <w:rFonts w:ascii="Times New Roman" w:hAnsi="Times New Roman" w:cs="Times New Roman"/>
          <w:sz w:val="24"/>
          <w:szCs w:val="24"/>
        </w:rPr>
        <w:t xml:space="preserve"> – строительных работ на 2014 – 2016</w:t>
      </w:r>
      <w:r w:rsidR="0030504C" w:rsidRPr="00A81C72">
        <w:rPr>
          <w:rFonts w:ascii="Times New Roman" w:hAnsi="Times New Roman" w:cs="Times New Roman"/>
          <w:sz w:val="24"/>
          <w:szCs w:val="24"/>
        </w:rPr>
        <w:t>г.</w:t>
      </w:r>
      <w:r w:rsidR="007F46A4" w:rsidRPr="00A81C72">
        <w:rPr>
          <w:rFonts w:ascii="Times New Roman" w:hAnsi="Times New Roman" w:cs="Times New Roman"/>
          <w:sz w:val="24"/>
          <w:szCs w:val="24"/>
        </w:rPr>
        <w:t xml:space="preserve">г.», применен повышенный индекс инфляции при пересчете текущих цен 2 </w:t>
      </w:r>
      <w:r w:rsidR="0030504C" w:rsidRPr="00A81C72">
        <w:rPr>
          <w:rFonts w:ascii="Times New Roman" w:hAnsi="Times New Roman" w:cs="Times New Roman"/>
          <w:sz w:val="24"/>
          <w:szCs w:val="24"/>
        </w:rPr>
        <w:t>квартала</w:t>
      </w:r>
      <w:r w:rsidR="007F46A4" w:rsidRPr="00A81C72">
        <w:rPr>
          <w:rFonts w:ascii="Times New Roman" w:hAnsi="Times New Roman" w:cs="Times New Roman"/>
          <w:sz w:val="24"/>
          <w:szCs w:val="24"/>
        </w:rPr>
        <w:t xml:space="preserve"> 2014 </w:t>
      </w:r>
      <w:r w:rsidR="0030504C" w:rsidRPr="00A81C72">
        <w:rPr>
          <w:rFonts w:ascii="Times New Roman" w:hAnsi="Times New Roman" w:cs="Times New Roman"/>
          <w:sz w:val="24"/>
          <w:szCs w:val="24"/>
        </w:rPr>
        <w:t>года</w:t>
      </w:r>
      <w:r w:rsidR="007F46A4" w:rsidRPr="00A81C72">
        <w:rPr>
          <w:rFonts w:ascii="Times New Roman" w:hAnsi="Times New Roman" w:cs="Times New Roman"/>
          <w:sz w:val="24"/>
          <w:szCs w:val="24"/>
        </w:rPr>
        <w:t xml:space="preserve"> в текущие цены 4 </w:t>
      </w:r>
      <w:r w:rsidR="0030504C" w:rsidRPr="00A81C72">
        <w:rPr>
          <w:rFonts w:ascii="Times New Roman" w:hAnsi="Times New Roman" w:cs="Times New Roman"/>
          <w:sz w:val="24"/>
          <w:szCs w:val="24"/>
        </w:rPr>
        <w:t>квартала</w:t>
      </w:r>
      <w:r w:rsidR="007F46A4" w:rsidRPr="00A81C72">
        <w:rPr>
          <w:rFonts w:ascii="Times New Roman" w:hAnsi="Times New Roman" w:cs="Times New Roman"/>
          <w:sz w:val="24"/>
          <w:szCs w:val="24"/>
        </w:rPr>
        <w:t xml:space="preserve"> 2014</w:t>
      </w:r>
      <w:r w:rsidR="0030504C" w:rsidRPr="00A81C72">
        <w:rPr>
          <w:rFonts w:ascii="Times New Roman" w:hAnsi="Times New Roman" w:cs="Times New Roman"/>
          <w:sz w:val="24"/>
          <w:szCs w:val="24"/>
        </w:rPr>
        <w:t xml:space="preserve"> года</w:t>
      </w:r>
      <w:r w:rsidR="007F46A4" w:rsidRPr="00A81C72">
        <w:rPr>
          <w:rFonts w:ascii="Times New Roman" w:hAnsi="Times New Roman" w:cs="Times New Roman"/>
          <w:sz w:val="24"/>
          <w:szCs w:val="24"/>
        </w:rPr>
        <w:t xml:space="preserve">. За счет применения повышенного индекса инфляции, при пересчете текущих цен 2 </w:t>
      </w:r>
      <w:r w:rsidR="0030504C" w:rsidRPr="00A81C72">
        <w:rPr>
          <w:rFonts w:ascii="Times New Roman" w:hAnsi="Times New Roman" w:cs="Times New Roman"/>
          <w:sz w:val="24"/>
          <w:szCs w:val="24"/>
        </w:rPr>
        <w:t>квартала</w:t>
      </w:r>
      <w:r w:rsidR="007F46A4" w:rsidRPr="00A81C72">
        <w:rPr>
          <w:rFonts w:ascii="Times New Roman" w:hAnsi="Times New Roman" w:cs="Times New Roman"/>
          <w:sz w:val="24"/>
          <w:szCs w:val="24"/>
        </w:rPr>
        <w:t xml:space="preserve"> 2014 </w:t>
      </w:r>
      <w:r w:rsidR="0030504C" w:rsidRPr="00A81C72">
        <w:rPr>
          <w:rFonts w:ascii="Times New Roman" w:hAnsi="Times New Roman" w:cs="Times New Roman"/>
          <w:sz w:val="24"/>
          <w:szCs w:val="24"/>
        </w:rPr>
        <w:t>года</w:t>
      </w:r>
      <w:r w:rsidR="007F46A4" w:rsidRPr="00A81C72">
        <w:rPr>
          <w:rFonts w:ascii="Times New Roman" w:hAnsi="Times New Roman" w:cs="Times New Roman"/>
          <w:sz w:val="24"/>
          <w:szCs w:val="24"/>
        </w:rPr>
        <w:t xml:space="preserve"> в текущие цены 4 </w:t>
      </w:r>
      <w:r w:rsidR="0030504C" w:rsidRPr="00A81C72">
        <w:rPr>
          <w:rFonts w:ascii="Times New Roman" w:hAnsi="Times New Roman" w:cs="Times New Roman"/>
          <w:sz w:val="24"/>
          <w:szCs w:val="24"/>
        </w:rPr>
        <w:t>квартала</w:t>
      </w:r>
      <w:r w:rsidR="007F46A4" w:rsidRPr="00A81C72">
        <w:rPr>
          <w:rFonts w:ascii="Times New Roman" w:hAnsi="Times New Roman" w:cs="Times New Roman"/>
          <w:sz w:val="24"/>
          <w:szCs w:val="24"/>
        </w:rPr>
        <w:t xml:space="preserve"> 2014 </w:t>
      </w:r>
      <w:r w:rsidR="0030504C" w:rsidRPr="00A81C72">
        <w:rPr>
          <w:rFonts w:ascii="Times New Roman" w:hAnsi="Times New Roman" w:cs="Times New Roman"/>
          <w:sz w:val="24"/>
          <w:szCs w:val="24"/>
        </w:rPr>
        <w:t>года</w:t>
      </w:r>
      <w:r w:rsidR="007F46A4" w:rsidRPr="00A81C72">
        <w:rPr>
          <w:rFonts w:ascii="Times New Roman" w:hAnsi="Times New Roman" w:cs="Times New Roman"/>
          <w:sz w:val="24"/>
          <w:szCs w:val="24"/>
        </w:rPr>
        <w:t xml:space="preserve"> по сводному сметному расчету стоимости строительства объекта «Газоснабжение жилых домов п. Ленинск» сумма переплаты </w:t>
      </w:r>
      <w:r w:rsidR="007F46A4" w:rsidRPr="00A81C72">
        <w:rPr>
          <w:rFonts w:ascii="Times New Roman" w:hAnsi="Times New Roman" w:cs="Times New Roman"/>
          <w:bCs/>
          <w:sz w:val="24"/>
          <w:szCs w:val="24"/>
        </w:rPr>
        <w:t>ООО «Строительная компания» по муниципальному контракту №</w:t>
      </w:r>
      <w:r w:rsidR="007F46A4" w:rsidRPr="00A81C72">
        <w:rPr>
          <w:rFonts w:ascii="Times New Roman" w:hAnsi="Times New Roman" w:cs="Times New Roman"/>
          <w:sz w:val="24"/>
          <w:szCs w:val="24"/>
        </w:rPr>
        <w:t xml:space="preserve"> 72 от 08.10.14г. составляет </w:t>
      </w:r>
      <w:r w:rsidR="007F46A4" w:rsidRPr="00A81C72">
        <w:rPr>
          <w:rFonts w:ascii="Times New Roman" w:hAnsi="Times New Roman" w:cs="Times New Roman"/>
          <w:b/>
          <w:sz w:val="24"/>
          <w:szCs w:val="24"/>
        </w:rPr>
        <w:t>264,0 тыс.руб.</w:t>
      </w:r>
      <w:r w:rsidRPr="00A81C72">
        <w:rPr>
          <w:rFonts w:ascii="Times New Roman" w:hAnsi="Times New Roman" w:cs="Times New Roman"/>
          <w:sz w:val="24"/>
          <w:szCs w:val="24"/>
        </w:rPr>
        <w:t>;</w:t>
      </w:r>
    </w:p>
    <w:p w:rsidR="007F46A4" w:rsidRPr="00A81C72" w:rsidRDefault="00662E92" w:rsidP="009D03B9">
      <w:pPr>
        <w:widowControl/>
        <w:tabs>
          <w:tab w:val="left" w:pos="915"/>
        </w:tabs>
        <w:suppressAutoHyphens w:val="0"/>
        <w:spacing w:line="360" w:lineRule="auto"/>
        <w:ind w:left="142" w:hanging="142"/>
        <w:jc w:val="both"/>
        <w:rPr>
          <w:rFonts w:eastAsiaTheme="minorHAnsi" w:cs="Times New Roman"/>
          <w:kern w:val="0"/>
          <w:lang w:eastAsia="en-US" w:bidi="ar-SA"/>
        </w:rPr>
      </w:pPr>
      <w:r w:rsidRPr="00A81C72">
        <w:rPr>
          <w:rFonts w:eastAsiaTheme="minorHAnsi" w:cs="Times New Roman"/>
          <w:kern w:val="0"/>
          <w:lang w:eastAsia="en-US" w:bidi="ar-SA"/>
        </w:rPr>
        <w:t>- в</w:t>
      </w:r>
      <w:r w:rsidR="007F46A4" w:rsidRPr="00A81C72">
        <w:rPr>
          <w:rFonts w:eastAsiaTheme="minorHAnsi" w:cs="Times New Roman"/>
          <w:kern w:val="0"/>
          <w:lang w:eastAsia="en-US" w:bidi="ar-SA"/>
        </w:rPr>
        <w:t xml:space="preserve"> нарушение Постановления ГК «Единый тарифный орган ЧО» от 31.07.2014г. № 30/3, при расчете начальной цены контракта № 1197 от 14.11.14г. на строительство объекта «Газоснабжение жилых домов по ул. Плотникова и др.» применен повышенный индекс инфляции на </w:t>
      </w:r>
      <w:r w:rsidR="0030504C" w:rsidRPr="00A81C72">
        <w:rPr>
          <w:rFonts w:eastAsiaTheme="minorHAnsi" w:cs="Times New Roman"/>
          <w:kern w:val="0"/>
          <w:lang w:eastAsia="en-US" w:bidi="ar-SA"/>
        </w:rPr>
        <w:t>3 квартал</w:t>
      </w:r>
      <w:r w:rsidR="007F46A4" w:rsidRPr="00A81C72">
        <w:rPr>
          <w:rFonts w:eastAsiaTheme="minorHAnsi" w:cs="Times New Roman"/>
          <w:kern w:val="0"/>
          <w:lang w:eastAsia="en-US" w:bidi="ar-SA"/>
        </w:rPr>
        <w:t xml:space="preserve"> 2014 </w:t>
      </w:r>
      <w:r w:rsidR="0030504C" w:rsidRPr="00A81C72">
        <w:rPr>
          <w:rFonts w:eastAsiaTheme="minorHAnsi" w:cs="Times New Roman"/>
          <w:kern w:val="0"/>
          <w:lang w:eastAsia="en-US" w:bidi="ar-SA"/>
        </w:rPr>
        <w:t>года</w:t>
      </w:r>
      <w:r w:rsidR="007F46A4" w:rsidRPr="00A81C72">
        <w:rPr>
          <w:rFonts w:eastAsiaTheme="minorHAnsi" w:cs="Times New Roman"/>
          <w:kern w:val="0"/>
          <w:lang w:eastAsia="en-US" w:bidi="ar-SA"/>
        </w:rPr>
        <w:t xml:space="preserve"> при пересчете сводного сметного расчета. За счет применения повышенного индекса инфляции за 3 </w:t>
      </w:r>
      <w:r w:rsidR="0030504C" w:rsidRPr="00A81C72">
        <w:rPr>
          <w:rFonts w:eastAsiaTheme="minorHAnsi" w:cs="Times New Roman"/>
          <w:kern w:val="0"/>
          <w:lang w:eastAsia="en-US" w:bidi="ar-SA"/>
        </w:rPr>
        <w:t>квартал</w:t>
      </w:r>
      <w:r w:rsidR="007F46A4" w:rsidRPr="00A81C72">
        <w:rPr>
          <w:rFonts w:eastAsiaTheme="minorHAnsi" w:cs="Times New Roman"/>
          <w:kern w:val="0"/>
          <w:lang w:eastAsia="en-US" w:bidi="ar-SA"/>
        </w:rPr>
        <w:t xml:space="preserve"> 2014 </w:t>
      </w:r>
      <w:r w:rsidR="0030504C" w:rsidRPr="00A81C72">
        <w:rPr>
          <w:rFonts w:eastAsiaTheme="minorHAnsi" w:cs="Times New Roman"/>
          <w:kern w:val="0"/>
          <w:lang w:eastAsia="en-US" w:bidi="ar-SA"/>
        </w:rPr>
        <w:t>года</w:t>
      </w:r>
      <w:r w:rsidR="007F46A4" w:rsidRPr="00A81C72">
        <w:rPr>
          <w:rFonts w:eastAsiaTheme="minorHAnsi" w:cs="Times New Roman"/>
          <w:kern w:val="0"/>
          <w:lang w:eastAsia="en-US" w:bidi="ar-SA"/>
        </w:rPr>
        <w:t xml:space="preserve">, при пересчете текущих цен 4 </w:t>
      </w:r>
      <w:r w:rsidR="0030504C" w:rsidRPr="00A81C72">
        <w:rPr>
          <w:rFonts w:eastAsiaTheme="minorHAnsi" w:cs="Times New Roman"/>
          <w:kern w:val="0"/>
          <w:lang w:eastAsia="en-US" w:bidi="ar-SA"/>
        </w:rPr>
        <w:t>квартала</w:t>
      </w:r>
      <w:r w:rsidR="007F46A4" w:rsidRPr="00A81C72">
        <w:rPr>
          <w:rFonts w:eastAsiaTheme="minorHAnsi" w:cs="Times New Roman"/>
          <w:kern w:val="0"/>
          <w:lang w:eastAsia="en-US" w:bidi="ar-SA"/>
        </w:rPr>
        <w:t xml:space="preserve"> 2010 </w:t>
      </w:r>
      <w:r w:rsidR="0030504C" w:rsidRPr="00A81C72">
        <w:rPr>
          <w:rFonts w:eastAsiaTheme="minorHAnsi" w:cs="Times New Roman"/>
          <w:kern w:val="0"/>
          <w:lang w:eastAsia="en-US" w:bidi="ar-SA"/>
        </w:rPr>
        <w:t>года</w:t>
      </w:r>
      <w:r w:rsidR="007F46A4" w:rsidRPr="00A81C72">
        <w:rPr>
          <w:rFonts w:eastAsiaTheme="minorHAnsi" w:cs="Times New Roman"/>
          <w:kern w:val="0"/>
          <w:lang w:eastAsia="en-US" w:bidi="ar-SA"/>
        </w:rPr>
        <w:t xml:space="preserve"> в текущие цены 3 </w:t>
      </w:r>
      <w:r w:rsidR="0030504C" w:rsidRPr="00A81C72">
        <w:rPr>
          <w:rFonts w:eastAsiaTheme="minorHAnsi" w:cs="Times New Roman"/>
          <w:kern w:val="0"/>
          <w:lang w:eastAsia="en-US" w:bidi="ar-SA"/>
        </w:rPr>
        <w:t>квартал 2014 года</w:t>
      </w:r>
      <w:r w:rsidR="007F46A4" w:rsidRPr="00A81C72">
        <w:rPr>
          <w:rFonts w:eastAsiaTheme="minorHAnsi" w:cs="Times New Roman"/>
          <w:kern w:val="0"/>
          <w:lang w:eastAsia="en-US" w:bidi="ar-SA"/>
        </w:rPr>
        <w:t xml:space="preserve"> по сводному сметному расчету стоимости строительства объекта «Газоснабжение жилых домов по ул. Плотникова и др.» сумма переплаты ООО «Гравитон» по муниципальному контракту № 1197 от 14.11.14г.  составляет </w:t>
      </w:r>
      <w:r w:rsidR="007F46A4" w:rsidRPr="00A81C72">
        <w:rPr>
          <w:rFonts w:eastAsiaTheme="minorHAnsi" w:cs="Times New Roman"/>
          <w:b/>
          <w:kern w:val="0"/>
          <w:lang w:eastAsia="en-US" w:bidi="ar-SA"/>
        </w:rPr>
        <w:t>325,6</w:t>
      </w:r>
      <w:r w:rsidRPr="00A81C72">
        <w:rPr>
          <w:rFonts w:eastAsiaTheme="minorHAnsi" w:cs="Times New Roman"/>
          <w:b/>
          <w:kern w:val="0"/>
          <w:lang w:eastAsia="en-US" w:bidi="ar-SA"/>
        </w:rPr>
        <w:t>4</w:t>
      </w:r>
      <w:r w:rsidR="007F46A4" w:rsidRPr="00A81C72">
        <w:rPr>
          <w:rFonts w:eastAsiaTheme="minorHAnsi" w:cs="Times New Roman"/>
          <w:kern w:val="0"/>
          <w:lang w:eastAsia="en-US" w:bidi="ar-SA"/>
        </w:rPr>
        <w:t xml:space="preserve"> </w:t>
      </w:r>
      <w:r w:rsidR="007F46A4" w:rsidRPr="00A81C72">
        <w:rPr>
          <w:rFonts w:eastAsiaTheme="minorHAnsi" w:cs="Times New Roman"/>
          <w:b/>
          <w:kern w:val="0"/>
          <w:lang w:eastAsia="en-US" w:bidi="ar-SA"/>
        </w:rPr>
        <w:t>тыс.руб.</w:t>
      </w:r>
      <w:r w:rsidRPr="00A81C72">
        <w:rPr>
          <w:rFonts w:eastAsiaTheme="minorHAnsi" w:cs="Times New Roman"/>
          <w:kern w:val="0"/>
          <w:lang w:eastAsia="en-US" w:bidi="ar-SA"/>
        </w:rPr>
        <w:t>;</w:t>
      </w:r>
    </w:p>
    <w:p w:rsidR="007F46A4" w:rsidRPr="00A81C72" w:rsidRDefault="00662E92" w:rsidP="009D03B9">
      <w:pPr>
        <w:widowControl/>
        <w:tabs>
          <w:tab w:val="left" w:pos="915"/>
        </w:tabs>
        <w:suppressAutoHyphens w:val="0"/>
        <w:spacing w:line="360" w:lineRule="auto"/>
        <w:ind w:left="142" w:hanging="142"/>
        <w:jc w:val="both"/>
        <w:rPr>
          <w:rFonts w:eastAsiaTheme="minorHAnsi" w:cs="Times New Roman"/>
          <w:kern w:val="0"/>
          <w:lang w:eastAsia="en-US" w:bidi="ar-SA"/>
        </w:rPr>
      </w:pPr>
      <w:r w:rsidRPr="00A81C72">
        <w:rPr>
          <w:rFonts w:eastAsiaTheme="minorHAnsi" w:cs="Times New Roman"/>
          <w:kern w:val="0"/>
          <w:lang w:eastAsia="en-US" w:bidi="ar-SA"/>
        </w:rPr>
        <w:t xml:space="preserve">- в </w:t>
      </w:r>
      <w:r w:rsidR="007F46A4" w:rsidRPr="00A81C72">
        <w:rPr>
          <w:rFonts w:eastAsiaTheme="minorHAnsi" w:cs="Times New Roman"/>
          <w:kern w:val="0"/>
          <w:lang w:eastAsia="en-US" w:bidi="ar-SA"/>
        </w:rPr>
        <w:t xml:space="preserve">нарушение постановлений ГК «Единый тарифный орган Челябинской области» № 5/1 от 15.02.2013г., 13/1 от 30.04.2013г, 30/1 от 15.08.2013г., 46/1 от 08.11.2013г., 4/1 от 31.01.2014г., </w:t>
      </w:r>
      <w:r w:rsidR="007F46A4" w:rsidRPr="00A81C72">
        <w:rPr>
          <w:rFonts w:eastAsiaTheme="minorHAnsi" w:cs="Times New Roman"/>
          <w:kern w:val="0"/>
          <w:lang w:eastAsia="en-US" w:bidi="ar-SA"/>
        </w:rPr>
        <w:lastRenderedPageBreak/>
        <w:t xml:space="preserve">21/1 от 21.05.2014г. при расчете начальной цены контракта № 852 от 22.08.14г. с ООО «Гравитон» на выполнение работ по объекту «Наружная газораспределительная сеть пос. Северные Печи в МГО» применены повышенные индексы инфляции на 2013 </w:t>
      </w:r>
      <w:r w:rsidR="0030504C" w:rsidRPr="00A81C72">
        <w:rPr>
          <w:rFonts w:eastAsiaTheme="minorHAnsi" w:cs="Times New Roman"/>
          <w:kern w:val="0"/>
          <w:lang w:eastAsia="en-US" w:bidi="ar-SA"/>
        </w:rPr>
        <w:t xml:space="preserve">год </w:t>
      </w:r>
      <w:r w:rsidR="007F46A4" w:rsidRPr="00A81C72">
        <w:rPr>
          <w:rFonts w:eastAsiaTheme="minorHAnsi" w:cs="Times New Roman"/>
          <w:kern w:val="0"/>
          <w:lang w:eastAsia="en-US" w:bidi="ar-SA"/>
        </w:rPr>
        <w:t>и 2 квартал 2014 год</w:t>
      </w:r>
      <w:r w:rsidR="0030504C" w:rsidRPr="00A81C72">
        <w:rPr>
          <w:rFonts w:eastAsiaTheme="minorHAnsi" w:cs="Times New Roman"/>
          <w:kern w:val="0"/>
          <w:lang w:eastAsia="en-US" w:bidi="ar-SA"/>
        </w:rPr>
        <w:t>а</w:t>
      </w:r>
      <w:r w:rsidR="007F46A4" w:rsidRPr="00A81C72">
        <w:rPr>
          <w:rFonts w:eastAsiaTheme="minorHAnsi" w:cs="Times New Roman"/>
          <w:kern w:val="0"/>
          <w:lang w:eastAsia="en-US" w:bidi="ar-SA"/>
        </w:rPr>
        <w:t xml:space="preserve">. За счет применения повышенного индекса инфляции, при пересчете базовых цен 2000г. в текущие цены периода 2 квартала 2014 </w:t>
      </w:r>
      <w:r w:rsidR="0030504C" w:rsidRPr="00A81C72">
        <w:rPr>
          <w:rFonts w:eastAsiaTheme="minorHAnsi" w:cs="Times New Roman"/>
          <w:kern w:val="0"/>
          <w:lang w:eastAsia="en-US" w:bidi="ar-SA"/>
        </w:rPr>
        <w:t>года</w:t>
      </w:r>
      <w:r w:rsidR="007F46A4" w:rsidRPr="00A81C72">
        <w:rPr>
          <w:rFonts w:eastAsiaTheme="minorHAnsi" w:cs="Times New Roman"/>
          <w:kern w:val="0"/>
          <w:lang w:eastAsia="en-US" w:bidi="ar-SA"/>
        </w:rPr>
        <w:t xml:space="preserve"> по сводному сметному расчету стоимости строительства объекта «Наружная газораспределительная сеть пос. Северные Печи в МГО» сумма переплаты ООО «Гравитон» по муниципальному контракту № 852 от 22.08.14г.  составляет </w:t>
      </w:r>
      <w:r w:rsidR="007F46A4" w:rsidRPr="00A81C72">
        <w:rPr>
          <w:rFonts w:eastAsiaTheme="minorHAnsi" w:cs="Times New Roman"/>
          <w:b/>
          <w:kern w:val="0"/>
          <w:lang w:eastAsia="en-US" w:bidi="ar-SA"/>
        </w:rPr>
        <w:t>313, 8</w:t>
      </w:r>
      <w:r w:rsidRPr="00A81C72">
        <w:rPr>
          <w:rFonts w:eastAsiaTheme="minorHAnsi" w:cs="Times New Roman"/>
          <w:b/>
          <w:kern w:val="0"/>
          <w:lang w:eastAsia="en-US" w:bidi="ar-SA"/>
        </w:rPr>
        <w:t>8</w:t>
      </w:r>
      <w:r w:rsidR="007F46A4" w:rsidRPr="00A81C72">
        <w:rPr>
          <w:rFonts w:eastAsiaTheme="minorHAnsi" w:cs="Times New Roman"/>
          <w:b/>
          <w:kern w:val="0"/>
          <w:lang w:eastAsia="en-US" w:bidi="ar-SA"/>
        </w:rPr>
        <w:t xml:space="preserve"> тыс.руб.</w:t>
      </w:r>
      <w:r w:rsidRPr="00A81C72">
        <w:rPr>
          <w:rFonts w:eastAsiaTheme="minorHAnsi" w:cs="Times New Roman"/>
          <w:kern w:val="0"/>
          <w:lang w:eastAsia="en-US" w:bidi="ar-SA"/>
        </w:rPr>
        <w:t>;</w:t>
      </w:r>
    </w:p>
    <w:p w:rsidR="007F46A4" w:rsidRPr="00A81C72" w:rsidRDefault="00662E92" w:rsidP="009D03B9">
      <w:pPr>
        <w:widowControl/>
        <w:tabs>
          <w:tab w:val="left" w:pos="915"/>
        </w:tabs>
        <w:suppressAutoHyphens w:val="0"/>
        <w:spacing w:line="360" w:lineRule="auto"/>
        <w:ind w:left="142" w:hanging="142"/>
        <w:jc w:val="both"/>
        <w:rPr>
          <w:rFonts w:eastAsiaTheme="minorHAnsi" w:cs="Times New Roman"/>
          <w:kern w:val="0"/>
          <w:lang w:eastAsia="en-US" w:bidi="ar-SA"/>
        </w:rPr>
      </w:pPr>
      <w:r w:rsidRPr="00A81C72">
        <w:rPr>
          <w:rFonts w:eastAsiaTheme="minorHAnsi" w:cs="Times New Roman"/>
          <w:kern w:val="0"/>
          <w:lang w:eastAsia="en-US" w:bidi="ar-SA"/>
        </w:rPr>
        <w:t>- по</w:t>
      </w:r>
      <w:r w:rsidR="007F46A4" w:rsidRPr="00A81C72">
        <w:rPr>
          <w:rFonts w:eastAsiaTheme="minorHAnsi" w:cs="Times New Roman"/>
          <w:kern w:val="0"/>
          <w:lang w:eastAsia="en-US" w:bidi="ar-SA"/>
        </w:rPr>
        <w:t xml:space="preserve"> муниципальному контракту № 815 от 29.08.14г. на сумму 3</w:t>
      </w:r>
      <w:r w:rsidR="0030504C" w:rsidRPr="00A81C72">
        <w:rPr>
          <w:rFonts w:eastAsiaTheme="minorHAnsi" w:cs="Times New Roman"/>
          <w:kern w:val="0"/>
          <w:lang w:eastAsia="en-US" w:bidi="ar-SA"/>
        </w:rPr>
        <w:t> </w:t>
      </w:r>
      <w:r w:rsidR="007F46A4" w:rsidRPr="00A81C72">
        <w:rPr>
          <w:rFonts w:eastAsiaTheme="minorHAnsi" w:cs="Times New Roman"/>
          <w:kern w:val="0"/>
          <w:lang w:eastAsia="en-US" w:bidi="ar-SA"/>
        </w:rPr>
        <w:t>389</w:t>
      </w:r>
      <w:r w:rsidR="0030504C" w:rsidRPr="00A81C72">
        <w:rPr>
          <w:rFonts w:eastAsiaTheme="minorHAnsi" w:cs="Times New Roman"/>
          <w:kern w:val="0"/>
          <w:lang w:eastAsia="en-US" w:bidi="ar-SA"/>
        </w:rPr>
        <w:t>,</w:t>
      </w:r>
      <w:r w:rsidR="007F46A4" w:rsidRPr="00A81C72">
        <w:rPr>
          <w:rFonts w:eastAsiaTheme="minorHAnsi" w:cs="Times New Roman"/>
          <w:kern w:val="0"/>
          <w:lang w:eastAsia="en-US" w:bidi="ar-SA"/>
        </w:rPr>
        <w:t>2</w:t>
      </w:r>
      <w:r w:rsidR="0030504C" w:rsidRPr="00A81C72">
        <w:rPr>
          <w:rFonts w:eastAsiaTheme="minorHAnsi" w:cs="Times New Roman"/>
          <w:kern w:val="0"/>
          <w:lang w:eastAsia="en-US" w:bidi="ar-SA"/>
        </w:rPr>
        <w:t xml:space="preserve"> тыс.</w:t>
      </w:r>
      <w:r w:rsidR="007F46A4" w:rsidRPr="00A81C72">
        <w:rPr>
          <w:rFonts w:eastAsiaTheme="minorHAnsi" w:cs="Times New Roman"/>
          <w:kern w:val="0"/>
          <w:lang w:eastAsia="en-US" w:bidi="ar-SA"/>
        </w:rPr>
        <w:t>руб. с ООО «</w:t>
      </w:r>
      <w:proofErr w:type="spellStart"/>
      <w:r w:rsidR="007F46A4" w:rsidRPr="00A81C72">
        <w:rPr>
          <w:rFonts w:eastAsiaTheme="minorHAnsi" w:cs="Times New Roman"/>
          <w:kern w:val="0"/>
          <w:lang w:eastAsia="en-US" w:bidi="ar-SA"/>
        </w:rPr>
        <w:t>Уралрегионгаз</w:t>
      </w:r>
      <w:proofErr w:type="spellEnd"/>
      <w:r w:rsidR="007F46A4" w:rsidRPr="00A81C72">
        <w:rPr>
          <w:rFonts w:eastAsiaTheme="minorHAnsi" w:cs="Times New Roman"/>
          <w:kern w:val="0"/>
          <w:lang w:eastAsia="en-US" w:bidi="ar-SA"/>
        </w:rPr>
        <w:t>» на выполнение работ на объекте «Газификация Запрудной части г. Миасс (1 очередь</w:t>
      </w:r>
      <w:r w:rsidR="008C10BA">
        <w:rPr>
          <w:rFonts w:eastAsiaTheme="minorHAnsi" w:cs="Times New Roman"/>
          <w:kern w:val="0"/>
          <w:lang w:eastAsia="en-US" w:bidi="ar-SA"/>
        </w:rPr>
        <w:t xml:space="preserve"> (</w:t>
      </w:r>
      <w:r w:rsidR="007F46A4" w:rsidRPr="00A81C72">
        <w:rPr>
          <w:rFonts w:eastAsiaTheme="minorHAnsi" w:cs="Times New Roman"/>
          <w:kern w:val="0"/>
          <w:lang w:eastAsia="en-US" w:bidi="ar-SA"/>
        </w:rPr>
        <w:t xml:space="preserve">ул. Трактовая, </w:t>
      </w:r>
      <w:r w:rsidR="008C10BA">
        <w:rPr>
          <w:rFonts w:eastAsiaTheme="minorHAnsi" w:cs="Times New Roman"/>
          <w:kern w:val="0"/>
          <w:lang w:eastAsia="en-US" w:bidi="ar-SA"/>
        </w:rPr>
        <w:t>ул. Полевая, пер. Крутой)</w:t>
      </w:r>
      <w:r w:rsidR="007F46A4" w:rsidRPr="00A81C72">
        <w:rPr>
          <w:rFonts w:eastAsiaTheme="minorHAnsi" w:cs="Times New Roman"/>
          <w:kern w:val="0"/>
          <w:lang w:eastAsia="en-US" w:bidi="ar-SA"/>
        </w:rPr>
        <w:t xml:space="preserve"> в акте выполненных работ</w:t>
      </w:r>
      <w:r w:rsidR="008C10BA">
        <w:rPr>
          <w:rFonts w:eastAsiaTheme="minorHAnsi" w:cs="Times New Roman"/>
          <w:kern w:val="0"/>
          <w:lang w:eastAsia="en-US" w:bidi="ar-SA"/>
        </w:rPr>
        <w:t xml:space="preserve"> выявлена</w:t>
      </w:r>
      <w:r w:rsidR="007F46A4" w:rsidRPr="00A81C72">
        <w:rPr>
          <w:rFonts w:eastAsiaTheme="minorHAnsi" w:cs="Times New Roman"/>
          <w:kern w:val="0"/>
          <w:lang w:eastAsia="en-US" w:bidi="ar-SA"/>
        </w:rPr>
        <w:t xml:space="preserve"> труба в количестве 30,3 м</w:t>
      </w:r>
      <w:r w:rsidR="00F34373">
        <w:rPr>
          <w:rFonts w:eastAsiaTheme="minorHAnsi" w:cs="Times New Roman"/>
          <w:kern w:val="0"/>
          <w:lang w:eastAsia="en-US" w:bidi="ar-SA"/>
        </w:rPr>
        <w:t>.</w:t>
      </w:r>
      <w:r w:rsidR="007F46A4" w:rsidRPr="00A81C72">
        <w:rPr>
          <w:rFonts w:eastAsiaTheme="minorHAnsi" w:cs="Times New Roman"/>
          <w:kern w:val="0"/>
          <w:lang w:eastAsia="en-US" w:bidi="ar-SA"/>
        </w:rPr>
        <w:t xml:space="preserve"> без работ по укладке в газопровод. Сумма к возврату в бюджет составляет </w:t>
      </w:r>
      <w:r w:rsidR="007F46A4" w:rsidRPr="00A81C72">
        <w:rPr>
          <w:rFonts w:eastAsiaTheme="minorHAnsi" w:cs="Times New Roman"/>
          <w:b/>
          <w:kern w:val="0"/>
          <w:lang w:eastAsia="en-US" w:bidi="ar-SA"/>
        </w:rPr>
        <w:t>25,9</w:t>
      </w:r>
      <w:r w:rsidRPr="00A81C72">
        <w:rPr>
          <w:rFonts w:eastAsiaTheme="minorHAnsi" w:cs="Times New Roman"/>
          <w:b/>
          <w:kern w:val="0"/>
          <w:lang w:eastAsia="en-US" w:bidi="ar-SA"/>
        </w:rPr>
        <w:t>1</w:t>
      </w:r>
      <w:r w:rsidR="007F46A4" w:rsidRPr="00A81C72">
        <w:rPr>
          <w:rFonts w:eastAsiaTheme="minorHAnsi" w:cs="Times New Roman"/>
          <w:b/>
          <w:kern w:val="0"/>
          <w:lang w:eastAsia="en-US" w:bidi="ar-SA"/>
        </w:rPr>
        <w:t xml:space="preserve"> тыс.руб.</w:t>
      </w:r>
      <w:r w:rsidRPr="00A81C72">
        <w:rPr>
          <w:rFonts w:eastAsiaTheme="minorHAnsi" w:cs="Times New Roman"/>
          <w:kern w:val="0"/>
          <w:lang w:eastAsia="en-US" w:bidi="ar-SA"/>
        </w:rPr>
        <w:t>;</w:t>
      </w:r>
    </w:p>
    <w:p w:rsidR="007F46A4" w:rsidRPr="00A81C72" w:rsidRDefault="00662E92" w:rsidP="009D03B9">
      <w:pPr>
        <w:widowControl/>
        <w:tabs>
          <w:tab w:val="left" w:pos="915"/>
        </w:tabs>
        <w:suppressAutoHyphens w:val="0"/>
        <w:spacing w:line="360" w:lineRule="auto"/>
        <w:ind w:left="142" w:hanging="142"/>
        <w:jc w:val="both"/>
        <w:rPr>
          <w:rFonts w:eastAsiaTheme="minorHAnsi" w:cs="Times New Roman"/>
          <w:kern w:val="0"/>
          <w:lang w:eastAsia="en-US" w:bidi="ar-SA"/>
        </w:rPr>
      </w:pPr>
      <w:r w:rsidRPr="00A81C72">
        <w:rPr>
          <w:rFonts w:eastAsiaTheme="minorHAnsi" w:cs="Times New Roman"/>
          <w:kern w:val="0"/>
          <w:lang w:eastAsia="en-US" w:bidi="ar-SA"/>
        </w:rPr>
        <w:t>- по</w:t>
      </w:r>
      <w:r w:rsidR="007F46A4" w:rsidRPr="00A81C72">
        <w:rPr>
          <w:rFonts w:eastAsiaTheme="minorHAnsi" w:cs="Times New Roman"/>
          <w:kern w:val="0"/>
          <w:lang w:eastAsia="en-US" w:bidi="ar-SA"/>
        </w:rPr>
        <w:t xml:space="preserve"> муниципальному контракту № 14 от 25.05.11г. с ООО «</w:t>
      </w:r>
      <w:proofErr w:type="spellStart"/>
      <w:r w:rsidR="007F46A4" w:rsidRPr="00A81C72">
        <w:rPr>
          <w:rFonts w:eastAsiaTheme="minorHAnsi" w:cs="Times New Roman"/>
          <w:kern w:val="0"/>
          <w:lang w:eastAsia="en-US" w:bidi="ar-SA"/>
        </w:rPr>
        <w:t>Миасстехстрой</w:t>
      </w:r>
      <w:proofErr w:type="spellEnd"/>
      <w:r w:rsidR="007F46A4" w:rsidRPr="00A81C72">
        <w:rPr>
          <w:rFonts w:eastAsiaTheme="minorHAnsi" w:cs="Times New Roman"/>
          <w:kern w:val="0"/>
          <w:lang w:eastAsia="en-US" w:bidi="ar-SA"/>
        </w:rPr>
        <w:t xml:space="preserve">», заключенному на выполнение работ на объекте «Наружная газораспределительная сеть пос. Северные Печи в МГО» выявлена двойная оплата работ по перевозке грузов автомобилями – самосвалами в количестве 706,8 </w:t>
      </w:r>
      <w:proofErr w:type="spellStart"/>
      <w:r w:rsidR="007F46A4" w:rsidRPr="00A81C72">
        <w:rPr>
          <w:rFonts w:eastAsiaTheme="minorHAnsi" w:cs="Times New Roman"/>
          <w:kern w:val="0"/>
          <w:lang w:eastAsia="en-US" w:bidi="ar-SA"/>
        </w:rPr>
        <w:t>тн</w:t>
      </w:r>
      <w:proofErr w:type="spellEnd"/>
      <w:r w:rsidR="007F46A4" w:rsidRPr="00A81C72">
        <w:rPr>
          <w:rFonts w:eastAsiaTheme="minorHAnsi" w:cs="Times New Roman"/>
          <w:kern w:val="0"/>
          <w:lang w:eastAsia="en-US" w:bidi="ar-SA"/>
        </w:rPr>
        <w:t xml:space="preserve">. на сумму </w:t>
      </w:r>
      <w:r w:rsidR="007F46A4" w:rsidRPr="00A81C72">
        <w:rPr>
          <w:rFonts w:eastAsiaTheme="minorHAnsi" w:cs="Times New Roman"/>
          <w:b/>
          <w:kern w:val="0"/>
          <w:lang w:eastAsia="en-US" w:bidi="ar-SA"/>
        </w:rPr>
        <w:t>32,39 тыс.руб.</w:t>
      </w:r>
      <w:r w:rsidRPr="00A81C72">
        <w:rPr>
          <w:rFonts w:eastAsiaTheme="minorHAnsi" w:cs="Times New Roman"/>
          <w:kern w:val="0"/>
          <w:lang w:eastAsia="en-US" w:bidi="ar-SA"/>
        </w:rPr>
        <w:t>;</w:t>
      </w:r>
    </w:p>
    <w:p w:rsidR="007F46A4" w:rsidRPr="00A81C72" w:rsidRDefault="00662E92" w:rsidP="009D03B9">
      <w:pPr>
        <w:widowControl/>
        <w:tabs>
          <w:tab w:val="left" w:pos="915"/>
        </w:tabs>
        <w:suppressAutoHyphens w:val="0"/>
        <w:spacing w:line="360" w:lineRule="auto"/>
        <w:ind w:left="142" w:hanging="142"/>
        <w:jc w:val="both"/>
        <w:rPr>
          <w:rFonts w:eastAsiaTheme="minorHAnsi" w:cs="Times New Roman"/>
          <w:kern w:val="0"/>
          <w:lang w:eastAsia="en-US" w:bidi="ar-SA"/>
        </w:rPr>
      </w:pPr>
      <w:r w:rsidRPr="00A81C72">
        <w:rPr>
          <w:rFonts w:eastAsiaTheme="minorHAnsi" w:cs="Times New Roman"/>
          <w:kern w:val="0"/>
          <w:lang w:eastAsia="en-US" w:bidi="ar-SA"/>
        </w:rPr>
        <w:t>- в</w:t>
      </w:r>
      <w:r w:rsidR="007F46A4" w:rsidRPr="00A81C72">
        <w:rPr>
          <w:rFonts w:eastAsiaTheme="minorHAnsi" w:cs="Times New Roman"/>
          <w:kern w:val="0"/>
          <w:lang w:eastAsia="en-US" w:bidi="ar-SA"/>
        </w:rPr>
        <w:t xml:space="preserve"> нарушение п. 1.1 и 3.1 муниципального контракта № 6 от 25.05.2011г. подписан и оплачен акт на выполнение функций Заказчика – застройщика ООО «</w:t>
      </w:r>
      <w:proofErr w:type="spellStart"/>
      <w:r w:rsidR="007F46A4" w:rsidRPr="00A81C72">
        <w:rPr>
          <w:rFonts w:eastAsiaTheme="minorHAnsi" w:cs="Times New Roman"/>
          <w:kern w:val="0"/>
          <w:lang w:eastAsia="en-US" w:bidi="ar-SA"/>
        </w:rPr>
        <w:t>Уралстройгруппа</w:t>
      </w:r>
      <w:proofErr w:type="spellEnd"/>
      <w:r w:rsidR="007F46A4" w:rsidRPr="00A81C72">
        <w:rPr>
          <w:rFonts w:eastAsiaTheme="minorHAnsi" w:cs="Times New Roman"/>
          <w:kern w:val="0"/>
          <w:lang w:eastAsia="en-US" w:bidi="ar-SA"/>
        </w:rPr>
        <w:t xml:space="preserve">» на сумму </w:t>
      </w:r>
      <w:r w:rsidR="007F46A4" w:rsidRPr="00A81C72">
        <w:rPr>
          <w:rFonts w:eastAsiaTheme="minorHAnsi" w:cs="Times New Roman"/>
          <w:b/>
          <w:kern w:val="0"/>
          <w:lang w:eastAsia="en-US" w:bidi="ar-SA"/>
        </w:rPr>
        <w:t xml:space="preserve">100,70 тыс.руб. </w:t>
      </w:r>
      <w:r w:rsidR="007F46A4" w:rsidRPr="00A81C72">
        <w:rPr>
          <w:rFonts w:eastAsiaTheme="minorHAnsi" w:cs="Times New Roman"/>
          <w:kern w:val="0"/>
          <w:lang w:eastAsia="en-US" w:bidi="ar-SA"/>
        </w:rPr>
        <w:t>по объекту «Наружная газораспределительная сеть пос. Северные печи в МГО». ООО «</w:t>
      </w:r>
      <w:proofErr w:type="spellStart"/>
      <w:r w:rsidR="007F46A4" w:rsidRPr="00A81C72">
        <w:rPr>
          <w:rFonts w:eastAsiaTheme="minorHAnsi" w:cs="Times New Roman"/>
          <w:kern w:val="0"/>
          <w:lang w:eastAsia="en-US" w:bidi="ar-SA"/>
        </w:rPr>
        <w:t>Уралстройгруппа</w:t>
      </w:r>
      <w:proofErr w:type="spellEnd"/>
      <w:r w:rsidR="007F46A4" w:rsidRPr="00A81C72">
        <w:rPr>
          <w:rFonts w:eastAsiaTheme="minorHAnsi" w:cs="Times New Roman"/>
          <w:kern w:val="0"/>
          <w:lang w:eastAsia="en-US" w:bidi="ar-SA"/>
        </w:rPr>
        <w:t xml:space="preserve">» не осуществлял функции Заказчика – застройщика (проведение технического надзора, контроль за ходом строительных работ, контроль качества </w:t>
      </w:r>
      <w:proofErr w:type="spellStart"/>
      <w:r w:rsidR="007F46A4" w:rsidRPr="00A81C72">
        <w:rPr>
          <w:rFonts w:eastAsiaTheme="minorHAnsi" w:cs="Times New Roman"/>
          <w:kern w:val="0"/>
          <w:lang w:eastAsia="en-US" w:bidi="ar-SA"/>
        </w:rPr>
        <w:t>строительно</w:t>
      </w:r>
      <w:proofErr w:type="spellEnd"/>
      <w:r w:rsidR="007F46A4" w:rsidRPr="00A81C72">
        <w:rPr>
          <w:rFonts w:eastAsiaTheme="minorHAnsi" w:cs="Times New Roman"/>
          <w:kern w:val="0"/>
          <w:lang w:eastAsia="en-US" w:bidi="ar-SA"/>
        </w:rPr>
        <w:t>– монтажных работ</w:t>
      </w:r>
      <w:r w:rsidRPr="00A81C72">
        <w:rPr>
          <w:rFonts w:eastAsiaTheme="minorHAnsi" w:cs="Times New Roman"/>
          <w:kern w:val="0"/>
          <w:lang w:eastAsia="en-US" w:bidi="ar-SA"/>
        </w:rPr>
        <w:t>),</w:t>
      </w:r>
      <w:r w:rsidR="007F46A4" w:rsidRPr="00A81C72">
        <w:rPr>
          <w:rFonts w:eastAsiaTheme="minorHAnsi" w:cs="Times New Roman"/>
          <w:kern w:val="0"/>
          <w:lang w:eastAsia="en-US" w:bidi="ar-SA"/>
        </w:rPr>
        <w:t xml:space="preserve"> определенные муниципальным контрактом и техническим заданием, о чем свидетельствует отсутствие подписей специалистов ООО «</w:t>
      </w:r>
      <w:proofErr w:type="spellStart"/>
      <w:r w:rsidR="007F46A4" w:rsidRPr="00A81C72">
        <w:rPr>
          <w:rFonts w:eastAsiaTheme="minorHAnsi" w:cs="Times New Roman"/>
          <w:kern w:val="0"/>
          <w:lang w:eastAsia="en-US" w:bidi="ar-SA"/>
        </w:rPr>
        <w:t>Уралстройгруппа</w:t>
      </w:r>
      <w:proofErr w:type="spellEnd"/>
      <w:r w:rsidR="007F46A4" w:rsidRPr="00A81C72">
        <w:rPr>
          <w:rFonts w:eastAsiaTheme="minorHAnsi" w:cs="Times New Roman"/>
          <w:kern w:val="0"/>
          <w:lang w:eastAsia="en-US" w:bidi="ar-SA"/>
        </w:rPr>
        <w:t>» на исполнительной документации, актах освидетельствования скрытых работ.</w:t>
      </w:r>
    </w:p>
    <w:p w:rsidR="00662E92" w:rsidRPr="00A81C72" w:rsidRDefault="00662E92" w:rsidP="00662E92">
      <w:pPr>
        <w:widowControl/>
        <w:tabs>
          <w:tab w:val="left" w:pos="915"/>
        </w:tabs>
        <w:suppressAutoHyphens w:val="0"/>
        <w:spacing w:line="360" w:lineRule="auto"/>
        <w:ind w:firstLine="709"/>
        <w:jc w:val="both"/>
        <w:rPr>
          <w:rFonts w:eastAsiaTheme="minorHAnsi" w:cs="Times New Roman"/>
          <w:kern w:val="0"/>
          <w:lang w:eastAsia="en-US" w:bidi="ar-SA"/>
        </w:rPr>
      </w:pPr>
      <w:r w:rsidRPr="00A81C72">
        <w:rPr>
          <w:rFonts w:cs="Times New Roman"/>
        </w:rPr>
        <w:t>По результатам проверки использования средств на выполнение работ по асфальтированию дворовых и общегородских территорий, установлено следующее:</w:t>
      </w:r>
    </w:p>
    <w:p w:rsidR="00662E92" w:rsidRPr="00A81C72" w:rsidRDefault="00587F5D" w:rsidP="008337B2">
      <w:pPr>
        <w:pStyle w:val="a6"/>
        <w:numPr>
          <w:ilvl w:val="0"/>
          <w:numId w:val="3"/>
        </w:numPr>
        <w:tabs>
          <w:tab w:val="left" w:pos="426"/>
        </w:tabs>
        <w:spacing w:after="0" w:line="360" w:lineRule="auto"/>
        <w:ind w:left="0" w:firstLine="0"/>
        <w:jc w:val="both"/>
        <w:rPr>
          <w:rFonts w:ascii="Times New Roman" w:hAnsi="Times New Roman" w:cs="Times New Roman"/>
          <w:sz w:val="24"/>
          <w:szCs w:val="24"/>
        </w:rPr>
      </w:pPr>
      <w:r w:rsidRPr="00A81C72">
        <w:rPr>
          <w:rFonts w:ascii="Times New Roman" w:hAnsi="Times New Roman" w:cs="Times New Roman"/>
          <w:bCs/>
          <w:sz w:val="24"/>
          <w:szCs w:val="24"/>
        </w:rPr>
        <w:t xml:space="preserve">В </w:t>
      </w:r>
      <w:r w:rsidR="00662E92" w:rsidRPr="00A81C72">
        <w:rPr>
          <w:rFonts w:ascii="Times New Roman" w:hAnsi="Times New Roman" w:cs="Times New Roman"/>
          <w:bCs/>
          <w:sz w:val="24"/>
          <w:szCs w:val="24"/>
        </w:rPr>
        <w:t>нарушение п. 4.2.2 муниципального контракта № 0169300035814000877-0069378-02 от</w:t>
      </w:r>
      <w:r w:rsidR="00662E92" w:rsidRPr="00A81C72">
        <w:rPr>
          <w:rFonts w:ascii="Times New Roman" w:hAnsi="Times New Roman" w:cs="Times New Roman"/>
          <w:sz w:val="24"/>
          <w:szCs w:val="24"/>
        </w:rPr>
        <w:t xml:space="preserve"> 02.09.2014г.  подрядчик ИП </w:t>
      </w:r>
      <w:proofErr w:type="spellStart"/>
      <w:r w:rsidR="00662E92" w:rsidRPr="00A81C72">
        <w:rPr>
          <w:rFonts w:ascii="Times New Roman" w:hAnsi="Times New Roman" w:cs="Times New Roman"/>
          <w:sz w:val="24"/>
          <w:szCs w:val="24"/>
        </w:rPr>
        <w:t>Бадоян</w:t>
      </w:r>
      <w:proofErr w:type="spellEnd"/>
      <w:r w:rsidR="00662E92" w:rsidRPr="00A81C72">
        <w:rPr>
          <w:rFonts w:ascii="Times New Roman" w:hAnsi="Times New Roman" w:cs="Times New Roman"/>
          <w:sz w:val="24"/>
          <w:szCs w:val="24"/>
        </w:rPr>
        <w:t xml:space="preserve"> Д.М. не обеспечил надлежащее качество всех</w:t>
      </w:r>
      <w:r w:rsidR="003279F2">
        <w:rPr>
          <w:rFonts w:ascii="Times New Roman" w:hAnsi="Times New Roman" w:cs="Times New Roman"/>
          <w:sz w:val="24"/>
          <w:szCs w:val="24"/>
        </w:rPr>
        <w:t xml:space="preserve"> выполняемых по контракту работ.</w:t>
      </w:r>
      <w:r w:rsidR="00662E92" w:rsidRPr="00A81C72">
        <w:rPr>
          <w:rFonts w:ascii="Times New Roman" w:hAnsi="Times New Roman" w:cs="Times New Roman"/>
          <w:sz w:val="24"/>
          <w:szCs w:val="24"/>
        </w:rPr>
        <w:t xml:space="preserve"> </w:t>
      </w:r>
      <w:r w:rsidR="003279F2">
        <w:rPr>
          <w:rFonts w:ascii="Times New Roman" w:hAnsi="Times New Roman" w:cs="Times New Roman"/>
          <w:sz w:val="24"/>
          <w:szCs w:val="24"/>
        </w:rPr>
        <w:t>Р</w:t>
      </w:r>
      <w:r w:rsidR="00662E92" w:rsidRPr="00A81C72">
        <w:rPr>
          <w:rFonts w:ascii="Times New Roman" w:hAnsi="Times New Roman" w:cs="Times New Roman"/>
          <w:sz w:val="24"/>
          <w:szCs w:val="24"/>
        </w:rPr>
        <w:t xml:space="preserve">аботы на сумму </w:t>
      </w:r>
      <w:r w:rsidR="00662E92" w:rsidRPr="00A81C72">
        <w:rPr>
          <w:rFonts w:ascii="Times New Roman" w:hAnsi="Times New Roman" w:cs="Times New Roman"/>
          <w:b/>
          <w:sz w:val="24"/>
          <w:szCs w:val="24"/>
        </w:rPr>
        <w:t>3 983,3</w:t>
      </w:r>
      <w:r w:rsidR="00662E92" w:rsidRPr="00A81C72">
        <w:rPr>
          <w:rFonts w:ascii="Times New Roman" w:hAnsi="Times New Roman" w:cs="Times New Roman"/>
          <w:sz w:val="24"/>
          <w:szCs w:val="24"/>
        </w:rPr>
        <w:t xml:space="preserve"> </w:t>
      </w:r>
      <w:r w:rsidR="00662E92" w:rsidRPr="00D2509C">
        <w:rPr>
          <w:rFonts w:ascii="Times New Roman" w:hAnsi="Times New Roman" w:cs="Times New Roman"/>
          <w:b/>
          <w:sz w:val="24"/>
          <w:szCs w:val="24"/>
        </w:rPr>
        <w:t>тыс.руб.</w:t>
      </w:r>
      <w:r w:rsidR="00662E92" w:rsidRPr="00A81C72">
        <w:rPr>
          <w:rFonts w:ascii="Times New Roman" w:hAnsi="Times New Roman" w:cs="Times New Roman"/>
          <w:sz w:val="24"/>
          <w:szCs w:val="24"/>
        </w:rPr>
        <w:t xml:space="preserve"> </w:t>
      </w:r>
      <w:r w:rsidR="003279F2">
        <w:rPr>
          <w:rFonts w:ascii="Times New Roman" w:hAnsi="Times New Roman" w:cs="Times New Roman"/>
          <w:sz w:val="24"/>
          <w:szCs w:val="24"/>
        </w:rPr>
        <w:t xml:space="preserve">выполнены </w:t>
      </w:r>
      <w:r w:rsidR="003279F2" w:rsidRPr="00A81C72">
        <w:rPr>
          <w:rFonts w:ascii="Times New Roman" w:hAnsi="Times New Roman" w:cs="Times New Roman"/>
          <w:sz w:val="24"/>
          <w:szCs w:val="24"/>
        </w:rPr>
        <w:t>не</w:t>
      </w:r>
      <w:r w:rsidR="003279F2">
        <w:rPr>
          <w:rFonts w:ascii="Times New Roman" w:hAnsi="Times New Roman" w:cs="Times New Roman"/>
          <w:sz w:val="24"/>
          <w:szCs w:val="24"/>
        </w:rPr>
        <w:t xml:space="preserve"> в</w:t>
      </w:r>
      <w:r w:rsidR="003279F2" w:rsidRPr="00A81C72">
        <w:rPr>
          <w:rFonts w:ascii="Times New Roman" w:hAnsi="Times New Roman" w:cs="Times New Roman"/>
          <w:sz w:val="24"/>
          <w:szCs w:val="24"/>
        </w:rPr>
        <w:t xml:space="preserve"> соответст</w:t>
      </w:r>
      <w:r w:rsidR="003279F2">
        <w:rPr>
          <w:rFonts w:ascii="Times New Roman" w:hAnsi="Times New Roman" w:cs="Times New Roman"/>
          <w:sz w:val="24"/>
          <w:szCs w:val="24"/>
        </w:rPr>
        <w:t>вии</w:t>
      </w:r>
      <w:r w:rsidR="00662E92" w:rsidRPr="00A81C72">
        <w:rPr>
          <w:rFonts w:ascii="Times New Roman" w:hAnsi="Times New Roman" w:cs="Times New Roman"/>
          <w:sz w:val="24"/>
          <w:szCs w:val="24"/>
        </w:rPr>
        <w:t xml:space="preserve"> требованиям</w:t>
      </w:r>
      <w:r w:rsidR="003279F2">
        <w:rPr>
          <w:rFonts w:ascii="Times New Roman" w:hAnsi="Times New Roman" w:cs="Times New Roman"/>
          <w:sz w:val="24"/>
          <w:szCs w:val="24"/>
        </w:rPr>
        <w:t>и</w:t>
      </w:r>
      <w:r w:rsidR="00662E92" w:rsidRPr="00A81C72">
        <w:rPr>
          <w:rFonts w:ascii="Times New Roman" w:hAnsi="Times New Roman" w:cs="Times New Roman"/>
          <w:sz w:val="24"/>
          <w:szCs w:val="24"/>
        </w:rPr>
        <w:t xml:space="preserve"> СНиП </w:t>
      </w:r>
      <w:r w:rsidR="00662E92" w:rsidRPr="00A81C72">
        <w:rPr>
          <w:rFonts w:ascii="Times New Roman" w:hAnsi="Times New Roman" w:cs="Times New Roman"/>
          <w:sz w:val="24"/>
          <w:szCs w:val="24"/>
          <w:lang w:val="en-US"/>
        </w:rPr>
        <w:t>III</w:t>
      </w:r>
      <w:r w:rsidR="00662E92" w:rsidRPr="00A81C72">
        <w:rPr>
          <w:rFonts w:ascii="Times New Roman" w:hAnsi="Times New Roman" w:cs="Times New Roman"/>
          <w:sz w:val="24"/>
          <w:szCs w:val="24"/>
        </w:rPr>
        <w:t xml:space="preserve"> 10-75 «Благоустройство территорий».</w:t>
      </w:r>
    </w:p>
    <w:p w:rsidR="00662E92" w:rsidRPr="00A81C72" w:rsidRDefault="00662E92" w:rsidP="00587F5D">
      <w:pPr>
        <w:widowControl/>
        <w:suppressAutoHyphens w:val="0"/>
        <w:spacing w:line="360" w:lineRule="auto"/>
        <w:ind w:firstLine="709"/>
        <w:jc w:val="both"/>
        <w:rPr>
          <w:rFonts w:eastAsiaTheme="minorHAnsi" w:cs="Times New Roman"/>
          <w:kern w:val="0"/>
          <w:lang w:eastAsia="en-US" w:bidi="ar-SA"/>
        </w:rPr>
      </w:pPr>
      <w:r w:rsidRPr="00A81C72">
        <w:rPr>
          <w:rFonts w:eastAsiaTheme="minorHAnsi" w:cs="Times New Roman"/>
          <w:kern w:val="0"/>
          <w:lang w:eastAsia="en-US" w:bidi="ar-SA"/>
        </w:rPr>
        <w:t xml:space="preserve">Согласно протоколу исследований на всех (четырех) объектах выявлены нарушения требований СНиП </w:t>
      </w:r>
      <w:r w:rsidRPr="00A81C72">
        <w:rPr>
          <w:rFonts w:eastAsiaTheme="minorHAnsi" w:cs="Times New Roman"/>
          <w:kern w:val="0"/>
          <w:lang w:val="en-US" w:eastAsia="en-US" w:bidi="ar-SA"/>
        </w:rPr>
        <w:t>III</w:t>
      </w:r>
      <w:r w:rsidRPr="00A81C72">
        <w:rPr>
          <w:rFonts w:eastAsiaTheme="minorHAnsi" w:cs="Times New Roman"/>
          <w:kern w:val="0"/>
          <w:lang w:eastAsia="en-US" w:bidi="ar-SA"/>
        </w:rPr>
        <w:t xml:space="preserve"> 10-75</w:t>
      </w:r>
      <w:r w:rsidR="00A90B7E">
        <w:rPr>
          <w:rFonts w:eastAsiaTheme="minorHAnsi" w:cs="Times New Roman"/>
          <w:kern w:val="0"/>
          <w:lang w:eastAsia="en-US" w:bidi="ar-SA"/>
        </w:rPr>
        <w:t xml:space="preserve"> «Благоустройство территорий» и</w:t>
      </w:r>
      <w:r w:rsidRPr="00A81C72">
        <w:rPr>
          <w:rFonts w:eastAsiaTheme="minorHAnsi" w:cs="Times New Roman"/>
          <w:kern w:val="0"/>
          <w:lang w:eastAsia="en-US" w:bidi="ar-SA"/>
        </w:rPr>
        <w:t xml:space="preserve"> ГОСТ</w:t>
      </w:r>
      <w:r w:rsidR="00A90B7E">
        <w:rPr>
          <w:rFonts w:eastAsiaTheme="minorHAnsi" w:cs="Times New Roman"/>
          <w:kern w:val="0"/>
          <w:lang w:eastAsia="en-US" w:bidi="ar-SA"/>
        </w:rPr>
        <w:t>а</w:t>
      </w:r>
      <w:r w:rsidRPr="00A81C72">
        <w:rPr>
          <w:rFonts w:eastAsiaTheme="minorHAnsi" w:cs="Times New Roman"/>
          <w:kern w:val="0"/>
          <w:lang w:eastAsia="en-US" w:bidi="ar-SA"/>
        </w:rPr>
        <w:t xml:space="preserve"> 9128-2009 «Смеси асфальтобетонные дорожные, аэродромные и асфальтобетон» по следующим показателям: коэффициент уплотнения и показатель «Водонасыщения» не соответствует требованиям СНиП </w:t>
      </w:r>
      <w:r w:rsidRPr="00A81C72">
        <w:rPr>
          <w:rFonts w:eastAsiaTheme="minorHAnsi" w:cs="Times New Roman"/>
          <w:kern w:val="0"/>
          <w:lang w:val="en-US" w:eastAsia="en-US" w:bidi="ar-SA"/>
        </w:rPr>
        <w:t>III</w:t>
      </w:r>
      <w:r w:rsidRPr="00A81C72">
        <w:rPr>
          <w:rFonts w:eastAsiaTheme="minorHAnsi" w:cs="Times New Roman"/>
          <w:kern w:val="0"/>
          <w:lang w:eastAsia="en-US" w:bidi="ar-SA"/>
        </w:rPr>
        <w:t xml:space="preserve"> 10-75, водонасыщение не переформованного асфальтобетона не соответствует ГОСТ</w:t>
      </w:r>
      <w:r w:rsidR="00A90B7E">
        <w:rPr>
          <w:rFonts w:eastAsiaTheme="minorHAnsi" w:cs="Times New Roman"/>
          <w:kern w:val="0"/>
          <w:lang w:eastAsia="en-US" w:bidi="ar-SA"/>
        </w:rPr>
        <w:t>у</w:t>
      </w:r>
      <w:r w:rsidRPr="00A81C72">
        <w:rPr>
          <w:rFonts w:eastAsiaTheme="minorHAnsi" w:cs="Times New Roman"/>
          <w:kern w:val="0"/>
          <w:lang w:eastAsia="en-US" w:bidi="ar-SA"/>
        </w:rPr>
        <w:t xml:space="preserve"> 9128-2009.</w:t>
      </w:r>
    </w:p>
    <w:p w:rsidR="00662E92" w:rsidRPr="00A81C72" w:rsidRDefault="00662E92" w:rsidP="00587F5D">
      <w:pPr>
        <w:widowControl/>
        <w:suppressAutoHyphens w:val="0"/>
        <w:spacing w:line="360" w:lineRule="auto"/>
        <w:ind w:firstLine="709"/>
        <w:jc w:val="both"/>
        <w:rPr>
          <w:rFonts w:eastAsiaTheme="minorHAnsi" w:cs="Times New Roman"/>
          <w:kern w:val="0"/>
          <w:lang w:eastAsia="en-US" w:bidi="ar-SA"/>
        </w:rPr>
      </w:pPr>
      <w:r w:rsidRPr="00A81C72">
        <w:rPr>
          <w:rFonts w:eastAsiaTheme="minorHAnsi" w:cs="Times New Roman"/>
          <w:kern w:val="0"/>
          <w:lang w:eastAsia="en-US" w:bidi="ar-SA"/>
        </w:rPr>
        <w:lastRenderedPageBreak/>
        <w:t xml:space="preserve"> Коэффициент уплотнения не соответствует требованиям СНиП </w:t>
      </w:r>
      <w:r w:rsidRPr="00A81C72">
        <w:rPr>
          <w:rFonts w:eastAsiaTheme="minorHAnsi" w:cs="Times New Roman"/>
          <w:kern w:val="0"/>
          <w:lang w:val="en-US" w:eastAsia="en-US" w:bidi="ar-SA"/>
        </w:rPr>
        <w:t>III</w:t>
      </w:r>
      <w:r w:rsidRPr="00A81C72">
        <w:rPr>
          <w:rFonts w:eastAsiaTheme="minorHAnsi" w:cs="Times New Roman"/>
          <w:kern w:val="0"/>
          <w:lang w:eastAsia="en-US" w:bidi="ar-SA"/>
        </w:rPr>
        <w:t xml:space="preserve"> 10-75, что является признаком нарушения технологии уплотнения асфальтобетона.</w:t>
      </w:r>
    </w:p>
    <w:p w:rsidR="00662E92" w:rsidRPr="00A81C72" w:rsidRDefault="00662E92" w:rsidP="00587F5D">
      <w:pPr>
        <w:widowControl/>
        <w:suppressAutoHyphens w:val="0"/>
        <w:spacing w:line="360" w:lineRule="auto"/>
        <w:ind w:firstLine="709"/>
        <w:jc w:val="both"/>
        <w:rPr>
          <w:rFonts w:eastAsiaTheme="minorHAnsi" w:cs="Times New Roman"/>
          <w:kern w:val="0"/>
          <w:lang w:eastAsia="en-US" w:bidi="ar-SA"/>
        </w:rPr>
      </w:pPr>
      <w:r w:rsidRPr="00A81C72">
        <w:rPr>
          <w:rFonts w:eastAsiaTheme="minorHAnsi" w:cs="Times New Roman"/>
          <w:kern w:val="0"/>
          <w:lang w:eastAsia="en-US" w:bidi="ar-SA"/>
        </w:rPr>
        <w:t xml:space="preserve">Асфальтобетон по показателю «водонасыщение» не соответствует требованиям, поэтому асфальтобетон в покрытии пористый, имеет повышенное </w:t>
      </w:r>
      <w:proofErr w:type="spellStart"/>
      <w:r w:rsidRPr="00A81C72">
        <w:rPr>
          <w:rFonts w:eastAsiaTheme="minorHAnsi" w:cs="Times New Roman"/>
          <w:kern w:val="0"/>
          <w:lang w:eastAsia="en-US" w:bidi="ar-SA"/>
        </w:rPr>
        <w:t>водопоглощение</w:t>
      </w:r>
      <w:proofErr w:type="spellEnd"/>
      <w:r w:rsidRPr="00A81C72">
        <w:rPr>
          <w:rFonts w:eastAsiaTheme="minorHAnsi" w:cs="Times New Roman"/>
          <w:kern w:val="0"/>
          <w:lang w:eastAsia="en-US" w:bidi="ar-SA"/>
        </w:rPr>
        <w:t>, что влечет за собой ускоренное разрушение при сезонном замораживании – оттаивании.</w:t>
      </w:r>
    </w:p>
    <w:p w:rsidR="00662E92" w:rsidRPr="00A81C72" w:rsidRDefault="00587F5D" w:rsidP="00587F5D">
      <w:pPr>
        <w:widowControl/>
        <w:suppressAutoHyphens w:val="0"/>
        <w:spacing w:line="360" w:lineRule="auto"/>
        <w:jc w:val="both"/>
        <w:rPr>
          <w:rFonts w:eastAsiaTheme="minorHAnsi" w:cs="Times New Roman"/>
          <w:bCs/>
          <w:kern w:val="0"/>
          <w:lang w:eastAsia="en-US" w:bidi="ar-SA"/>
        </w:rPr>
      </w:pPr>
      <w:r w:rsidRPr="00A81C72">
        <w:rPr>
          <w:rFonts w:eastAsiaTheme="minorHAnsi" w:cs="Times New Roman"/>
          <w:bCs/>
          <w:kern w:val="0"/>
          <w:lang w:eastAsia="en-US" w:bidi="ar-SA"/>
        </w:rPr>
        <w:t xml:space="preserve">2) </w:t>
      </w:r>
      <w:r w:rsidR="00662E92" w:rsidRPr="00A81C72">
        <w:rPr>
          <w:rFonts w:eastAsiaTheme="minorHAnsi" w:cs="Times New Roman"/>
          <w:bCs/>
          <w:kern w:val="0"/>
          <w:lang w:eastAsia="en-US" w:bidi="ar-SA"/>
        </w:rPr>
        <w:t>Оплата невыполненных работ (по результатам контрольных обмеров)</w:t>
      </w:r>
      <w:r w:rsidR="00662E92" w:rsidRPr="00A81C72">
        <w:rPr>
          <w:rFonts w:eastAsiaTheme="minorHAnsi" w:cs="Times New Roman"/>
          <w:kern w:val="0"/>
          <w:lang w:eastAsia="en-US" w:bidi="ar-SA"/>
        </w:rPr>
        <w:t xml:space="preserve"> по муниципальному контракту от 02.09.2014 г. № 0169300035814000877-0069378-02 с ИП </w:t>
      </w:r>
      <w:proofErr w:type="spellStart"/>
      <w:r w:rsidR="00662E92" w:rsidRPr="00A81C72">
        <w:rPr>
          <w:rFonts w:eastAsiaTheme="minorHAnsi" w:cs="Times New Roman"/>
          <w:kern w:val="0"/>
          <w:lang w:eastAsia="en-US" w:bidi="ar-SA"/>
        </w:rPr>
        <w:t>Бадоян</w:t>
      </w:r>
      <w:proofErr w:type="spellEnd"/>
      <w:r w:rsidR="00662E92" w:rsidRPr="00A81C72">
        <w:rPr>
          <w:rFonts w:eastAsiaTheme="minorHAnsi" w:cs="Times New Roman"/>
          <w:kern w:val="0"/>
          <w:lang w:eastAsia="en-US" w:bidi="ar-SA"/>
        </w:rPr>
        <w:t xml:space="preserve"> </w:t>
      </w:r>
      <w:r w:rsidR="003D1E16" w:rsidRPr="00A81C72">
        <w:rPr>
          <w:rFonts w:eastAsiaTheme="minorHAnsi" w:cs="Times New Roman"/>
          <w:kern w:val="0"/>
          <w:lang w:eastAsia="en-US" w:bidi="ar-SA"/>
        </w:rPr>
        <w:t>Д.М.</w:t>
      </w:r>
      <w:r w:rsidR="00662E92" w:rsidRPr="00A81C72">
        <w:rPr>
          <w:rFonts w:eastAsiaTheme="minorHAnsi" w:cs="Times New Roman"/>
          <w:bCs/>
          <w:kern w:val="0"/>
          <w:lang w:eastAsia="en-US" w:bidi="ar-SA"/>
        </w:rPr>
        <w:t xml:space="preserve"> на общую сумму 21,6 </w:t>
      </w:r>
      <w:r w:rsidR="00207A29" w:rsidRPr="00A81C72">
        <w:rPr>
          <w:rFonts w:eastAsiaTheme="minorHAnsi" w:cs="Times New Roman"/>
          <w:bCs/>
          <w:kern w:val="0"/>
          <w:lang w:eastAsia="en-US" w:bidi="ar-SA"/>
        </w:rPr>
        <w:t>тыс.руб.</w:t>
      </w:r>
      <w:r w:rsidR="00662E92" w:rsidRPr="00A81C72">
        <w:rPr>
          <w:rFonts w:eastAsiaTheme="minorHAnsi" w:cs="Times New Roman"/>
          <w:bCs/>
          <w:kern w:val="0"/>
          <w:lang w:eastAsia="en-US" w:bidi="ar-SA"/>
        </w:rPr>
        <w:t>, а именно:</w:t>
      </w:r>
    </w:p>
    <w:p w:rsidR="00662E92" w:rsidRPr="00A81C72" w:rsidRDefault="00662E92" w:rsidP="005E4C00">
      <w:pPr>
        <w:widowControl/>
        <w:tabs>
          <w:tab w:val="left" w:pos="915"/>
        </w:tabs>
        <w:suppressAutoHyphens w:val="0"/>
        <w:spacing w:line="360" w:lineRule="auto"/>
        <w:ind w:left="142" w:hanging="142"/>
        <w:jc w:val="both"/>
        <w:rPr>
          <w:rFonts w:eastAsiaTheme="minorHAnsi" w:cs="Times New Roman"/>
          <w:bCs/>
          <w:kern w:val="0"/>
          <w:lang w:eastAsia="en-US" w:bidi="ar-SA"/>
        </w:rPr>
      </w:pPr>
      <w:r w:rsidRPr="00A81C72">
        <w:rPr>
          <w:rFonts w:eastAsiaTheme="minorHAnsi" w:cs="Times New Roman"/>
          <w:bCs/>
          <w:kern w:val="0"/>
          <w:lang w:eastAsia="en-US" w:bidi="ar-SA"/>
        </w:rPr>
        <w:t>- толщина вырубки, выполненн</w:t>
      </w:r>
      <w:r w:rsidR="00A90B7E">
        <w:rPr>
          <w:rFonts w:eastAsiaTheme="minorHAnsi" w:cs="Times New Roman"/>
          <w:bCs/>
          <w:kern w:val="0"/>
          <w:lang w:eastAsia="en-US" w:bidi="ar-SA"/>
        </w:rPr>
        <w:t>о</w:t>
      </w:r>
      <w:r w:rsidRPr="00A81C72">
        <w:rPr>
          <w:rFonts w:eastAsiaTheme="minorHAnsi" w:cs="Times New Roman"/>
          <w:bCs/>
          <w:kern w:val="0"/>
          <w:lang w:eastAsia="en-US" w:bidi="ar-SA"/>
        </w:rPr>
        <w:t>й на проезде у дома по ул. Романенко,5 меньше указанной в смете</w:t>
      </w:r>
      <w:r w:rsidRPr="00A81C72">
        <w:rPr>
          <w:rFonts w:eastAsiaTheme="minorHAnsi" w:cs="Times New Roman"/>
          <w:b/>
          <w:bCs/>
          <w:kern w:val="0"/>
          <w:lang w:eastAsia="en-US" w:bidi="ar-SA"/>
        </w:rPr>
        <w:t xml:space="preserve"> </w:t>
      </w:r>
      <w:r w:rsidR="00587F5D" w:rsidRPr="00A81C72">
        <w:rPr>
          <w:rFonts w:eastAsiaTheme="minorHAnsi" w:cs="Times New Roman"/>
          <w:bCs/>
          <w:kern w:val="0"/>
          <w:lang w:eastAsia="en-US" w:bidi="ar-SA"/>
        </w:rPr>
        <w:t>и акте</w:t>
      </w:r>
      <w:r w:rsidRPr="00A81C72">
        <w:rPr>
          <w:rFonts w:eastAsiaTheme="minorHAnsi" w:cs="Times New Roman"/>
          <w:bCs/>
          <w:kern w:val="0"/>
          <w:lang w:eastAsia="en-US" w:bidi="ar-SA"/>
        </w:rPr>
        <w:t xml:space="preserve"> выполненных работ на 2,5 см, на сумму 21</w:t>
      </w:r>
      <w:r w:rsidR="003D1E16" w:rsidRPr="00A81C72">
        <w:rPr>
          <w:rFonts w:eastAsiaTheme="minorHAnsi" w:cs="Times New Roman"/>
          <w:bCs/>
          <w:kern w:val="0"/>
          <w:lang w:eastAsia="en-US" w:bidi="ar-SA"/>
        </w:rPr>
        <w:t>,</w:t>
      </w:r>
      <w:r w:rsidRPr="00A81C72">
        <w:rPr>
          <w:rFonts w:eastAsiaTheme="minorHAnsi" w:cs="Times New Roman"/>
          <w:bCs/>
          <w:kern w:val="0"/>
          <w:lang w:eastAsia="en-US" w:bidi="ar-SA"/>
        </w:rPr>
        <w:t>6</w:t>
      </w:r>
      <w:r w:rsidR="003D1E16" w:rsidRPr="00A81C72">
        <w:rPr>
          <w:rFonts w:eastAsiaTheme="minorHAnsi" w:cs="Times New Roman"/>
          <w:bCs/>
          <w:kern w:val="0"/>
          <w:lang w:eastAsia="en-US" w:bidi="ar-SA"/>
        </w:rPr>
        <w:t xml:space="preserve"> тыс.</w:t>
      </w:r>
      <w:r w:rsidRPr="00A81C72">
        <w:rPr>
          <w:rFonts w:eastAsiaTheme="minorHAnsi" w:cs="Times New Roman"/>
          <w:bCs/>
          <w:kern w:val="0"/>
          <w:lang w:eastAsia="en-US" w:bidi="ar-SA"/>
        </w:rPr>
        <w:t>руб.</w:t>
      </w:r>
    </w:p>
    <w:p w:rsidR="005E4C00" w:rsidRPr="00A81C72" w:rsidRDefault="005E4C00" w:rsidP="005E4C00">
      <w:pPr>
        <w:widowControl/>
        <w:suppressAutoHyphens w:val="0"/>
        <w:spacing w:line="360" w:lineRule="auto"/>
        <w:ind w:firstLine="709"/>
        <w:jc w:val="both"/>
        <w:rPr>
          <w:rFonts w:eastAsiaTheme="minorHAnsi" w:cs="Times New Roman"/>
          <w:bCs/>
          <w:kern w:val="0"/>
          <w:lang w:eastAsia="en-US" w:bidi="ar-SA"/>
        </w:rPr>
      </w:pPr>
      <w:r w:rsidRPr="00A81C72">
        <w:rPr>
          <w:rFonts w:cs="Times New Roman"/>
        </w:rPr>
        <w:t xml:space="preserve">В рамках проверки использования средств на уличное освещение установлено: </w:t>
      </w:r>
    </w:p>
    <w:p w:rsidR="005E4C00" w:rsidRPr="00A81C72" w:rsidRDefault="005E4C00" w:rsidP="005E4C00">
      <w:pPr>
        <w:widowControl/>
        <w:suppressAutoHyphens w:val="0"/>
        <w:spacing w:line="360" w:lineRule="auto"/>
        <w:jc w:val="both"/>
        <w:rPr>
          <w:rFonts w:eastAsiaTheme="minorHAnsi" w:cs="Times New Roman"/>
          <w:kern w:val="0"/>
          <w:lang w:eastAsia="en-US" w:bidi="ar-SA"/>
        </w:rPr>
      </w:pPr>
      <w:r w:rsidRPr="00A81C72">
        <w:rPr>
          <w:rFonts w:eastAsiaTheme="minorHAnsi" w:cs="Times New Roman"/>
          <w:kern w:val="0"/>
          <w:lang w:eastAsia="en-US" w:bidi="ar-SA"/>
        </w:rPr>
        <w:t>1) Оплата ООО «</w:t>
      </w:r>
      <w:proofErr w:type="spellStart"/>
      <w:r w:rsidRPr="00A81C72">
        <w:rPr>
          <w:rFonts w:eastAsiaTheme="minorHAnsi" w:cs="Times New Roman"/>
          <w:kern w:val="0"/>
          <w:lang w:eastAsia="en-US" w:bidi="ar-SA"/>
        </w:rPr>
        <w:t>Лотор</w:t>
      </w:r>
      <w:proofErr w:type="spellEnd"/>
      <w:r w:rsidRPr="00A81C72">
        <w:rPr>
          <w:rFonts w:eastAsiaTheme="minorHAnsi" w:cs="Times New Roman"/>
          <w:kern w:val="0"/>
          <w:lang w:eastAsia="en-US" w:bidi="ar-SA"/>
        </w:rPr>
        <w:t>» работ завышенной стоимости за счет применени</w:t>
      </w:r>
      <w:r w:rsidR="00A90B7E">
        <w:rPr>
          <w:rFonts w:eastAsiaTheme="minorHAnsi" w:cs="Times New Roman"/>
          <w:kern w:val="0"/>
          <w:lang w:eastAsia="en-US" w:bidi="ar-SA"/>
        </w:rPr>
        <w:t>я</w:t>
      </w:r>
      <w:r w:rsidRPr="00A81C72">
        <w:rPr>
          <w:rFonts w:eastAsiaTheme="minorHAnsi" w:cs="Times New Roman"/>
          <w:kern w:val="0"/>
          <w:lang w:eastAsia="en-US" w:bidi="ar-SA"/>
        </w:rPr>
        <w:t xml:space="preserve"> в сметах завышенных необоснованных цен на </w:t>
      </w:r>
      <w:r w:rsidR="00C925CD" w:rsidRPr="00A81C72">
        <w:rPr>
          <w:rFonts w:eastAsiaTheme="minorHAnsi" w:cs="Times New Roman"/>
          <w:kern w:val="0"/>
          <w:lang w:eastAsia="en-US" w:bidi="ar-SA"/>
        </w:rPr>
        <w:t>оборудование: Лампа</w:t>
      </w:r>
      <w:r w:rsidR="00C925CD" w:rsidRPr="00A81C72">
        <w:rPr>
          <w:rFonts w:eastAsiaTheme="minorHAnsi" w:cs="Times New Roman"/>
          <w:color w:val="000000"/>
          <w:kern w:val="0"/>
          <w:lang w:eastAsia="en-US" w:bidi="ar-SA"/>
        </w:rPr>
        <w:t xml:space="preserve"> HQL</w:t>
      </w:r>
      <w:r w:rsidRPr="00A81C72">
        <w:rPr>
          <w:rFonts w:eastAsiaTheme="minorHAnsi" w:cs="Times New Roman"/>
          <w:color w:val="000000"/>
          <w:kern w:val="0"/>
          <w:lang w:eastAsia="en-US" w:bidi="ar-SA"/>
        </w:rPr>
        <w:t xml:space="preserve"> 250 </w:t>
      </w:r>
      <w:r w:rsidR="00C925CD" w:rsidRPr="00A81C72">
        <w:rPr>
          <w:rFonts w:eastAsiaTheme="minorHAnsi" w:cs="Times New Roman"/>
          <w:color w:val="000000"/>
          <w:kern w:val="0"/>
          <w:lang w:eastAsia="en-US" w:bidi="ar-SA"/>
        </w:rPr>
        <w:t>OSRAM, Дроссель</w:t>
      </w:r>
      <w:r w:rsidRPr="00A81C72">
        <w:rPr>
          <w:rFonts w:eastAsiaTheme="minorHAnsi" w:cs="Times New Roman"/>
          <w:color w:val="000000"/>
          <w:kern w:val="0"/>
          <w:lang w:eastAsia="en-US" w:bidi="ar-SA"/>
        </w:rPr>
        <w:t xml:space="preserve"> ДБИ 250 </w:t>
      </w:r>
      <w:r w:rsidR="00C925CD" w:rsidRPr="00A81C72">
        <w:rPr>
          <w:rFonts w:eastAsiaTheme="minorHAnsi" w:cs="Times New Roman"/>
          <w:color w:val="000000"/>
          <w:kern w:val="0"/>
          <w:lang w:eastAsia="en-US" w:bidi="ar-SA"/>
        </w:rPr>
        <w:t>ДРЛ, Фотореле</w:t>
      </w:r>
      <w:r w:rsidRPr="00A81C72">
        <w:rPr>
          <w:rFonts w:eastAsiaTheme="minorHAnsi" w:cs="Times New Roman"/>
          <w:color w:val="000000"/>
          <w:kern w:val="0"/>
          <w:lang w:eastAsia="en-US" w:bidi="ar-SA"/>
        </w:rPr>
        <w:t xml:space="preserve"> ФР-602 IP 44</w:t>
      </w:r>
      <w:r w:rsidR="00C925CD" w:rsidRPr="00A81C72">
        <w:rPr>
          <w:rFonts w:eastAsiaTheme="minorHAnsi" w:cs="Times New Roman"/>
          <w:color w:val="000000"/>
          <w:kern w:val="0"/>
          <w:lang w:eastAsia="en-US" w:bidi="ar-SA"/>
        </w:rPr>
        <w:t>ИЭК, Блок</w:t>
      </w:r>
      <w:r w:rsidRPr="00A81C72">
        <w:rPr>
          <w:rFonts w:eastAsiaTheme="minorHAnsi" w:cs="Times New Roman"/>
          <w:color w:val="000000"/>
          <w:kern w:val="0"/>
          <w:lang w:eastAsia="en-US" w:bidi="ar-SA"/>
        </w:rPr>
        <w:t xml:space="preserve"> ИЗУ-Т70-700/220.</w:t>
      </w:r>
      <w:r w:rsidRPr="00A81C72">
        <w:rPr>
          <w:rFonts w:eastAsiaTheme="minorHAnsi" w:cs="Times New Roman"/>
          <w:kern w:val="0"/>
          <w:lang w:eastAsia="en-US" w:bidi="ar-SA"/>
        </w:rPr>
        <w:t xml:space="preserve"> Общая сумма завышенной стоимости составила </w:t>
      </w:r>
      <w:r w:rsidRPr="00A81C72">
        <w:rPr>
          <w:rFonts w:eastAsiaTheme="minorHAnsi" w:cs="Times New Roman"/>
          <w:b/>
          <w:kern w:val="0"/>
          <w:lang w:eastAsia="en-US" w:bidi="ar-SA"/>
        </w:rPr>
        <w:t>1 685,6 тыс.руб.</w:t>
      </w:r>
      <w:r w:rsidRPr="00A81C72">
        <w:rPr>
          <w:rFonts w:eastAsiaTheme="minorHAnsi" w:cs="Times New Roman"/>
          <w:kern w:val="0"/>
          <w:lang w:eastAsia="en-US" w:bidi="ar-SA"/>
        </w:rPr>
        <w:t xml:space="preserve">;  </w:t>
      </w:r>
    </w:p>
    <w:p w:rsidR="005E4C00" w:rsidRPr="00A81C72" w:rsidRDefault="005E4C00" w:rsidP="005E4C00">
      <w:pPr>
        <w:widowControl/>
        <w:suppressAutoHyphens w:val="0"/>
        <w:spacing w:line="360" w:lineRule="auto"/>
        <w:jc w:val="both"/>
        <w:rPr>
          <w:rFonts w:eastAsiaTheme="minorHAnsi" w:cs="Times New Roman"/>
          <w:b/>
          <w:kern w:val="0"/>
          <w:lang w:eastAsia="en-US" w:bidi="ar-SA"/>
        </w:rPr>
      </w:pPr>
      <w:r w:rsidRPr="00A81C72">
        <w:rPr>
          <w:rFonts w:eastAsiaTheme="minorHAnsi" w:cs="Times New Roman"/>
          <w:kern w:val="0"/>
          <w:lang w:eastAsia="en-US" w:bidi="ar-SA"/>
        </w:rPr>
        <w:t>2) Оплата работ ООО «</w:t>
      </w:r>
      <w:proofErr w:type="spellStart"/>
      <w:r w:rsidRPr="00A81C72">
        <w:rPr>
          <w:rFonts w:eastAsiaTheme="minorHAnsi" w:cs="Times New Roman"/>
          <w:kern w:val="0"/>
          <w:lang w:eastAsia="en-US" w:bidi="ar-SA"/>
        </w:rPr>
        <w:t>ЛоторЭнерго</w:t>
      </w:r>
      <w:proofErr w:type="spellEnd"/>
      <w:r w:rsidRPr="00A81C72">
        <w:rPr>
          <w:rFonts w:eastAsiaTheme="minorHAnsi" w:cs="Times New Roman"/>
          <w:kern w:val="0"/>
          <w:lang w:eastAsia="en-US" w:bidi="ar-SA"/>
        </w:rPr>
        <w:t>» завышенной стоимости за счет применени</w:t>
      </w:r>
      <w:r w:rsidR="00A90B7E">
        <w:rPr>
          <w:rFonts w:eastAsiaTheme="minorHAnsi" w:cs="Times New Roman"/>
          <w:kern w:val="0"/>
          <w:lang w:eastAsia="en-US" w:bidi="ar-SA"/>
        </w:rPr>
        <w:t>я</w:t>
      </w:r>
      <w:r w:rsidRPr="00A81C72">
        <w:rPr>
          <w:rFonts w:eastAsiaTheme="minorHAnsi" w:cs="Times New Roman"/>
          <w:kern w:val="0"/>
          <w:lang w:eastAsia="en-US" w:bidi="ar-SA"/>
        </w:rPr>
        <w:t xml:space="preserve"> в сметах завышенных необоснованных цен </w:t>
      </w:r>
      <w:r w:rsidR="00C925CD" w:rsidRPr="00A81C72">
        <w:rPr>
          <w:rFonts w:eastAsiaTheme="minorHAnsi" w:cs="Times New Roman"/>
          <w:kern w:val="0"/>
          <w:lang w:eastAsia="en-US" w:bidi="ar-SA"/>
        </w:rPr>
        <w:t>на оборудование Лампа</w:t>
      </w:r>
      <w:r w:rsidR="00C925CD" w:rsidRPr="00A81C72">
        <w:rPr>
          <w:rFonts w:eastAsiaTheme="minorHAnsi" w:cs="Times New Roman"/>
          <w:color w:val="000000"/>
          <w:kern w:val="0"/>
          <w:lang w:eastAsia="en-US" w:bidi="ar-SA"/>
        </w:rPr>
        <w:t xml:space="preserve"> HQL</w:t>
      </w:r>
      <w:r w:rsidRPr="00A81C72">
        <w:rPr>
          <w:rFonts w:eastAsiaTheme="minorHAnsi" w:cs="Times New Roman"/>
          <w:color w:val="000000"/>
          <w:kern w:val="0"/>
          <w:lang w:eastAsia="en-US" w:bidi="ar-SA"/>
        </w:rPr>
        <w:t xml:space="preserve"> 250 </w:t>
      </w:r>
      <w:r w:rsidR="00C925CD" w:rsidRPr="00A81C72">
        <w:rPr>
          <w:rFonts w:eastAsiaTheme="minorHAnsi" w:cs="Times New Roman"/>
          <w:color w:val="000000"/>
          <w:kern w:val="0"/>
          <w:lang w:eastAsia="en-US" w:bidi="ar-SA"/>
        </w:rPr>
        <w:t>OSRAM, Дроссель</w:t>
      </w:r>
      <w:r w:rsidRPr="00A81C72">
        <w:rPr>
          <w:rFonts w:eastAsiaTheme="minorHAnsi" w:cs="Times New Roman"/>
          <w:color w:val="000000"/>
          <w:kern w:val="0"/>
          <w:lang w:eastAsia="en-US" w:bidi="ar-SA"/>
        </w:rPr>
        <w:t xml:space="preserve"> ДБИ 250 </w:t>
      </w:r>
      <w:r w:rsidR="00C925CD" w:rsidRPr="00A81C72">
        <w:rPr>
          <w:rFonts w:eastAsiaTheme="minorHAnsi" w:cs="Times New Roman"/>
          <w:color w:val="000000"/>
          <w:kern w:val="0"/>
          <w:lang w:eastAsia="en-US" w:bidi="ar-SA"/>
        </w:rPr>
        <w:t>ДРЛ, Фотореле</w:t>
      </w:r>
      <w:r w:rsidRPr="00A81C72">
        <w:rPr>
          <w:rFonts w:eastAsiaTheme="minorHAnsi" w:cs="Times New Roman"/>
          <w:color w:val="000000"/>
          <w:kern w:val="0"/>
          <w:lang w:eastAsia="en-US" w:bidi="ar-SA"/>
        </w:rPr>
        <w:t xml:space="preserve"> ФР-602 IP 44</w:t>
      </w:r>
      <w:r w:rsidR="00C925CD" w:rsidRPr="00A81C72">
        <w:rPr>
          <w:rFonts w:eastAsiaTheme="minorHAnsi" w:cs="Times New Roman"/>
          <w:color w:val="000000"/>
          <w:kern w:val="0"/>
          <w:lang w:eastAsia="en-US" w:bidi="ar-SA"/>
        </w:rPr>
        <w:t>ИЭК, Блок</w:t>
      </w:r>
      <w:r w:rsidRPr="00A81C72">
        <w:rPr>
          <w:rFonts w:eastAsiaTheme="minorHAnsi" w:cs="Times New Roman"/>
          <w:color w:val="000000"/>
          <w:kern w:val="0"/>
          <w:lang w:eastAsia="en-US" w:bidi="ar-SA"/>
        </w:rPr>
        <w:t xml:space="preserve"> ИЗУ-Т70-700/220. </w:t>
      </w:r>
      <w:r w:rsidRPr="00A81C72">
        <w:rPr>
          <w:rFonts w:eastAsiaTheme="minorHAnsi" w:cs="Times New Roman"/>
          <w:kern w:val="0"/>
          <w:lang w:eastAsia="en-US" w:bidi="ar-SA"/>
        </w:rPr>
        <w:t>Общая сумма завышенной стоимости</w:t>
      </w:r>
      <w:r w:rsidRPr="00A81C72">
        <w:rPr>
          <w:rFonts w:eastAsiaTheme="minorHAnsi" w:cs="Times New Roman"/>
          <w:color w:val="000000"/>
          <w:kern w:val="0"/>
          <w:lang w:eastAsia="en-US" w:bidi="ar-SA"/>
        </w:rPr>
        <w:t xml:space="preserve"> </w:t>
      </w:r>
      <w:r w:rsidRPr="00A81C72">
        <w:rPr>
          <w:rFonts w:eastAsiaTheme="minorHAnsi" w:cs="Times New Roman"/>
          <w:kern w:val="0"/>
          <w:lang w:eastAsia="en-US" w:bidi="ar-SA"/>
        </w:rPr>
        <w:t xml:space="preserve">составила </w:t>
      </w:r>
      <w:r w:rsidRPr="00A81C72">
        <w:rPr>
          <w:rFonts w:eastAsiaTheme="minorHAnsi" w:cs="Times New Roman"/>
          <w:b/>
          <w:kern w:val="0"/>
          <w:lang w:eastAsia="en-US" w:bidi="ar-SA"/>
        </w:rPr>
        <w:t>140,1 тыс.руб.</w:t>
      </w:r>
    </w:p>
    <w:p w:rsidR="00B672D1" w:rsidRPr="00A81C72" w:rsidRDefault="00B672D1" w:rsidP="00191EFC">
      <w:pPr>
        <w:widowControl/>
        <w:suppressAutoHyphens w:val="0"/>
        <w:spacing w:line="360" w:lineRule="auto"/>
        <w:ind w:firstLine="709"/>
        <w:jc w:val="both"/>
        <w:rPr>
          <w:rFonts w:cs="Times New Roman"/>
        </w:rPr>
      </w:pPr>
      <w:r w:rsidRPr="00A81C72">
        <w:rPr>
          <w:rFonts w:cs="Times New Roman"/>
        </w:rPr>
        <w:t>В рамках проверки использования средств на программу «Капитальное строительство на территории МГО» установлено:</w:t>
      </w:r>
    </w:p>
    <w:p w:rsidR="00B672D1" w:rsidRPr="00A81C72" w:rsidRDefault="00B672D1" w:rsidP="006848E5">
      <w:pPr>
        <w:pStyle w:val="a6"/>
        <w:numPr>
          <w:ilvl w:val="0"/>
          <w:numId w:val="9"/>
        </w:numPr>
        <w:spacing w:after="120" w:line="360" w:lineRule="auto"/>
        <w:jc w:val="both"/>
        <w:rPr>
          <w:rFonts w:ascii="Times New Roman" w:hAnsi="Times New Roman" w:cs="Times New Roman"/>
          <w:sz w:val="24"/>
          <w:szCs w:val="24"/>
        </w:rPr>
      </w:pPr>
      <w:r w:rsidRPr="00A81C72">
        <w:rPr>
          <w:rFonts w:ascii="Times New Roman" w:hAnsi="Times New Roman" w:cs="Times New Roman"/>
          <w:sz w:val="24"/>
          <w:szCs w:val="24"/>
        </w:rPr>
        <w:t>По объекту «Блочно – модульная котельная в с. Новоандреевка»:</w:t>
      </w:r>
    </w:p>
    <w:p w:rsidR="00B672D1" w:rsidRPr="00A81C72" w:rsidRDefault="00191EFC" w:rsidP="00191EFC">
      <w:pPr>
        <w:pStyle w:val="a6"/>
        <w:spacing w:line="360" w:lineRule="auto"/>
        <w:ind w:left="142" w:hanging="142"/>
        <w:jc w:val="both"/>
        <w:rPr>
          <w:rFonts w:ascii="Times New Roman" w:hAnsi="Times New Roman" w:cs="Times New Roman"/>
          <w:sz w:val="24"/>
          <w:szCs w:val="24"/>
        </w:rPr>
      </w:pPr>
      <w:r w:rsidRPr="00A81C72">
        <w:rPr>
          <w:rFonts w:ascii="Times New Roman" w:hAnsi="Times New Roman" w:cs="Times New Roman"/>
          <w:sz w:val="24"/>
          <w:szCs w:val="24"/>
        </w:rPr>
        <w:t>- в</w:t>
      </w:r>
      <w:r w:rsidR="00B672D1" w:rsidRPr="00A81C72">
        <w:rPr>
          <w:rFonts w:ascii="Times New Roman" w:hAnsi="Times New Roman" w:cs="Times New Roman"/>
          <w:sz w:val="24"/>
          <w:szCs w:val="24"/>
        </w:rPr>
        <w:t xml:space="preserve"> нарушение Постановлений ГК «Единый тарифный орган ЧО» от 15.08.2013 г. № 30/1, от 08.11.2013г. № 46/1, от 31.01.2014г. № 4/1, от 21.05.2014г. № 21/1 применен</w:t>
      </w:r>
      <w:r w:rsidR="00C925CD" w:rsidRPr="00A81C72">
        <w:rPr>
          <w:rFonts w:ascii="Times New Roman" w:hAnsi="Times New Roman" w:cs="Times New Roman"/>
          <w:sz w:val="24"/>
          <w:szCs w:val="24"/>
        </w:rPr>
        <w:t>ы</w:t>
      </w:r>
      <w:r w:rsidR="00B672D1" w:rsidRPr="00A81C72">
        <w:rPr>
          <w:rFonts w:ascii="Times New Roman" w:hAnsi="Times New Roman" w:cs="Times New Roman"/>
          <w:sz w:val="24"/>
          <w:szCs w:val="24"/>
        </w:rPr>
        <w:t xml:space="preserve"> завышенные индексы инфляции текущих цен 2 </w:t>
      </w:r>
      <w:r w:rsidR="003D1E16" w:rsidRPr="00A81C72">
        <w:rPr>
          <w:rFonts w:ascii="Times New Roman" w:hAnsi="Times New Roman" w:cs="Times New Roman"/>
          <w:sz w:val="24"/>
          <w:szCs w:val="24"/>
        </w:rPr>
        <w:t>квартал</w:t>
      </w:r>
      <w:r w:rsidR="00B672D1" w:rsidRPr="00A81C72">
        <w:rPr>
          <w:rFonts w:ascii="Times New Roman" w:hAnsi="Times New Roman" w:cs="Times New Roman"/>
          <w:sz w:val="24"/>
          <w:szCs w:val="24"/>
        </w:rPr>
        <w:t xml:space="preserve"> 2013 </w:t>
      </w:r>
      <w:r w:rsidR="003D1E16" w:rsidRPr="00A81C72">
        <w:rPr>
          <w:rFonts w:ascii="Times New Roman" w:hAnsi="Times New Roman" w:cs="Times New Roman"/>
          <w:sz w:val="24"/>
          <w:szCs w:val="24"/>
        </w:rPr>
        <w:t>года</w:t>
      </w:r>
      <w:r w:rsidR="00B672D1" w:rsidRPr="00A81C72">
        <w:rPr>
          <w:rFonts w:ascii="Times New Roman" w:hAnsi="Times New Roman" w:cs="Times New Roman"/>
          <w:sz w:val="24"/>
          <w:szCs w:val="24"/>
        </w:rPr>
        <w:t xml:space="preserve"> в текущие цены 2 </w:t>
      </w:r>
      <w:r w:rsidR="003D1E16" w:rsidRPr="00A81C72">
        <w:rPr>
          <w:rFonts w:ascii="Times New Roman" w:hAnsi="Times New Roman" w:cs="Times New Roman"/>
          <w:sz w:val="24"/>
          <w:szCs w:val="24"/>
        </w:rPr>
        <w:t>квартала</w:t>
      </w:r>
      <w:r w:rsidR="00B672D1" w:rsidRPr="00A81C72">
        <w:rPr>
          <w:rFonts w:ascii="Times New Roman" w:hAnsi="Times New Roman" w:cs="Times New Roman"/>
          <w:sz w:val="24"/>
          <w:szCs w:val="24"/>
        </w:rPr>
        <w:t xml:space="preserve"> 2014 </w:t>
      </w:r>
      <w:r w:rsidR="003D1E16" w:rsidRPr="00A81C72">
        <w:rPr>
          <w:rFonts w:ascii="Times New Roman" w:hAnsi="Times New Roman" w:cs="Times New Roman"/>
          <w:sz w:val="24"/>
          <w:szCs w:val="24"/>
        </w:rPr>
        <w:t>года</w:t>
      </w:r>
      <w:r w:rsidR="00B672D1" w:rsidRPr="00A81C72">
        <w:rPr>
          <w:rFonts w:ascii="Times New Roman" w:hAnsi="Times New Roman" w:cs="Times New Roman"/>
          <w:sz w:val="24"/>
          <w:szCs w:val="24"/>
        </w:rPr>
        <w:t xml:space="preserve"> при пересчете стоимости строительства объекта «Блочно – модульная котельная в с.Новоандреевка МГО». За счет применения повышенных индексов инфляции, при пересчете текущих цен 2 </w:t>
      </w:r>
      <w:r w:rsidR="003D1E16" w:rsidRPr="00A81C72">
        <w:rPr>
          <w:rFonts w:ascii="Times New Roman" w:hAnsi="Times New Roman" w:cs="Times New Roman"/>
          <w:sz w:val="24"/>
          <w:szCs w:val="24"/>
        </w:rPr>
        <w:t>квартала</w:t>
      </w:r>
      <w:r w:rsidR="00B672D1" w:rsidRPr="00A81C72">
        <w:rPr>
          <w:rFonts w:ascii="Times New Roman" w:hAnsi="Times New Roman" w:cs="Times New Roman"/>
          <w:sz w:val="24"/>
          <w:szCs w:val="24"/>
        </w:rPr>
        <w:t xml:space="preserve"> 2013 </w:t>
      </w:r>
      <w:r w:rsidR="003D1E16" w:rsidRPr="00A81C72">
        <w:rPr>
          <w:rFonts w:ascii="Times New Roman" w:hAnsi="Times New Roman" w:cs="Times New Roman"/>
          <w:sz w:val="24"/>
          <w:szCs w:val="24"/>
        </w:rPr>
        <w:t>года</w:t>
      </w:r>
      <w:r w:rsidR="00B672D1" w:rsidRPr="00A81C72">
        <w:rPr>
          <w:rFonts w:ascii="Times New Roman" w:hAnsi="Times New Roman" w:cs="Times New Roman"/>
          <w:sz w:val="24"/>
          <w:szCs w:val="24"/>
        </w:rPr>
        <w:t xml:space="preserve"> в текущие цены 2 </w:t>
      </w:r>
      <w:r w:rsidR="003D1E16" w:rsidRPr="00A81C72">
        <w:rPr>
          <w:rFonts w:ascii="Times New Roman" w:hAnsi="Times New Roman" w:cs="Times New Roman"/>
          <w:sz w:val="24"/>
          <w:szCs w:val="24"/>
        </w:rPr>
        <w:t>квартала 2014</w:t>
      </w:r>
      <w:r w:rsidR="00B672D1" w:rsidRPr="00A81C72">
        <w:rPr>
          <w:rFonts w:ascii="Times New Roman" w:hAnsi="Times New Roman" w:cs="Times New Roman"/>
          <w:sz w:val="24"/>
          <w:szCs w:val="24"/>
        </w:rPr>
        <w:t xml:space="preserve"> </w:t>
      </w:r>
      <w:r w:rsidR="003D1E16" w:rsidRPr="00A81C72">
        <w:rPr>
          <w:rFonts w:ascii="Times New Roman" w:hAnsi="Times New Roman" w:cs="Times New Roman"/>
          <w:sz w:val="24"/>
          <w:szCs w:val="24"/>
        </w:rPr>
        <w:t>года</w:t>
      </w:r>
      <w:r w:rsidR="00B672D1" w:rsidRPr="00A81C72">
        <w:rPr>
          <w:rFonts w:ascii="Times New Roman" w:hAnsi="Times New Roman" w:cs="Times New Roman"/>
          <w:sz w:val="24"/>
          <w:szCs w:val="24"/>
        </w:rPr>
        <w:t xml:space="preserve"> по сводному сметному расчету стоимости строительства объекта «Блочно – модульная котельная в с. Новоандреевка» сумма переплаты ООО «Строительная компания» по муниципальному контракту № 676 от 04.08.14г. составляет </w:t>
      </w:r>
      <w:r w:rsidR="00B672D1" w:rsidRPr="00A81C72">
        <w:rPr>
          <w:rFonts w:ascii="Times New Roman" w:hAnsi="Times New Roman" w:cs="Times New Roman"/>
          <w:b/>
          <w:sz w:val="24"/>
          <w:szCs w:val="24"/>
        </w:rPr>
        <w:t>83,38 тыс.руб.</w:t>
      </w:r>
      <w:r w:rsidRPr="00A81C72">
        <w:rPr>
          <w:rFonts w:ascii="Times New Roman" w:hAnsi="Times New Roman" w:cs="Times New Roman"/>
          <w:sz w:val="24"/>
          <w:szCs w:val="24"/>
        </w:rPr>
        <w:t>;</w:t>
      </w:r>
    </w:p>
    <w:p w:rsidR="00B672D1" w:rsidRPr="00A81C72" w:rsidRDefault="00191EFC" w:rsidP="00191EFC">
      <w:pPr>
        <w:pStyle w:val="a6"/>
        <w:spacing w:line="360" w:lineRule="auto"/>
        <w:ind w:left="142" w:hanging="142"/>
        <w:jc w:val="both"/>
        <w:rPr>
          <w:rFonts w:ascii="Times New Roman" w:hAnsi="Times New Roman" w:cs="Times New Roman"/>
          <w:sz w:val="24"/>
          <w:szCs w:val="24"/>
        </w:rPr>
      </w:pPr>
      <w:r w:rsidRPr="00A81C72">
        <w:rPr>
          <w:rFonts w:ascii="Times New Roman" w:hAnsi="Times New Roman" w:cs="Times New Roman"/>
          <w:sz w:val="24"/>
          <w:szCs w:val="24"/>
        </w:rPr>
        <w:t>- п</w:t>
      </w:r>
      <w:r w:rsidR="00B672D1" w:rsidRPr="00A81C72">
        <w:rPr>
          <w:rFonts w:ascii="Times New Roman" w:hAnsi="Times New Roman" w:cs="Times New Roman"/>
          <w:sz w:val="24"/>
          <w:szCs w:val="24"/>
        </w:rPr>
        <w:t>о муниципальному контракту № 676 от 04.08.14г. с ООО «Строительная компания»</w:t>
      </w:r>
      <w:r w:rsidR="00A90B7E">
        <w:rPr>
          <w:rFonts w:ascii="Times New Roman" w:hAnsi="Times New Roman" w:cs="Times New Roman"/>
          <w:sz w:val="24"/>
          <w:szCs w:val="24"/>
        </w:rPr>
        <w:t>,</w:t>
      </w:r>
      <w:r w:rsidR="00B672D1" w:rsidRPr="00A81C72">
        <w:rPr>
          <w:rFonts w:ascii="Times New Roman" w:hAnsi="Times New Roman" w:cs="Times New Roman"/>
          <w:sz w:val="24"/>
          <w:szCs w:val="24"/>
        </w:rPr>
        <w:t xml:space="preserve"> заключенному на строительство объекта «Блочно – модульная котельная с Новоандреевка МГО»</w:t>
      </w:r>
      <w:r w:rsidR="00A90B7E">
        <w:rPr>
          <w:rFonts w:ascii="Times New Roman" w:hAnsi="Times New Roman" w:cs="Times New Roman"/>
          <w:sz w:val="24"/>
          <w:szCs w:val="24"/>
        </w:rPr>
        <w:t>,</w:t>
      </w:r>
      <w:r w:rsidR="00B672D1" w:rsidRPr="00A81C72">
        <w:rPr>
          <w:rFonts w:ascii="Times New Roman" w:hAnsi="Times New Roman" w:cs="Times New Roman"/>
          <w:sz w:val="24"/>
          <w:szCs w:val="24"/>
        </w:rPr>
        <w:t xml:space="preserve"> в ходе производства работ произведена установка старой дымовой трубы существующей котельной на новую блочно – модульную котельную.  При этом выявлена двойная оплата за монтаж дымовой трубы и не полностью возмещенная Подрядчиком стоимость новой дымовой трубы, стоимость которой включена и </w:t>
      </w:r>
      <w:r w:rsidRPr="00A81C72">
        <w:rPr>
          <w:rFonts w:ascii="Times New Roman" w:hAnsi="Times New Roman" w:cs="Times New Roman"/>
          <w:sz w:val="24"/>
          <w:szCs w:val="24"/>
        </w:rPr>
        <w:t>оплачена по</w:t>
      </w:r>
      <w:r w:rsidR="00B672D1" w:rsidRPr="00A81C72">
        <w:rPr>
          <w:rFonts w:ascii="Times New Roman" w:hAnsi="Times New Roman" w:cs="Times New Roman"/>
          <w:sz w:val="24"/>
          <w:szCs w:val="24"/>
        </w:rPr>
        <w:t xml:space="preserve"> актам выполненных работ, </w:t>
      </w:r>
      <w:r w:rsidRPr="00A81C72">
        <w:rPr>
          <w:rFonts w:ascii="Times New Roman" w:hAnsi="Times New Roman" w:cs="Times New Roman"/>
          <w:sz w:val="24"/>
          <w:szCs w:val="24"/>
        </w:rPr>
        <w:t>на общую</w:t>
      </w:r>
      <w:r w:rsidR="00B672D1" w:rsidRPr="00A81C72">
        <w:rPr>
          <w:rFonts w:ascii="Times New Roman" w:hAnsi="Times New Roman" w:cs="Times New Roman"/>
          <w:sz w:val="24"/>
          <w:szCs w:val="24"/>
        </w:rPr>
        <w:t xml:space="preserve"> сумму </w:t>
      </w:r>
      <w:r w:rsidR="00104EDB" w:rsidRPr="00A81C72">
        <w:rPr>
          <w:rFonts w:ascii="Times New Roman" w:hAnsi="Times New Roman" w:cs="Times New Roman"/>
          <w:b/>
          <w:sz w:val="24"/>
          <w:szCs w:val="24"/>
        </w:rPr>
        <w:t>68,9</w:t>
      </w:r>
      <w:r w:rsidR="00B672D1" w:rsidRPr="00A81C72">
        <w:rPr>
          <w:rFonts w:ascii="Times New Roman" w:hAnsi="Times New Roman" w:cs="Times New Roman"/>
          <w:sz w:val="24"/>
          <w:szCs w:val="24"/>
        </w:rPr>
        <w:t xml:space="preserve"> </w:t>
      </w:r>
      <w:r w:rsidR="00B672D1" w:rsidRPr="00A81C72">
        <w:rPr>
          <w:rFonts w:ascii="Times New Roman" w:hAnsi="Times New Roman" w:cs="Times New Roman"/>
          <w:b/>
          <w:sz w:val="24"/>
          <w:szCs w:val="24"/>
        </w:rPr>
        <w:t>тыс.руб.</w:t>
      </w:r>
      <w:r w:rsidR="00B672D1" w:rsidRPr="00A81C72">
        <w:rPr>
          <w:rFonts w:ascii="Times New Roman" w:hAnsi="Times New Roman" w:cs="Times New Roman"/>
          <w:sz w:val="24"/>
          <w:szCs w:val="24"/>
        </w:rPr>
        <w:t xml:space="preserve"> </w:t>
      </w:r>
      <w:r w:rsidR="00104EDB" w:rsidRPr="00A81C72">
        <w:rPr>
          <w:rFonts w:ascii="Times New Roman" w:hAnsi="Times New Roman" w:cs="Times New Roman"/>
          <w:sz w:val="24"/>
          <w:szCs w:val="24"/>
        </w:rPr>
        <w:t>(сумма скорректирован</w:t>
      </w:r>
      <w:r w:rsidR="00A90B7E">
        <w:rPr>
          <w:rFonts w:ascii="Times New Roman" w:hAnsi="Times New Roman" w:cs="Times New Roman"/>
          <w:sz w:val="24"/>
          <w:szCs w:val="24"/>
        </w:rPr>
        <w:t>а</w:t>
      </w:r>
      <w:r w:rsidR="00104EDB" w:rsidRPr="00A81C72">
        <w:rPr>
          <w:rFonts w:ascii="Times New Roman" w:hAnsi="Times New Roman" w:cs="Times New Roman"/>
          <w:sz w:val="24"/>
          <w:szCs w:val="24"/>
        </w:rPr>
        <w:t xml:space="preserve"> с учетом </w:t>
      </w:r>
      <w:r w:rsidR="00104EDB" w:rsidRPr="00A81C72">
        <w:rPr>
          <w:rFonts w:ascii="Times New Roman" w:hAnsi="Times New Roman" w:cs="Times New Roman"/>
          <w:sz w:val="24"/>
          <w:szCs w:val="24"/>
        </w:rPr>
        <w:lastRenderedPageBreak/>
        <w:t xml:space="preserve">представленного мониторинга стоимости дымовой трубы </w:t>
      </w:r>
      <w:r w:rsidR="00C73DF8" w:rsidRPr="00A81C72">
        <w:rPr>
          <w:rFonts w:ascii="Times New Roman" w:hAnsi="Times New Roman" w:cs="Times New Roman"/>
          <w:sz w:val="24"/>
          <w:szCs w:val="24"/>
        </w:rPr>
        <w:t xml:space="preserve">со стороны объекта контроля </w:t>
      </w:r>
      <w:r w:rsidR="00104EDB" w:rsidRPr="00A81C72">
        <w:rPr>
          <w:rFonts w:ascii="Times New Roman" w:hAnsi="Times New Roman" w:cs="Times New Roman"/>
          <w:sz w:val="24"/>
          <w:szCs w:val="24"/>
        </w:rPr>
        <w:t>на 159,2 тыс.руб.)</w:t>
      </w:r>
    </w:p>
    <w:p w:rsidR="00191EFC" w:rsidRPr="00A81C72" w:rsidRDefault="00191EFC" w:rsidP="006848E5">
      <w:pPr>
        <w:pStyle w:val="a6"/>
        <w:numPr>
          <w:ilvl w:val="0"/>
          <w:numId w:val="9"/>
        </w:numPr>
        <w:spacing w:after="0" w:line="360" w:lineRule="auto"/>
        <w:jc w:val="both"/>
        <w:rPr>
          <w:rFonts w:ascii="Times New Roman" w:hAnsi="Times New Roman" w:cs="Times New Roman"/>
          <w:sz w:val="24"/>
          <w:szCs w:val="24"/>
        </w:rPr>
      </w:pPr>
      <w:r w:rsidRPr="00A81C72">
        <w:rPr>
          <w:rFonts w:ascii="Times New Roman" w:hAnsi="Times New Roman" w:cs="Times New Roman"/>
          <w:sz w:val="24"/>
          <w:szCs w:val="24"/>
        </w:rPr>
        <w:t>По объекту «Центр скалолазания»:</w:t>
      </w:r>
    </w:p>
    <w:p w:rsidR="00191EFC" w:rsidRPr="00A81C72" w:rsidRDefault="00191EFC" w:rsidP="00F8468A">
      <w:pPr>
        <w:widowControl/>
        <w:tabs>
          <w:tab w:val="left" w:pos="1276"/>
        </w:tabs>
        <w:suppressAutoHyphens w:val="0"/>
        <w:spacing w:line="360" w:lineRule="auto"/>
        <w:ind w:left="142" w:hanging="142"/>
        <w:jc w:val="both"/>
        <w:rPr>
          <w:rFonts w:eastAsiaTheme="minorHAnsi" w:cs="Times New Roman"/>
          <w:kern w:val="0"/>
          <w:lang w:eastAsia="en-US" w:bidi="ar-SA"/>
        </w:rPr>
      </w:pPr>
      <w:r w:rsidRPr="00A81C72">
        <w:rPr>
          <w:rFonts w:eastAsiaTheme="minorHAnsi" w:cs="Times New Roman"/>
          <w:kern w:val="0"/>
          <w:lang w:eastAsia="en-US" w:bidi="ar-SA"/>
        </w:rPr>
        <w:t>- МБУ «Комитет по строительству»</w:t>
      </w:r>
      <w:r w:rsidRPr="00A81C72">
        <w:rPr>
          <w:rFonts w:eastAsiaTheme="minorHAnsi" w:cs="Times New Roman"/>
          <w:b/>
          <w:kern w:val="0"/>
          <w:lang w:eastAsia="en-US" w:bidi="ar-SA"/>
        </w:rPr>
        <w:t xml:space="preserve"> </w:t>
      </w:r>
      <w:r w:rsidRPr="00A81C72">
        <w:rPr>
          <w:rFonts w:eastAsiaTheme="minorHAnsi" w:cs="Times New Roman"/>
          <w:kern w:val="0"/>
          <w:lang w:eastAsia="en-US" w:bidi="ar-SA"/>
        </w:rPr>
        <w:t xml:space="preserve">подписал акт – сдачи – приемки </w:t>
      </w:r>
      <w:r w:rsidR="00A90B7E">
        <w:rPr>
          <w:rFonts w:eastAsiaTheme="minorHAnsi" w:cs="Times New Roman"/>
          <w:kern w:val="0"/>
          <w:lang w:eastAsia="en-US" w:bidi="ar-SA"/>
        </w:rPr>
        <w:t xml:space="preserve">выполненных </w:t>
      </w:r>
      <w:r w:rsidRPr="00A81C72">
        <w:rPr>
          <w:rFonts w:eastAsiaTheme="minorHAnsi" w:cs="Times New Roman"/>
          <w:kern w:val="0"/>
          <w:lang w:eastAsia="en-US" w:bidi="ar-SA"/>
        </w:rPr>
        <w:t xml:space="preserve">работ и произвел оплату в сумме </w:t>
      </w:r>
      <w:r w:rsidRPr="00A81C72">
        <w:rPr>
          <w:rFonts w:eastAsiaTheme="minorHAnsi" w:cs="Times New Roman"/>
          <w:b/>
          <w:kern w:val="0"/>
          <w:lang w:eastAsia="en-US" w:bidi="ar-SA"/>
        </w:rPr>
        <w:t>97,0 тыс.руб.</w:t>
      </w:r>
      <w:r w:rsidRPr="00A81C72">
        <w:rPr>
          <w:rFonts w:eastAsiaTheme="minorHAnsi" w:cs="Times New Roman"/>
          <w:kern w:val="0"/>
          <w:lang w:eastAsia="en-US" w:bidi="ar-SA"/>
        </w:rPr>
        <w:t xml:space="preserve"> за работы не относящиеся к предмету договора № 150 от 25.09.14г. с ООО НТЦ «Вершина», заключенному на выполнение работ по инженерно – экологическим изысканиям по объекту «Центр скалолазания», а именно произведена оплата за инженерно – экологические изыскания по объекту «Строительство транспортной развязки на пересечении ул</w:t>
      </w:r>
      <w:r w:rsidR="00A90B7E">
        <w:rPr>
          <w:rFonts w:eastAsiaTheme="minorHAnsi" w:cs="Times New Roman"/>
          <w:kern w:val="0"/>
          <w:lang w:eastAsia="en-US" w:bidi="ar-SA"/>
        </w:rPr>
        <w:t>. Труда и автодороги «Меридиан» (ж</w:t>
      </w:r>
      <w:r w:rsidRPr="00A81C72">
        <w:rPr>
          <w:rFonts w:eastAsiaTheme="minorHAnsi" w:cs="Times New Roman"/>
          <w:kern w:val="0"/>
          <w:lang w:eastAsia="en-US" w:bidi="ar-SA"/>
        </w:rPr>
        <w:t xml:space="preserve">елезнодорожный путепровод с подъездными путями в Центральном и </w:t>
      </w:r>
      <w:proofErr w:type="spellStart"/>
      <w:r w:rsidRPr="00A81C72">
        <w:rPr>
          <w:rFonts w:eastAsiaTheme="minorHAnsi" w:cs="Times New Roman"/>
          <w:kern w:val="0"/>
          <w:lang w:eastAsia="en-US" w:bidi="ar-SA"/>
        </w:rPr>
        <w:t>Трактороз</w:t>
      </w:r>
      <w:r w:rsidR="003F3712" w:rsidRPr="00A81C72">
        <w:rPr>
          <w:rFonts w:eastAsiaTheme="minorHAnsi" w:cs="Times New Roman"/>
          <w:kern w:val="0"/>
          <w:lang w:eastAsia="en-US" w:bidi="ar-SA"/>
        </w:rPr>
        <w:t>аво</w:t>
      </w:r>
      <w:r w:rsidR="00A90B7E">
        <w:rPr>
          <w:rFonts w:eastAsiaTheme="minorHAnsi" w:cs="Times New Roman"/>
          <w:kern w:val="0"/>
          <w:lang w:eastAsia="en-US" w:bidi="ar-SA"/>
        </w:rPr>
        <w:t>дском</w:t>
      </w:r>
      <w:proofErr w:type="spellEnd"/>
      <w:r w:rsidR="00A90B7E">
        <w:rPr>
          <w:rFonts w:eastAsiaTheme="minorHAnsi" w:cs="Times New Roman"/>
          <w:kern w:val="0"/>
          <w:lang w:eastAsia="en-US" w:bidi="ar-SA"/>
        </w:rPr>
        <w:t xml:space="preserve"> районах г. Челябинска)</w:t>
      </w:r>
      <w:r w:rsidR="00F8468A" w:rsidRPr="00A81C72">
        <w:rPr>
          <w:rFonts w:eastAsiaTheme="minorHAnsi" w:cs="Times New Roman"/>
          <w:kern w:val="0"/>
          <w:lang w:eastAsia="en-US" w:bidi="ar-SA"/>
        </w:rPr>
        <w:t>;</w:t>
      </w:r>
    </w:p>
    <w:p w:rsidR="00191EFC" w:rsidRPr="00A81C72" w:rsidRDefault="00F8468A" w:rsidP="00F8468A">
      <w:pPr>
        <w:widowControl/>
        <w:suppressAutoHyphens w:val="0"/>
        <w:spacing w:line="360" w:lineRule="auto"/>
        <w:ind w:left="142" w:hanging="142"/>
        <w:jc w:val="both"/>
        <w:rPr>
          <w:rFonts w:eastAsiaTheme="minorHAnsi" w:cs="Times New Roman"/>
          <w:kern w:val="0"/>
          <w:lang w:eastAsia="en-US" w:bidi="ar-SA"/>
        </w:rPr>
      </w:pPr>
      <w:r w:rsidRPr="00A81C72">
        <w:rPr>
          <w:rFonts w:eastAsiaTheme="minorHAnsi" w:cs="Times New Roman"/>
          <w:kern w:val="0"/>
          <w:lang w:eastAsia="en-US" w:bidi="ar-SA"/>
        </w:rPr>
        <w:t>- в</w:t>
      </w:r>
      <w:r w:rsidR="00191EFC" w:rsidRPr="00A81C72">
        <w:rPr>
          <w:rFonts w:eastAsiaTheme="minorHAnsi" w:cs="Times New Roman"/>
          <w:kern w:val="0"/>
          <w:lang w:eastAsia="en-US" w:bidi="ar-SA"/>
        </w:rPr>
        <w:t xml:space="preserve"> нарушение п. 3.2 муниципального контракта № 0169300035811000740 от 21.11.11г.  ООО «СК 2000» выполнило работы по разработке проектно</w:t>
      </w:r>
      <w:r w:rsidRPr="00A81C72">
        <w:rPr>
          <w:rFonts w:eastAsiaTheme="minorHAnsi" w:cs="Times New Roman"/>
          <w:kern w:val="0"/>
          <w:lang w:eastAsia="en-US" w:bidi="ar-SA"/>
        </w:rPr>
        <w:t xml:space="preserve"> </w:t>
      </w:r>
      <w:r w:rsidR="00191EFC" w:rsidRPr="00A81C72">
        <w:rPr>
          <w:rFonts w:eastAsiaTheme="minorHAnsi" w:cs="Times New Roman"/>
          <w:kern w:val="0"/>
          <w:lang w:eastAsia="en-US" w:bidi="ar-SA"/>
        </w:rPr>
        <w:t xml:space="preserve">- сметной документации для объекта «Центр </w:t>
      </w:r>
      <w:r w:rsidRPr="00A81C72">
        <w:rPr>
          <w:rFonts w:eastAsiaTheme="minorHAnsi" w:cs="Times New Roman"/>
          <w:kern w:val="0"/>
          <w:lang w:eastAsia="en-US" w:bidi="ar-SA"/>
        </w:rPr>
        <w:t>скалолазания» с</w:t>
      </w:r>
      <w:r w:rsidR="00191EFC" w:rsidRPr="00A81C72">
        <w:rPr>
          <w:rFonts w:eastAsiaTheme="minorHAnsi" w:cs="Times New Roman"/>
          <w:kern w:val="0"/>
          <w:lang w:eastAsia="en-US" w:bidi="ar-SA"/>
        </w:rPr>
        <w:t xml:space="preserve"> нарушение</w:t>
      </w:r>
      <w:r w:rsidRPr="00A81C72">
        <w:rPr>
          <w:rFonts w:eastAsiaTheme="minorHAnsi" w:cs="Times New Roman"/>
          <w:kern w:val="0"/>
          <w:lang w:eastAsia="en-US" w:bidi="ar-SA"/>
        </w:rPr>
        <w:t>м сроков исполнения на 110 дней. В</w:t>
      </w:r>
      <w:r w:rsidR="00191EFC" w:rsidRPr="00A81C72">
        <w:rPr>
          <w:rFonts w:eastAsiaTheme="minorHAnsi" w:cs="Times New Roman"/>
          <w:kern w:val="0"/>
          <w:lang w:eastAsia="en-US" w:bidi="ar-SA"/>
        </w:rPr>
        <w:t xml:space="preserve"> случае нарушения срока окончания работ Исполнитель уплачивает Заказчику </w:t>
      </w:r>
      <w:r w:rsidRPr="00A81C72">
        <w:rPr>
          <w:rFonts w:eastAsiaTheme="minorHAnsi" w:cs="Times New Roman"/>
          <w:kern w:val="0"/>
          <w:lang w:eastAsia="en-US" w:bidi="ar-SA"/>
        </w:rPr>
        <w:t>неустойку в</w:t>
      </w:r>
      <w:r w:rsidR="00191EFC" w:rsidRPr="00A81C72">
        <w:rPr>
          <w:rFonts w:eastAsiaTheme="minorHAnsi" w:cs="Times New Roman"/>
          <w:kern w:val="0"/>
          <w:lang w:eastAsia="en-US" w:bidi="ar-SA"/>
        </w:rPr>
        <w:t xml:space="preserve"> размере 1% от цены контракта,</w:t>
      </w:r>
      <w:r w:rsidRPr="00A81C72">
        <w:rPr>
          <w:rFonts w:eastAsiaTheme="minorHAnsi" w:cs="Times New Roman"/>
          <w:kern w:val="0"/>
          <w:lang w:eastAsia="en-US" w:bidi="ar-SA"/>
        </w:rPr>
        <w:t xml:space="preserve"> в конкретном случае </w:t>
      </w:r>
      <w:r w:rsidR="00191EFC" w:rsidRPr="00A81C72">
        <w:rPr>
          <w:rFonts w:eastAsiaTheme="minorHAnsi" w:cs="Times New Roman"/>
          <w:kern w:val="0"/>
          <w:lang w:eastAsia="en-US" w:bidi="ar-SA"/>
        </w:rPr>
        <w:t>не примен</w:t>
      </w:r>
      <w:r w:rsidRPr="00A81C72">
        <w:rPr>
          <w:rFonts w:eastAsiaTheme="minorHAnsi" w:cs="Times New Roman"/>
          <w:kern w:val="0"/>
          <w:lang w:eastAsia="en-US" w:bidi="ar-SA"/>
        </w:rPr>
        <w:t>ены</w:t>
      </w:r>
      <w:r w:rsidR="00191EFC" w:rsidRPr="00A81C72">
        <w:rPr>
          <w:rFonts w:eastAsiaTheme="minorHAnsi" w:cs="Times New Roman"/>
          <w:kern w:val="0"/>
          <w:lang w:eastAsia="en-US" w:bidi="ar-SA"/>
        </w:rPr>
        <w:t xml:space="preserve"> штрафные санкции к ООО «СК 2000» в с</w:t>
      </w:r>
      <w:r w:rsidRPr="00A81C72">
        <w:rPr>
          <w:rFonts w:eastAsiaTheme="minorHAnsi" w:cs="Times New Roman"/>
          <w:kern w:val="0"/>
          <w:lang w:eastAsia="en-US" w:bidi="ar-SA"/>
        </w:rPr>
        <w:t xml:space="preserve">оответствии с п.6.2. контракта в размере </w:t>
      </w:r>
      <w:r w:rsidRPr="00A81C72">
        <w:rPr>
          <w:rFonts w:eastAsiaTheme="minorHAnsi" w:cs="Times New Roman"/>
          <w:b/>
          <w:kern w:val="0"/>
          <w:lang w:eastAsia="en-US" w:bidi="ar-SA"/>
        </w:rPr>
        <w:t>1672,89 тыс.руб.</w:t>
      </w:r>
      <w:r w:rsidRPr="00A81C72">
        <w:rPr>
          <w:rFonts w:eastAsiaTheme="minorHAnsi" w:cs="Times New Roman"/>
          <w:kern w:val="0"/>
          <w:lang w:eastAsia="en-US" w:bidi="ar-SA"/>
        </w:rPr>
        <w:t>;</w:t>
      </w:r>
    </w:p>
    <w:p w:rsidR="00191EFC" w:rsidRPr="00A81C72" w:rsidRDefault="00F8468A" w:rsidP="00F8468A">
      <w:pPr>
        <w:widowControl/>
        <w:suppressAutoHyphens w:val="0"/>
        <w:spacing w:line="360" w:lineRule="auto"/>
        <w:ind w:left="142" w:hanging="142"/>
        <w:jc w:val="both"/>
        <w:rPr>
          <w:rFonts w:eastAsiaTheme="minorHAnsi" w:cs="Times New Roman"/>
          <w:kern w:val="0"/>
          <w:lang w:eastAsia="en-US" w:bidi="ar-SA"/>
        </w:rPr>
      </w:pPr>
      <w:r w:rsidRPr="00A81C72">
        <w:rPr>
          <w:rFonts w:eastAsiaTheme="minorHAnsi" w:cs="Times New Roman"/>
          <w:kern w:val="0"/>
          <w:lang w:eastAsia="en-US" w:bidi="ar-SA"/>
        </w:rPr>
        <w:t>- в</w:t>
      </w:r>
      <w:r w:rsidR="00191EFC" w:rsidRPr="00A81C72">
        <w:rPr>
          <w:rFonts w:eastAsiaTheme="minorHAnsi" w:cs="Times New Roman"/>
          <w:kern w:val="0"/>
          <w:lang w:eastAsia="en-US" w:bidi="ar-SA"/>
        </w:rPr>
        <w:t xml:space="preserve"> нарушение п. 1.2 муниципального контракта № 0169300035811000740 от 21.11.11г. и задания на </w:t>
      </w:r>
      <w:r w:rsidR="00A90B7E" w:rsidRPr="00A81C72">
        <w:rPr>
          <w:rFonts w:eastAsiaTheme="minorHAnsi" w:cs="Times New Roman"/>
          <w:kern w:val="0"/>
          <w:lang w:eastAsia="en-US" w:bidi="ar-SA"/>
        </w:rPr>
        <w:t>проектирование</w:t>
      </w:r>
      <w:r w:rsidR="00A90B7E">
        <w:rPr>
          <w:rFonts w:eastAsiaTheme="minorHAnsi" w:cs="Times New Roman"/>
          <w:kern w:val="0"/>
          <w:lang w:eastAsia="en-US" w:bidi="ar-SA"/>
        </w:rPr>
        <w:t xml:space="preserve"> </w:t>
      </w:r>
      <w:r w:rsidR="00A90B7E" w:rsidRPr="00A81C72">
        <w:rPr>
          <w:rFonts w:eastAsiaTheme="minorHAnsi" w:cs="Times New Roman"/>
          <w:kern w:val="0"/>
          <w:lang w:eastAsia="en-US" w:bidi="ar-SA"/>
        </w:rPr>
        <w:t>МБУ</w:t>
      </w:r>
      <w:r w:rsidR="00191EFC" w:rsidRPr="00A81C72">
        <w:rPr>
          <w:rFonts w:eastAsiaTheme="minorHAnsi" w:cs="Times New Roman"/>
          <w:kern w:val="0"/>
          <w:lang w:eastAsia="en-US" w:bidi="ar-SA"/>
        </w:rPr>
        <w:t xml:space="preserve"> «Комитет по строительству» принял и оплатил работы ООО «СК 2000» в сумме 1672</w:t>
      </w:r>
      <w:r w:rsidRPr="00A81C72">
        <w:rPr>
          <w:rFonts w:eastAsiaTheme="minorHAnsi" w:cs="Times New Roman"/>
          <w:kern w:val="0"/>
          <w:lang w:eastAsia="en-US" w:bidi="ar-SA"/>
        </w:rPr>
        <w:t>,89 тыс.</w:t>
      </w:r>
      <w:r w:rsidR="00191EFC" w:rsidRPr="00A81C72">
        <w:rPr>
          <w:rFonts w:eastAsiaTheme="minorHAnsi" w:cs="Times New Roman"/>
          <w:kern w:val="0"/>
          <w:lang w:eastAsia="en-US" w:bidi="ar-SA"/>
        </w:rPr>
        <w:t>руб.  без согласования проектной – сметной документации по объекту «Центр скалолазания» с ОГАУ «</w:t>
      </w:r>
      <w:proofErr w:type="spellStart"/>
      <w:r w:rsidR="00191EFC" w:rsidRPr="00A81C72">
        <w:rPr>
          <w:rFonts w:eastAsiaTheme="minorHAnsi" w:cs="Times New Roman"/>
          <w:kern w:val="0"/>
          <w:lang w:eastAsia="en-US" w:bidi="ar-SA"/>
        </w:rPr>
        <w:t>Главгосэкспертиза</w:t>
      </w:r>
      <w:proofErr w:type="spellEnd"/>
      <w:r w:rsidR="00191EFC" w:rsidRPr="00A81C72">
        <w:rPr>
          <w:rFonts w:eastAsiaTheme="minorHAnsi" w:cs="Times New Roman"/>
          <w:kern w:val="0"/>
          <w:lang w:eastAsia="en-US" w:bidi="ar-SA"/>
        </w:rPr>
        <w:t>». Положительное заключение государственной экспертизы № 74-1-4-0233-13 на проектную документацию без сметы на строительство, на объект капитального строительства «Центр скалолазания» утверждено ОГАУ «</w:t>
      </w:r>
      <w:proofErr w:type="spellStart"/>
      <w:r w:rsidR="00191EFC" w:rsidRPr="00A81C72">
        <w:rPr>
          <w:rFonts w:eastAsiaTheme="minorHAnsi" w:cs="Times New Roman"/>
          <w:kern w:val="0"/>
          <w:lang w:eastAsia="en-US" w:bidi="ar-SA"/>
        </w:rPr>
        <w:t>Госэкспертиза</w:t>
      </w:r>
      <w:proofErr w:type="spellEnd"/>
      <w:r w:rsidR="00191EFC" w:rsidRPr="00A81C72">
        <w:rPr>
          <w:rFonts w:eastAsiaTheme="minorHAnsi" w:cs="Times New Roman"/>
          <w:kern w:val="0"/>
          <w:lang w:eastAsia="en-US" w:bidi="ar-SA"/>
        </w:rPr>
        <w:t xml:space="preserve"> Челябинской области» 01.04.2013г., через год после сро</w:t>
      </w:r>
      <w:r w:rsidRPr="00A81C72">
        <w:rPr>
          <w:rFonts w:eastAsiaTheme="minorHAnsi" w:cs="Times New Roman"/>
          <w:kern w:val="0"/>
          <w:lang w:eastAsia="en-US" w:bidi="ar-SA"/>
        </w:rPr>
        <w:t>ка окончания действия контракта;</w:t>
      </w:r>
    </w:p>
    <w:p w:rsidR="00191EFC" w:rsidRPr="00A81C72" w:rsidRDefault="00F8468A" w:rsidP="00F8468A">
      <w:pPr>
        <w:widowControl/>
        <w:suppressAutoHyphens w:val="0"/>
        <w:spacing w:line="360" w:lineRule="auto"/>
        <w:ind w:left="142" w:hanging="142"/>
        <w:jc w:val="both"/>
        <w:rPr>
          <w:rFonts w:eastAsia="Andale Sans UI" w:cs="Times New Roman"/>
          <w:lang w:eastAsia="en-US" w:bidi="ar-SA"/>
        </w:rPr>
      </w:pPr>
      <w:r w:rsidRPr="00A81C72">
        <w:rPr>
          <w:rFonts w:eastAsia="Andale Sans UI" w:cs="Times New Roman"/>
          <w:lang w:eastAsia="en-US" w:bidi="ar-SA"/>
        </w:rPr>
        <w:t>- н</w:t>
      </w:r>
      <w:r w:rsidR="00191EFC" w:rsidRPr="00A81C72">
        <w:rPr>
          <w:rFonts w:eastAsia="Andale Sans UI" w:cs="Times New Roman"/>
          <w:lang w:eastAsia="en-US" w:bidi="ar-SA"/>
        </w:rPr>
        <w:t>а сметную документацию на объект капитального строительства «Центр скалолазания», составленной по муниципальн</w:t>
      </w:r>
      <w:r w:rsidR="00A90B7E">
        <w:rPr>
          <w:rFonts w:eastAsia="Andale Sans UI" w:cs="Times New Roman"/>
          <w:lang w:eastAsia="en-US" w:bidi="ar-SA"/>
        </w:rPr>
        <w:t>ому</w:t>
      </w:r>
      <w:r w:rsidR="00191EFC" w:rsidRPr="00A81C72">
        <w:rPr>
          <w:rFonts w:eastAsia="Andale Sans UI" w:cs="Times New Roman"/>
          <w:lang w:eastAsia="en-US" w:bidi="ar-SA"/>
        </w:rPr>
        <w:t xml:space="preserve"> контракт</w:t>
      </w:r>
      <w:r w:rsidR="00A90B7E">
        <w:rPr>
          <w:rFonts w:eastAsia="Andale Sans UI" w:cs="Times New Roman"/>
          <w:lang w:eastAsia="en-US" w:bidi="ar-SA"/>
        </w:rPr>
        <w:t>у</w:t>
      </w:r>
      <w:r w:rsidR="00191EFC" w:rsidRPr="00A81C72">
        <w:rPr>
          <w:rFonts w:eastAsia="Andale Sans UI" w:cs="Times New Roman"/>
          <w:lang w:eastAsia="en-US" w:bidi="ar-SA"/>
        </w:rPr>
        <w:t xml:space="preserve"> № 12 от 30.06.14г.  ООО «</w:t>
      </w:r>
      <w:proofErr w:type="spellStart"/>
      <w:r w:rsidR="00191EFC" w:rsidRPr="00A81C72">
        <w:rPr>
          <w:rFonts w:eastAsia="Andale Sans UI" w:cs="Times New Roman"/>
          <w:lang w:eastAsia="en-US" w:bidi="ar-SA"/>
        </w:rPr>
        <w:t>Ризолит</w:t>
      </w:r>
      <w:proofErr w:type="spellEnd"/>
      <w:r w:rsidR="00191EFC" w:rsidRPr="00A81C72">
        <w:rPr>
          <w:rFonts w:eastAsia="Andale Sans UI" w:cs="Times New Roman"/>
          <w:lang w:eastAsia="en-US" w:bidi="ar-SA"/>
        </w:rPr>
        <w:t>» на сумму 99</w:t>
      </w:r>
      <w:r w:rsidRPr="00A81C72">
        <w:rPr>
          <w:rFonts w:eastAsia="Andale Sans UI" w:cs="Times New Roman"/>
          <w:lang w:eastAsia="en-US" w:bidi="ar-SA"/>
        </w:rPr>
        <w:t>,0 тыс.</w:t>
      </w:r>
      <w:r w:rsidR="00191EFC" w:rsidRPr="00A81C72">
        <w:rPr>
          <w:rFonts w:eastAsia="Andale Sans UI" w:cs="Times New Roman"/>
          <w:lang w:eastAsia="en-US" w:bidi="ar-SA"/>
        </w:rPr>
        <w:t>руб. по нормам и расценкам федеральных сметных сборников, получено отрицательное заключение ОГАУ «</w:t>
      </w:r>
      <w:proofErr w:type="spellStart"/>
      <w:r w:rsidR="00191EFC" w:rsidRPr="00A81C72">
        <w:rPr>
          <w:rFonts w:eastAsia="Andale Sans UI" w:cs="Times New Roman"/>
          <w:lang w:eastAsia="en-US" w:bidi="ar-SA"/>
        </w:rPr>
        <w:t>Госэкспертиза</w:t>
      </w:r>
      <w:proofErr w:type="spellEnd"/>
      <w:r w:rsidR="00191EFC" w:rsidRPr="00A81C72">
        <w:rPr>
          <w:rFonts w:eastAsia="Andale Sans UI" w:cs="Times New Roman"/>
          <w:lang w:eastAsia="en-US" w:bidi="ar-SA"/>
        </w:rPr>
        <w:t xml:space="preserve"> Челябинской области».</w:t>
      </w:r>
    </w:p>
    <w:p w:rsidR="00444D71" w:rsidRPr="00A81C72" w:rsidRDefault="00444D71" w:rsidP="006848E5">
      <w:pPr>
        <w:pStyle w:val="a6"/>
        <w:numPr>
          <w:ilvl w:val="0"/>
          <w:numId w:val="9"/>
        </w:numPr>
        <w:spacing w:after="0" w:line="360" w:lineRule="auto"/>
        <w:jc w:val="both"/>
        <w:rPr>
          <w:rFonts w:ascii="Times New Roman" w:hAnsi="Times New Roman" w:cs="Times New Roman"/>
          <w:sz w:val="24"/>
          <w:szCs w:val="24"/>
        </w:rPr>
      </w:pPr>
      <w:r w:rsidRPr="00A81C72">
        <w:rPr>
          <w:rFonts w:ascii="Times New Roman" w:hAnsi="Times New Roman" w:cs="Times New Roman"/>
          <w:sz w:val="24"/>
          <w:szCs w:val="24"/>
        </w:rPr>
        <w:t>По объекту «Перенос водопровода по ул. Хлебозаводская,</w:t>
      </w:r>
      <w:r w:rsidR="00356F06" w:rsidRPr="00A81C72">
        <w:rPr>
          <w:rFonts w:ascii="Times New Roman" w:hAnsi="Times New Roman" w:cs="Times New Roman"/>
          <w:sz w:val="24"/>
          <w:szCs w:val="24"/>
        </w:rPr>
        <w:t xml:space="preserve"> </w:t>
      </w:r>
      <w:r w:rsidRPr="00A81C72">
        <w:rPr>
          <w:rFonts w:ascii="Times New Roman" w:hAnsi="Times New Roman" w:cs="Times New Roman"/>
          <w:sz w:val="24"/>
          <w:szCs w:val="24"/>
        </w:rPr>
        <w:t>2»:</w:t>
      </w:r>
    </w:p>
    <w:p w:rsidR="00444D71" w:rsidRPr="00A81C72" w:rsidRDefault="00444D71" w:rsidP="00444D71">
      <w:pPr>
        <w:widowControl/>
        <w:suppressAutoHyphens w:val="0"/>
        <w:spacing w:line="360" w:lineRule="auto"/>
        <w:ind w:firstLine="709"/>
        <w:jc w:val="both"/>
        <w:rPr>
          <w:rFonts w:eastAsiaTheme="minorHAnsi" w:cs="Times New Roman"/>
          <w:bCs/>
          <w:kern w:val="0"/>
          <w:lang w:eastAsia="en-US" w:bidi="ar-SA"/>
        </w:rPr>
      </w:pPr>
      <w:r w:rsidRPr="00A81C72">
        <w:rPr>
          <w:rFonts w:eastAsiaTheme="minorHAnsi" w:cs="Times New Roman"/>
          <w:kern w:val="0"/>
          <w:lang w:eastAsia="en-US" w:bidi="ar-SA"/>
        </w:rPr>
        <w:t xml:space="preserve"> </w:t>
      </w:r>
      <w:r w:rsidRPr="00A81C72">
        <w:rPr>
          <w:rFonts w:eastAsiaTheme="minorHAnsi" w:cs="Times New Roman"/>
          <w:bCs/>
          <w:kern w:val="0"/>
          <w:lang w:eastAsia="en-US" w:bidi="ar-SA"/>
        </w:rPr>
        <w:t xml:space="preserve">ООО «СК 2000» разработало проектную документацию для строительства объекта «Перенос водопровода по ул. Хлебозаводской,2 в г. Миассе» по муниципальному контракту № 28 от 12.11.13г. на сумму </w:t>
      </w:r>
      <w:r w:rsidRPr="00A81C72">
        <w:rPr>
          <w:rFonts w:eastAsiaTheme="minorHAnsi" w:cs="Times New Roman"/>
          <w:b/>
          <w:bCs/>
          <w:kern w:val="0"/>
          <w:lang w:eastAsia="en-US" w:bidi="ar-SA"/>
        </w:rPr>
        <w:t>220,0 тыс.руб.</w:t>
      </w:r>
      <w:r w:rsidRPr="00A81C72">
        <w:rPr>
          <w:rFonts w:eastAsiaTheme="minorHAnsi" w:cs="Times New Roman"/>
          <w:bCs/>
          <w:kern w:val="0"/>
          <w:lang w:eastAsia="en-US" w:bidi="ar-SA"/>
        </w:rPr>
        <w:t xml:space="preserve"> в нарушение технических условий, выданных ОАО «</w:t>
      </w:r>
      <w:proofErr w:type="spellStart"/>
      <w:r w:rsidRPr="00A81C72">
        <w:rPr>
          <w:rFonts w:eastAsiaTheme="minorHAnsi" w:cs="Times New Roman"/>
          <w:bCs/>
          <w:kern w:val="0"/>
          <w:lang w:eastAsia="en-US" w:bidi="ar-SA"/>
        </w:rPr>
        <w:t>Миассводоканал</w:t>
      </w:r>
      <w:proofErr w:type="spellEnd"/>
      <w:r w:rsidRPr="00A81C72">
        <w:rPr>
          <w:rFonts w:eastAsiaTheme="minorHAnsi" w:cs="Times New Roman"/>
          <w:bCs/>
          <w:kern w:val="0"/>
          <w:lang w:eastAsia="en-US" w:bidi="ar-SA"/>
        </w:rPr>
        <w:t>» и технического задания к муниципальному контракту. А именно: проектной документацией предусмотрено строительство водопровода диаметром 250 мм, а техническими условиями и техническим заданием требовалось строительство водопровода диаметром 150 м</w:t>
      </w:r>
      <w:r w:rsidR="003D1E16" w:rsidRPr="00A81C72">
        <w:rPr>
          <w:rFonts w:eastAsiaTheme="minorHAnsi" w:cs="Times New Roman"/>
          <w:bCs/>
          <w:kern w:val="0"/>
          <w:lang w:eastAsia="en-US" w:bidi="ar-SA"/>
        </w:rPr>
        <w:t>м</w:t>
      </w:r>
      <w:r w:rsidRPr="00A81C72">
        <w:rPr>
          <w:rFonts w:eastAsiaTheme="minorHAnsi" w:cs="Times New Roman"/>
          <w:bCs/>
          <w:kern w:val="0"/>
          <w:lang w:eastAsia="en-US" w:bidi="ar-SA"/>
        </w:rPr>
        <w:t>.</w:t>
      </w:r>
    </w:p>
    <w:p w:rsidR="00444D71" w:rsidRPr="00A81C72" w:rsidRDefault="00444D71" w:rsidP="00444D71">
      <w:pPr>
        <w:widowControl/>
        <w:suppressAutoHyphens w:val="0"/>
        <w:spacing w:line="360" w:lineRule="auto"/>
        <w:ind w:firstLine="709"/>
        <w:jc w:val="both"/>
        <w:rPr>
          <w:rFonts w:eastAsiaTheme="minorHAnsi" w:cs="Times New Roman"/>
          <w:bCs/>
          <w:kern w:val="0"/>
          <w:lang w:eastAsia="en-US" w:bidi="ar-SA"/>
        </w:rPr>
      </w:pPr>
      <w:r w:rsidRPr="00A81C72">
        <w:rPr>
          <w:rFonts w:eastAsiaTheme="minorHAnsi" w:cs="Times New Roman"/>
          <w:bCs/>
          <w:kern w:val="0"/>
          <w:lang w:eastAsia="en-US" w:bidi="ar-SA"/>
        </w:rPr>
        <w:t>Кроме того, что проектная документация выполнена с техническими нарушениями, увеличена и стоимость строительства объекта.</w:t>
      </w:r>
      <w:r w:rsidRPr="00A81C72">
        <w:rPr>
          <w:rFonts w:eastAsiaTheme="minorHAnsi" w:cs="Times New Roman"/>
          <w:kern w:val="0"/>
          <w:lang w:eastAsia="en-US" w:bidi="ar-SA"/>
        </w:rPr>
        <w:t xml:space="preserve"> До начала производства работ приняты изменения технических решений, установленных в проектной сметной документации, согласно акта </w:t>
      </w:r>
      <w:r w:rsidRPr="00A81C72">
        <w:rPr>
          <w:rFonts w:eastAsiaTheme="minorHAnsi" w:cs="Times New Roman"/>
          <w:kern w:val="0"/>
          <w:lang w:eastAsia="en-US" w:bidi="ar-SA"/>
        </w:rPr>
        <w:lastRenderedPageBreak/>
        <w:t>комиссии в составе: проектной организации ООО «СК 2000», подрядчика ООО «Гравитон», строительного контроля ООО «Строительная компания» и МБУ «Комитет по строительству»: для оптимизации режима работы системы водоснабжения в районе ул. Хлебозаводской, в указанный проект необходимо внести изменения по замене полиэтиленовых труб, задвижек, фланцев, вту</w:t>
      </w:r>
      <w:r w:rsidR="00CF3D33">
        <w:rPr>
          <w:rFonts w:eastAsiaTheme="minorHAnsi" w:cs="Times New Roman"/>
          <w:kern w:val="0"/>
          <w:lang w:eastAsia="en-US" w:bidi="ar-SA"/>
        </w:rPr>
        <w:t>лок, отводов на меньшей диаметр. И</w:t>
      </w:r>
      <w:r w:rsidRPr="00A81C72">
        <w:rPr>
          <w:rFonts w:eastAsiaTheme="minorHAnsi" w:cs="Times New Roman"/>
          <w:kern w:val="0"/>
          <w:lang w:eastAsia="en-US" w:bidi="ar-SA"/>
        </w:rPr>
        <w:t xml:space="preserve">зменения </w:t>
      </w:r>
      <w:r w:rsidR="00CF3D33">
        <w:rPr>
          <w:rFonts w:eastAsiaTheme="minorHAnsi" w:cs="Times New Roman"/>
          <w:kern w:val="0"/>
          <w:lang w:eastAsia="en-US" w:bidi="ar-SA"/>
        </w:rPr>
        <w:t xml:space="preserve">необходимо </w:t>
      </w:r>
      <w:r w:rsidRPr="00A81C72">
        <w:rPr>
          <w:rFonts w:eastAsiaTheme="minorHAnsi" w:cs="Times New Roman"/>
          <w:kern w:val="0"/>
          <w:lang w:eastAsia="en-US" w:bidi="ar-SA"/>
        </w:rPr>
        <w:t>внести в проектно – сметную документацию. Сметная стоимость строительства должна быть уменьшена в связи с удешевлением материалов и оборудования.</w:t>
      </w:r>
      <w:r w:rsidR="003D1E16" w:rsidRPr="00A81C72">
        <w:rPr>
          <w:rFonts w:eastAsiaTheme="minorHAnsi" w:cs="Times New Roman"/>
          <w:kern w:val="0"/>
          <w:lang w:eastAsia="en-US" w:bidi="ar-SA"/>
        </w:rPr>
        <w:t xml:space="preserve"> </w:t>
      </w:r>
      <w:r w:rsidRPr="00A81C72">
        <w:rPr>
          <w:rFonts w:eastAsiaTheme="minorHAnsi" w:cs="Times New Roman"/>
          <w:bCs/>
          <w:kern w:val="0"/>
          <w:lang w:eastAsia="en-US" w:bidi="ar-SA"/>
        </w:rPr>
        <w:t>Проектной организацией ООО «СК 2000» изменения в проектно – сметную документацию не внесены, сметная стоимость строительства объекта не уменьшена.</w:t>
      </w:r>
    </w:p>
    <w:p w:rsidR="00444D71" w:rsidRPr="00A81C72" w:rsidRDefault="00444D71" w:rsidP="00444D71">
      <w:pPr>
        <w:widowControl/>
        <w:suppressAutoHyphens w:val="0"/>
        <w:spacing w:line="360" w:lineRule="auto"/>
        <w:ind w:firstLine="709"/>
        <w:jc w:val="both"/>
        <w:rPr>
          <w:rFonts w:eastAsiaTheme="minorHAnsi" w:cs="Times New Roman"/>
          <w:bCs/>
          <w:kern w:val="0"/>
          <w:lang w:eastAsia="en-US" w:bidi="ar-SA"/>
        </w:rPr>
      </w:pPr>
      <w:r w:rsidRPr="00A81C72">
        <w:rPr>
          <w:rFonts w:eastAsiaTheme="minorHAnsi" w:cs="Times New Roman"/>
          <w:bCs/>
          <w:kern w:val="0"/>
          <w:lang w:eastAsia="en-US" w:bidi="ar-SA"/>
        </w:rPr>
        <w:t>МБУ «Комитет по строительству» принял и оплатил проектную документацию, выполненную ООО «СК 2000» по объекту «Перенос водопровода по ул. Хлебозаводская,</w:t>
      </w:r>
      <w:r w:rsidR="00356F06" w:rsidRPr="00A81C72">
        <w:rPr>
          <w:rFonts w:eastAsiaTheme="minorHAnsi" w:cs="Times New Roman"/>
          <w:bCs/>
          <w:kern w:val="0"/>
          <w:lang w:eastAsia="en-US" w:bidi="ar-SA"/>
        </w:rPr>
        <w:t xml:space="preserve"> </w:t>
      </w:r>
      <w:r w:rsidRPr="00A81C72">
        <w:rPr>
          <w:rFonts w:eastAsiaTheme="minorHAnsi" w:cs="Times New Roman"/>
          <w:bCs/>
          <w:kern w:val="0"/>
          <w:lang w:eastAsia="en-US" w:bidi="ar-SA"/>
        </w:rPr>
        <w:t>2» с нарушением технических условий, выданных эксплуатирующей организацией ОАО «</w:t>
      </w:r>
      <w:proofErr w:type="spellStart"/>
      <w:r w:rsidRPr="00A81C72">
        <w:rPr>
          <w:rFonts w:eastAsiaTheme="minorHAnsi" w:cs="Times New Roman"/>
          <w:bCs/>
          <w:kern w:val="0"/>
          <w:lang w:eastAsia="en-US" w:bidi="ar-SA"/>
        </w:rPr>
        <w:t>Миассводоканал</w:t>
      </w:r>
      <w:proofErr w:type="spellEnd"/>
      <w:r w:rsidRPr="00A81C72">
        <w:rPr>
          <w:rFonts w:eastAsiaTheme="minorHAnsi" w:cs="Times New Roman"/>
          <w:bCs/>
          <w:kern w:val="0"/>
          <w:lang w:eastAsia="en-US" w:bidi="ar-SA"/>
        </w:rPr>
        <w:t>» и технического задания к муниципальному контракту № 28 от 12.11.13г.</w:t>
      </w:r>
    </w:p>
    <w:p w:rsidR="007D2FF1" w:rsidRPr="00A81C72" w:rsidRDefault="0000487E" w:rsidP="00444D71">
      <w:pPr>
        <w:widowControl/>
        <w:suppressAutoHyphens w:val="0"/>
        <w:spacing w:line="360" w:lineRule="auto"/>
        <w:ind w:firstLine="709"/>
        <w:jc w:val="both"/>
        <w:rPr>
          <w:rFonts w:eastAsiaTheme="minorHAnsi" w:cs="Times New Roman"/>
          <w:bCs/>
          <w:kern w:val="0"/>
          <w:lang w:eastAsia="en-US" w:bidi="ar-SA"/>
        </w:rPr>
      </w:pPr>
      <w:r w:rsidRPr="00A81C72">
        <w:rPr>
          <w:rFonts w:eastAsiaTheme="minorHAnsi" w:cs="Times New Roman"/>
          <w:bCs/>
          <w:kern w:val="0"/>
          <w:lang w:eastAsia="en-US" w:bidi="ar-SA"/>
        </w:rPr>
        <w:t xml:space="preserve">В рамках проверки эффективности использования и целевого расходования средств бюджета на содержание автомобильных дорог МГО, установлено завышение стоимости работ по муниципальному контракту № 0169300035814001358-0069378-01 от 29.12.2014г. на сумму </w:t>
      </w:r>
      <w:r w:rsidRPr="00A81C72">
        <w:rPr>
          <w:rFonts w:eastAsiaTheme="minorHAnsi" w:cs="Times New Roman"/>
          <w:b/>
          <w:bCs/>
          <w:kern w:val="0"/>
          <w:lang w:eastAsia="en-US" w:bidi="ar-SA"/>
        </w:rPr>
        <w:t>168,46</w:t>
      </w:r>
      <w:r w:rsidRPr="00A81C72">
        <w:rPr>
          <w:rFonts w:eastAsiaTheme="minorHAnsi" w:cs="Times New Roman"/>
          <w:bCs/>
          <w:kern w:val="0"/>
          <w:lang w:eastAsia="en-US" w:bidi="ar-SA"/>
        </w:rPr>
        <w:t xml:space="preserve"> </w:t>
      </w:r>
      <w:r w:rsidRPr="00D2509C">
        <w:rPr>
          <w:rFonts w:eastAsiaTheme="minorHAnsi" w:cs="Times New Roman"/>
          <w:b/>
          <w:bCs/>
          <w:kern w:val="0"/>
          <w:lang w:eastAsia="en-US" w:bidi="ar-SA"/>
        </w:rPr>
        <w:t>тыс.руб.</w:t>
      </w:r>
      <w:r w:rsidRPr="00A81C72">
        <w:rPr>
          <w:rFonts w:eastAsiaTheme="minorHAnsi" w:cs="Times New Roman"/>
          <w:bCs/>
          <w:kern w:val="0"/>
          <w:lang w:eastAsia="en-US" w:bidi="ar-SA"/>
        </w:rPr>
        <w:t xml:space="preserve"> за счет неприменения при определении сметной стоимости работ понижающего коэффициента – 0,85 к нормативам накладных расходов в текущем уровне цен и не применения понижающего коэффициента – 0,80 к нормативам сметной прибыли в текущем уровне цен, согласно письма Минрегионразвития РФ от 27.11.2012г. № 2536 – ИП/12/ГС.</w:t>
      </w:r>
      <w:r w:rsidR="00331CAE">
        <w:rPr>
          <w:rFonts w:eastAsiaTheme="minorHAnsi" w:cs="Times New Roman"/>
          <w:bCs/>
          <w:kern w:val="0"/>
          <w:lang w:eastAsia="en-US" w:bidi="ar-SA"/>
        </w:rPr>
        <w:t xml:space="preserve"> </w:t>
      </w:r>
      <w:r w:rsidR="00331CAE" w:rsidRPr="00331CAE">
        <w:rPr>
          <w:rFonts w:eastAsiaTheme="minorHAnsi" w:cs="Times New Roman"/>
          <w:bCs/>
          <w:i/>
          <w:kern w:val="0"/>
          <w:lang w:eastAsia="en-US" w:bidi="ar-SA"/>
        </w:rPr>
        <w:t xml:space="preserve">(в ходе проверки нарушение устранено выполнением дополнительным работ по устройству и выравниванию слоя 422,4 м.кв. и восстановление разрушенного покрытия на общую сумму 168,46 тыс.руб. представлена смета на данные работы, акт о приемке выполненных работ № 1 от 21.09.2015г. на сумму 168,46 тыс.руб., копии журнала работ за сентябрь 2015г. ООО «ПК </w:t>
      </w:r>
      <w:proofErr w:type="spellStart"/>
      <w:r w:rsidR="00331CAE" w:rsidRPr="00331CAE">
        <w:rPr>
          <w:rFonts w:eastAsiaTheme="minorHAnsi" w:cs="Times New Roman"/>
          <w:bCs/>
          <w:i/>
          <w:kern w:val="0"/>
          <w:lang w:eastAsia="en-US" w:bidi="ar-SA"/>
        </w:rPr>
        <w:t>Винек</w:t>
      </w:r>
      <w:proofErr w:type="spellEnd"/>
      <w:r w:rsidR="00331CAE" w:rsidRPr="00331CAE">
        <w:rPr>
          <w:rFonts w:eastAsiaTheme="minorHAnsi" w:cs="Times New Roman"/>
          <w:bCs/>
          <w:i/>
          <w:kern w:val="0"/>
          <w:lang w:eastAsia="en-US" w:bidi="ar-SA"/>
        </w:rPr>
        <w:t xml:space="preserve">», </w:t>
      </w:r>
      <w:proofErr w:type="spellStart"/>
      <w:r w:rsidR="00331CAE" w:rsidRPr="00331CAE">
        <w:rPr>
          <w:rFonts w:eastAsiaTheme="minorHAnsi" w:cs="Times New Roman"/>
          <w:bCs/>
          <w:i/>
          <w:kern w:val="0"/>
          <w:lang w:eastAsia="en-US" w:bidi="ar-SA"/>
        </w:rPr>
        <w:t>фотоотчет</w:t>
      </w:r>
      <w:proofErr w:type="spellEnd"/>
      <w:r w:rsidR="00331CAE" w:rsidRPr="00331CAE">
        <w:rPr>
          <w:rFonts w:eastAsiaTheme="minorHAnsi" w:cs="Times New Roman"/>
          <w:bCs/>
          <w:i/>
          <w:kern w:val="0"/>
          <w:lang w:eastAsia="en-US" w:bidi="ar-SA"/>
        </w:rPr>
        <w:t>)</w:t>
      </w:r>
      <w:r w:rsidR="00331CAE">
        <w:rPr>
          <w:rFonts w:eastAsiaTheme="minorHAnsi" w:cs="Times New Roman"/>
          <w:bCs/>
          <w:kern w:val="0"/>
          <w:lang w:eastAsia="en-US" w:bidi="ar-SA"/>
        </w:rPr>
        <w:t>.</w:t>
      </w:r>
    </w:p>
    <w:p w:rsidR="008E423C" w:rsidRPr="00A81C72" w:rsidRDefault="0000487E" w:rsidP="008E423C">
      <w:pPr>
        <w:widowControl/>
        <w:suppressAutoHyphens w:val="0"/>
        <w:spacing w:line="360" w:lineRule="auto"/>
        <w:ind w:firstLine="709"/>
        <w:jc w:val="both"/>
        <w:rPr>
          <w:rFonts w:cs="Times New Roman"/>
        </w:rPr>
      </w:pPr>
      <w:r w:rsidRPr="00A81C72">
        <w:rPr>
          <w:rFonts w:eastAsiaTheme="minorHAnsi" w:cs="Times New Roman"/>
          <w:bCs/>
          <w:kern w:val="0"/>
          <w:lang w:eastAsia="en-US" w:bidi="ar-SA"/>
        </w:rPr>
        <w:t xml:space="preserve">В нарушение требований бюджетного и трудового законодательства (ст.28, 34, 162 БК РФ, ст. 196, 197 ТК РФ) в декабре 2012 года МКУ МГО «Образование» в адрес Федерального государственного бюджетного образовательного учреждения высшего профессионального образования «Челябинский государственный педагогический университет» за счет средств бюджета округа произведена оплата на сумму </w:t>
      </w:r>
      <w:r w:rsidRPr="00A81C72">
        <w:rPr>
          <w:rFonts w:eastAsiaTheme="minorHAnsi" w:cs="Times New Roman"/>
          <w:b/>
          <w:bCs/>
          <w:kern w:val="0"/>
          <w:lang w:eastAsia="en-US" w:bidi="ar-SA"/>
        </w:rPr>
        <w:t>40,0 тыс.руб.</w:t>
      </w:r>
      <w:r w:rsidRPr="00A81C72">
        <w:rPr>
          <w:rFonts w:eastAsiaTheme="minorHAnsi" w:cs="Times New Roman"/>
          <w:bCs/>
          <w:kern w:val="0"/>
          <w:lang w:eastAsia="en-US" w:bidi="ar-SA"/>
        </w:rPr>
        <w:t xml:space="preserve"> за получение дополнительного (к высшему) образования директора учреждения, что подтверждено  дипломом рег. № 118, выданным ФГБОУ высшего профессионального образования «Челябинский государственный педагогический университет» 23.08.2013г.  Бюджетные средства на эти цели в 2012 году не выделялись. Необходимость и форма дополнительного профессионального образования указанного работника с работодателем не согласована (Проверки расходов МКУ МГО «Образование» по договору на оказание платных образовательных услуг от 14.10.12г. № 289-ПП).</w:t>
      </w:r>
      <w:r w:rsidR="008E423C" w:rsidRPr="00A81C72">
        <w:rPr>
          <w:rFonts w:cs="Times New Roman"/>
        </w:rPr>
        <w:t xml:space="preserve"> </w:t>
      </w:r>
    </w:p>
    <w:p w:rsidR="005C1D21" w:rsidRPr="00A81C72" w:rsidRDefault="00221CB6" w:rsidP="00444D71">
      <w:pPr>
        <w:widowControl/>
        <w:suppressAutoHyphens w:val="0"/>
        <w:spacing w:line="360" w:lineRule="auto"/>
        <w:ind w:firstLine="709"/>
        <w:jc w:val="both"/>
        <w:rPr>
          <w:rFonts w:eastAsiaTheme="minorHAnsi" w:cs="Times New Roman"/>
          <w:bCs/>
          <w:kern w:val="0"/>
          <w:lang w:eastAsia="en-US" w:bidi="ar-SA"/>
        </w:rPr>
      </w:pPr>
      <w:r w:rsidRPr="00A81C72">
        <w:rPr>
          <w:rFonts w:eastAsiaTheme="minorHAnsi" w:cs="Times New Roman"/>
          <w:bCs/>
          <w:kern w:val="0"/>
          <w:lang w:eastAsia="en-US" w:bidi="ar-SA"/>
        </w:rPr>
        <w:lastRenderedPageBreak/>
        <w:t>По результатам а</w:t>
      </w:r>
      <w:r w:rsidR="005C1D21" w:rsidRPr="00A81C72">
        <w:rPr>
          <w:rFonts w:eastAsiaTheme="minorHAnsi" w:cs="Times New Roman"/>
          <w:bCs/>
          <w:kern w:val="0"/>
          <w:lang w:eastAsia="en-US" w:bidi="ar-SA"/>
        </w:rPr>
        <w:t>нализ</w:t>
      </w:r>
      <w:r w:rsidRPr="00A81C72">
        <w:rPr>
          <w:rFonts w:eastAsiaTheme="minorHAnsi" w:cs="Times New Roman"/>
          <w:bCs/>
          <w:kern w:val="0"/>
          <w:lang w:eastAsia="en-US" w:bidi="ar-SA"/>
        </w:rPr>
        <w:t>а</w:t>
      </w:r>
      <w:r w:rsidR="005C1D21" w:rsidRPr="00A81C72">
        <w:rPr>
          <w:rFonts w:eastAsiaTheme="minorHAnsi" w:cs="Times New Roman"/>
          <w:bCs/>
          <w:kern w:val="0"/>
          <w:lang w:eastAsia="en-US" w:bidi="ar-SA"/>
        </w:rPr>
        <w:t xml:space="preserve"> в разрезе контрагентов на предмет обоснованности своевременности</w:t>
      </w:r>
      <w:r w:rsidR="008E423C" w:rsidRPr="00A81C72">
        <w:rPr>
          <w:rFonts w:eastAsiaTheme="minorHAnsi" w:cs="Times New Roman"/>
          <w:bCs/>
          <w:kern w:val="0"/>
          <w:lang w:eastAsia="en-US" w:bidi="ar-SA"/>
        </w:rPr>
        <w:t xml:space="preserve"> </w:t>
      </w:r>
      <w:r w:rsidRPr="00A81C72">
        <w:rPr>
          <w:rFonts w:eastAsiaTheme="minorHAnsi" w:cs="Times New Roman"/>
          <w:bCs/>
          <w:kern w:val="0"/>
          <w:lang w:eastAsia="en-US" w:bidi="ar-SA"/>
        </w:rPr>
        <w:t xml:space="preserve">расчетов </w:t>
      </w:r>
      <w:r w:rsidR="008E423C" w:rsidRPr="00A81C72">
        <w:rPr>
          <w:rFonts w:eastAsiaTheme="minorHAnsi" w:cs="Times New Roman"/>
          <w:bCs/>
          <w:kern w:val="0"/>
          <w:lang w:eastAsia="en-US" w:bidi="ar-SA"/>
        </w:rPr>
        <w:t>МУП «Расчетный центр» установлено:</w:t>
      </w:r>
    </w:p>
    <w:p w:rsidR="008E423C" w:rsidRPr="00A81C72" w:rsidRDefault="008E423C" w:rsidP="00F26703">
      <w:pPr>
        <w:widowControl/>
        <w:suppressAutoHyphens w:val="0"/>
        <w:spacing w:line="360" w:lineRule="auto"/>
        <w:ind w:left="142" w:hanging="142"/>
        <w:jc w:val="both"/>
        <w:rPr>
          <w:rFonts w:eastAsiaTheme="minorHAnsi" w:cs="Times New Roman"/>
          <w:bCs/>
          <w:kern w:val="0"/>
          <w:lang w:eastAsia="en-US" w:bidi="ar-SA"/>
        </w:rPr>
      </w:pPr>
      <w:r w:rsidRPr="00A81C72">
        <w:rPr>
          <w:rFonts w:eastAsiaTheme="minorHAnsi" w:cs="Times New Roman"/>
          <w:bCs/>
          <w:kern w:val="0"/>
          <w:lang w:eastAsia="en-US" w:bidi="ar-SA"/>
        </w:rPr>
        <w:t xml:space="preserve">- </w:t>
      </w:r>
      <w:r w:rsidR="00221CB6" w:rsidRPr="00A81C72">
        <w:rPr>
          <w:rFonts w:eastAsiaTheme="minorHAnsi" w:cs="Times New Roman"/>
          <w:bCs/>
          <w:kern w:val="0"/>
          <w:lang w:eastAsia="en-US" w:bidi="ar-SA"/>
        </w:rPr>
        <w:t xml:space="preserve">произведены </w:t>
      </w:r>
      <w:r w:rsidRPr="00A81C72">
        <w:rPr>
          <w:rFonts w:eastAsiaTheme="minorHAnsi" w:cs="Times New Roman"/>
          <w:bCs/>
          <w:kern w:val="0"/>
          <w:lang w:eastAsia="en-US" w:bidi="ar-SA"/>
        </w:rPr>
        <w:t xml:space="preserve">расходы на оплату ООО «Урал 74» за оказание услуг по подготовке и размещению рекламно-информационной информации заказчика на странице интернет-сайта www.u74.ru в разделе с соответствующей тематикой на сумму </w:t>
      </w:r>
      <w:r w:rsidRPr="00A81C72">
        <w:rPr>
          <w:rFonts w:eastAsiaTheme="minorHAnsi" w:cs="Times New Roman"/>
          <w:b/>
          <w:bCs/>
          <w:kern w:val="0"/>
          <w:lang w:eastAsia="en-US" w:bidi="ar-SA"/>
        </w:rPr>
        <w:t>642,3 тыс.руб.</w:t>
      </w:r>
      <w:r w:rsidRPr="00A81C72">
        <w:rPr>
          <w:rFonts w:eastAsiaTheme="minorHAnsi" w:cs="Times New Roman"/>
          <w:bCs/>
          <w:kern w:val="0"/>
          <w:lang w:eastAsia="en-US" w:bidi="ar-SA"/>
        </w:rPr>
        <w:t xml:space="preserve"> Акты выполненных работ на указанную сумму не содержат расшифровку размещенных материалов, к ним не приобщены соответствующие материалы, подтверждающие выполнение работ (с указанной суммы исчислен налог на прибыль);</w:t>
      </w:r>
    </w:p>
    <w:p w:rsidR="008E423C" w:rsidRPr="00A81C72" w:rsidRDefault="008E423C" w:rsidP="00F26703">
      <w:pPr>
        <w:widowControl/>
        <w:suppressAutoHyphens w:val="0"/>
        <w:spacing w:line="360" w:lineRule="auto"/>
        <w:ind w:left="142" w:hanging="142"/>
        <w:jc w:val="both"/>
        <w:rPr>
          <w:rFonts w:eastAsiaTheme="minorHAnsi" w:cs="Times New Roman"/>
          <w:bCs/>
          <w:kern w:val="0"/>
          <w:lang w:eastAsia="en-US" w:bidi="ar-SA"/>
        </w:rPr>
      </w:pPr>
      <w:r w:rsidRPr="00A81C72">
        <w:rPr>
          <w:rFonts w:eastAsiaTheme="minorHAnsi" w:cs="Times New Roman"/>
          <w:bCs/>
          <w:kern w:val="0"/>
          <w:lang w:eastAsia="en-US" w:bidi="ar-SA"/>
        </w:rPr>
        <w:t xml:space="preserve">- </w:t>
      </w:r>
      <w:r w:rsidR="00221CB6" w:rsidRPr="00A81C72">
        <w:rPr>
          <w:rFonts w:eastAsiaTheme="minorHAnsi" w:cs="Times New Roman"/>
          <w:bCs/>
          <w:kern w:val="0"/>
          <w:lang w:eastAsia="en-US" w:bidi="ar-SA"/>
        </w:rPr>
        <w:t xml:space="preserve">произведены </w:t>
      </w:r>
      <w:r w:rsidRPr="00A81C72">
        <w:rPr>
          <w:rFonts w:eastAsiaTheme="minorHAnsi" w:cs="Times New Roman"/>
          <w:bCs/>
          <w:kern w:val="0"/>
          <w:lang w:eastAsia="en-US" w:bidi="ar-SA"/>
        </w:rPr>
        <w:t xml:space="preserve">расходы на оплату ИП Лукьянова М.А. за оказание услуг по размещению рекламных материалов на сумму </w:t>
      </w:r>
      <w:r w:rsidRPr="00A81C72">
        <w:rPr>
          <w:rFonts w:eastAsiaTheme="minorHAnsi" w:cs="Times New Roman"/>
          <w:b/>
          <w:bCs/>
          <w:kern w:val="0"/>
          <w:lang w:eastAsia="en-US" w:bidi="ar-SA"/>
        </w:rPr>
        <w:t>497,6</w:t>
      </w:r>
      <w:r w:rsidRPr="00A81C72">
        <w:rPr>
          <w:rFonts w:eastAsiaTheme="minorHAnsi" w:cs="Times New Roman"/>
          <w:bCs/>
          <w:kern w:val="0"/>
          <w:lang w:eastAsia="en-US" w:bidi="ar-SA"/>
        </w:rPr>
        <w:t xml:space="preserve"> </w:t>
      </w:r>
      <w:r w:rsidRPr="00D2509C">
        <w:rPr>
          <w:rFonts w:eastAsiaTheme="minorHAnsi" w:cs="Times New Roman"/>
          <w:b/>
          <w:bCs/>
          <w:kern w:val="0"/>
          <w:lang w:eastAsia="en-US" w:bidi="ar-SA"/>
        </w:rPr>
        <w:t>тыс.руб.</w:t>
      </w:r>
      <w:r w:rsidRPr="00A81C72">
        <w:rPr>
          <w:rFonts w:eastAsiaTheme="minorHAnsi" w:cs="Times New Roman"/>
          <w:bCs/>
          <w:kern w:val="0"/>
          <w:lang w:eastAsia="en-US" w:bidi="ar-SA"/>
        </w:rPr>
        <w:t>, к актам выполненных работ не приобщены соответствующие материалы, свидетельствующие о характере размещенной информации на рекламных баннерах;</w:t>
      </w:r>
    </w:p>
    <w:p w:rsidR="008E423C" w:rsidRPr="00A81C72" w:rsidRDefault="008E423C" w:rsidP="00F26703">
      <w:pPr>
        <w:widowControl/>
        <w:suppressAutoHyphens w:val="0"/>
        <w:spacing w:line="360" w:lineRule="auto"/>
        <w:ind w:left="142" w:hanging="142"/>
        <w:jc w:val="both"/>
        <w:rPr>
          <w:rFonts w:eastAsiaTheme="minorHAnsi" w:cs="Times New Roman"/>
          <w:bCs/>
          <w:kern w:val="0"/>
          <w:lang w:eastAsia="en-US" w:bidi="ar-SA"/>
        </w:rPr>
      </w:pPr>
      <w:r w:rsidRPr="00A81C72">
        <w:rPr>
          <w:rFonts w:eastAsiaTheme="minorHAnsi" w:cs="Times New Roman"/>
          <w:bCs/>
          <w:kern w:val="0"/>
          <w:lang w:eastAsia="en-US" w:bidi="ar-SA"/>
        </w:rPr>
        <w:t xml:space="preserve">- </w:t>
      </w:r>
      <w:r w:rsidR="00221CB6" w:rsidRPr="00A81C72">
        <w:rPr>
          <w:rFonts w:eastAsiaTheme="minorHAnsi" w:cs="Times New Roman"/>
          <w:bCs/>
          <w:kern w:val="0"/>
          <w:lang w:eastAsia="en-US" w:bidi="ar-SA"/>
        </w:rPr>
        <w:t xml:space="preserve">произведены </w:t>
      </w:r>
      <w:r w:rsidRPr="00A81C72">
        <w:rPr>
          <w:rFonts w:eastAsiaTheme="minorHAnsi" w:cs="Times New Roman"/>
          <w:bCs/>
          <w:kern w:val="0"/>
          <w:lang w:eastAsia="en-US" w:bidi="ar-SA"/>
        </w:rPr>
        <w:t xml:space="preserve">расходы на оплату ИП Лукьянова М.А. за выполнение работ по разработке и внедрению автоматизированной системы приема показаний индивидуальных приборов учета (ИПУ) посредством SMS-сообщений с обратной связью на сумму </w:t>
      </w:r>
      <w:r w:rsidRPr="00A81C72">
        <w:rPr>
          <w:rFonts w:eastAsiaTheme="minorHAnsi" w:cs="Times New Roman"/>
          <w:b/>
          <w:bCs/>
          <w:kern w:val="0"/>
          <w:lang w:eastAsia="en-US" w:bidi="ar-SA"/>
        </w:rPr>
        <w:t>65,0</w:t>
      </w:r>
      <w:r w:rsidRPr="00A81C72">
        <w:rPr>
          <w:rFonts w:eastAsiaTheme="minorHAnsi" w:cs="Times New Roman"/>
          <w:bCs/>
          <w:kern w:val="0"/>
          <w:lang w:eastAsia="en-US" w:bidi="ar-SA"/>
        </w:rPr>
        <w:t xml:space="preserve"> </w:t>
      </w:r>
      <w:r w:rsidRPr="00D2509C">
        <w:rPr>
          <w:rFonts w:eastAsiaTheme="minorHAnsi" w:cs="Times New Roman"/>
          <w:b/>
          <w:bCs/>
          <w:kern w:val="0"/>
          <w:lang w:eastAsia="en-US" w:bidi="ar-SA"/>
        </w:rPr>
        <w:t>тыс.руб.</w:t>
      </w:r>
      <w:r w:rsidRPr="00A81C72">
        <w:rPr>
          <w:rFonts w:eastAsiaTheme="minorHAnsi" w:cs="Times New Roman"/>
          <w:bCs/>
          <w:kern w:val="0"/>
          <w:lang w:eastAsia="en-US" w:bidi="ar-SA"/>
        </w:rPr>
        <w:t xml:space="preserve"> и за осуществление технической поддержки и сопровождение автоматизированной системы приема показаний индивидуальных приборов учета (ИПУ) посредством SMS-сообщений с обратной связью в период с 01.01.2015 года по 31.03.2015 года на сумму </w:t>
      </w:r>
      <w:r w:rsidRPr="00A81C72">
        <w:rPr>
          <w:rFonts w:eastAsiaTheme="minorHAnsi" w:cs="Times New Roman"/>
          <w:b/>
          <w:bCs/>
          <w:kern w:val="0"/>
          <w:lang w:eastAsia="en-US" w:bidi="ar-SA"/>
        </w:rPr>
        <w:t>25,5</w:t>
      </w:r>
      <w:r w:rsidRPr="00A81C72">
        <w:rPr>
          <w:rFonts w:eastAsiaTheme="minorHAnsi" w:cs="Times New Roman"/>
          <w:bCs/>
          <w:kern w:val="0"/>
          <w:lang w:eastAsia="en-US" w:bidi="ar-SA"/>
        </w:rPr>
        <w:t xml:space="preserve"> </w:t>
      </w:r>
      <w:r w:rsidRPr="00D2509C">
        <w:rPr>
          <w:rFonts w:eastAsiaTheme="minorHAnsi" w:cs="Times New Roman"/>
          <w:b/>
          <w:bCs/>
          <w:kern w:val="0"/>
          <w:lang w:eastAsia="en-US" w:bidi="ar-SA"/>
        </w:rPr>
        <w:t xml:space="preserve">тыс.руб. </w:t>
      </w:r>
      <w:r w:rsidRPr="00A81C72">
        <w:rPr>
          <w:rFonts w:eastAsiaTheme="minorHAnsi" w:cs="Times New Roman"/>
          <w:bCs/>
          <w:kern w:val="0"/>
          <w:lang w:eastAsia="en-US" w:bidi="ar-SA"/>
        </w:rPr>
        <w:t>Не представлены данные о преимуществах приобретенной автоматизированной системы приема показаний ИПУ и технического сопровождения системы данным предпринимателем, вызывает сомнение обоснованность цены выполнения работ по разработке и внедрению системы;</w:t>
      </w:r>
    </w:p>
    <w:p w:rsidR="00EC643D" w:rsidRDefault="008E423C" w:rsidP="00F26703">
      <w:pPr>
        <w:widowControl/>
        <w:suppressAutoHyphens w:val="0"/>
        <w:spacing w:line="360" w:lineRule="auto"/>
        <w:ind w:left="142" w:hanging="142"/>
        <w:jc w:val="both"/>
        <w:rPr>
          <w:rFonts w:eastAsiaTheme="minorHAnsi" w:cs="Times New Roman"/>
          <w:bCs/>
          <w:kern w:val="0"/>
          <w:lang w:eastAsia="en-US" w:bidi="ar-SA"/>
        </w:rPr>
      </w:pPr>
      <w:r w:rsidRPr="00A81C72">
        <w:rPr>
          <w:rFonts w:eastAsiaTheme="minorHAnsi" w:cs="Times New Roman"/>
          <w:bCs/>
          <w:kern w:val="0"/>
          <w:lang w:eastAsia="en-US" w:bidi="ar-SA"/>
        </w:rPr>
        <w:t>-</w:t>
      </w:r>
      <w:r w:rsidR="00EC643D">
        <w:rPr>
          <w:rFonts w:eastAsiaTheme="minorHAnsi" w:cs="Times New Roman"/>
          <w:bCs/>
          <w:kern w:val="0"/>
          <w:lang w:eastAsia="en-US" w:bidi="ar-SA"/>
        </w:rPr>
        <w:t xml:space="preserve"> произведены расходы за юридические</w:t>
      </w:r>
      <w:r w:rsidR="00EC643D" w:rsidRPr="00A81C72">
        <w:rPr>
          <w:rFonts w:eastAsiaTheme="minorHAnsi" w:cs="Times New Roman"/>
          <w:bCs/>
          <w:kern w:val="0"/>
          <w:lang w:eastAsia="en-US" w:bidi="ar-SA"/>
        </w:rPr>
        <w:t xml:space="preserve"> услуг</w:t>
      </w:r>
      <w:r w:rsidR="00EC643D">
        <w:rPr>
          <w:rFonts w:eastAsiaTheme="minorHAnsi" w:cs="Times New Roman"/>
          <w:bCs/>
          <w:kern w:val="0"/>
          <w:lang w:eastAsia="en-US" w:bidi="ar-SA"/>
        </w:rPr>
        <w:t xml:space="preserve">и в адрес </w:t>
      </w:r>
      <w:r w:rsidRPr="00A81C72">
        <w:rPr>
          <w:rFonts w:eastAsiaTheme="minorHAnsi" w:cs="Times New Roman"/>
          <w:bCs/>
          <w:kern w:val="0"/>
          <w:lang w:eastAsia="en-US" w:bidi="ar-SA"/>
        </w:rPr>
        <w:t xml:space="preserve">ООО «Правовое Экспертное Бюро «Аргумент» </w:t>
      </w:r>
      <w:r w:rsidR="009C22CA">
        <w:rPr>
          <w:rFonts w:eastAsiaTheme="minorHAnsi" w:cs="Times New Roman"/>
          <w:bCs/>
          <w:kern w:val="0"/>
          <w:lang w:eastAsia="en-US" w:bidi="ar-SA"/>
        </w:rPr>
        <w:t>(</w:t>
      </w:r>
      <w:r w:rsidRPr="00A81C72">
        <w:rPr>
          <w:rFonts w:eastAsiaTheme="minorHAnsi" w:cs="Times New Roman"/>
          <w:bCs/>
          <w:kern w:val="0"/>
          <w:lang w:eastAsia="en-US" w:bidi="ar-SA"/>
        </w:rPr>
        <w:t xml:space="preserve">на сумму </w:t>
      </w:r>
      <w:r w:rsidRPr="00A81C72">
        <w:rPr>
          <w:rFonts w:eastAsiaTheme="minorHAnsi" w:cs="Times New Roman"/>
          <w:b/>
          <w:bCs/>
          <w:kern w:val="0"/>
          <w:lang w:eastAsia="en-US" w:bidi="ar-SA"/>
        </w:rPr>
        <w:t>105,0</w:t>
      </w:r>
      <w:r w:rsidRPr="00A81C72">
        <w:rPr>
          <w:rFonts w:eastAsiaTheme="minorHAnsi" w:cs="Times New Roman"/>
          <w:bCs/>
          <w:kern w:val="0"/>
          <w:lang w:eastAsia="en-US" w:bidi="ar-SA"/>
        </w:rPr>
        <w:t xml:space="preserve"> </w:t>
      </w:r>
      <w:r w:rsidRPr="00D2509C">
        <w:rPr>
          <w:rFonts w:eastAsiaTheme="minorHAnsi" w:cs="Times New Roman"/>
          <w:b/>
          <w:bCs/>
          <w:kern w:val="0"/>
          <w:lang w:eastAsia="en-US" w:bidi="ar-SA"/>
        </w:rPr>
        <w:t>тыс.руб.</w:t>
      </w:r>
      <w:r w:rsidR="009C22CA">
        <w:rPr>
          <w:rFonts w:eastAsiaTheme="minorHAnsi" w:cs="Times New Roman"/>
          <w:b/>
          <w:bCs/>
          <w:kern w:val="0"/>
          <w:lang w:eastAsia="en-US" w:bidi="ar-SA"/>
        </w:rPr>
        <w:t>)</w:t>
      </w:r>
      <w:r w:rsidRPr="00A81C72">
        <w:rPr>
          <w:rFonts w:eastAsiaTheme="minorHAnsi" w:cs="Times New Roman"/>
          <w:bCs/>
          <w:kern w:val="0"/>
          <w:lang w:eastAsia="en-US" w:bidi="ar-SA"/>
        </w:rPr>
        <w:t xml:space="preserve"> и ИП </w:t>
      </w:r>
      <w:proofErr w:type="spellStart"/>
      <w:r w:rsidRPr="00A81C72">
        <w:rPr>
          <w:rFonts w:eastAsiaTheme="minorHAnsi" w:cs="Times New Roman"/>
          <w:bCs/>
          <w:kern w:val="0"/>
          <w:lang w:eastAsia="en-US" w:bidi="ar-SA"/>
        </w:rPr>
        <w:t>Чурко</w:t>
      </w:r>
      <w:proofErr w:type="spellEnd"/>
      <w:r w:rsidRPr="00A81C72">
        <w:rPr>
          <w:rFonts w:eastAsiaTheme="minorHAnsi" w:cs="Times New Roman"/>
          <w:bCs/>
          <w:kern w:val="0"/>
          <w:lang w:eastAsia="en-US" w:bidi="ar-SA"/>
        </w:rPr>
        <w:t xml:space="preserve"> А.О. </w:t>
      </w:r>
      <w:r w:rsidR="009C22CA">
        <w:rPr>
          <w:rFonts w:eastAsiaTheme="minorHAnsi" w:cs="Times New Roman"/>
          <w:bCs/>
          <w:kern w:val="0"/>
          <w:lang w:eastAsia="en-US" w:bidi="ar-SA"/>
        </w:rPr>
        <w:t>(</w:t>
      </w:r>
      <w:r w:rsidRPr="00A81C72">
        <w:rPr>
          <w:rFonts w:eastAsiaTheme="minorHAnsi" w:cs="Times New Roman"/>
          <w:bCs/>
          <w:kern w:val="0"/>
          <w:lang w:eastAsia="en-US" w:bidi="ar-SA"/>
        </w:rPr>
        <w:t xml:space="preserve">на сумму </w:t>
      </w:r>
      <w:r w:rsidRPr="00A81C72">
        <w:rPr>
          <w:rFonts w:eastAsiaTheme="minorHAnsi" w:cs="Times New Roman"/>
          <w:b/>
          <w:bCs/>
          <w:kern w:val="0"/>
          <w:lang w:eastAsia="en-US" w:bidi="ar-SA"/>
        </w:rPr>
        <w:t>60,0</w:t>
      </w:r>
      <w:r w:rsidRPr="00A81C72">
        <w:rPr>
          <w:rFonts w:eastAsiaTheme="minorHAnsi" w:cs="Times New Roman"/>
          <w:bCs/>
          <w:kern w:val="0"/>
          <w:lang w:eastAsia="en-US" w:bidi="ar-SA"/>
        </w:rPr>
        <w:t xml:space="preserve"> </w:t>
      </w:r>
      <w:r w:rsidRPr="00D2509C">
        <w:rPr>
          <w:rFonts w:eastAsiaTheme="minorHAnsi" w:cs="Times New Roman"/>
          <w:b/>
          <w:bCs/>
          <w:kern w:val="0"/>
          <w:lang w:eastAsia="en-US" w:bidi="ar-SA"/>
        </w:rPr>
        <w:t>тыс.руб.</w:t>
      </w:r>
      <w:r w:rsidR="00EC643D">
        <w:rPr>
          <w:rFonts w:eastAsiaTheme="minorHAnsi" w:cs="Times New Roman"/>
          <w:b/>
          <w:bCs/>
          <w:kern w:val="0"/>
          <w:lang w:eastAsia="en-US" w:bidi="ar-SA"/>
        </w:rPr>
        <w:t>)</w:t>
      </w:r>
      <w:r w:rsidRPr="00A81C72">
        <w:rPr>
          <w:rFonts w:eastAsiaTheme="minorHAnsi" w:cs="Times New Roman"/>
          <w:bCs/>
          <w:kern w:val="0"/>
          <w:lang w:eastAsia="en-US" w:bidi="ar-SA"/>
        </w:rPr>
        <w:t xml:space="preserve">, </w:t>
      </w:r>
      <w:r w:rsidR="00EC643D" w:rsidRPr="00A81C72">
        <w:rPr>
          <w:rFonts w:eastAsiaTheme="minorHAnsi" w:cs="Times New Roman"/>
          <w:bCs/>
          <w:kern w:val="0"/>
          <w:lang w:eastAsia="en-US" w:bidi="ar-SA"/>
        </w:rPr>
        <w:t>в актах не указана результативность</w:t>
      </w:r>
      <w:r w:rsidR="00EC643D">
        <w:rPr>
          <w:rFonts w:eastAsiaTheme="minorHAnsi" w:cs="Times New Roman"/>
          <w:bCs/>
          <w:kern w:val="0"/>
          <w:lang w:eastAsia="en-US" w:bidi="ar-SA"/>
        </w:rPr>
        <w:t xml:space="preserve"> проделанных работ;</w:t>
      </w:r>
    </w:p>
    <w:p w:rsidR="008E423C" w:rsidRPr="00A81C72" w:rsidRDefault="008E423C" w:rsidP="00F26703">
      <w:pPr>
        <w:widowControl/>
        <w:suppressAutoHyphens w:val="0"/>
        <w:spacing w:line="360" w:lineRule="auto"/>
        <w:ind w:left="142" w:hanging="142"/>
        <w:jc w:val="both"/>
        <w:rPr>
          <w:rFonts w:eastAsiaTheme="minorHAnsi" w:cs="Times New Roman"/>
          <w:bCs/>
          <w:kern w:val="0"/>
          <w:lang w:eastAsia="en-US" w:bidi="ar-SA"/>
        </w:rPr>
      </w:pPr>
      <w:r w:rsidRPr="00A81C72">
        <w:rPr>
          <w:rFonts w:eastAsiaTheme="minorHAnsi" w:cs="Times New Roman"/>
          <w:bCs/>
          <w:kern w:val="0"/>
          <w:lang w:eastAsia="en-US" w:bidi="ar-SA"/>
        </w:rPr>
        <w:t xml:space="preserve">- </w:t>
      </w:r>
      <w:r w:rsidR="00221CB6" w:rsidRPr="00A81C72">
        <w:rPr>
          <w:rFonts w:eastAsiaTheme="minorHAnsi" w:cs="Times New Roman"/>
          <w:bCs/>
          <w:kern w:val="0"/>
          <w:lang w:eastAsia="en-US" w:bidi="ar-SA"/>
        </w:rPr>
        <w:t xml:space="preserve">произведены </w:t>
      </w:r>
      <w:r w:rsidRPr="00A81C72">
        <w:rPr>
          <w:rFonts w:eastAsiaTheme="minorHAnsi" w:cs="Times New Roman"/>
          <w:bCs/>
          <w:kern w:val="0"/>
          <w:lang w:eastAsia="en-US" w:bidi="ar-SA"/>
        </w:rPr>
        <w:t xml:space="preserve">расходы на оплату ИП Логинов П.В. за поставку канцелярских товаров на сумму </w:t>
      </w:r>
      <w:r w:rsidRPr="00A81C72">
        <w:rPr>
          <w:rFonts w:eastAsiaTheme="minorHAnsi" w:cs="Times New Roman"/>
          <w:b/>
          <w:bCs/>
          <w:kern w:val="0"/>
          <w:lang w:eastAsia="en-US" w:bidi="ar-SA"/>
        </w:rPr>
        <w:t>373,3</w:t>
      </w:r>
      <w:r w:rsidRPr="00A81C72">
        <w:rPr>
          <w:rFonts w:eastAsiaTheme="minorHAnsi" w:cs="Times New Roman"/>
          <w:bCs/>
          <w:kern w:val="0"/>
          <w:lang w:eastAsia="en-US" w:bidi="ar-SA"/>
        </w:rPr>
        <w:t xml:space="preserve"> </w:t>
      </w:r>
      <w:r w:rsidRPr="00D2509C">
        <w:rPr>
          <w:rFonts w:eastAsiaTheme="minorHAnsi" w:cs="Times New Roman"/>
          <w:b/>
          <w:bCs/>
          <w:kern w:val="0"/>
          <w:lang w:eastAsia="en-US" w:bidi="ar-SA"/>
        </w:rPr>
        <w:t>тыс.руб.</w:t>
      </w:r>
      <w:r w:rsidRPr="00A81C72">
        <w:rPr>
          <w:rFonts w:eastAsiaTheme="minorHAnsi" w:cs="Times New Roman"/>
          <w:bCs/>
          <w:kern w:val="0"/>
          <w:lang w:eastAsia="en-US" w:bidi="ar-SA"/>
        </w:rPr>
        <w:t xml:space="preserve"> Факт поставки канцелярских товаров вызвал сомнение ввиду наличия на протяжении всего анализируемого периода другого поставщика товаров, поставляющего стабильно значительные партии товаров по более высоким ценам. Кроме того, отмечена личная приемка товара от ИП Логинов П. В. исполняющим обязанности директора предприятия.</w:t>
      </w:r>
    </w:p>
    <w:p w:rsidR="00104EDB" w:rsidRPr="00A81C72" w:rsidRDefault="00104EDB" w:rsidP="00104EDB">
      <w:pPr>
        <w:spacing w:line="360" w:lineRule="auto"/>
        <w:jc w:val="center"/>
        <w:rPr>
          <w:rFonts w:cs="Times New Roman"/>
          <w:b/>
        </w:rPr>
      </w:pPr>
      <w:r w:rsidRPr="00A81C72">
        <w:rPr>
          <w:rFonts w:cs="Times New Roman"/>
          <w:b/>
        </w:rPr>
        <w:t>Сумма использованных муниципальных средств</w:t>
      </w:r>
    </w:p>
    <w:p w:rsidR="008E423C" w:rsidRPr="00A81C72" w:rsidRDefault="00104EDB" w:rsidP="00104EDB">
      <w:pPr>
        <w:spacing w:line="360" w:lineRule="auto"/>
        <w:jc w:val="center"/>
        <w:rPr>
          <w:rFonts w:cs="Times New Roman"/>
          <w:b/>
        </w:rPr>
      </w:pPr>
      <w:r w:rsidRPr="00A81C72">
        <w:rPr>
          <w:rFonts w:cs="Times New Roman"/>
          <w:b/>
        </w:rPr>
        <w:t xml:space="preserve"> с нарушением установленных процедур</w:t>
      </w:r>
    </w:p>
    <w:p w:rsidR="006D005B" w:rsidRPr="00A81C72" w:rsidRDefault="006D005B" w:rsidP="006D005B">
      <w:pPr>
        <w:spacing w:line="360" w:lineRule="auto"/>
        <w:ind w:firstLine="709"/>
        <w:jc w:val="both"/>
        <w:rPr>
          <w:rFonts w:eastAsiaTheme="minorHAnsi" w:cs="Times New Roman"/>
          <w:bCs/>
          <w:kern w:val="0"/>
          <w:lang w:eastAsia="en-US" w:bidi="ar-SA"/>
        </w:rPr>
      </w:pPr>
      <w:r w:rsidRPr="00A81C72">
        <w:rPr>
          <w:rFonts w:eastAsiaTheme="minorHAnsi" w:cs="Times New Roman"/>
          <w:bCs/>
          <w:kern w:val="0"/>
          <w:lang w:eastAsia="en-US" w:bidi="ar-SA"/>
        </w:rPr>
        <w:t xml:space="preserve">В рамках проверки расходов Администрации МГО на обеспечение предоставления жилых помещений детям-сиротам и детям, оставшимся без попечения родителей, </w:t>
      </w:r>
      <w:r w:rsidR="00CF6317" w:rsidRPr="00A81C72">
        <w:rPr>
          <w:rFonts w:eastAsiaTheme="minorHAnsi" w:cs="Times New Roman"/>
          <w:bCs/>
          <w:kern w:val="0"/>
          <w:lang w:eastAsia="en-US" w:bidi="ar-SA"/>
        </w:rPr>
        <w:t>установлено что</w:t>
      </w:r>
      <w:r w:rsidRPr="00A81C72">
        <w:rPr>
          <w:rFonts w:eastAsiaTheme="minorHAnsi" w:cs="Times New Roman"/>
          <w:bCs/>
          <w:kern w:val="0"/>
          <w:lang w:eastAsia="en-US" w:bidi="ar-SA"/>
        </w:rPr>
        <w:t xml:space="preserve"> по состоянию на 01.10.2015г. из приобретенного в 2014 году имущества для детей-сирот остаются нераспределенными 6 жилых помещений общей стоимостью </w:t>
      </w:r>
      <w:r w:rsidRPr="00A81C72">
        <w:rPr>
          <w:rFonts w:eastAsiaTheme="minorHAnsi" w:cs="Times New Roman"/>
          <w:b/>
          <w:bCs/>
          <w:kern w:val="0"/>
          <w:lang w:eastAsia="en-US" w:bidi="ar-SA"/>
        </w:rPr>
        <w:t>3 840,8</w:t>
      </w:r>
      <w:r w:rsidRPr="00A81C72">
        <w:rPr>
          <w:rFonts w:eastAsiaTheme="minorHAnsi" w:cs="Times New Roman"/>
          <w:bCs/>
          <w:kern w:val="0"/>
          <w:lang w:eastAsia="en-US" w:bidi="ar-SA"/>
        </w:rPr>
        <w:t xml:space="preserve"> </w:t>
      </w:r>
      <w:r w:rsidRPr="00D2509C">
        <w:rPr>
          <w:rFonts w:eastAsiaTheme="minorHAnsi" w:cs="Times New Roman"/>
          <w:b/>
          <w:bCs/>
          <w:kern w:val="0"/>
          <w:lang w:eastAsia="en-US" w:bidi="ar-SA"/>
        </w:rPr>
        <w:t>тыс.руб.</w:t>
      </w:r>
      <w:r w:rsidRPr="00A81C72">
        <w:rPr>
          <w:rFonts w:eastAsiaTheme="minorHAnsi" w:cs="Times New Roman"/>
          <w:bCs/>
          <w:kern w:val="0"/>
          <w:lang w:eastAsia="en-US" w:bidi="ar-SA"/>
        </w:rPr>
        <w:t>, в том числе:</w:t>
      </w:r>
    </w:p>
    <w:p w:rsidR="006D005B" w:rsidRPr="00A81C72" w:rsidRDefault="006D005B" w:rsidP="006D005B">
      <w:pPr>
        <w:spacing w:line="360" w:lineRule="auto"/>
        <w:ind w:left="142" w:hanging="142"/>
        <w:jc w:val="both"/>
        <w:rPr>
          <w:rFonts w:eastAsiaTheme="minorHAnsi" w:cs="Times New Roman"/>
          <w:bCs/>
          <w:kern w:val="0"/>
          <w:lang w:eastAsia="en-US" w:bidi="ar-SA"/>
        </w:rPr>
      </w:pPr>
      <w:r w:rsidRPr="00A81C72">
        <w:rPr>
          <w:rFonts w:eastAsiaTheme="minorHAnsi" w:cs="Times New Roman"/>
          <w:bCs/>
          <w:kern w:val="0"/>
          <w:lang w:eastAsia="en-US" w:bidi="ar-SA"/>
        </w:rPr>
        <w:t xml:space="preserve">- однокомнатная квартира по адресу пос. Хребет, ул.40 лет Октября, 12-6; </w:t>
      </w:r>
    </w:p>
    <w:p w:rsidR="006D005B" w:rsidRPr="00A81C72" w:rsidRDefault="006D005B" w:rsidP="006D005B">
      <w:pPr>
        <w:spacing w:line="360" w:lineRule="auto"/>
        <w:ind w:left="142" w:hanging="142"/>
        <w:jc w:val="both"/>
        <w:rPr>
          <w:rFonts w:eastAsiaTheme="minorHAnsi" w:cs="Times New Roman"/>
          <w:bCs/>
          <w:kern w:val="0"/>
          <w:lang w:eastAsia="en-US" w:bidi="ar-SA"/>
        </w:rPr>
      </w:pPr>
      <w:r w:rsidRPr="00A81C72">
        <w:rPr>
          <w:rFonts w:eastAsiaTheme="minorHAnsi" w:cs="Times New Roman"/>
          <w:bCs/>
          <w:kern w:val="0"/>
          <w:lang w:eastAsia="en-US" w:bidi="ar-SA"/>
        </w:rPr>
        <w:t>- и 5 комнат в двух- и трехкомнатной квартирах по адресам: ул. Жебруна, 10-46 (одна комната); пос. Хребет, ул. Профсоюзная, 4-1 (2 комнаты), ул. Готвальда, 33-76 (две комнаты).</w:t>
      </w:r>
    </w:p>
    <w:p w:rsidR="006D005B" w:rsidRPr="00A81C72" w:rsidRDefault="006D005B" w:rsidP="006D005B">
      <w:pPr>
        <w:spacing w:line="360" w:lineRule="auto"/>
        <w:ind w:firstLine="709"/>
        <w:jc w:val="both"/>
        <w:rPr>
          <w:rFonts w:cs="Times New Roman"/>
          <w:b/>
        </w:rPr>
      </w:pPr>
      <w:r w:rsidRPr="00A81C72">
        <w:rPr>
          <w:rFonts w:eastAsiaTheme="minorHAnsi" w:cs="Times New Roman"/>
          <w:bCs/>
          <w:kern w:val="0"/>
          <w:lang w:eastAsia="en-US" w:bidi="ar-SA"/>
        </w:rPr>
        <w:lastRenderedPageBreak/>
        <w:t xml:space="preserve"> Причинами отказов от заселения являются отдаленность от города, неудовлетворительное состояние жилого помещения, право получения отдельной квартиры. Содержание нераспределенных жилых помещений, составляющих собственность округа, при наличии судебных решений повлечет дополнительные расходы</w:t>
      </w:r>
      <w:r w:rsidRPr="00A81C72">
        <w:rPr>
          <w:rFonts w:cs="Times New Roman"/>
          <w:b/>
        </w:rPr>
        <w:t xml:space="preserve"> </w:t>
      </w:r>
      <w:r w:rsidRPr="00A81C72">
        <w:rPr>
          <w:rFonts w:cs="Times New Roman"/>
        </w:rPr>
        <w:t>бюджета.</w:t>
      </w:r>
      <w:r w:rsidRPr="00A81C72">
        <w:rPr>
          <w:rFonts w:cs="Times New Roman"/>
          <w:b/>
        </w:rPr>
        <w:t xml:space="preserve"> </w:t>
      </w:r>
    </w:p>
    <w:p w:rsidR="00104EDB" w:rsidRPr="00A81C72" w:rsidRDefault="006D005B" w:rsidP="008C5891">
      <w:pPr>
        <w:spacing w:line="360" w:lineRule="auto"/>
        <w:ind w:firstLine="709"/>
        <w:jc w:val="both"/>
        <w:rPr>
          <w:rFonts w:cs="Times New Roman"/>
        </w:rPr>
      </w:pPr>
      <w:r w:rsidRPr="00A81C72">
        <w:rPr>
          <w:rFonts w:eastAsiaTheme="minorHAnsi" w:cs="Times New Roman"/>
          <w:bCs/>
          <w:kern w:val="0"/>
          <w:lang w:eastAsia="en-US" w:bidi="ar-SA"/>
        </w:rPr>
        <w:t xml:space="preserve"> </w:t>
      </w:r>
      <w:r w:rsidR="00CF6317" w:rsidRPr="00A81C72">
        <w:rPr>
          <w:rFonts w:eastAsiaTheme="minorHAnsi" w:cs="Times New Roman"/>
          <w:bCs/>
          <w:kern w:val="0"/>
          <w:lang w:eastAsia="en-US" w:bidi="ar-SA"/>
        </w:rPr>
        <w:t xml:space="preserve">При </w:t>
      </w:r>
      <w:r w:rsidRPr="00A81C72">
        <w:rPr>
          <w:rFonts w:eastAsiaTheme="minorHAnsi" w:cs="Times New Roman"/>
          <w:bCs/>
          <w:kern w:val="0"/>
          <w:lang w:eastAsia="en-US" w:bidi="ar-SA"/>
        </w:rPr>
        <w:t xml:space="preserve">проведении </w:t>
      </w:r>
      <w:r w:rsidR="00CF6317" w:rsidRPr="00A81C72">
        <w:rPr>
          <w:rFonts w:eastAsiaTheme="minorHAnsi" w:cs="Times New Roman"/>
          <w:bCs/>
          <w:kern w:val="0"/>
          <w:lang w:eastAsia="en-US" w:bidi="ar-SA"/>
        </w:rPr>
        <w:t>проверки эффективности использования средств областного бюджета</w:t>
      </w:r>
      <w:r w:rsidRPr="00A81C72">
        <w:rPr>
          <w:rFonts w:eastAsiaTheme="minorHAnsi" w:cs="Times New Roman"/>
          <w:bCs/>
          <w:kern w:val="0"/>
          <w:lang w:eastAsia="en-US" w:bidi="ar-SA"/>
        </w:rPr>
        <w:t xml:space="preserve">, направленных на приобретение </w:t>
      </w:r>
      <w:r w:rsidR="00CF6317" w:rsidRPr="00A81C72">
        <w:rPr>
          <w:rFonts w:eastAsiaTheme="minorHAnsi" w:cs="Times New Roman"/>
          <w:bCs/>
          <w:kern w:val="0"/>
          <w:lang w:eastAsia="en-US" w:bidi="ar-SA"/>
        </w:rPr>
        <w:t>имущества МБУЗ</w:t>
      </w:r>
      <w:r w:rsidRPr="00A81C72">
        <w:rPr>
          <w:rFonts w:eastAsiaTheme="minorHAnsi" w:cs="Times New Roman"/>
          <w:bCs/>
          <w:kern w:val="0"/>
          <w:lang w:eastAsia="en-US" w:bidi="ar-SA"/>
        </w:rPr>
        <w:t xml:space="preserve"> «Станция скорой помощи»</w:t>
      </w:r>
      <w:r w:rsidR="00CF6317" w:rsidRPr="00A81C72">
        <w:rPr>
          <w:rFonts w:eastAsiaTheme="minorHAnsi" w:cs="Times New Roman"/>
          <w:bCs/>
          <w:kern w:val="0"/>
          <w:lang w:eastAsia="en-US" w:bidi="ar-SA"/>
        </w:rPr>
        <w:t xml:space="preserve"> установлено, что</w:t>
      </w:r>
      <w:r w:rsidR="008C5891" w:rsidRPr="00A81C72">
        <w:rPr>
          <w:rFonts w:eastAsiaTheme="minorHAnsi" w:cs="Times New Roman"/>
          <w:bCs/>
          <w:kern w:val="0"/>
          <w:lang w:eastAsia="en-US" w:bidi="ar-SA"/>
        </w:rPr>
        <w:t xml:space="preserve"> </w:t>
      </w:r>
      <w:r w:rsidR="00CF6317" w:rsidRPr="00A81C72">
        <w:rPr>
          <w:rFonts w:eastAsiaTheme="minorHAnsi" w:cs="Times New Roman"/>
          <w:bCs/>
          <w:kern w:val="0"/>
          <w:lang w:eastAsia="en-US" w:bidi="ar-SA"/>
        </w:rPr>
        <w:t>н</w:t>
      </w:r>
      <w:r w:rsidRPr="00A81C72">
        <w:rPr>
          <w:rFonts w:eastAsiaTheme="minorHAnsi" w:cs="Times New Roman"/>
          <w:bCs/>
          <w:kern w:val="0"/>
          <w:lang w:eastAsia="en-US" w:bidi="ar-SA"/>
        </w:rPr>
        <w:t xml:space="preserve">е эксплуатируются пять автомобилей скорой медицинской помощи класса В Луидор – 2250 В2 </w:t>
      </w:r>
      <w:r w:rsidR="008C5891" w:rsidRPr="00A81C72">
        <w:rPr>
          <w:rFonts w:eastAsiaTheme="minorHAnsi" w:cs="Times New Roman"/>
          <w:bCs/>
          <w:kern w:val="0"/>
          <w:lang w:eastAsia="en-US" w:bidi="ar-SA"/>
        </w:rPr>
        <w:t>общей стоимостью</w:t>
      </w:r>
      <w:r w:rsidRPr="00A81C72">
        <w:rPr>
          <w:rFonts w:eastAsiaTheme="minorHAnsi" w:cs="Times New Roman"/>
          <w:bCs/>
          <w:kern w:val="0"/>
          <w:lang w:eastAsia="en-US" w:bidi="ar-SA"/>
        </w:rPr>
        <w:t xml:space="preserve"> </w:t>
      </w:r>
      <w:r w:rsidRPr="00A81C72">
        <w:rPr>
          <w:rFonts w:eastAsiaTheme="minorHAnsi" w:cs="Times New Roman"/>
          <w:b/>
          <w:bCs/>
          <w:kern w:val="0"/>
          <w:lang w:eastAsia="en-US" w:bidi="ar-SA"/>
        </w:rPr>
        <w:t>10</w:t>
      </w:r>
      <w:r w:rsidR="00CF6317" w:rsidRPr="00A81C72">
        <w:rPr>
          <w:rFonts w:eastAsiaTheme="minorHAnsi" w:cs="Times New Roman"/>
          <w:b/>
          <w:bCs/>
          <w:kern w:val="0"/>
          <w:lang w:eastAsia="en-US" w:bidi="ar-SA"/>
        </w:rPr>
        <w:t xml:space="preserve"> </w:t>
      </w:r>
      <w:r w:rsidRPr="00A81C72">
        <w:rPr>
          <w:rFonts w:eastAsiaTheme="minorHAnsi" w:cs="Times New Roman"/>
          <w:b/>
          <w:bCs/>
          <w:kern w:val="0"/>
          <w:lang w:eastAsia="en-US" w:bidi="ar-SA"/>
        </w:rPr>
        <w:t>235,</w:t>
      </w:r>
      <w:r w:rsidRPr="00D2509C">
        <w:rPr>
          <w:rFonts w:eastAsiaTheme="minorHAnsi" w:cs="Times New Roman"/>
          <w:b/>
          <w:bCs/>
          <w:kern w:val="0"/>
          <w:lang w:eastAsia="en-US" w:bidi="ar-SA"/>
        </w:rPr>
        <w:t>0 тыс.руб.</w:t>
      </w:r>
      <w:r w:rsidR="00CF6317" w:rsidRPr="00A81C72">
        <w:rPr>
          <w:rFonts w:eastAsiaTheme="minorHAnsi" w:cs="Times New Roman"/>
          <w:bCs/>
          <w:kern w:val="0"/>
          <w:lang w:eastAsia="en-US" w:bidi="ar-SA"/>
        </w:rPr>
        <w:t xml:space="preserve"> (</w:t>
      </w:r>
      <w:r w:rsidRPr="00A81C72">
        <w:rPr>
          <w:rFonts w:eastAsiaTheme="minorHAnsi" w:cs="Times New Roman"/>
          <w:bCs/>
          <w:kern w:val="0"/>
          <w:lang w:eastAsia="en-US" w:bidi="ar-SA"/>
        </w:rPr>
        <w:t>полученные 28.10.2015г. по контра</w:t>
      </w:r>
      <w:r w:rsidR="00CF6317" w:rsidRPr="00A81C72">
        <w:rPr>
          <w:rFonts w:eastAsiaTheme="minorHAnsi" w:cs="Times New Roman"/>
          <w:bCs/>
          <w:kern w:val="0"/>
          <w:lang w:eastAsia="en-US" w:bidi="ar-SA"/>
        </w:rPr>
        <w:t>кту № 2015.330918</w:t>
      </w:r>
      <w:r w:rsidR="00686214">
        <w:rPr>
          <w:rFonts w:eastAsiaTheme="minorHAnsi" w:cs="Times New Roman"/>
          <w:bCs/>
          <w:kern w:val="0"/>
          <w:lang w:eastAsia="en-US" w:bidi="ar-SA"/>
        </w:rPr>
        <w:t>). В</w:t>
      </w:r>
      <w:r w:rsidRPr="00A81C72">
        <w:rPr>
          <w:rFonts w:eastAsiaTheme="minorHAnsi" w:cs="Times New Roman"/>
          <w:bCs/>
          <w:kern w:val="0"/>
          <w:lang w:eastAsia="en-US" w:bidi="ar-SA"/>
        </w:rPr>
        <w:t xml:space="preserve"> нарушение п. 4 Приказа МВД РФ от 24.11.2008 г. № 1001 «О порядке регистрации транспортных средств» на момент окончания проверки (13.11.2015г.) </w:t>
      </w:r>
      <w:r w:rsidR="008C5891" w:rsidRPr="00A81C72">
        <w:rPr>
          <w:rFonts w:eastAsiaTheme="minorHAnsi" w:cs="Times New Roman"/>
          <w:bCs/>
          <w:kern w:val="0"/>
          <w:lang w:eastAsia="en-US" w:bidi="ar-SA"/>
        </w:rPr>
        <w:t xml:space="preserve">данные автомобили </w:t>
      </w:r>
      <w:r w:rsidRPr="00A81C72">
        <w:rPr>
          <w:rFonts w:eastAsiaTheme="minorHAnsi" w:cs="Times New Roman"/>
          <w:bCs/>
          <w:kern w:val="0"/>
          <w:lang w:eastAsia="en-US" w:bidi="ar-SA"/>
        </w:rPr>
        <w:t>не зарегистрировали в установленном срок</w:t>
      </w:r>
      <w:r w:rsidR="008C5891" w:rsidRPr="00A81C72">
        <w:rPr>
          <w:rFonts w:eastAsiaTheme="minorHAnsi" w:cs="Times New Roman"/>
          <w:bCs/>
          <w:kern w:val="0"/>
          <w:lang w:eastAsia="en-US" w:bidi="ar-SA"/>
        </w:rPr>
        <w:t>и</w:t>
      </w:r>
      <w:r w:rsidRPr="00A81C72">
        <w:rPr>
          <w:rFonts w:eastAsiaTheme="minorHAnsi" w:cs="Times New Roman"/>
          <w:bCs/>
          <w:kern w:val="0"/>
          <w:lang w:eastAsia="en-US" w:bidi="ar-SA"/>
        </w:rPr>
        <w:t xml:space="preserve"> (в течение 10</w:t>
      </w:r>
      <w:r w:rsidRPr="00A81C72">
        <w:rPr>
          <w:rFonts w:cs="Times New Roman"/>
          <w:b/>
        </w:rPr>
        <w:t xml:space="preserve"> </w:t>
      </w:r>
      <w:r w:rsidRPr="00A81C72">
        <w:rPr>
          <w:rFonts w:cs="Times New Roman"/>
        </w:rPr>
        <w:t>суток).</w:t>
      </w:r>
    </w:p>
    <w:p w:rsidR="00627685" w:rsidRPr="00A81C72" w:rsidRDefault="00627685" w:rsidP="005E4C00">
      <w:pPr>
        <w:spacing w:line="360" w:lineRule="auto"/>
        <w:jc w:val="center"/>
        <w:rPr>
          <w:rFonts w:cs="Times New Roman"/>
          <w:b/>
        </w:rPr>
      </w:pPr>
      <w:r w:rsidRPr="00A81C72">
        <w:rPr>
          <w:rFonts w:cs="Times New Roman"/>
          <w:b/>
        </w:rPr>
        <w:t>Избыточные расходы</w:t>
      </w:r>
    </w:p>
    <w:p w:rsidR="00627685" w:rsidRPr="00A81C72" w:rsidRDefault="005E4C00" w:rsidP="005E4C00">
      <w:pPr>
        <w:widowControl/>
        <w:suppressAutoHyphens w:val="0"/>
        <w:spacing w:line="360" w:lineRule="auto"/>
        <w:ind w:firstLine="709"/>
        <w:jc w:val="both"/>
        <w:rPr>
          <w:rFonts w:eastAsiaTheme="minorHAnsi" w:cs="Times New Roman"/>
          <w:kern w:val="0"/>
          <w:lang w:eastAsia="en-US" w:bidi="ar-SA"/>
        </w:rPr>
      </w:pPr>
      <w:r w:rsidRPr="00A81C72">
        <w:rPr>
          <w:rFonts w:cs="Times New Roman"/>
        </w:rPr>
        <w:t>В рамках проверки использования средств на уличное освещение, в</w:t>
      </w:r>
      <w:r w:rsidR="00627685" w:rsidRPr="00A81C72">
        <w:rPr>
          <w:rFonts w:eastAsiaTheme="minorHAnsi" w:cs="Times New Roman"/>
          <w:kern w:val="0"/>
          <w:lang w:eastAsia="en-US" w:bidi="ar-SA"/>
        </w:rPr>
        <w:t>ыявлена переплата на 01.01.2015 г. по договорам с Златоустовским филиалом ОАО «</w:t>
      </w:r>
      <w:proofErr w:type="spellStart"/>
      <w:r w:rsidR="00627685" w:rsidRPr="00A81C72">
        <w:rPr>
          <w:rFonts w:eastAsiaTheme="minorHAnsi" w:cs="Times New Roman"/>
          <w:kern w:val="0"/>
          <w:lang w:eastAsia="en-US" w:bidi="ar-SA"/>
        </w:rPr>
        <w:t>Челябэнергосбыт</w:t>
      </w:r>
      <w:proofErr w:type="spellEnd"/>
      <w:r w:rsidR="00627685" w:rsidRPr="00A81C72">
        <w:rPr>
          <w:rFonts w:eastAsiaTheme="minorHAnsi" w:cs="Times New Roman"/>
          <w:kern w:val="0"/>
          <w:lang w:eastAsia="en-US" w:bidi="ar-SA"/>
        </w:rPr>
        <w:t>» на общую сумму 688336,94 руб. за поставленную электроэнергию в декабре месяце 2014 года.</w:t>
      </w:r>
      <w:r w:rsidR="00207A29" w:rsidRPr="00A81C72">
        <w:rPr>
          <w:rFonts w:eastAsiaTheme="minorHAnsi" w:cs="Times New Roman"/>
          <w:kern w:val="0"/>
          <w:lang w:eastAsia="en-US" w:bidi="ar-SA"/>
        </w:rPr>
        <w:t xml:space="preserve"> </w:t>
      </w:r>
      <w:r w:rsidR="00627685" w:rsidRPr="00A81C72">
        <w:rPr>
          <w:rFonts w:eastAsiaTheme="minorHAnsi" w:cs="Times New Roman"/>
          <w:kern w:val="0"/>
          <w:lang w:eastAsia="en-US" w:bidi="ar-SA"/>
        </w:rPr>
        <w:t>На момент проверки (на 31.03.15 г.) не учтена в оплате текущих платежей переплата по договорам № 1858,</w:t>
      </w:r>
      <w:r w:rsidR="00207A29" w:rsidRPr="00A81C72">
        <w:rPr>
          <w:rFonts w:eastAsiaTheme="minorHAnsi" w:cs="Times New Roman"/>
          <w:kern w:val="0"/>
          <w:lang w:eastAsia="en-US" w:bidi="ar-SA"/>
        </w:rPr>
        <w:t xml:space="preserve"> </w:t>
      </w:r>
      <w:r w:rsidR="00627685" w:rsidRPr="00A81C72">
        <w:rPr>
          <w:rFonts w:eastAsiaTheme="minorHAnsi" w:cs="Times New Roman"/>
          <w:kern w:val="0"/>
          <w:lang w:eastAsia="en-US" w:bidi="ar-SA"/>
        </w:rPr>
        <w:t>3412,</w:t>
      </w:r>
      <w:r w:rsidR="00207A29" w:rsidRPr="00A81C72">
        <w:rPr>
          <w:rFonts w:eastAsiaTheme="minorHAnsi" w:cs="Times New Roman"/>
          <w:kern w:val="0"/>
          <w:lang w:eastAsia="en-US" w:bidi="ar-SA"/>
        </w:rPr>
        <w:t xml:space="preserve"> </w:t>
      </w:r>
      <w:r w:rsidR="00627685" w:rsidRPr="00A81C72">
        <w:rPr>
          <w:rFonts w:eastAsiaTheme="minorHAnsi" w:cs="Times New Roman"/>
          <w:kern w:val="0"/>
          <w:lang w:eastAsia="en-US" w:bidi="ar-SA"/>
        </w:rPr>
        <w:t xml:space="preserve">3840 в сумме </w:t>
      </w:r>
      <w:r w:rsidR="00207A29" w:rsidRPr="00A81C72">
        <w:rPr>
          <w:rFonts w:eastAsiaTheme="minorHAnsi" w:cs="Times New Roman"/>
          <w:b/>
          <w:kern w:val="0"/>
          <w:lang w:eastAsia="en-US" w:bidi="ar-SA"/>
        </w:rPr>
        <w:t>71,03 тыс.руб.</w:t>
      </w:r>
      <w:r w:rsidR="00627685" w:rsidRPr="00A81C72">
        <w:rPr>
          <w:rFonts w:eastAsiaTheme="minorHAnsi" w:cs="Times New Roman"/>
          <w:kern w:val="0"/>
          <w:lang w:eastAsia="en-US" w:bidi="ar-SA"/>
        </w:rPr>
        <w:t xml:space="preserve"> </w:t>
      </w:r>
    </w:p>
    <w:p w:rsidR="00444D71" w:rsidRPr="00A81C72" w:rsidRDefault="00444D71" w:rsidP="0024202F">
      <w:pPr>
        <w:pStyle w:val="a6"/>
        <w:spacing w:after="0" w:line="360" w:lineRule="auto"/>
        <w:ind w:left="0" w:firstLine="709"/>
        <w:jc w:val="both"/>
        <w:rPr>
          <w:rFonts w:ascii="Times New Roman" w:hAnsi="Times New Roman" w:cs="Times New Roman"/>
          <w:sz w:val="24"/>
          <w:szCs w:val="24"/>
        </w:rPr>
      </w:pPr>
      <w:r w:rsidRPr="00A81C72">
        <w:rPr>
          <w:rFonts w:ascii="Times New Roman" w:hAnsi="Times New Roman" w:cs="Times New Roman"/>
          <w:sz w:val="24"/>
          <w:szCs w:val="24"/>
        </w:rPr>
        <w:t xml:space="preserve">В рамках проверки использования средств на программу «Капитальное строительство на территории МГО» </w:t>
      </w:r>
      <w:r w:rsidR="0024202F" w:rsidRPr="00A81C72">
        <w:rPr>
          <w:rFonts w:ascii="Times New Roman" w:hAnsi="Times New Roman" w:cs="Times New Roman"/>
          <w:sz w:val="24"/>
          <w:szCs w:val="24"/>
        </w:rPr>
        <w:t>по объекту «Перенос водопровода по ул. Хлебозаводская,</w:t>
      </w:r>
      <w:r w:rsidR="00356F06" w:rsidRPr="00A81C72">
        <w:rPr>
          <w:rFonts w:ascii="Times New Roman" w:hAnsi="Times New Roman" w:cs="Times New Roman"/>
          <w:sz w:val="24"/>
          <w:szCs w:val="24"/>
        </w:rPr>
        <w:t xml:space="preserve"> </w:t>
      </w:r>
      <w:r w:rsidR="0024202F" w:rsidRPr="00A81C72">
        <w:rPr>
          <w:rFonts w:ascii="Times New Roman" w:hAnsi="Times New Roman" w:cs="Times New Roman"/>
          <w:sz w:val="24"/>
          <w:szCs w:val="24"/>
        </w:rPr>
        <w:t xml:space="preserve">2» </w:t>
      </w:r>
      <w:r w:rsidRPr="00A81C72">
        <w:rPr>
          <w:rFonts w:ascii="Times New Roman" w:hAnsi="Times New Roman" w:cs="Times New Roman"/>
          <w:sz w:val="24"/>
          <w:szCs w:val="24"/>
        </w:rPr>
        <w:t>установлено:</w:t>
      </w:r>
    </w:p>
    <w:p w:rsidR="0024202F" w:rsidRPr="00A81C72" w:rsidRDefault="0024202F" w:rsidP="0024202F">
      <w:pPr>
        <w:widowControl/>
        <w:suppressAutoHyphens w:val="0"/>
        <w:spacing w:line="360" w:lineRule="auto"/>
        <w:jc w:val="both"/>
        <w:rPr>
          <w:rFonts w:eastAsiaTheme="minorHAnsi" w:cs="Times New Roman"/>
          <w:bCs/>
          <w:kern w:val="0"/>
          <w:lang w:eastAsia="en-US" w:bidi="ar-SA"/>
        </w:rPr>
      </w:pPr>
      <w:r w:rsidRPr="00A81C72">
        <w:rPr>
          <w:rFonts w:eastAsiaTheme="minorHAnsi" w:cs="Times New Roman"/>
          <w:bCs/>
          <w:kern w:val="0"/>
          <w:lang w:eastAsia="en-US" w:bidi="ar-SA"/>
        </w:rPr>
        <w:t>1) В нарушение ч.7</w:t>
      </w:r>
      <w:r w:rsidRPr="00A81C72">
        <w:rPr>
          <w:rFonts w:eastAsiaTheme="minorHAnsi" w:cs="Times New Roman"/>
          <w:b/>
          <w:bCs/>
          <w:kern w:val="0"/>
          <w:lang w:eastAsia="en-US" w:bidi="ar-SA"/>
        </w:rPr>
        <w:t xml:space="preserve"> </w:t>
      </w:r>
      <w:r w:rsidRPr="00A81C72">
        <w:rPr>
          <w:rFonts w:eastAsiaTheme="minorHAnsi" w:cs="Times New Roman"/>
          <w:bCs/>
          <w:kern w:val="0"/>
          <w:lang w:eastAsia="en-US" w:bidi="ar-SA"/>
        </w:rPr>
        <w:t>п.3.1.1 контракта № 06 от 23.06.14г. ООО «Строительная компания» приняла работы по строительству объекта в г</w:t>
      </w:r>
      <w:proofErr w:type="gramStart"/>
      <w:r w:rsidRPr="00A81C72">
        <w:rPr>
          <w:rFonts w:eastAsiaTheme="minorHAnsi" w:cs="Times New Roman"/>
          <w:bCs/>
          <w:kern w:val="0"/>
          <w:lang w:eastAsia="en-US" w:bidi="ar-SA"/>
        </w:rPr>
        <w:t>.М</w:t>
      </w:r>
      <w:proofErr w:type="gramEnd"/>
      <w:r w:rsidRPr="00A81C72">
        <w:rPr>
          <w:rFonts w:eastAsiaTheme="minorHAnsi" w:cs="Times New Roman"/>
          <w:bCs/>
          <w:kern w:val="0"/>
          <w:lang w:eastAsia="en-US" w:bidi="ar-SA"/>
        </w:rPr>
        <w:t>иассе не соответствующие проекту;</w:t>
      </w:r>
    </w:p>
    <w:p w:rsidR="0024202F" w:rsidRPr="00A81C72" w:rsidRDefault="0024202F" w:rsidP="00C925CD">
      <w:pPr>
        <w:widowControl/>
        <w:suppressAutoHyphens w:val="0"/>
        <w:spacing w:line="360" w:lineRule="auto"/>
        <w:jc w:val="both"/>
        <w:rPr>
          <w:rFonts w:eastAsiaTheme="minorHAnsi" w:cs="Times New Roman"/>
          <w:bCs/>
          <w:kern w:val="0"/>
          <w:lang w:eastAsia="en-US" w:bidi="ar-SA"/>
        </w:rPr>
      </w:pPr>
      <w:r w:rsidRPr="00A81C72">
        <w:rPr>
          <w:rFonts w:eastAsiaTheme="minorHAnsi" w:cs="Times New Roman"/>
          <w:bCs/>
          <w:kern w:val="0"/>
          <w:lang w:eastAsia="en-US" w:bidi="ar-SA"/>
        </w:rPr>
        <w:t xml:space="preserve">2) В нарушение п.8.2 контракта № 06 от 23.06.14г. ООО «Строительная компания» при осуществлении работ не приняла все зависящие от нее разумные меры по устранению замечаний в проектно – сметной документации, в связи с изменением технических решений по устройству водопровода меньшего диаметра, установленных комиссионным актом, в связи с чем произошло удорожание стоимости строительства объекта </w:t>
      </w:r>
      <w:r w:rsidRPr="00A81C72">
        <w:rPr>
          <w:rFonts w:eastAsiaTheme="minorHAnsi" w:cs="Times New Roman"/>
          <w:kern w:val="0"/>
          <w:lang w:eastAsia="en-US" w:bidi="ar-SA"/>
        </w:rPr>
        <w:t>«</w:t>
      </w:r>
      <w:r w:rsidRPr="00A81C72">
        <w:rPr>
          <w:rFonts w:eastAsiaTheme="minorHAnsi" w:cs="Times New Roman"/>
          <w:bCs/>
          <w:kern w:val="0"/>
          <w:lang w:eastAsia="en-US" w:bidi="ar-SA"/>
        </w:rPr>
        <w:t xml:space="preserve">Перенос водопровода по ул. Хлебозаводская,2 в г. Миассе» на </w:t>
      </w:r>
      <w:r w:rsidRPr="00A81C72">
        <w:rPr>
          <w:rFonts w:eastAsiaTheme="minorHAnsi" w:cs="Times New Roman"/>
          <w:b/>
          <w:bCs/>
          <w:kern w:val="0"/>
          <w:lang w:eastAsia="en-US" w:bidi="ar-SA"/>
        </w:rPr>
        <w:t xml:space="preserve">133,7 </w:t>
      </w:r>
      <w:r w:rsidR="00D2509C">
        <w:rPr>
          <w:rFonts w:eastAsiaTheme="minorHAnsi" w:cs="Times New Roman"/>
          <w:b/>
          <w:bCs/>
          <w:kern w:val="0"/>
          <w:lang w:eastAsia="en-US" w:bidi="ar-SA"/>
        </w:rPr>
        <w:t>тыс.</w:t>
      </w:r>
      <w:r w:rsidRPr="00A81C72">
        <w:rPr>
          <w:rFonts w:eastAsiaTheme="minorHAnsi" w:cs="Times New Roman"/>
          <w:b/>
          <w:bCs/>
          <w:kern w:val="0"/>
          <w:lang w:eastAsia="en-US" w:bidi="ar-SA"/>
        </w:rPr>
        <w:t>руб</w:t>
      </w:r>
      <w:r w:rsidRPr="00A81C72">
        <w:rPr>
          <w:rFonts w:eastAsiaTheme="minorHAnsi" w:cs="Times New Roman"/>
          <w:bCs/>
          <w:kern w:val="0"/>
          <w:lang w:eastAsia="en-US" w:bidi="ar-SA"/>
        </w:rPr>
        <w:t>., за счет следующих нарушений при подписании актов о приемке выполненных работ ф-2КС:</w:t>
      </w:r>
    </w:p>
    <w:p w:rsidR="0024202F" w:rsidRPr="00A81C72" w:rsidRDefault="0024202F" w:rsidP="0024202F">
      <w:pPr>
        <w:widowControl/>
        <w:suppressAutoHyphens w:val="0"/>
        <w:spacing w:line="360" w:lineRule="auto"/>
        <w:ind w:left="142" w:hanging="142"/>
        <w:jc w:val="both"/>
        <w:rPr>
          <w:rFonts w:eastAsia="Andale Sans UI" w:cs="Times New Roman"/>
          <w:lang w:eastAsia="en-US" w:bidi="ar-SA"/>
        </w:rPr>
      </w:pPr>
      <w:r w:rsidRPr="00A81C72">
        <w:rPr>
          <w:rFonts w:eastAsia="Andale Sans UI" w:cs="Times New Roman"/>
          <w:lang w:eastAsia="en-US" w:bidi="ar-SA"/>
        </w:rPr>
        <w:t xml:space="preserve">- в нарушение сводного сметного расчета применен завышенный </w:t>
      </w:r>
      <w:r w:rsidRPr="00A81C72">
        <w:rPr>
          <w:rFonts w:eastAsia="Andale Sans UI" w:cs="Times New Roman"/>
          <w:bCs/>
          <w:lang w:eastAsia="en-US" w:bidi="ar-SA"/>
        </w:rPr>
        <w:t>коэффициент на непредвиденные работы 2,3 % вместо 2%</w:t>
      </w:r>
      <w:r w:rsidR="00356F06" w:rsidRPr="00A81C72">
        <w:rPr>
          <w:rFonts w:eastAsia="Andale Sans UI" w:cs="Times New Roman"/>
          <w:bCs/>
          <w:lang w:eastAsia="en-US" w:bidi="ar-SA"/>
        </w:rPr>
        <w:t>,</w:t>
      </w:r>
      <w:r w:rsidRPr="00A81C72">
        <w:rPr>
          <w:rFonts w:eastAsia="Andale Sans UI" w:cs="Times New Roman"/>
          <w:bCs/>
          <w:lang w:eastAsia="en-US" w:bidi="ar-SA"/>
        </w:rPr>
        <w:t xml:space="preserve"> </w:t>
      </w:r>
      <w:r w:rsidR="00356F06" w:rsidRPr="00A81C72">
        <w:rPr>
          <w:rFonts w:eastAsia="Andale Sans UI" w:cs="Times New Roman"/>
          <w:bCs/>
          <w:lang w:eastAsia="en-US" w:bidi="ar-SA"/>
        </w:rPr>
        <w:t>с</w:t>
      </w:r>
      <w:r w:rsidRPr="00A81C72">
        <w:rPr>
          <w:rFonts w:eastAsia="Andale Sans UI" w:cs="Times New Roman"/>
          <w:bCs/>
          <w:lang w:eastAsia="en-US" w:bidi="ar-SA"/>
        </w:rPr>
        <w:t xml:space="preserve">умма завышения </w:t>
      </w:r>
      <w:r w:rsidR="00356F06" w:rsidRPr="00A81C72">
        <w:rPr>
          <w:rFonts w:eastAsia="Andale Sans UI" w:cs="Times New Roman"/>
          <w:bCs/>
          <w:lang w:eastAsia="en-US" w:bidi="ar-SA"/>
        </w:rPr>
        <w:t>составила 3150</w:t>
      </w:r>
      <w:r w:rsidRPr="00A81C72">
        <w:rPr>
          <w:rFonts w:eastAsia="Andale Sans UI" w:cs="Times New Roman"/>
          <w:bCs/>
          <w:lang w:eastAsia="en-US" w:bidi="ar-SA"/>
        </w:rPr>
        <w:t xml:space="preserve">,0 </w:t>
      </w:r>
      <w:r w:rsidR="009773F7" w:rsidRPr="00A81C72">
        <w:rPr>
          <w:rFonts w:eastAsia="Andale Sans UI" w:cs="Times New Roman"/>
          <w:bCs/>
          <w:lang w:eastAsia="en-US" w:bidi="ar-SA"/>
        </w:rPr>
        <w:t>руб.</w:t>
      </w:r>
      <w:r w:rsidRPr="00A81C72">
        <w:rPr>
          <w:rFonts w:eastAsia="Andale Sans UI" w:cs="Times New Roman"/>
          <w:bCs/>
          <w:lang w:eastAsia="en-US" w:bidi="ar-SA"/>
        </w:rPr>
        <w:t>;</w:t>
      </w:r>
    </w:p>
    <w:p w:rsidR="0024202F" w:rsidRPr="00A81C72" w:rsidRDefault="0024202F" w:rsidP="0024202F">
      <w:pPr>
        <w:widowControl/>
        <w:suppressAutoHyphens w:val="0"/>
        <w:spacing w:line="360" w:lineRule="auto"/>
        <w:ind w:left="142" w:hanging="142"/>
        <w:jc w:val="both"/>
        <w:rPr>
          <w:rFonts w:eastAsiaTheme="minorHAnsi" w:cs="Times New Roman"/>
          <w:bCs/>
          <w:kern w:val="0"/>
          <w:lang w:eastAsia="en-US" w:bidi="ar-SA"/>
        </w:rPr>
      </w:pPr>
      <w:r w:rsidRPr="00A81C72">
        <w:rPr>
          <w:rFonts w:eastAsiaTheme="minorHAnsi" w:cs="Times New Roman"/>
          <w:bCs/>
          <w:kern w:val="0"/>
          <w:lang w:eastAsia="en-US" w:bidi="ar-SA"/>
        </w:rPr>
        <w:t>- в нарушение п. 1-б. ст. 95 Федерального закона от 05.04.13 г. № 44-ФЗ, а также условий аукционной документации увеличен объем работ на 21,8 %, вместо максимально разрешенных данным законом 10 %. Сумма завышения составила 115204,0 руб.;</w:t>
      </w:r>
    </w:p>
    <w:p w:rsidR="0024202F" w:rsidRPr="00A81C72" w:rsidRDefault="0024202F" w:rsidP="0024202F">
      <w:pPr>
        <w:widowControl/>
        <w:suppressAutoHyphens w:val="0"/>
        <w:spacing w:line="360" w:lineRule="auto"/>
        <w:ind w:left="142" w:hanging="142"/>
        <w:jc w:val="both"/>
        <w:rPr>
          <w:rFonts w:eastAsiaTheme="minorHAnsi" w:cs="Times New Roman"/>
          <w:kern w:val="0"/>
          <w:lang w:eastAsia="en-US" w:bidi="ar-SA"/>
        </w:rPr>
      </w:pPr>
      <w:r w:rsidRPr="00A81C72">
        <w:rPr>
          <w:rFonts w:eastAsiaTheme="minorHAnsi" w:cs="Times New Roman"/>
          <w:bCs/>
          <w:kern w:val="0"/>
          <w:lang w:eastAsia="en-US" w:bidi="ar-SA"/>
        </w:rPr>
        <w:t>- в</w:t>
      </w:r>
      <w:r w:rsidRPr="00A81C72">
        <w:rPr>
          <w:rFonts w:eastAsiaTheme="minorHAnsi" w:cs="Times New Roman"/>
          <w:kern w:val="0"/>
          <w:lang w:eastAsia="en-US" w:bidi="ar-SA"/>
        </w:rPr>
        <w:t xml:space="preserve"> акте № 2 (замена труб трубопровода) не применен коэффициент аукциона. Сумма завышения составила 15339,0 руб.</w:t>
      </w:r>
    </w:p>
    <w:p w:rsidR="00611590" w:rsidRPr="00A81C72" w:rsidRDefault="00475A2B" w:rsidP="00611590">
      <w:pPr>
        <w:pStyle w:val="a6"/>
        <w:tabs>
          <w:tab w:val="left" w:pos="426"/>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По итогам п</w:t>
      </w:r>
      <w:r w:rsidRPr="00A81C72">
        <w:rPr>
          <w:rFonts w:ascii="Times New Roman" w:hAnsi="Times New Roman" w:cs="Times New Roman"/>
          <w:sz w:val="24"/>
          <w:szCs w:val="24"/>
        </w:rPr>
        <w:t>роверк</w:t>
      </w:r>
      <w:r>
        <w:rPr>
          <w:rFonts w:ascii="Times New Roman" w:hAnsi="Times New Roman" w:cs="Times New Roman"/>
          <w:sz w:val="24"/>
          <w:szCs w:val="24"/>
        </w:rPr>
        <w:t>и</w:t>
      </w:r>
      <w:r w:rsidRPr="00A81C72">
        <w:rPr>
          <w:rFonts w:ascii="Times New Roman" w:hAnsi="Times New Roman" w:cs="Times New Roman"/>
          <w:sz w:val="24"/>
          <w:szCs w:val="24"/>
        </w:rPr>
        <w:t xml:space="preserve"> расходов на обеспечение выполнения функций МКУ «Управление культуры»</w:t>
      </w:r>
      <w:r>
        <w:rPr>
          <w:rFonts w:ascii="Times New Roman" w:hAnsi="Times New Roman" w:cs="Times New Roman"/>
          <w:sz w:val="24"/>
          <w:szCs w:val="24"/>
        </w:rPr>
        <w:t xml:space="preserve"> у</w:t>
      </w:r>
      <w:r w:rsidR="00611590" w:rsidRPr="00A81C72">
        <w:rPr>
          <w:rFonts w:ascii="Times New Roman" w:hAnsi="Times New Roman" w:cs="Times New Roman"/>
          <w:sz w:val="24"/>
          <w:szCs w:val="24"/>
        </w:rPr>
        <w:t xml:space="preserve">становлено списание ГСМ свыше установленных норм при эксплуатации </w:t>
      </w:r>
      <w:r w:rsidR="00611590" w:rsidRPr="00A81C72">
        <w:rPr>
          <w:rFonts w:ascii="Times New Roman" w:hAnsi="Times New Roman" w:cs="Times New Roman"/>
          <w:sz w:val="24"/>
          <w:szCs w:val="24"/>
        </w:rPr>
        <w:lastRenderedPageBreak/>
        <w:t xml:space="preserve">служебного автотранспорта </w:t>
      </w:r>
      <w:r w:rsidR="00611590" w:rsidRPr="00A81C72">
        <w:rPr>
          <w:rFonts w:ascii="Times New Roman" w:hAnsi="Times New Roman" w:cs="Times New Roman"/>
          <w:b/>
          <w:sz w:val="24"/>
          <w:szCs w:val="24"/>
        </w:rPr>
        <w:t>1,6</w:t>
      </w:r>
      <w:r w:rsidR="00611590" w:rsidRPr="00A81C72">
        <w:rPr>
          <w:rFonts w:ascii="Times New Roman" w:hAnsi="Times New Roman" w:cs="Times New Roman"/>
          <w:sz w:val="24"/>
          <w:szCs w:val="24"/>
        </w:rPr>
        <w:t xml:space="preserve"> </w:t>
      </w:r>
      <w:r w:rsidR="00611590" w:rsidRPr="00D2509C">
        <w:rPr>
          <w:rFonts w:ascii="Times New Roman" w:hAnsi="Times New Roman" w:cs="Times New Roman"/>
          <w:b/>
          <w:sz w:val="24"/>
          <w:szCs w:val="24"/>
        </w:rPr>
        <w:t>тыс.руб.</w:t>
      </w:r>
      <w:r w:rsidR="00611590" w:rsidRPr="00A81C72">
        <w:rPr>
          <w:rFonts w:ascii="Times New Roman" w:hAnsi="Times New Roman" w:cs="Times New Roman"/>
          <w:sz w:val="24"/>
          <w:szCs w:val="24"/>
        </w:rPr>
        <w:t xml:space="preserve"> </w:t>
      </w:r>
      <w:r>
        <w:rPr>
          <w:rFonts w:ascii="Times New Roman" w:hAnsi="Times New Roman" w:cs="Times New Roman"/>
          <w:sz w:val="24"/>
          <w:szCs w:val="24"/>
        </w:rPr>
        <w:t>(данное нарушение устранено –произведен перерасчет ГСМ)</w:t>
      </w:r>
    </w:p>
    <w:p w:rsidR="00611590" w:rsidRPr="00A81C72" w:rsidRDefault="00611590" w:rsidP="00611590">
      <w:pPr>
        <w:pStyle w:val="a6"/>
        <w:tabs>
          <w:tab w:val="left" w:pos="426"/>
        </w:tabs>
        <w:spacing w:line="360" w:lineRule="auto"/>
        <w:ind w:left="0" w:firstLine="709"/>
        <w:jc w:val="both"/>
        <w:rPr>
          <w:rFonts w:ascii="Times New Roman" w:hAnsi="Times New Roman" w:cs="Times New Roman"/>
          <w:sz w:val="24"/>
          <w:szCs w:val="24"/>
        </w:rPr>
      </w:pPr>
      <w:r w:rsidRPr="00A81C72">
        <w:rPr>
          <w:rFonts w:ascii="Times New Roman" w:hAnsi="Times New Roman" w:cs="Times New Roman"/>
          <w:sz w:val="24"/>
          <w:szCs w:val="24"/>
        </w:rPr>
        <w:t>В рамках проверки на предмет целевого расходования бюджетных средств, использованных на ремонт мягкой кровли в МКДОУ «Детский сад №3», установлено:</w:t>
      </w:r>
    </w:p>
    <w:p w:rsidR="00611590" w:rsidRPr="00A81C72" w:rsidRDefault="00611590" w:rsidP="00611590">
      <w:pPr>
        <w:pStyle w:val="a6"/>
        <w:tabs>
          <w:tab w:val="left" w:pos="426"/>
        </w:tabs>
        <w:spacing w:line="360" w:lineRule="auto"/>
        <w:ind w:left="142" w:hanging="142"/>
        <w:jc w:val="both"/>
        <w:rPr>
          <w:rFonts w:ascii="Times New Roman" w:hAnsi="Times New Roman" w:cs="Times New Roman"/>
          <w:sz w:val="24"/>
          <w:szCs w:val="24"/>
        </w:rPr>
      </w:pPr>
      <w:r w:rsidRPr="00A81C72">
        <w:rPr>
          <w:rFonts w:ascii="Times New Roman" w:hAnsi="Times New Roman" w:cs="Times New Roman"/>
          <w:sz w:val="24"/>
          <w:szCs w:val="24"/>
        </w:rPr>
        <w:t xml:space="preserve"> - на крыше здания произведено устройство выравнивающей стяжки </w:t>
      </w:r>
      <w:proofErr w:type="spellStart"/>
      <w:r w:rsidRPr="00A81C72">
        <w:rPr>
          <w:rFonts w:ascii="Times New Roman" w:hAnsi="Times New Roman" w:cs="Times New Roman"/>
          <w:sz w:val="24"/>
          <w:szCs w:val="24"/>
        </w:rPr>
        <w:t>полистиробетонной</w:t>
      </w:r>
      <w:proofErr w:type="spellEnd"/>
      <w:r w:rsidRPr="00A81C72">
        <w:rPr>
          <w:rFonts w:ascii="Times New Roman" w:hAnsi="Times New Roman" w:cs="Times New Roman"/>
          <w:sz w:val="24"/>
          <w:szCs w:val="24"/>
        </w:rPr>
        <w:t xml:space="preserve"> смесью D-400, не рекомендованной ГОСТом Р 51263-2012 «Полистирол бетон. Технические условия». В связи с чем произошло утяжеление кровельного покрытия здания детского сада № 3 на 7,6 т</w:t>
      </w:r>
      <w:r w:rsidR="007B36C3">
        <w:rPr>
          <w:rFonts w:ascii="Times New Roman" w:hAnsi="Times New Roman" w:cs="Times New Roman"/>
          <w:sz w:val="24"/>
          <w:szCs w:val="24"/>
        </w:rPr>
        <w:t>.</w:t>
      </w:r>
      <w:r w:rsidRPr="00A81C72">
        <w:rPr>
          <w:rFonts w:ascii="Times New Roman" w:hAnsi="Times New Roman" w:cs="Times New Roman"/>
          <w:sz w:val="24"/>
          <w:szCs w:val="24"/>
        </w:rPr>
        <w:t xml:space="preserve"> и удорожание стоимости ремонта кровля здания детского сада № 3 на </w:t>
      </w:r>
      <w:r w:rsidRPr="00A81C72">
        <w:rPr>
          <w:rFonts w:ascii="Times New Roman" w:hAnsi="Times New Roman" w:cs="Times New Roman"/>
          <w:b/>
          <w:sz w:val="24"/>
          <w:szCs w:val="24"/>
        </w:rPr>
        <w:t>77,58</w:t>
      </w:r>
      <w:r w:rsidRPr="00A81C72">
        <w:rPr>
          <w:rFonts w:ascii="Times New Roman" w:hAnsi="Times New Roman" w:cs="Times New Roman"/>
          <w:sz w:val="24"/>
          <w:szCs w:val="24"/>
        </w:rPr>
        <w:t xml:space="preserve"> </w:t>
      </w:r>
      <w:r w:rsidRPr="00D2509C">
        <w:rPr>
          <w:rFonts w:ascii="Times New Roman" w:hAnsi="Times New Roman" w:cs="Times New Roman"/>
          <w:b/>
          <w:sz w:val="24"/>
          <w:szCs w:val="24"/>
        </w:rPr>
        <w:t>тыс.руб.</w:t>
      </w:r>
      <w:r w:rsidRPr="00A81C72">
        <w:rPr>
          <w:rFonts w:ascii="Times New Roman" w:hAnsi="Times New Roman" w:cs="Times New Roman"/>
          <w:sz w:val="24"/>
          <w:szCs w:val="24"/>
        </w:rPr>
        <w:t xml:space="preserve">; </w:t>
      </w:r>
    </w:p>
    <w:p w:rsidR="00611590" w:rsidRDefault="00611590" w:rsidP="00611590">
      <w:pPr>
        <w:pStyle w:val="a6"/>
        <w:tabs>
          <w:tab w:val="left" w:pos="426"/>
        </w:tabs>
        <w:spacing w:after="0" w:line="360" w:lineRule="auto"/>
        <w:ind w:left="142" w:hanging="142"/>
        <w:jc w:val="both"/>
        <w:rPr>
          <w:rFonts w:ascii="Times New Roman" w:hAnsi="Times New Roman" w:cs="Times New Roman"/>
          <w:sz w:val="24"/>
          <w:szCs w:val="24"/>
        </w:rPr>
      </w:pPr>
      <w:r w:rsidRPr="00A81C72">
        <w:rPr>
          <w:rFonts w:ascii="Times New Roman" w:hAnsi="Times New Roman" w:cs="Times New Roman"/>
          <w:sz w:val="24"/>
          <w:szCs w:val="24"/>
        </w:rPr>
        <w:t>- в нарушение п. 1.2 договоров № 618 от 10.08.15г. и № 986 от 01.09.15г. подрядчик ООО «М-СТРОЙ» не выполнил работы в соответствии с дефектными ведомостями и локальными сметами, а именно не произвел разборку старого покрытия крыши здания, просто исключив стоимость работ по данным работам в актах выполненных работ ф-2КС</w:t>
      </w:r>
    </w:p>
    <w:p w:rsidR="003159CC" w:rsidRPr="00A81C72" w:rsidRDefault="003159CC" w:rsidP="003159CC">
      <w:pPr>
        <w:pStyle w:val="a6"/>
        <w:tabs>
          <w:tab w:val="left" w:pos="426"/>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3159CC">
        <w:rPr>
          <w:rFonts w:ascii="Times New Roman" w:hAnsi="Times New Roman" w:cs="Times New Roman"/>
          <w:sz w:val="24"/>
          <w:szCs w:val="24"/>
        </w:rPr>
        <w:t xml:space="preserve">рамках муниципальных контрактов и договоров на услуги по дотационному питанию обучающихся </w:t>
      </w:r>
      <w:r>
        <w:rPr>
          <w:rFonts w:ascii="Times New Roman" w:hAnsi="Times New Roman" w:cs="Times New Roman"/>
          <w:sz w:val="24"/>
          <w:szCs w:val="24"/>
        </w:rPr>
        <w:t>н</w:t>
      </w:r>
      <w:r w:rsidRPr="003159CC">
        <w:rPr>
          <w:rFonts w:ascii="Times New Roman" w:hAnsi="Times New Roman" w:cs="Times New Roman"/>
          <w:sz w:val="24"/>
          <w:szCs w:val="24"/>
        </w:rPr>
        <w:t xml:space="preserve">е произведено возмещение коммунальных затрат </w:t>
      </w:r>
      <w:r w:rsidR="002139AB">
        <w:rPr>
          <w:rFonts w:ascii="Times New Roman" w:hAnsi="Times New Roman" w:cs="Times New Roman"/>
          <w:sz w:val="24"/>
          <w:szCs w:val="24"/>
        </w:rPr>
        <w:t xml:space="preserve">на общую сумму </w:t>
      </w:r>
      <w:r w:rsidR="002139AB" w:rsidRPr="002139AB">
        <w:rPr>
          <w:rFonts w:ascii="Times New Roman" w:hAnsi="Times New Roman" w:cs="Times New Roman"/>
          <w:b/>
          <w:sz w:val="24"/>
          <w:szCs w:val="24"/>
        </w:rPr>
        <w:t>198,6 тыс.руб.</w:t>
      </w:r>
      <w:r w:rsidR="002139AB">
        <w:rPr>
          <w:rFonts w:ascii="Times New Roman" w:hAnsi="Times New Roman" w:cs="Times New Roman"/>
          <w:sz w:val="24"/>
          <w:szCs w:val="24"/>
        </w:rPr>
        <w:t xml:space="preserve"> </w:t>
      </w:r>
      <w:r>
        <w:rPr>
          <w:rFonts w:ascii="Times New Roman" w:hAnsi="Times New Roman" w:cs="Times New Roman"/>
          <w:sz w:val="24"/>
          <w:szCs w:val="24"/>
        </w:rPr>
        <w:t>(р</w:t>
      </w:r>
      <w:r w:rsidRPr="003159CC">
        <w:rPr>
          <w:rFonts w:ascii="Times New Roman" w:hAnsi="Times New Roman" w:cs="Times New Roman"/>
          <w:sz w:val="24"/>
          <w:szCs w:val="24"/>
        </w:rPr>
        <w:t>евизия ФХД МКОУ СОШ № 11</w:t>
      </w:r>
      <w:r>
        <w:rPr>
          <w:rFonts w:ascii="Times New Roman" w:hAnsi="Times New Roman" w:cs="Times New Roman"/>
          <w:sz w:val="24"/>
          <w:szCs w:val="24"/>
        </w:rPr>
        <w:t>).</w:t>
      </w:r>
    </w:p>
    <w:p w:rsidR="0024202F" w:rsidRPr="00A81C72" w:rsidRDefault="0024202F" w:rsidP="0024202F">
      <w:pPr>
        <w:spacing w:line="360" w:lineRule="auto"/>
        <w:jc w:val="center"/>
        <w:rPr>
          <w:rFonts w:cs="Times New Roman"/>
          <w:b/>
        </w:rPr>
      </w:pPr>
      <w:r w:rsidRPr="00A81C72">
        <w:rPr>
          <w:rFonts w:cs="Times New Roman"/>
          <w:b/>
        </w:rPr>
        <w:t>Безрезультатные расходы</w:t>
      </w:r>
    </w:p>
    <w:p w:rsidR="00356F06" w:rsidRPr="00A81C72" w:rsidRDefault="00356F06" w:rsidP="00356F06">
      <w:pPr>
        <w:pStyle w:val="a6"/>
        <w:spacing w:after="0" w:line="360" w:lineRule="auto"/>
        <w:ind w:left="0" w:firstLine="709"/>
        <w:jc w:val="both"/>
        <w:rPr>
          <w:rFonts w:ascii="Times New Roman" w:hAnsi="Times New Roman" w:cs="Times New Roman"/>
          <w:sz w:val="24"/>
          <w:szCs w:val="24"/>
        </w:rPr>
      </w:pPr>
      <w:r w:rsidRPr="00A81C72">
        <w:rPr>
          <w:rFonts w:ascii="Times New Roman" w:hAnsi="Times New Roman" w:cs="Times New Roman"/>
          <w:sz w:val="24"/>
          <w:szCs w:val="24"/>
        </w:rPr>
        <w:t>В рамках проверки использования средств на программу «Капитальное строительство на территории МГО» по объекту «Блочно – модульная котельная в с.Новоандреевка» установлено:</w:t>
      </w:r>
    </w:p>
    <w:p w:rsidR="00356F06" w:rsidRPr="00A81C72" w:rsidRDefault="00356F06" w:rsidP="006848E5">
      <w:pPr>
        <w:pStyle w:val="a6"/>
        <w:numPr>
          <w:ilvl w:val="0"/>
          <w:numId w:val="10"/>
        </w:numPr>
        <w:tabs>
          <w:tab w:val="left" w:pos="426"/>
        </w:tabs>
        <w:spacing w:after="0" w:line="360" w:lineRule="auto"/>
        <w:ind w:left="0" w:firstLine="0"/>
        <w:jc w:val="both"/>
        <w:rPr>
          <w:rFonts w:ascii="Times New Roman" w:hAnsi="Times New Roman" w:cs="Times New Roman"/>
          <w:sz w:val="24"/>
          <w:szCs w:val="24"/>
        </w:rPr>
      </w:pPr>
      <w:r w:rsidRPr="00A81C72">
        <w:rPr>
          <w:rFonts w:ascii="Times New Roman" w:hAnsi="Times New Roman" w:cs="Times New Roman"/>
          <w:sz w:val="24"/>
          <w:szCs w:val="24"/>
        </w:rPr>
        <w:t xml:space="preserve">По муниципальному контракту № 676 от 04.08.14г. с ООО </w:t>
      </w:r>
      <w:r w:rsidRPr="00A81C72">
        <w:rPr>
          <w:rFonts w:ascii="Times New Roman" w:hAnsi="Times New Roman" w:cs="Times New Roman"/>
          <w:bCs/>
          <w:sz w:val="24"/>
          <w:szCs w:val="24"/>
        </w:rPr>
        <w:t>«Строительная компания»</w:t>
      </w:r>
      <w:r w:rsidRPr="00A81C72">
        <w:rPr>
          <w:rFonts w:ascii="Times New Roman" w:hAnsi="Times New Roman" w:cs="Times New Roman"/>
          <w:sz w:val="24"/>
          <w:szCs w:val="24"/>
        </w:rPr>
        <w:t xml:space="preserve"> заключенному на строительство объекта выявлено невыполнение работ на общую сумму </w:t>
      </w:r>
      <w:r w:rsidRPr="00A81C72">
        <w:rPr>
          <w:rFonts w:ascii="Times New Roman" w:hAnsi="Times New Roman" w:cs="Times New Roman"/>
          <w:b/>
          <w:sz w:val="24"/>
          <w:szCs w:val="24"/>
        </w:rPr>
        <w:t>41,4 тыс.руб.</w:t>
      </w:r>
      <w:r w:rsidRPr="00A81C72">
        <w:rPr>
          <w:rFonts w:ascii="Times New Roman" w:hAnsi="Times New Roman" w:cs="Times New Roman"/>
          <w:sz w:val="24"/>
          <w:szCs w:val="24"/>
        </w:rPr>
        <w:t>, в т.ч.:</w:t>
      </w:r>
    </w:p>
    <w:p w:rsidR="00356F06" w:rsidRPr="00A81C72" w:rsidRDefault="00356F06" w:rsidP="00356F06">
      <w:pPr>
        <w:widowControl/>
        <w:suppressAutoHyphens w:val="0"/>
        <w:spacing w:line="360" w:lineRule="auto"/>
        <w:jc w:val="both"/>
        <w:rPr>
          <w:rFonts w:eastAsiaTheme="minorHAnsi" w:cs="Times New Roman"/>
          <w:kern w:val="0"/>
          <w:lang w:eastAsia="en-US" w:bidi="ar-SA"/>
        </w:rPr>
      </w:pPr>
      <w:r w:rsidRPr="00A81C72">
        <w:rPr>
          <w:rFonts w:eastAsiaTheme="minorHAnsi" w:cs="Times New Roman"/>
          <w:kern w:val="0"/>
          <w:lang w:eastAsia="en-US" w:bidi="ar-SA"/>
        </w:rPr>
        <w:t>- не установлены деревянные опоры ВЛ на сумму 13,6 тыс. руб.;</w:t>
      </w:r>
    </w:p>
    <w:p w:rsidR="00356F06" w:rsidRPr="00A81C72" w:rsidRDefault="00356F06" w:rsidP="00356F06">
      <w:pPr>
        <w:widowControl/>
        <w:suppressAutoHyphens w:val="0"/>
        <w:spacing w:line="360" w:lineRule="auto"/>
        <w:jc w:val="both"/>
        <w:rPr>
          <w:rFonts w:eastAsiaTheme="minorHAnsi" w:cs="Times New Roman"/>
          <w:kern w:val="0"/>
          <w:lang w:eastAsia="en-US" w:bidi="ar-SA"/>
        </w:rPr>
      </w:pPr>
      <w:r w:rsidRPr="00A81C72">
        <w:rPr>
          <w:rFonts w:eastAsiaTheme="minorHAnsi" w:cs="Times New Roman"/>
          <w:kern w:val="0"/>
          <w:lang w:eastAsia="en-US" w:bidi="ar-SA"/>
        </w:rPr>
        <w:t>- не установлен светильник ЖКУ с заземлением на сумму 27,867 тыс. руб.</w:t>
      </w:r>
    </w:p>
    <w:p w:rsidR="00356F06" w:rsidRPr="00A81C72" w:rsidRDefault="00356F06" w:rsidP="006848E5">
      <w:pPr>
        <w:pStyle w:val="a6"/>
        <w:numPr>
          <w:ilvl w:val="0"/>
          <w:numId w:val="10"/>
        </w:numPr>
        <w:tabs>
          <w:tab w:val="left" w:pos="426"/>
        </w:tabs>
        <w:spacing w:line="360" w:lineRule="auto"/>
        <w:ind w:left="0" w:firstLine="0"/>
        <w:jc w:val="both"/>
        <w:rPr>
          <w:rFonts w:ascii="Times New Roman" w:hAnsi="Times New Roman" w:cs="Times New Roman"/>
          <w:sz w:val="24"/>
          <w:szCs w:val="24"/>
        </w:rPr>
      </w:pPr>
      <w:r w:rsidRPr="00A81C72">
        <w:rPr>
          <w:rFonts w:ascii="Times New Roman" w:hAnsi="Times New Roman" w:cs="Times New Roman"/>
          <w:sz w:val="24"/>
          <w:szCs w:val="24"/>
        </w:rPr>
        <w:t xml:space="preserve">По муниципальному контракту № 676 от 04.08.14г. с ООО </w:t>
      </w:r>
      <w:r w:rsidRPr="00A81C72">
        <w:rPr>
          <w:rFonts w:ascii="Times New Roman" w:hAnsi="Times New Roman" w:cs="Times New Roman"/>
          <w:bCs/>
          <w:sz w:val="24"/>
          <w:szCs w:val="24"/>
        </w:rPr>
        <w:t>«Строительная компания»</w:t>
      </w:r>
      <w:r w:rsidRPr="00A81C72">
        <w:rPr>
          <w:rFonts w:ascii="Times New Roman" w:hAnsi="Times New Roman" w:cs="Times New Roman"/>
          <w:sz w:val="24"/>
          <w:szCs w:val="24"/>
        </w:rPr>
        <w:t xml:space="preserve"> выявлено, что не установлен счетчик учета расхода тепловой энергии (1Гкал/час) на сумму </w:t>
      </w:r>
      <w:r w:rsidRPr="00A81C72">
        <w:rPr>
          <w:rFonts w:ascii="Times New Roman" w:hAnsi="Times New Roman" w:cs="Times New Roman"/>
          <w:b/>
          <w:sz w:val="24"/>
          <w:szCs w:val="24"/>
        </w:rPr>
        <w:t xml:space="preserve">100,0 тыс.руб. </w:t>
      </w:r>
      <w:r w:rsidRPr="00A81C72">
        <w:rPr>
          <w:rFonts w:ascii="Times New Roman" w:hAnsi="Times New Roman" w:cs="Times New Roman"/>
          <w:sz w:val="24"/>
          <w:szCs w:val="24"/>
        </w:rPr>
        <w:t>(ориентировочно);</w:t>
      </w:r>
    </w:p>
    <w:p w:rsidR="00356F06" w:rsidRPr="00A81C72" w:rsidRDefault="00356F06" w:rsidP="006848E5">
      <w:pPr>
        <w:pStyle w:val="a6"/>
        <w:numPr>
          <w:ilvl w:val="0"/>
          <w:numId w:val="10"/>
        </w:numPr>
        <w:tabs>
          <w:tab w:val="left" w:pos="426"/>
        </w:tabs>
        <w:spacing w:after="0" w:line="360" w:lineRule="auto"/>
        <w:ind w:left="0" w:firstLine="0"/>
        <w:jc w:val="both"/>
        <w:rPr>
          <w:rFonts w:ascii="Times New Roman" w:hAnsi="Times New Roman" w:cs="Times New Roman"/>
          <w:sz w:val="24"/>
          <w:szCs w:val="24"/>
        </w:rPr>
      </w:pPr>
      <w:r w:rsidRPr="00A81C72">
        <w:rPr>
          <w:rFonts w:ascii="Times New Roman" w:hAnsi="Times New Roman" w:cs="Times New Roman"/>
          <w:sz w:val="24"/>
          <w:szCs w:val="24"/>
        </w:rPr>
        <w:t xml:space="preserve">МБУ «Комитет по строительству» произвел оплату за не выполненные работы по договору № 134 от 17.06.13г. с ООО «Строительная компания 2000» на сумму </w:t>
      </w:r>
      <w:r w:rsidRPr="00A81C72">
        <w:rPr>
          <w:rFonts w:ascii="Times New Roman" w:hAnsi="Times New Roman" w:cs="Times New Roman"/>
          <w:b/>
          <w:sz w:val="24"/>
          <w:szCs w:val="24"/>
        </w:rPr>
        <w:t>99,9 тыс.руб.</w:t>
      </w:r>
      <w:r w:rsidRPr="00A81C72">
        <w:rPr>
          <w:rFonts w:ascii="Times New Roman" w:hAnsi="Times New Roman" w:cs="Times New Roman"/>
          <w:sz w:val="24"/>
          <w:szCs w:val="24"/>
        </w:rPr>
        <w:t xml:space="preserve"> заключенному на подготовку исходных данных для выполнения проектирования тепловой камеры блочно – модульной котельной в с. Новоандреевка. Представленный ООО «Строительная компания 2000» альбом исходных данных для выполнения проектирования тепловой камеры блочно – модульной котельной в с. Новоандреевка фактически является подборкой ответов на запросы в различные инстанции МБУ «Комитет по строительству» (не связанные с проектированием тепловой камеры), которые и так находятся во входящей - исходящей корреспонденции МБУ «Комитета по строительству». </w:t>
      </w:r>
    </w:p>
    <w:p w:rsidR="009905AF" w:rsidRPr="00A81C72" w:rsidRDefault="008B67CB" w:rsidP="008B67CB">
      <w:pPr>
        <w:spacing w:line="360" w:lineRule="auto"/>
        <w:ind w:firstLine="709"/>
        <w:jc w:val="both"/>
        <w:rPr>
          <w:rFonts w:cs="Times New Roman"/>
        </w:rPr>
      </w:pPr>
      <w:r w:rsidRPr="00A81C72">
        <w:rPr>
          <w:rFonts w:cs="Times New Roman"/>
          <w:bCs/>
          <w:color w:val="000000" w:themeColor="text1"/>
        </w:rPr>
        <w:t xml:space="preserve">По результатам анализа в разрезе контрагентов на предмет обоснованности своевременности расчетов МУП «Расчетный центр» установлены расходы </w:t>
      </w:r>
      <w:r w:rsidRPr="00A81C72">
        <w:rPr>
          <w:rFonts w:cs="Times New Roman"/>
          <w:color w:val="000000" w:themeColor="text1"/>
        </w:rPr>
        <w:t xml:space="preserve">в сумме </w:t>
      </w:r>
      <w:r w:rsidRPr="00A81C72">
        <w:rPr>
          <w:rFonts w:cs="Times New Roman"/>
          <w:b/>
          <w:color w:val="000000" w:themeColor="text1"/>
        </w:rPr>
        <w:t>21,2</w:t>
      </w:r>
      <w:r w:rsidRPr="00A81C72">
        <w:rPr>
          <w:rFonts w:cs="Times New Roman"/>
          <w:color w:val="000000" w:themeColor="text1"/>
        </w:rPr>
        <w:t xml:space="preserve"> </w:t>
      </w:r>
      <w:r w:rsidRPr="00D2509C">
        <w:rPr>
          <w:rFonts w:cs="Times New Roman"/>
          <w:b/>
          <w:color w:val="000000" w:themeColor="text1"/>
        </w:rPr>
        <w:t>тыс.руб.</w:t>
      </w:r>
      <w:r w:rsidRPr="00A81C72">
        <w:rPr>
          <w:rFonts w:cs="Times New Roman"/>
          <w:color w:val="000000" w:themeColor="text1"/>
        </w:rPr>
        <w:t xml:space="preserve"> на содержание неиспользуемых в уставной деятельности помещений (расходы на коммунальные </w:t>
      </w:r>
      <w:r w:rsidRPr="00A81C72">
        <w:rPr>
          <w:rFonts w:cs="Times New Roman"/>
          <w:color w:val="000000" w:themeColor="text1"/>
        </w:rPr>
        <w:lastRenderedPageBreak/>
        <w:t>услуги объектов по адресу пр. Автозаводцев, 23, ул. Ст. Разина, 1, ул. Ак. Павлова, 32, пр. Автозаводцев, 28, установку охранной сигнализации и охрану объекта по</w:t>
      </w:r>
      <w:r w:rsidRPr="00A81C72">
        <w:rPr>
          <w:rFonts w:cs="Times New Roman"/>
        </w:rPr>
        <w:t xml:space="preserve"> адресу ул. Амурская, 28А).</w:t>
      </w:r>
    </w:p>
    <w:p w:rsidR="00446B0A" w:rsidRPr="00A81C72" w:rsidRDefault="00446B0A" w:rsidP="00446B0A">
      <w:pPr>
        <w:spacing w:line="360" w:lineRule="auto"/>
        <w:ind w:firstLine="709"/>
        <w:jc w:val="center"/>
        <w:rPr>
          <w:rFonts w:cs="Times New Roman"/>
          <w:b/>
        </w:rPr>
      </w:pPr>
      <w:r w:rsidRPr="00A81C72">
        <w:rPr>
          <w:rFonts w:cs="Times New Roman"/>
          <w:b/>
        </w:rPr>
        <w:t>Несвоевременное поступление муниципальных средств</w:t>
      </w:r>
    </w:p>
    <w:p w:rsidR="00446B0A" w:rsidRPr="00A81C72" w:rsidRDefault="00446B0A" w:rsidP="00446B0A">
      <w:pPr>
        <w:spacing w:line="360" w:lineRule="auto"/>
        <w:ind w:firstLine="709"/>
        <w:jc w:val="both"/>
        <w:rPr>
          <w:rFonts w:cs="Times New Roman"/>
        </w:rPr>
      </w:pPr>
      <w:r w:rsidRPr="00A81C72">
        <w:rPr>
          <w:rFonts w:cs="Times New Roman"/>
        </w:rPr>
        <w:t xml:space="preserve">В рамках проведения в Администрации МГО аудита администрирования прочих безвозмездных поступлений в бюджет округа по состоянию на 01.12.2015 года выявлена задолженность по 4-м договорам добровольного пожертвования </w:t>
      </w:r>
      <w:r w:rsidR="00FF11DF" w:rsidRPr="00A81C72">
        <w:rPr>
          <w:rFonts w:cs="Times New Roman"/>
        </w:rPr>
        <w:t>на общую сумму</w:t>
      </w:r>
      <w:r w:rsidRPr="00A81C72">
        <w:rPr>
          <w:rFonts w:cs="Times New Roman"/>
        </w:rPr>
        <w:t xml:space="preserve"> 940,3 тыс.руб. (ИП </w:t>
      </w:r>
      <w:proofErr w:type="spellStart"/>
      <w:r w:rsidRPr="00A81C72">
        <w:rPr>
          <w:rFonts w:cs="Times New Roman"/>
        </w:rPr>
        <w:t>Береснева</w:t>
      </w:r>
      <w:proofErr w:type="spellEnd"/>
      <w:r w:rsidRPr="00A81C72">
        <w:rPr>
          <w:rFonts w:cs="Times New Roman"/>
        </w:rPr>
        <w:t xml:space="preserve"> Р. А. – 120,8 тыс. руб., Крестьянское хозяйство «Союз» - 250,0 тыс. руб., ООО «Мангуст» - 69,5 тыс. руб., ООО «Эдем» - 500,0 тыс. руб.), из них:</w:t>
      </w:r>
    </w:p>
    <w:p w:rsidR="00446B0A" w:rsidRPr="00A81C72" w:rsidRDefault="00446B0A" w:rsidP="00446B0A">
      <w:pPr>
        <w:spacing w:line="360" w:lineRule="auto"/>
        <w:ind w:firstLine="709"/>
        <w:jc w:val="both"/>
        <w:rPr>
          <w:rFonts w:cs="Times New Roman"/>
        </w:rPr>
      </w:pPr>
      <w:r w:rsidRPr="00A81C72">
        <w:rPr>
          <w:rFonts w:cs="Times New Roman"/>
        </w:rPr>
        <w:t xml:space="preserve">- задолженность по доходам на сумму </w:t>
      </w:r>
      <w:r w:rsidRPr="00A81C72">
        <w:rPr>
          <w:rFonts w:cs="Times New Roman"/>
          <w:b/>
        </w:rPr>
        <w:t>190,3</w:t>
      </w:r>
      <w:r w:rsidRPr="00A81C72">
        <w:rPr>
          <w:rFonts w:cs="Times New Roman"/>
        </w:rPr>
        <w:t xml:space="preserve"> </w:t>
      </w:r>
      <w:r w:rsidRPr="00D2509C">
        <w:rPr>
          <w:rFonts w:cs="Times New Roman"/>
          <w:b/>
        </w:rPr>
        <w:t>тыс.руб.</w:t>
      </w:r>
      <w:r w:rsidRPr="00A81C72">
        <w:rPr>
          <w:rFonts w:cs="Times New Roman"/>
        </w:rPr>
        <w:t xml:space="preserve"> отражена в бухгалтерском учете (ИП </w:t>
      </w:r>
      <w:proofErr w:type="spellStart"/>
      <w:r w:rsidR="00FF11DF" w:rsidRPr="00A81C72">
        <w:rPr>
          <w:rFonts w:cs="Times New Roman"/>
        </w:rPr>
        <w:t>Береснева</w:t>
      </w:r>
      <w:proofErr w:type="spellEnd"/>
      <w:r w:rsidR="00FF11DF" w:rsidRPr="00A81C72">
        <w:rPr>
          <w:rFonts w:cs="Times New Roman"/>
        </w:rPr>
        <w:t xml:space="preserve"> Р. А., ООО «Мангуст»)</w:t>
      </w:r>
    </w:p>
    <w:p w:rsidR="00446B0A" w:rsidRPr="00A81C72" w:rsidRDefault="00446B0A" w:rsidP="00446B0A">
      <w:pPr>
        <w:spacing w:line="360" w:lineRule="auto"/>
        <w:ind w:firstLine="709"/>
        <w:jc w:val="both"/>
        <w:rPr>
          <w:rFonts w:cs="Times New Roman"/>
        </w:rPr>
      </w:pPr>
      <w:r w:rsidRPr="00A81C72">
        <w:rPr>
          <w:rFonts w:cs="Times New Roman"/>
        </w:rPr>
        <w:t>- задолженность по доходам на сумму 750,0 тыс. руб. (КХ «Союз», ООО «Эдем») не отражена в бухгалтерском учете (классификация нарушения на сумму 750,0 тыс. руб. изложена</w:t>
      </w:r>
      <w:r w:rsidR="00FF11DF" w:rsidRPr="00A81C72">
        <w:rPr>
          <w:rFonts w:cs="Times New Roman"/>
        </w:rPr>
        <w:t xml:space="preserve"> далее</w:t>
      </w:r>
      <w:r w:rsidRPr="00A81C72">
        <w:rPr>
          <w:rFonts w:cs="Times New Roman"/>
        </w:rPr>
        <w:t xml:space="preserve"> </w:t>
      </w:r>
      <w:r w:rsidR="00FF11DF" w:rsidRPr="00A81C72">
        <w:rPr>
          <w:rFonts w:cs="Times New Roman"/>
        </w:rPr>
        <w:t>в разделе «Нарушения законодательства Российской Федерации о бухгалтерском учете и (или) требований по составлению бюджетной отчетности»).</w:t>
      </w:r>
    </w:p>
    <w:p w:rsidR="00F7413E" w:rsidRPr="00A81C72" w:rsidRDefault="00F7413E" w:rsidP="00446B0A">
      <w:pPr>
        <w:spacing w:line="360" w:lineRule="auto"/>
        <w:ind w:firstLine="709"/>
        <w:jc w:val="both"/>
        <w:rPr>
          <w:rFonts w:cs="Times New Roman"/>
        </w:rPr>
      </w:pPr>
    </w:p>
    <w:p w:rsidR="006D6D95" w:rsidRPr="00A81C72" w:rsidRDefault="006D6D95" w:rsidP="009C211C">
      <w:pPr>
        <w:spacing w:line="360" w:lineRule="auto"/>
        <w:jc w:val="center"/>
        <w:rPr>
          <w:rFonts w:cs="Times New Roman"/>
          <w:b/>
          <w:u w:val="single"/>
        </w:rPr>
      </w:pPr>
      <w:r w:rsidRPr="00A81C72">
        <w:rPr>
          <w:rFonts w:cs="Times New Roman"/>
          <w:b/>
          <w:u w:val="single"/>
        </w:rPr>
        <w:t xml:space="preserve">Нарушения законодательства РФ о бухгалтерском учете </w:t>
      </w:r>
    </w:p>
    <w:p w:rsidR="006D6D95" w:rsidRPr="00A81C72" w:rsidRDefault="006D6D95" w:rsidP="009C211C">
      <w:pPr>
        <w:spacing w:line="360" w:lineRule="auto"/>
        <w:jc w:val="center"/>
        <w:rPr>
          <w:rFonts w:cs="Times New Roman"/>
          <w:b/>
          <w:u w:val="single"/>
        </w:rPr>
      </w:pPr>
      <w:r w:rsidRPr="00A81C72">
        <w:rPr>
          <w:rFonts w:cs="Times New Roman"/>
          <w:b/>
          <w:u w:val="single"/>
        </w:rPr>
        <w:t>и (или) требований по составлению бюджетной отчетности</w:t>
      </w:r>
    </w:p>
    <w:p w:rsidR="006D6D95" w:rsidRPr="00A81C72" w:rsidRDefault="006D6D95" w:rsidP="009C211C">
      <w:pPr>
        <w:spacing w:line="360" w:lineRule="auto"/>
        <w:ind w:firstLine="709"/>
        <w:jc w:val="both"/>
        <w:rPr>
          <w:rFonts w:cs="Times New Roman"/>
          <w:b/>
        </w:rPr>
      </w:pPr>
      <w:r w:rsidRPr="00A81C72">
        <w:rPr>
          <w:rFonts w:cs="Times New Roman"/>
        </w:rPr>
        <w:t xml:space="preserve">В ходе проведенных </w:t>
      </w:r>
      <w:r w:rsidR="001D6899" w:rsidRPr="00A81C72">
        <w:rPr>
          <w:rFonts w:cs="Times New Roman"/>
        </w:rPr>
        <w:t xml:space="preserve">за </w:t>
      </w:r>
      <w:r w:rsidRPr="00A81C72">
        <w:rPr>
          <w:rFonts w:cs="Times New Roman"/>
        </w:rPr>
        <w:t xml:space="preserve">2015 год контрольных мероприятий установлены нарушения законодательства РФ о бухгалтерском учете и (или) требований по составлению бюджетной отчетности на общую сумму </w:t>
      </w:r>
      <w:r w:rsidR="00153145" w:rsidRPr="00A81C72">
        <w:rPr>
          <w:rFonts w:cs="Times New Roman"/>
          <w:b/>
        </w:rPr>
        <w:t>8</w:t>
      </w:r>
      <w:r w:rsidR="00DD7005">
        <w:rPr>
          <w:rFonts w:cs="Times New Roman"/>
          <w:b/>
        </w:rPr>
        <w:t> 409,0</w:t>
      </w:r>
      <w:r w:rsidRPr="00A81C72">
        <w:rPr>
          <w:rFonts w:cs="Times New Roman"/>
          <w:b/>
        </w:rPr>
        <w:t xml:space="preserve"> </w:t>
      </w:r>
      <w:r w:rsidR="007F46A4" w:rsidRPr="00A81C72">
        <w:rPr>
          <w:rFonts w:cs="Times New Roman"/>
          <w:b/>
        </w:rPr>
        <w:t>тыс.руб.</w:t>
      </w:r>
      <w:r w:rsidRPr="00A81C72">
        <w:rPr>
          <w:rFonts w:cs="Times New Roman"/>
          <w:b/>
        </w:rPr>
        <w:t xml:space="preserve"> </w:t>
      </w:r>
    </w:p>
    <w:p w:rsidR="006D6D95" w:rsidRPr="00A81C72" w:rsidRDefault="006D6D95" w:rsidP="009C211C">
      <w:pPr>
        <w:spacing w:line="360" w:lineRule="auto"/>
        <w:ind w:firstLine="709"/>
        <w:jc w:val="both"/>
        <w:rPr>
          <w:rFonts w:cs="Times New Roman"/>
        </w:rPr>
      </w:pPr>
      <w:r w:rsidRPr="00A81C72">
        <w:rPr>
          <w:rFonts w:cs="Times New Roman"/>
        </w:rPr>
        <w:t xml:space="preserve">Финансовые последствия выявленных нарушений и недостатков в управлении муниципальными средствами определены следующим образом: </w:t>
      </w:r>
    </w:p>
    <w:p w:rsidR="006D6D95" w:rsidRDefault="006D6D95" w:rsidP="009C211C">
      <w:pPr>
        <w:spacing w:line="360" w:lineRule="auto"/>
        <w:rPr>
          <w:rFonts w:cs="Times New Roman"/>
        </w:rPr>
      </w:pPr>
      <w:r w:rsidRPr="00A81C72">
        <w:rPr>
          <w:rFonts w:cs="Times New Roman"/>
        </w:rPr>
        <w:t xml:space="preserve">- недостоверные сведения в бухгалтерском учете и отчетности – </w:t>
      </w:r>
      <w:r w:rsidR="00153145" w:rsidRPr="00A81C72">
        <w:rPr>
          <w:rFonts w:cs="Times New Roman"/>
        </w:rPr>
        <w:t>8 409,0</w:t>
      </w:r>
      <w:r w:rsidRPr="00A81C72">
        <w:rPr>
          <w:rFonts w:cs="Times New Roman"/>
        </w:rPr>
        <w:t xml:space="preserve"> тыс.руб.</w:t>
      </w:r>
    </w:p>
    <w:p w:rsidR="00A81C72" w:rsidRPr="00A81C72" w:rsidRDefault="00A81C72" w:rsidP="009C211C">
      <w:pPr>
        <w:spacing w:line="360" w:lineRule="auto"/>
        <w:rPr>
          <w:rFonts w:cs="Times New Roman"/>
        </w:rPr>
      </w:pPr>
    </w:p>
    <w:p w:rsidR="006D6D95" w:rsidRPr="00A81C72" w:rsidRDefault="006D6D95" w:rsidP="009C211C">
      <w:pPr>
        <w:spacing w:line="360" w:lineRule="auto"/>
        <w:jc w:val="center"/>
        <w:rPr>
          <w:rFonts w:cs="Times New Roman"/>
          <w:b/>
        </w:rPr>
      </w:pPr>
      <w:r w:rsidRPr="00A81C72">
        <w:rPr>
          <w:rFonts w:cs="Times New Roman"/>
          <w:b/>
        </w:rPr>
        <w:t>Недостоверные сведения в бухгалтерском учете и отчетности</w:t>
      </w:r>
    </w:p>
    <w:p w:rsidR="006D6D95" w:rsidRPr="00A81C72" w:rsidRDefault="006D6D95" w:rsidP="009C211C">
      <w:pPr>
        <w:spacing w:line="360" w:lineRule="auto"/>
        <w:ind w:firstLine="709"/>
        <w:jc w:val="both"/>
        <w:rPr>
          <w:rFonts w:cs="Times New Roman"/>
        </w:rPr>
      </w:pPr>
      <w:r w:rsidRPr="00A81C72">
        <w:rPr>
          <w:rFonts w:cs="Times New Roman"/>
        </w:rPr>
        <w:t>В рамках аудита администрирования доходов бюджета в 2014 году от продажи имущества, находящегося в муниципальной собственности установлено не доначисление</w:t>
      </w:r>
      <w:r w:rsidR="003D1E16" w:rsidRPr="00A81C72">
        <w:rPr>
          <w:rFonts w:cs="Times New Roman"/>
        </w:rPr>
        <w:t xml:space="preserve"> пени по договору от 15.10.2014г. </w:t>
      </w:r>
      <w:r w:rsidRPr="00A81C72">
        <w:rPr>
          <w:rFonts w:cs="Times New Roman"/>
        </w:rPr>
        <w:t xml:space="preserve">№ 655а в сумме </w:t>
      </w:r>
      <w:r w:rsidRPr="00A81C72">
        <w:rPr>
          <w:rFonts w:cs="Times New Roman"/>
          <w:b/>
        </w:rPr>
        <w:t>6011,81 руб.</w:t>
      </w:r>
      <w:r w:rsidR="0045086C">
        <w:rPr>
          <w:rFonts w:cs="Times New Roman"/>
          <w:b/>
        </w:rPr>
        <w:t>,</w:t>
      </w:r>
      <w:r w:rsidRPr="00A81C72">
        <w:rPr>
          <w:rFonts w:cs="Times New Roman"/>
        </w:rPr>
        <w:t xml:space="preserve"> </w:t>
      </w:r>
      <w:r w:rsidR="0070581A" w:rsidRPr="00A81C72">
        <w:rPr>
          <w:rFonts w:cs="Times New Roman"/>
        </w:rPr>
        <w:t>что</w:t>
      </w:r>
      <w:r w:rsidRPr="00A81C72">
        <w:rPr>
          <w:rFonts w:cs="Times New Roman"/>
        </w:rPr>
        <w:t xml:space="preserve"> привело к недостоверности данных о дебиторской задолженности по состоянию на</w:t>
      </w:r>
      <w:r w:rsidR="003D1E16" w:rsidRPr="00A81C72">
        <w:rPr>
          <w:rFonts w:cs="Times New Roman"/>
        </w:rPr>
        <w:t xml:space="preserve"> 01.01.2015г.</w:t>
      </w:r>
      <w:r w:rsidRPr="00A81C72">
        <w:rPr>
          <w:rFonts w:cs="Times New Roman"/>
        </w:rPr>
        <w:t>, отраженной в учете и отчетности за 2014 год по КБК 11109044040000</w:t>
      </w:r>
      <w:r w:rsidR="0070581A" w:rsidRPr="00A81C72">
        <w:rPr>
          <w:rFonts w:cs="Times New Roman"/>
        </w:rPr>
        <w:t>.</w:t>
      </w:r>
    </w:p>
    <w:p w:rsidR="00A53F28" w:rsidRPr="00A81C72" w:rsidRDefault="00A53F28" w:rsidP="00A53F28">
      <w:pPr>
        <w:pStyle w:val="a4"/>
        <w:spacing w:line="360" w:lineRule="auto"/>
        <w:ind w:firstLine="709"/>
        <w:jc w:val="both"/>
        <w:rPr>
          <w:rFonts w:ascii="Times New Roman" w:eastAsia="SimSun" w:hAnsi="Times New Roman" w:cs="Times New Roman"/>
          <w:kern w:val="1"/>
          <w:sz w:val="24"/>
          <w:szCs w:val="24"/>
          <w:lang w:eastAsia="hi-IN" w:bidi="hi-IN"/>
        </w:rPr>
      </w:pPr>
      <w:r w:rsidRPr="00A81C72">
        <w:rPr>
          <w:rFonts w:ascii="Times New Roman" w:eastAsia="SimSun" w:hAnsi="Times New Roman" w:cs="Times New Roman"/>
          <w:kern w:val="1"/>
          <w:sz w:val="24"/>
          <w:szCs w:val="24"/>
          <w:lang w:eastAsia="hi-IN" w:bidi="hi-IN"/>
        </w:rPr>
        <w:t>По итогам аудит администрирования доходов бюджета от использования и продажи земельных участков установлено следующее:</w:t>
      </w:r>
    </w:p>
    <w:p w:rsidR="00A53F28" w:rsidRPr="00A81C72" w:rsidRDefault="00A53F28" w:rsidP="00F7344C">
      <w:pPr>
        <w:pStyle w:val="a6"/>
        <w:numPr>
          <w:ilvl w:val="1"/>
          <w:numId w:val="4"/>
        </w:numPr>
        <w:tabs>
          <w:tab w:val="left" w:pos="284"/>
        </w:tabs>
        <w:spacing w:after="0" w:line="360" w:lineRule="auto"/>
        <w:ind w:left="0"/>
        <w:jc w:val="both"/>
        <w:rPr>
          <w:rFonts w:ascii="Times New Roman" w:hAnsi="Times New Roman" w:cs="Times New Roman"/>
          <w:sz w:val="24"/>
          <w:szCs w:val="24"/>
        </w:rPr>
      </w:pPr>
      <w:r w:rsidRPr="00A81C72">
        <w:rPr>
          <w:rFonts w:ascii="Times New Roman" w:hAnsi="Times New Roman" w:cs="Times New Roman"/>
          <w:color w:val="000000"/>
          <w:sz w:val="24"/>
          <w:szCs w:val="24"/>
          <w:lang w:eastAsia="ru-RU" w:bidi="ru-RU"/>
        </w:rPr>
        <w:t xml:space="preserve">Необоснованное отражение в </w:t>
      </w:r>
      <w:proofErr w:type="spellStart"/>
      <w:r w:rsidRPr="00A81C72">
        <w:rPr>
          <w:rFonts w:ascii="Times New Roman" w:hAnsi="Times New Roman" w:cs="Times New Roman"/>
          <w:color w:val="000000"/>
          <w:sz w:val="24"/>
          <w:szCs w:val="24"/>
          <w:lang w:eastAsia="ru-RU" w:bidi="ru-RU"/>
        </w:rPr>
        <w:t>оборотно-сальдовой</w:t>
      </w:r>
      <w:proofErr w:type="spellEnd"/>
      <w:r w:rsidRPr="00A81C72">
        <w:rPr>
          <w:rFonts w:ascii="Times New Roman" w:hAnsi="Times New Roman" w:cs="Times New Roman"/>
          <w:color w:val="000000"/>
          <w:sz w:val="24"/>
          <w:szCs w:val="24"/>
          <w:lang w:eastAsia="ru-RU" w:bidi="ru-RU"/>
        </w:rPr>
        <w:t xml:space="preserve"> ведомости учета расчетов по доходам за 2014 год по КБК 11105012040000 (предназначен для учета доходов от аренды) доходов от продажи земельных участков физическим лицам по 11 договорам, что увеличило дебиторскую зад</w:t>
      </w:r>
      <w:r w:rsidR="003D1E16" w:rsidRPr="00A81C72">
        <w:rPr>
          <w:rFonts w:ascii="Times New Roman" w:hAnsi="Times New Roman" w:cs="Times New Roman"/>
          <w:color w:val="000000"/>
          <w:sz w:val="24"/>
          <w:szCs w:val="24"/>
          <w:lang w:eastAsia="ru-RU" w:bidi="ru-RU"/>
        </w:rPr>
        <w:t xml:space="preserve">олженность по КБК на 31.12.2014г. </w:t>
      </w:r>
      <w:r w:rsidRPr="00A81C72">
        <w:rPr>
          <w:rFonts w:ascii="Times New Roman" w:hAnsi="Times New Roman" w:cs="Times New Roman"/>
          <w:color w:val="000000"/>
          <w:sz w:val="24"/>
          <w:szCs w:val="24"/>
          <w:lang w:eastAsia="ru-RU" w:bidi="ru-RU"/>
        </w:rPr>
        <w:t xml:space="preserve">на </w:t>
      </w:r>
      <w:r w:rsidRPr="00A81C72">
        <w:rPr>
          <w:rFonts w:ascii="Times New Roman" w:hAnsi="Times New Roman" w:cs="Times New Roman"/>
          <w:b/>
          <w:color w:val="000000"/>
          <w:sz w:val="24"/>
          <w:szCs w:val="24"/>
          <w:lang w:eastAsia="ru-RU" w:bidi="ru-RU"/>
        </w:rPr>
        <w:t>775,8 тыс.руб.</w:t>
      </w:r>
      <w:r w:rsidRPr="00A81C72">
        <w:rPr>
          <w:rFonts w:ascii="Times New Roman" w:hAnsi="Times New Roman" w:cs="Times New Roman"/>
          <w:color w:val="000000"/>
          <w:sz w:val="24"/>
          <w:szCs w:val="24"/>
          <w:lang w:eastAsia="ru-RU" w:bidi="ru-RU"/>
        </w:rPr>
        <w:t>;</w:t>
      </w:r>
    </w:p>
    <w:p w:rsidR="00A53F28" w:rsidRPr="00A81C72" w:rsidRDefault="00A53F28" w:rsidP="00F7344C">
      <w:pPr>
        <w:numPr>
          <w:ilvl w:val="1"/>
          <w:numId w:val="4"/>
        </w:numPr>
        <w:tabs>
          <w:tab w:val="left" w:pos="284"/>
        </w:tabs>
        <w:suppressAutoHyphens w:val="0"/>
        <w:spacing w:line="360" w:lineRule="auto"/>
        <w:jc w:val="both"/>
        <w:rPr>
          <w:rFonts w:cs="Times New Roman"/>
        </w:rPr>
      </w:pPr>
      <w:r w:rsidRPr="00A81C72">
        <w:rPr>
          <w:rFonts w:cs="Times New Roman"/>
          <w:color w:val="000000"/>
          <w:lang w:eastAsia="ru-RU" w:bidi="ru-RU"/>
        </w:rPr>
        <w:t xml:space="preserve">Сумма доходов, начисленных в 2014 году на счет 205.21 КБК 11105012040000 от продажи </w:t>
      </w:r>
      <w:r w:rsidRPr="00A81C72">
        <w:rPr>
          <w:rFonts w:cs="Times New Roman"/>
          <w:color w:val="000000"/>
          <w:lang w:eastAsia="ru-RU" w:bidi="ru-RU"/>
        </w:rPr>
        <w:lastRenderedPageBreak/>
        <w:t xml:space="preserve">права на заключение договоров аренды земельных участков занижена на </w:t>
      </w:r>
      <w:r w:rsidRPr="00A81C72">
        <w:rPr>
          <w:rFonts w:cs="Times New Roman"/>
          <w:b/>
          <w:color w:val="000000"/>
          <w:lang w:eastAsia="ru-RU" w:bidi="ru-RU"/>
        </w:rPr>
        <w:t>243,</w:t>
      </w:r>
      <w:r w:rsidR="00AD75AB" w:rsidRPr="00A81C72">
        <w:rPr>
          <w:rFonts w:cs="Times New Roman"/>
          <w:b/>
          <w:color w:val="000000"/>
          <w:lang w:eastAsia="ru-RU" w:bidi="ru-RU"/>
        </w:rPr>
        <w:t>8</w:t>
      </w:r>
      <w:r w:rsidRPr="00A81C72">
        <w:rPr>
          <w:rFonts w:cs="Times New Roman"/>
          <w:b/>
          <w:color w:val="000000"/>
          <w:lang w:eastAsia="ru-RU" w:bidi="ru-RU"/>
        </w:rPr>
        <w:t xml:space="preserve"> тыс.руб.</w:t>
      </w:r>
      <w:r w:rsidRPr="00A81C72">
        <w:rPr>
          <w:rFonts w:cs="Times New Roman"/>
          <w:color w:val="000000"/>
          <w:lang w:eastAsia="ru-RU" w:bidi="ru-RU"/>
        </w:rPr>
        <w:t>, в связи с несвоевременным отражением в учете начисленных доходов (начислены в 2015 году), что уменьшило сумму дебиторской задолженности по КБК на 31.12.2014</w:t>
      </w:r>
      <w:r w:rsidR="003D1E16" w:rsidRPr="00A81C72">
        <w:rPr>
          <w:rFonts w:cs="Times New Roman"/>
          <w:color w:val="000000"/>
          <w:lang w:eastAsia="ru-RU" w:bidi="ru-RU"/>
        </w:rPr>
        <w:t>г.</w:t>
      </w:r>
      <w:r w:rsidRPr="00A81C72">
        <w:rPr>
          <w:rFonts w:cs="Times New Roman"/>
          <w:color w:val="000000"/>
          <w:lang w:eastAsia="ru-RU" w:bidi="ru-RU"/>
        </w:rPr>
        <w:t>;</w:t>
      </w:r>
    </w:p>
    <w:p w:rsidR="00A53F28" w:rsidRPr="00A81C72" w:rsidRDefault="00A53F28" w:rsidP="00F7344C">
      <w:pPr>
        <w:numPr>
          <w:ilvl w:val="1"/>
          <w:numId w:val="4"/>
        </w:numPr>
        <w:tabs>
          <w:tab w:val="left" w:pos="284"/>
        </w:tabs>
        <w:suppressAutoHyphens w:val="0"/>
        <w:spacing w:line="360" w:lineRule="auto"/>
        <w:jc w:val="both"/>
        <w:rPr>
          <w:rFonts w:cs="Times New Roman"/>
        </w:rPr>
      </w:pPr>
      <w:r w:rsidRPr="00A81C72">
        <w:rPr>
          <w:rFonts w:cs="Times New Roman"/>
          <w:color w:val="000000"/>
          <w:lang w:eastAsia="ru-RU" w:bidi="ru-RU"/>
        </w:rPr>
        <w:t>В нарушение требований п. 3 ст. 9 Фе</w:t>
      </w:r>
      <w:r w:rsidR="003D1E16" w:rsidRPr="00A81C72">
        <w:rPr>
          <w:rFonts w:cs="Times New Roman"/>
          <w:color w:val="000000"/>
          <w:lang w:eastAsia="ru-RU" w:bidi="ru-RU"/>
        </w:rPr>
        <w:t xml:space="preserve">дерального закона от 06.12.2011г. </w:t>
      </w:r>
      <w:r w:rsidRPr="00A81C72">
        <w:rPr>
          <w:rFonts w:cs="Times New Roman"/>
          <w:color w:val="000000"/>
          <w:lang w:eastAsia="ru-RU" w:bidi="ru-RU"/>
        </w:rPr>
        <w:t xml:space="preserve">№ 402-ФЗ «О бухгалтерском учете», п. 197 Инструкции «Об утверждении Единого плана счетов бухгалтерского учета ...», утвержденной приказом Минфина РФ от 01.12.2010 года № 157н, в аналитическом учете по КБК 11406012040000 в 2014 году не начислены доходы от продажи земельных участков в сумме </w:t>
      </w:r>
      <w:r w:rsidRPr="00A81C72">
        <w:rPr>
          <w:rFonts w:cs="Times New Roman"/>
          <w:b/>
          <w:color w:val="000000"/>
          <w:lang w:eastAsia="ru-RU" w:bidi="ru-RU"/>
        </w:rPr>
        <w:t>5918,6 тыс.руб</w:t>
      </w:r>
      <w:r w:rsidRPr="00A81C72">
        <w:rPr>
          <w:rFonts w:cs="Times New Roman"/>
          <w:color w:val="000000"/>
          <w:lang w:eastAsia="ru-RU" w:bidi="ru-RU"/>
        </w:rPr>
        <w:t>., что привело к недостоверности данных бухгалтерского учета и бюджетной отчетности за 2014 год, в том числе:</w:t>
      </w:r>
    </w:p>
    <w:p w:rsidR="00A53F28" w:rsidRPr="00A81C72" w:rsidRDefault="00A53F28" w:rsidP="00F7344C">
      <w:pPr>
        <w:numPr>
          <w:ilvl w:val="0"/>
          <w:numId w:val="5"/>
        </w:numPr>
        <w:tabs>
          <w:tab w:val="left" w:pos="202"/>
          <w:tab w:val="left" w:pos="284"/>
        </w:tabs>
        <w:suppressAutoHyphens w:val="0"/>
        <w:spacing w:line="360" w:lineRule="auto"/>
        <w:ind w:left="142" w:hanging="142"/>
        <w:jc w:val="both"/>
        <w:rPr>
          <w:rFonts w:cs="Times New Roman"/>
        </w:rPr>
      </w:pPr>
      <w:r w:rsidRPr="00A81C72">
        <w:rPr>
          <w:rFonts w:cs="Times New Roman"/>
          <w:color w:val="000000"/>
          <w:lang w:eastAsia="ru-RU" w:bidi="ru-RU"/>
        </w:rPr>
        <w:t>доходы от продажи земельных участков на а</w:t>
      </w:r>
      <w:r w:rsidR="009D03B9" w:rsidRPr="00A81C72">
        <w:rPr>
          <w:rFonts w:cs="Times New Roman"/>
          <w:color w:val="000000"/>
          <w:lang w:eastAsia="ru-RU" w:bidi="ru-RU"/>
        </w:rPr>
        <w:t>укционе в сумме 2528,4 тыс.руб.;</w:t>
      </w:r>
    </w:p>
    <w:p w:rsidR="00A53F28" w:rsidRPr="00A81C72" w:rsidRDefault="00A53F28" w:rsidP="00F7344C">
      <w:pPr>
        <w:numPr>
          <w:ilvl w:val="0"/>
          <w:numId w:val="5"/>
        </w:numPr>
        <w:tabs>
          <w:tab w:val="left" w:pos="212"/>
          <w:tab w:val="left" w:pos="284"/>
        </w:tabs>
        <w:suppressAutoHyphens w:val="0"/>
        <w:spacing w:line="360" w:lineRule="auto"/>
        <w:ind w:left="142" w:hanging="142"/>
        <w:jc w:val="both"/>
        <w:rPr>
          <w:rFonts w:cs="Times New Roman"/>
        </w:rPr>
      </w:pPr>
      <w:r w:rsidRPr="00A81C72">
        <w:rPr>
          <w:rFonts w:cs="Times New Roman"/>
          <w:color w:val="000000"/>
          <w:lang w:eastAsia="ru-RU" w:bidi="ru-RU"/>
        </w:rPr>
        <w:t>доходы от продажи земельных участков без аукциона по рыночной стоимости в сумме 4149,8 тыс.руб., (из них доходы от продажи участка в сумме 775,5 тыс.руб. необоснованно отражены</w:t>
      </w:r>
      <w:r w:rsidR="009D03B9" w:rsidRPr="00A81C72">
        <w:rPr>
          <w:rFonts w:cs="Times New Roman"/>
          <w:color w:val="000000"/>
          <w:lang w:eastAsia="ru-RU" w:bidi="ru-RU"/>
        </w:rPr>
        <w:t xml:space="preserve"> в учете на КБК 11105012040000);</w:t>
      </w:r>
    </w:p>
    <w:p w:rsidR="00A53F28" w:rsidRPr="00A81C72" w:rsidRDefault="00A53F28" w:rsidP="00F7344C">
      <w:pPr>
        <w:numPr>
          <w:ilvl w:val="0"/>
          <w:numId w:val="5"/>
        </w:numPr>
        <w:tabs>
          <w:tab w:val="left" w:pos="202"/>
          <w:tab w:val="left" w:pos="284"/>
        </w:tabs>
        <w:suppressAutoHyphens w:val="0"/>
        <w:spacing w:line="360" w:lineRule="auto"/>
        <w:ind w:left="142" w:hanging="142"/>
        <w:jc w:val="both"/>
        <w:rPr>
          <w:rFonts w:cs="Times New Roman"/>
        </w:rPr>
      </w:pPr>
      <w:r w:rsidRPr="00A81C72">
        <w:rPr>
          <w:rFonts w:cs="Times New Roman"/>
          <w:color w:val="000000"/>
          <w:lang w:eastAsia="ru-RU" w:bidi="ru-RU"/>
        </w:rPr>
        <w:t>по ст. 36 ЗК РФ в сумме 15,9 тыс.руб.</w:t>
      </w:r>
    </w:p>
    <w:p w:rsidR="00C61612" w:rsidRPr="00A81C72" w:rsidRDefault="00C61612" w:rsidP="005F7A5C">
      <w:pPr>
        <w:pStyle w:val="a4"/>
        <w:spacing w:line="360" w:lineRule="auto"/>
        <w:ind w:firstLine="709"/>
        <w:jc w:val="both"/>
        <w:rPr>
          <w:rFonts w:ascii="Times New Roman" w:hAnsi="Times New Roman" w:cs="Times New Roman"/>
          <w:color w:val="000000"/>
          <w:sz w:val="24"/>
          <w:szCs w:val="24"/>
          <w:lang w:eastAsia="ru-RU" w:bidi="ru-RU"/>
        </w:rPr>
      </w:pPr>
      <w:r w:rsidRPr="00A81C72">
        <w:rPr>
          <w:rFonts w:ascii="Times New Roman" w:hAnsi="Times New Roman" w:cs="Times New Roman"/>
          <w:color w:val="000000"/>
          <w:sz w:val="24"/>
          <w:szCs w:val="24"/>
          <w:lang w:eastAsia="ru-RU" w:bidi="ru-RU"/>
        </w:rPr>
        <w:t>По итогам встречной проверки МКОУ СОШ № 44 в рамках «Аудита использования средств областного бюджета, направленных на организацию обеспечения общеобразовательных организаций Челябинской области»</w:t>
      </w:r>
      <w:r w:rsidR="005F7A5C" w:rsidRPr="00A81C72">
        <w:rPr>
          <w:rFonts w:ascii="Times New Roman" w:hAnsi="Times New Roman" w:cs="Times New Roman"/>
          <w:color w:val="000000"/>
          <w:sz w:val="24"/>
          <w:szCs w:val="24"/>
          <w:lang w:eastAsia="ru-RU" w:bidi="ru-RU"/>
        </w:rPr>
        <w:t xml:space="preserve"> установлено несоблюдение Инструкции №157н, а именно факт получения и передачи Учреждением учебников в рамках обменного фонда не отражен в бухгалтерском учете Учреждения. </w:t>
      </w:r>
      <w:r w:rsidRPr="00A81C72">
        <w:rPr>
          <w:rFonts w:ascii="Times New Roman" w:hAnsi="Times New Roman" w:cs="Times New Roman"/>
          <w:color w:val="000000"/>
          <w:sz w:val="24"/>
          <w:szCs w:val="24"/>
          <w:lang w:eastAsia="ru-RU" w:bidi="ru-RU"/>
        </w:rPr>
        <w:t xml:space="preserve">Согласно форме инвентаризационной описи (сличительной ведомости, форма по ОКУД 0504087) учебники, принятые и переданные Учреждением в рамках обменного фонда МГО, указаны как недостача на сумму </w:t>
      </w:r>
      <w:r w:rsidRPr="00A81C72">
        <w:rPr>
          <w:rFonts w:ascii="Times New Roman" w:hAnsi="Times New Roman" w:cs="Times New Roman"/>
          <w:b/>
          <w:color w:val="000000"/>
          <w:sz w:val="24"/>
          <w:szCs w:val="24"/>
          <w:lang w:eastAsia="ru-RU" w:bidi="ru-RU"/>
        </w:rPr>
        <w:t>8,8 тыс.руб.</w:t>
      </w:r>
      <w:r w:rsidRPr="00A81C72">
        <w:rPr>
          <w:rFonts w:ascii="Times New Roman" w:hAnsi="Times New Roman" w:cs="Times New Roman"/>
          <w:color w:val="000000"/>
          <w:sz w:val="24"/>
          <w:szCs w:val="24"/>
          <w:lang w:eastAsia="ru-RU" w:bidi="ru-RU"/>
        </w:rPr>
        <w:t xml:space="preserve"> (30 комплектов) и излишки на сумму </w:t>
      </w:r>
      <w:r w:rsidRPr="00A81C72">
        <w:rPr>
          <w:rFonts w:ascii="Times New Roman" w:hAnsi="Times New Roman" w:cs="Times New Roman"/>
          <w:b/>
          <w:color w:val="000000"/>
          <w:sz w:val="24"/>
          <w:szCs w:val="24"/>
          <w:lang w:eastAsia="ru-RU" w:bidi="ru-RU"/>
        </w:rPr>
        <w:t>41,1 тыс.руб</w:t>
      </w:r>
      <w:r w:rsidRPr="00A81C72">
        <w:rPr>
          <w:rFonts w:ascii="Times New Roman" w:hAnsi="Times New Roman" w:cs="Times New Roman"/>
          <w:color w:val="000000"/>
          <w:sz w:val="24"/>
          <w:szCs w:val="24"/>
          <w:lang w:eastAsia="ru-RU" w:bidi="ru-RU"/>
        </w:rPr>
        <w:t>. (225 экземпляров)</w:t>
      </w:r>
      <w:r w:rsidR="005F7A5C" w:rsidRPr="00A81C72">
        <w:rPr>
          <w:rFonts w:ascii="Times New Roman" w:hAnsi="Times New Roman" w:cs="Times New Roman"/>
          <w:color w:val="000000"/>
          <w:sz w:val="24"/>
          <w:szCs w:val="24"/>
          <w:lang w:eastAsia="ru-RU" w:bidi="ru-RU"/>
        </w:rPr>
        <w:t>.</w:t>
      </w:r>
    </w:p>
    <w:p w:rsidR="001D6899" w:rsidRPr="00A81C72" w:rsidRDefault="001D6899" w:rsidP="005F7A5C">
      <w:pPr>
        <w:pStyle w:val="a4"/>
        <w:spacing w:line="360" w:lineRule="auto"/>
        <w:ind w:firstLine="709"/>
        <w:jc w:val="both"/>
        <w:rPr>
          <w:rFonts w:ascii="Times New Roman" w:hAnsi="Times New Roman" w:cs="Times New Roman"/>
          <w:color w:val="000000"/>
          <w:sz w:val="24"/>
          <w:szCs w:val="24"/>
          <w:lang w:eastAsia="ru-RU" w:bidi="ru-RU"/>
        </w:rPr>
      </w:pPr>
      <w:r w:rsidRPr="00A81C72">
        <w:rPr>
          <w:rFonts w:ascii="Times New Roman" w:hAnsi="Times New Roman" w:cs="Times New Roman"/>
          <w:color w:val="000000"/>
          <w:sz w:val="24"/>
          <w:szCs w:val="24"/>
          <w:lang w:eastAsia="ru-RU" w:bidi="ru-RU"/>
        </w:rPr>
        <w:t xml:space="preserve">По итогам анализа действующего порядка оформления разрешения на вырубку зеленых насаждений на территории </w:t>
      </w:r>
      <w:r w:rsidR="00885133" w:rsidRPr="00A81C72">
        <w:rPr>
          <w:rFonts w:ascii="Times New Roman" w:hAnsi="Times New Roman" w:cs="Times New Roman"/>
          <w:color w:val="000000"/>
          <w:sz w:val="24"/>
          <w:szCs w:val="24"/>
          <w:lang w:eastAsia="ru-RU" w:bidi="ru-RU"/>
        </w:rPr>
        <w:t>округа</w:t>
      </w:r>
      <w:r w:rsidRPr="00A81C72">
        <w:rPr>
          <w:rFonts w:ascii="Times New Roman" w:hAnsi="Times New Roman" w:cs="Times New Roman"/>
          <w:color w:val="000000"/>
          <w:sz w:val="24"/>
          <w:szCs w:val="24"/>
          <w:lang w:eastAsia="ru-RU" w:bidi="ru-RU"/>
        </w:rPr>
        <w:t xml:space="preserve"> и аудит</w:t>
      </w:r>
      <w:r w:rsidR="0045086C">
        <w:rPr>
          <w:rFonts w:ascii="Times New Roman" w:hAnsi="Times New Roman" w:cs="Times New Roman"/>
          <w:color w:val="000000"/>
          <w:sz w:val="24"/>
          <w:szCs w:val="24"/>
          <w:lang w:eastAsia="ru-RU" w:bidi="ru-RU"/>
        </w:rPr>
        <w:t>а</w:t>
      </w:r>
      <w:r w:rsidRPr="00A81C72">
        <w:rPr>
          <w:rFonts w:ascii="Times New Roman" w:hAnsi="Times New Roman" w:cs="Times New Roman"/>
          <w:color w:val="000000"/>
          <w:sz w:val="24"/>
          <w:szCs w:val="24"/>
          <w:lang w:eastAsia="ru-RU" w:bidi="ru-RU"/>
        </w:rPr>
        <w:t xml:space="preserve"> администрирования доходов, поступивших в бюджет </w:t>
      </w:r>
      <w:r w:rsidR="00885133" w:rsidRPr="00A81C72">
        <w:rPr>
          <w:rFonts w:ascii="Times New Roman" w:hAnsi="Times New Roman" w:cs="Times New Roman"/>
          <w:color w:val="000000"/>
          <w:sz w:val="24"/>
          <w:szCs w:val="24"/>
          <w:lang w:eastAsia="ru-RU" w:bidi="ru-RU"/>
        </w:rPr>
        <w:t>округа</w:t>
      </w:r>
      <w:r w:rsidRPr="00A81C72">
        <w:rPr>
          <w:rFonts w:ascii="Times New Roman" w:hAnsi="Times New Roman" w:cs="Times New Roman"/>
          <w:color w:val="000000"/>
          <w:sz w:val="24"/>
          <w:szCs w:val="24"/>
          <w:lang w:eastAsia="ru-RU" w:bidi="ru-RU"/>
        </w:rPr>
        <w:t xml:space="preserve"> от оплаты компенсационной стоимости зеленых насаждений установлено следующее:</w:t>
      </w:r>
    </w:p>
    <w:p w:rsidR="001D6899" w:rsidRPr="00A81C72" w:rsidRDefault="007C55C6" w:rsidP="00FB5B29">
      <w:pPr>
        <w:pStyle w:val="a4"/>
        <w:spacing w:line="360" w:lineRule="auto"/>
        <w:jc w:val="both"/>
        <w:rPr>
          <w:rFonts w:ascii="Times New Roman" w:hAnsi="Times New Roman" w:cs="Times New Roman"/>
          <w:sz w:val="24"/>
          <w:szCs w:val="24"/>
        </w:rPr>
      </w:pPr>
      <w:r w:rsidRPr="00A81C72">
        <w:rPr>
          <w:rFonts w:ascii="Times New Roman" w:hAnsi="Times New Roman" w:cs="Times New Roman"/>
          <w:sz w:val="24"/>
          <w:szCs w:val="24"/>
        </w:rPr>
        <w:t>1) Н</w:t>
      </w:r>
      <w:r w:rsidR="001D6899" w:rsidRPr="00A81C72">
        <w:rPr>
          <w:rFonts w:ascii="Times New Roman" w:hAnsi="Times New Roman" w:cs="Times New Roman"/>
          <w:sz w:val="24"/>
          <w:szCs w:val="24"/>
        </w:rPr>
        <w:t xml:space="preserve">есоответствие данных расшифровки к годовому отчету Администрации </w:t>
      </w:r>
      <w:r w:rsidR="00885133" w:rsidRPr="00A81C72">
        <w:rPr>
          <w:rFonts w:ascii="Times New Roman" w:hAnsi="Times New Roman" w:cs="Times New Roman"/>
          <w:sz w:val="24"/>
          <w:szCs w:val="24"/>
        </w:rPr>
        <w:t>округа</w:t>
      </w:r>
      <w:r w:rsidR="001D6899" w:rsidRPr="00A81C72">
        <w:rPr>
          <w:rFonts w:ascii="Times New Roman" w:hAnsi="Times New Roman" w:cs="Times New Roman"/>
          <w:sz w:val="24"/>
          <w:szCs w:val="24"/>
        </w:rPr>
        <w:t xml:space="preserve"> за 2014 год об исполнении доходов по КБК 11705040040000180 </w:t>
      </w:r>
      <w:r w:rsidR="0045086C">
        <w:rPr>
          <w:rFonts w:ascii="Times New Roman" w:hAnsi="Times New Roman" w:cs="Times New Roman"/>
          <w:sz w:val="24"/>
          <w:szCs w:val="24"/>
        </w:rPr>
        <w:t>«</w:t>
      </w:r>
      <w:r w:rsidR="001D6899" w:rsidRPr="00A81C72">
        <w:rPr>
          <w:rFonts w:ascii="Times New Roman" w:hAnsi="Times New Roman" w:cs="Times New Roman"/>
          <w:sz w:val="24"/>
          <w:szCs w:val="24"/>
        </w:rPr>
        <w:t>Прочие неналоговые до</w:t>
      </w:r>
      <w:r w:rsidR="0045086C">
        <w:rPr>
          <w:rFonts w:ascii="Times New Roman" w:hAnsi="Times New Roman" w:cs="Times New Roman"/>
          <w:sz w:val="24"/>
          <w:szCs w:val="24"/>
        </w:rPr>
        <w:t>ходы бюджетов городских округов»</w:t>
      </w:r>
      <w:r w:rsidR="001D6899" w:rsidRPr="00A81C72">
        <w:rPr>
          <w:rFonts w:ascii="Times New Roman" w:hAnsi="Times New Roman" w:cs="Times New Roman"/>
          <w:sz w:val="24"/>
          <w:szCs w:val="24"/>
        </w:rPr>
        <w:t xml:space="preserve"> с данными бухгалтерского отчета МКУ </w:t>
      </w:r>
      <w:r w:rsidR="0045086C">
        <w:rPr>
          <w:rFonts w:ascii="Times New Roman" w:hAnsi="Times New Roman" w:cs="Times New Roman"/>
          <w:sz w:val="24"/>
          <w:szCs w:val="24"/>
        </w:rPr>
        <w:t>«</w:t>
      </w:r>
      <w:r w:rsidR="003D1E16" w:rsidRPr="00A81C72">
        <w:rPr>
          <w:rFonts w:ascii="Times New Roman" w:hAnsi="Times New Roman" w:cs="Times New Roman"/>
          <w:sz w:val="24"/>
          <w:szCs w:val="24"/>
        </w:rPr>
        <w:t>УЭП</w:t>
      </w:r>
      <w:r w:rsidR="0045086C">
        <w:rPr>
          <w:rFonts w:ascii="Times New Roman" w:hAnsi="Times New Roman" w:cs="Times New Roman"/>
          <w:sz w:val="24"/>
          <w:szCs w:val="24"/>
        </w:rPr>
        <w:t xml:space="preserve"> МГО»</w:t>
      </w:r>
      <w:r w:rsidR="001D6899" w:rsidRPr="00A81C72">
        <w:rPr>
          <w:rFonts w:ascii="Times New Roman" w:hAnsi="Times New Roman" w:cs="Times New Roman"/>
          <w:sz w:val="24"/>
          <w:szCs w:val="24"/>
        </w:rPr>
        <w:t xml:space="preserve"> в сумме </w:t>
      </w:r>
      <w:r w:rsidR="001D6899" w:rsidRPr="00A81C72">
        <w:rPr>
          <w:rFonts w:ascii="Times New Roman" w:hAnsi="Times New Roman" w:cs="Times New Roman"/>
          <w:b/>
          <w:sz w:val="24"/>
          <w:szCs w:val="24"/>
        </w:rPr>
        <w:t>0,4 тыс.руб.</w:t>
      </w:r>
      <w:r w:rsidR="001D6899" w:rsidRPr="00A81C72">
        <w:rPr>
          <w:rFonts w:ascii="Times New Roman" w:hAnsi="Times New Roman" w:cs="Times New Roman"/>
          <w:sz w:val="24"/>
          <w:szCs w:val="24"/>
        </w:rPr>
        <w:t>;</w:t>
      </w:r>
    </w:p>
    <w:p w:rsidR="001D6899" w:rsidRPr="00A81C72" w:rsidRDefault="007C55C6" w:rsidP="00FB5B29">
      <w:pPr>
        <w:pStyle w:val="a4"/>
        <w:spacing w:line="360" w:lineRule="auto"/>
        <w:jc w:val="both"/>
        <w:rPr>
          <w:rFonts w:ascii="Times New Roman" w:hAnsi="Times New Roman" w:cs="Times New Roman"/>
          <w:sz w:val="24"/>
          <w:szCs w:val="24"/>
        </w:rPr>
      </w:pPr>
      <w:r w:rsidRPr="00A81C72">
        <w:rPr>
          <w:rFonts w:ascii="Times New Roman" w:hAnsi="Times New Roman" w:cs="Times New Roman"/>
          <w:sz w:val="24"/>
          <w:szCs w:val="24"/>
        </w:rPr>
        <w:t>2) А</w:t>
      </w:r>
      <w:r w:rsidR="001D6899" w:rsidRPr="00A81C72">
        <w:rPr>
          <w:rFonts w:ascii="Times New Roman" w:hAnsi="Times New Roman" w:cs="Times New Roman"/>
          <w:sz w:val="24"/>
          <w:szCs w:val="24"/>
        </w:rPr>
        <w:t xml:space="preserve">кт необоснованного отражения в учете начисленных доходов в сумме </w:t>
      </w:r>
      <w:r w:rsidR="001D6899" w:rsidRPr="00A81C72">
        <w:rPr>
          <w:rFonts w:ascii="Times New Roman" w:hAnsi="Times New Roman" w:cs="Times New Roman"/>
          <w:b/>
          <w:sz w:val="24"/>
          <w:szCs w:val="24"/>
        </w:rPr>
        <w:t>0,2 тыс.руб.</w:t>
      </w:r>
      <w:r w:rsidR="001D6899" w:rsidRPr="00A81C72">
        <w:rPr>
          <w:rFonts w:ascii="Times New Roman" w:hAnsi="Times New Roman" w:cs="Times New Roman"/>
          <w:sz w:val="24"/>
          <w:szCs w:val="24"/>
        </w:rPr>
        <w:t xml:space="preserve"> (фактически сумма является переплатой)</w:t>
      </w:r>
      <w:r w:rsidRPr="00A81C72">
        <w:rPr>
          <w:rFonts w:ascii="Times New Roman" w:hAnsi="Times New Roman" w:cs="Times New Roman"/>
          <w:sz w:val="24"/>
          <w:szCs w:val="24"/>
        </w:rPr>
        <w:t>;</w:t>
      </w:r>
    </w:p>
    <w:p w:rsidR="005F7A5C" w:rsidRPr="00A81C72" w:rsidRDefault="007C55C6" w:rsidP="00FB5B29">
      <w:pPr>
        <w:spacing w:line="360" w:lineRule="auto"/>
        <w:jc w:val="both"/>
        <w:rPr>
          <w:rFonts w:cs="Times New Roman"/>
          <w:color w:val="000000"/>
          <w:lang w:eastAsia="ru-RU" w:bidi="ru-RU"/>
        </w:rPr>
      </w:pPr>
      <w:r w:rsidRPr="00A81C72">
        <w:rPr>
          <w:rFonts w:cs="Times New Roman"/>
          <w:color w:val="000000"/>
          <w:lang w:eastAsia="ru-RU" w:bidi="ru-RU"/>
        </w:rPr>
        <w:t xml:space="preserve">3) Нарушения при формировании </w:t>
      </w:r>
      <w:proofErr w:type="spellStart"/>
      <w:r w:rsidRPr="00A81C72">
        <w:rPr>
          <w:rFonts w:cs="Times New Roman"/>
          <w:color w:val="000000"/>
          <w:lang w:eastAsia="ru-RU" w:bidi="ru-RU"/>
        </w:rPr>
        <w:t>оборотно-сальдовых</w:t>
      </w:r>
      <w:proofErr w:type="spellEnd"/>
      <w:r w:rsidRPr="00A81C72">
        <w:rPr>
          <w:rFonts w:cs="Times New Roman"/>
          <w:color w:val="000000"/>
          <w:lang w:eastAsia="ru-RU" w:bidi="ru-RU"/>
        </w:rPr>
        <w:t xml:space="preserve"> ведомостей по счету 205.81 за 2014 </w:t>
      </w:r>
      <w:r w:rsidR="003D1E16" w:rsidRPr="00A81C72">
        <w:rPr>
          <w:rFonts w:cs="Times New Roman"/>
          <w:color w:val="000000"/>
          <w:lang w:eastAsia="ru-RU" w:bidi="ru-RU"/>
        </w:rPr>
        <w:t>год</w:t>
      </w:r>
      <w:r w:rsidRPr="00A81C72">
        <w:rPr>
          <w:rFonts w:cs="Times New Roman"/>
          <w:color w:val="000000"/>
          <w:lang w:eastAsia="ru-RU" w:bidi="ru-RU"/>
        </w:rPr>
        <w:t xml:space="preserve"> и 1 </w:t>
      </w:r>
      <w:r w:rsidR="003D1E16" w:rsidRPr="00A81C72">
        <w:rPr>
          <w:rFonts w:cs="Times New Roman"/>
          <w:color w:val="000000"/>
          <w:lang w:eastAsia="ru-RU" w:bidi="ru-RU"/>
        </w:rPr>
        <w:t>полугодие</w:t>
      </w:r>
      <w:r w:rsidRPr="00A81C72">
        <w:rPr>
          <w:rFonts w:cs="Times New Roman"/>
          <w:color w:val="000000"/>
          <w:lang w:eastAsia="ru-RU" w:bidi="ru-RU"/>
        </w:rPr>
        <w:t xml:space="preserve"> 2015 </w:t>
      </w:r>
      <w:r w:rsidR="003D1E16" w:rsidRPr="00A81C72">
        <w:rPr>
          <w:rFonts w:cs="Times New Roman"/>
          <w:color w:val="000000"/>
          <w:lang w:eastAsia="ru-RU" w:bidi="ru-RU"/>
        </w:rPr>
        <w:t>года</w:t>
      </w:r>
      <w:r w:rsidRPr="00A81C72">
        <w:rPr>
          <w:rFonts w:cs="Times New Roman"/>
          <w:color w:val="000000"/>
          <w:lang w:eastAsia="ru-RU" w:bidi="ru-RU"/>
        </w:rPr>
        <w:t xml:space="preserve"> требований п. 197 </w:t>
      </w:r>
      <w:r w:rsidR="0045086C">
        <w:rPr>
          <w:rFonts w:cs="Times New Roman"/>
          <w:color w:val="000000"/>
          <w:lang w:eastAsia="ru-RU" w:bidi="ru-RU"/>
        </w:rPr>
        <w:t>«</w:t>
      </w:r>
      <w:r w:rsidRPr="00A81C72">
        <w:rPr>
          <w:rFonts w:cs="Times New Roman"/>
          <w:color w:val="000000"/>
          <w:lang w:eastAsia="ru-RU" w:bidi="ru-RU"/>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45086C">
        <w:rPr>
          <w:rFonts w:cs="Times New Roman"/>
          <w:color w:val="000000"/>
          <w:lang w:eastAsia="ru-RU" w:bidi="ru-RU"/>
        </w:rPr>
        <w:t>»</w:t>
      </w:r>
      <w:r w:rsidRPr="00A81C72">
        <w:rPr>
          <w:rFonts w:cs="Times New Roman"/>
          <w:color w:val="000000"/>
          <w:lang w:eastAsia="ru-RU" w:bidi="ru-RU"/>
        </w:rPr>
        <w:t>, утвержденной приказом Минфина РФ от 01.12.2010г. № 157н, а именно:</w:t>
      </w:r>
    </w:p>
    <w:p w:rsidR="007C55C6" w:rsidRPr="00A81C72" w:rsidRDefault="007C55C6" w:rsidP="00FB5B29">
      <w:pPr>
        <w:spacing w:line="360" w:lineRule="auto"/>
        <w:ind w:hanging="142"/>
        <w:jc w:val="both"/>
        <w:rPr>
          <w:rFonts w:cs="Times New Roman"/>
          <w:color w:val="000000"/>
          <w:lang w:eastAsia="ru-RU" w:bidi="ru-RU"/>
        </w:rPr>
      </w:pPr>
      <w:r w:rsidRPr="00A81C72">
        <w:rPr>
          <w:rFonts w:cs="Times New Roman"/>
          <w:color w:val="000000"/>
          <w:lang w:eastAsia="ru-RU" w:bidi="ru-RU"/>
        </w:rPr>
        <w:t xml:space="preserve">- в </w:t>
      </w:r>
      <w:proofErr w:type="spellStart"/>
      <w:r w:rsidRPr="00A81C72">
        <w:rPr>
          <w:rFonts w:cs="Times New Roman"/>
          <w:color w:val="000000"/>
          <w:lang w:eastAsia="ru-RU" w:bidi="ru-RU"/>
        </w:rPr>
        <w:t>оборотно-сальдовых</w:t>
      </w:r>
      <w:proofErr w:type="spellEnd"/>
      <w:r w:rsidRPr="00A81C72">
        <w:rPr>
          <w:rFonts w:cs="Times New Roman"/>
          <w:color w:val="000000"/>
          <w:lang w:eastAsia="ru-RU" w:bidi="ru-RU"/>
        </w:rPr>
        <w:t xml:space="preserve"> ведомостях не отражены реквизиты разрешений на вырубку (обрезку) зеленых насаждений, являющихся документальным основанием начисления компенсационной </w:t>
      </w:r>
      <w:r w:rsidRPr="00A81C72">
        <w:rPr>
          <w:rFonts w:cs="Times New Roman"/>
          <w:color w:val="000000"/>
          <w:lang w:eastAsia="ru-RU" w:bidi="ru-RU"/>
        </w:rPr>
        <w:lastRenderedPageBreak/>
        <w:t>стоимости;</w:t>
      </w:r>
    </w:p>
    <w:p w:rsidR="007C55C6" w:rsidRPr="00A81C72" w:rsidRDefault="007C55C6" w:rsidP="00FB5B29">
      <w:pPr>
        <w:spacing w:line="360" w:lineRule="auto"/>
        <w:ind w:hanging="142"/>
        <w:jc w:val="both"/>
        <w:rPr>
          <w:rFonts w:cs="Times New Roman"/>
          <w:color w:val="000000"/>
          <w:lang w:eastAsia="ru-RU" w:bidi="ru-RU"/>
        </w:rPr>
      </w:pPr>
      <w:r w:rsidRPr="00A81C72">
        <w:rPr>
          <w:rFonts w:cs="Times New Roman"/>
          <w:color w:val="000000"/>
          <w:lang w:eastAsia="ru-RU" w:bidi="ru-RU"/>
        </w:rPr>
        <w:t xml:space="preserve">- установлено 9 случаев отражения в </w:t>
      </w:r>
      <w:proofErr w:type="spellStart"/>
      <w:r w:rsidRPr="00A81C72">
        <w:rPr>
          <w:rFonts w:cs="Times New Roman"/>
          <w:color w:val="000000"/>
          <w:lang w:eastAsia="ru-RU" w:bidi="ru-RU"/>
        </w:rPr>
        <w:t>оборотно-сальдовых</w:t>
      </w:r>
      <w:proofErr w:type="spellEnd"/>
      <w:r w:rsidRPr="00A81C72">
        <w:rPr>
          <w:rFonts w:cs="Times New Roman"/>
          <w:color w:val="000000"/>
          <w:lang w:eastAsia="ru-RU" w:bidi="ru-RU"/>
        </w:rPr>
        <w:t xml:space="preserve"> ведомостях в качестве контрагента лиц, не являющихся получателями разрешений на вырубку зеленых насаждений (третьи лица - плательщики).</w:t>
      </w:r>
    </w:p>
    <w:p w:rsidR="007C55C6" w:rsidRPr="00A81C72" w:rsidRDefault="007C55C6" w:rsidP="0043479B">
      <w:pPr>
        <w:spacing w:line="360" w:lineRule="auto"/>
        <w:ind w:firstLine="567"/>
        <w:jc w:val="both"/>
        <w:rPr>
          <w:rFonts w:cs="Times New Roman"/>
        </w:rPr>
      </w:pPr>
      <w:r w:rsidRPr="00A81C72">
        <w:rPr>
          <w:rFonts w:cs="Times New Roman"/>
        </w:rPr>
        <w:t xml:space="preserve">По итогам ревизии ФХД МБДОУ № 101 установлено, что объекты библиотечного фонда стоимостью </w:t>
      </w:r>
      <w:r w:rsidRPr="00A81C72">
        <w:rPr>
          <w:rFonts w:cs="Times New Roman"/>
          <w:b/>
        </w:rPr>
        <w:t>4,5 тыс.руб.</w:t>
      </w:r>
      <w:r w:rsidRPr="00A81C72">
        <w:rPr>
          <w:rFonts w:cs="Times New Roman"/>
        </w:rPr>
        <w:t xml:space="preserve"> не учтены на балансе (поставлены </w:t>
      </w:r>
      <w:proofErr w:type="spellStart"/>
      <w:r w:rsidRPr="00A81C72">
        <w:rPr>
          <w:rFonts w:cs="Times New Roman"/>
        </w:rPr>
        <w:t>назабаласовый</w:t>
      </w:r>
      <w:proofErr w:type="spellEnd"/>
      <w:r w:rsidRPr="00A81C72">
        <w:rPr>
          <w:rFonts w:cs="Times New Roman"/>
        </w:rPr>
        <w:t xml:space="preserve"> учет)</w:t>
      </w:r>
      <w:r w:rsidR="007F64FA" w:rsidRPr="00A81C72">
        <w:rPr>
          <w:rFonts w:cs="Times New Roman"/>
        </w:rPr>
        <w:t>.</w:t>
      </w:r>
    </w:p>
    <w:p w:rsidR="00AA1715" w:rsidRPr="00A81C72" w:rsidRDefault="00AA1715" w:rsidP="0043479B">
      <w:pPr>
        <w:spacing w:line="360" w:lineRule="auto"/>
        <w:ind w:firstLine="567"/>
        <w:jc w:val="both"/>
        <w:rPr>
          <w:rFonts w:cs="Times New Roman"/>
        </w:rPr>
      </w:pPr>
      <w:r w:rsidRPr="00A81C72">
        <w:rPr>
          <w:rFonts w:cs="Times New Roman"/>
        </w:rPr>
        <w:t>По итогам ревизии ФХД МБОУ ДОД ДЮСШ «Старт» установлено:</w:t>
      </w:r>
    </w:p>
    <w:p w:rsidR="00B14C97" w:rsidRPr="00A81C72" w:rsidRDefault="00AA1715" w:rsidP="0043479B">
      <w:pPr>
        <w:spacing w:line="360" w:lineRule="auto"/>
        <w:ind w:firstLine="567"/>
        <w:jc w:val="both"/>
        <w:rPr>
          <w:rFonts w:cs="Times New Roman"/>
        </w:rPr>
      </w:pPr>
      <w:r w:rsidRPr="00A81C72">
        <w:rPr>
          <w:rFonts w:cs="Times New Roman"/>
        </w:rPr>
        <w:t>Сооружение</w:t>
      </w:r>
      <w:r w:rsidR="00B14C97" w:rsidRPr="00A81C72">
        <w:rPr>
          <w:rFonts w:cs="Times New Roman"/>
        </w:rPr>
        <w:t xml:space="preserve"> </w:t>
      </w:r>
      <w:r w:rsidRPr="00A81C72">
        <w:rPr>
          <w:rFonts w:cs="Times New Roman"/>
        </w:rPr>
        <w:t>(хоккейная</w:t>
      </w:r>
      <w:r w:rsidR="00B14C97" w:rsidRPr="00A81C72">
        <w:rPr>
          <w:rFonts w:cs="Times New Roman"/>
        </w:rPr>
        <w:t xml:space="preserve"> коробка</w:t>
      </w:r>
      <w:r w:rsidRPr="00A81C72">
        <w:rPr>
          <w:rFonts w:cs="Times New Roman"/>
        </w:rPr>
        <w:t>), закрепленное за учреждением в оперативное управление стоимостью</w:t>
      </w:r>
      <w:r w:rsidR="00B14C97" w:rsidRPr="00A81C72">
        <w:rPr>
          <w:rFonts w:cs="Times New Roman"/>
        </w:rPr>
        <w:t xml:space="preserve"> </w:t>
      </w:r>
      <w:r w:rsidR="00B14C97" w:rsidRPr="00A81C72">
        <w:rPr>
          <w:rFonts w:cs="Times New Roman"/>
          <w:b/>
        </w:rPr>
        <w:t>597,7</w:t>
      </w:r>
      <w:r w:rsidR="00B14C97" w:rsidRPr="00A81C72">
        <w:rPr>
          <w:rFonts w:cs="Times New Roman"/>
        </w:rPr>
        <w:t xml:space="preserve"> </w:t>
      </w:r>
      <w:r w:rsidR="00B14C97" w:rsidRPr="00D2509C">
        <w:rPr>
          <w:rFonts w:cs="Times New Roman"/>
          <w:b/>
        </w:rPr>
        <w:t>тыс.руб.</w:t>
      </w:r>
      <w:r w:rsidR="00B14C97" w:rsidRPr="00A81C72">
        <w:rPr>
          <w:rFonts w:cs="Times New Roman"/>
        </w:rPr>
        <w:t xml:space="preserve"> не </w:t>
      </w:r>
      <w:r w:rsidRPr="00A81C72">
        <w:rPr>
          <w:rFonts w:cs="Times New Roman"/>
        </w:rPr>
        <w:t>поставлено на балансовый учет.</w:t>
      </w:r>
    </w:p>
    <w:p w:rsidR="00C45F8F" w:rsidRDefault="00382EA8" w:rsidP="00C45F8F">
      <w:pPr>
        <w:tabs>
          <w:tab w:val="left" w:pos="353"/>
        </w:tabs>
        <w:suppressAutoHyphens w:val="0"/>
        <w:spacing w:line="360" w:lineRule="auto"/>
        <w:ind w:firstLine="567"/>
        <w:jc w:val="both"/>
        <w:rPr>
          <w:rFonts w:cs="Times New Roman"/>
        </w:rPr>
      </w:pPr>
      <w:r w:rsidRPr="00A81C72">
        <w:rPr>
          <w:rFonts w:cs="Times New Roman"/>
          <w:color w:val="000000"/>
          <w:lang w:eastAsia="ru-RU" w:bidi="ru-RU"/>
        </w:rPr>
        <w:t>Н</w:t>
      </w:r>
      <w:r w:rsidR="00C45F8F" w:rsidRPr="00A81C72">
        <w:rPr>
          <w:rFonts w:cs="Times New Roman"/>
          <w:color w:val="000000"/>
          <w:lang w:eastAsia="ru-RU" w:bidi="ru-RU"/>
        </w:rPr>
        <w:t xml:space="preserve">е представилось возможным проверить достоверность принятой Предприятием к бухгалтерскому учету задолженности </w:t>
      </w:r>
      <w:r w:rsidRPr="00A81C72">
        <w:rPr>
          <w:rFonts w:cs="Times New Roman"/>
          <w:color w:val="000000"/>
          <w:lang w:eastAsia="ru-RU" w:bidi="ru-RU"/>
        </w:rPr>
        <w:t xml:space="preserve">в сумме </w:t>
      </w:r>
      <w:r w:rsidRPr="00A81C72">
        <w:rPr>
          <w:rStyle w:val="20"/>
          <w:rFonts w:eastAsia="SimSun"/>
          <w:sz w:val="24"/>
          <w:szCs w:val="24"/>
        </w:rPr>
        <w:t xml:space="preserve">62,1 </w:t>
      </w:r>
      <w:r w:rsidRPr="00D2509C">
        <w:rPr>
          <w:rStyle w:val="20"/>
          <w:rFonts w:eastAsia="SimSun"/>
          <w:sz w:val="24"/>
          <w:szCs w:val="24"/>
        </w:rPr>
        <w:t>тыс.руб.</w:t>
      </w:r>
      <w:r w:rsidRPr="00A81C72">
        <w:rPr>
          <w:rStyle w:val="20"/>
          <w:rFonts w:eastAsia="SimSun"/>
          <w:sz w:val="24"/>
          <w:szCs w:val="24"/>
        </w:rPr>
        <w:t xml:space="preserve"> </w:t>
      </w:r>
      <w:r w:rsidR="00C45F8F" w:rsidRPr="00A81C72">
        <w:rPr>
          <w:rFonts w:cs="Times New Roman"/>
          <w:color w:val="000000"/>
          <w:lang w:eastAsia="ru-RU" w:bidi="ru-RU"/>
        </w:rPr>
        <w:t xml:space="preserve">перед МУП </w:t>
      </w:r>
      <w:r w:rsidR="00C45F8F" w:rsidRPr="00A81C72">
        <w:rPr>
          <w:rStyle w:val="20"/>
          <w:rFonts w:eastAsia="SimSun"/>
          <w:b w:val="0"/>
          <w:sz w:val="24"/>
          <w:szCs w:val="24"/>
        </w:rPr>
        <w:t>«РЦ»</w:t>
      </w:r>
      <w:r w:rsidRPr="00A81C72">
        <w:rPr>
          <w:rStyle w:val="20"/>
          <w:rFonts w:eastAsia="SimSun"/>
          <w:b w:val="0"/>
          <w:sz w:val="24"/>
          <w:szCs w:val="24"/>
        </w:rPr>
        <w:t>, а именно в</w:t>
      </w:r>
      <w:r w:rsidR="00C45F8F" w:rsidRPr="00A81C72">
        <w:rPr>
          <w:rFonts w:cs="Times New Roman"/>
          <w:color w:val="000000"/>
          <w:lang w:eastAsia="ru-RU" w:bidi="ru-RU"/>
        </w:rPr>
        <w:t xml:space="preserve"> рамках договора поручения на оказание услуг по погашению дебиторской задолженности б/н от 17.04.2015г. из-за отсутствия отчетов МУП </w:t>
      </w:r>
      <w:r w:rsidR="00C45F8F" w:rsidRPr="00A81C72">
        <w:rPr>
          <w:rStyle w:val="20"/>
          <w:rFonts w:eastAsia="SimSun"/>
          <w:sz w:val="24"/>
          <w:szCs w:val="24"/>
        </w:rPr>
        <w:t>«</w:t>
      </w:r>
      <w:r w:rsidR="00C45F8F" w:rsidRPr="00A81C72">
        <w:rPr>
          <w:rStyle w:val="20"/>
          <w:rFonts w:eastAsia="SimSun"/>
          <w:b w:val="0"/>
          <w:sz w:val="24"/>
          <w:szCs w:val="24"/>
        </w:rPr>
        <w:t>РЦ</w:t>
      </w:r>
      <w:r w:rsidR="00C45F8F" w:rsidRPr="00A81C72">
        <w:rPr>
          <w:rStyle w:val="20"/>
          <w:rFonts w:eastAsia="SimSun"/>
          <w:sz w:val="24"/>
          <w:szCs w:val="24"/>
        </w:rPr>
        <w:t xml:space="preserve">» </w:t>
      </w:r>
      <w:r w:rsidR="00C45F8F" w:rsidRPr="00A81C72">
        <w:rPr>
          <w:rFonts w:cs="Times New Roman"/>
          <w:color w:val="000000"/>
          <w:lang w:eastAsia="ru-RU" w:bidi="ru-RU"/>
        </w:rPr>
        <w:t xml:space="preserve">о собранных и перечисленных Предприятию средствах (согласно п.2.1.3 договора) и отсутствия в бухгалтерском учете Предприятия сведений о поступлении средств от МУП </w:t>
      </w:r>
      <w:r w:rsidR="00C45F8F" w:rsidRPr="00A81C72">
        <w:rPr>
          <w:rStyle w:val="20"/>
          <w:rFonts w:eastAsia="SimSun"/>
          <w:sz w:val="24"/>
          <w:szCs w:val="24"/>
        </w:rPr>
        <w:t>«</w:t>
      </w:r>
      <w:r w:rsidR="00C45F8F" w:rsidRPr="00A81C72">
        <w:rPr>
          <w:rStyle w:val="20"/>
          <w:rFonts w:eastAsia="SimSun"/>
          <w:b w:val="0"/>
          <w:sz w:val="24"/>
          <w:szCs w:val="24"/>
        </w:rPr>
        <w:t>РЦ</w:t>
      </w:r>
      <w:r w:rsidRPr="00A81C72">
        <w:rPr>
          <w:rStyle w:val="20"/>
          <w:rFonts w:eastAsia="SimSun"/>
          <w:sz w:val="24"/>
          <w:szCs w:val="24"/>
        </w:rPr>
        <w:t xml:space="preserve">» </w:t>
      </w:r>
      <w:r w:rsidRPr="00A81C72">
        <w:rPr>
          <w:rFonts w:cs="Times New Roman"/>
        </w:rPr>
        <w:t>(Анализ расчетов МУП «Городское хозяйство» в разрезе контрагентов на предмет обоснованности и своевременности).</w:t>
      </w:r>
    </w:p>
    <w:p w:rsidR="00B14C97" w:rsidRPr="00A81C72" w:rsidRDefault="00B14C97" w:rsidP="0043479B">
      <w:pPr>
        <w:spacing w:line="360" w:lineRule="auto"/>
        <w:ind w:firstLine="567"/>
        <w:jc w:val="both"/>
        <w:rPr>
          <w:rFonts w:cs="Times New Roman"/>
        </w:rPr>
      </w:pPr>
      <w:r w:rsidRPr="00A81C72">
        <w:rPr>
          <w:rFonts w:cs="Times New Roman"/>
        </w:rPr>
        <w:t>При проведении в Администрации МГО аудита администрирования прочих безвозмездных поступлений в бюджет округа, установлено:</w:t>
      </w:r>
    </w:p>
    <w:p w:rsidR="00B14C97" w:rsidRPr="00A81C72" w:rsidRDefault="00B14C97" w:rsidP="0043479B">
      <w:pPr>
        <w:spacing w:line="360" w:lineRule="auto"/>
        <w:ind w:firstLine="567"/>
        <w:jc w:val="both"/>
        <w:rPr>
          <w:rFonts w:cs="Times New Roman"/>
        </w:rPr>
      </w:pPr>
      <w:r w:rsidRPr="00A81C72">
        <w:rPr>
          <w:rFonts w:cs="Times New Roman"/>
        </w:rPr>
        <w:t xml:space="preserve">В бухгалтерском учете не отражены данные о начислении доходов и задолженности по доходам на сумму </w:t>
      </w:r>
      <w:r w:rsidRPr="00A81C72">
        <w:rPr>
          <w:rFonts w:cs="Times New Roman"/>
          <w:b/>
        </w:rPr>
        <w:t>750,0</w:t>
      </w:r>
      <w:r w:rsidRPr="00A81C72">
        <w:rPr>
          <w:rFonts w:cs="Times New Roman"/>
        </w:rPr>
        <w:t xml:space="preserve"> </w:t>
      </w:r>
      <w:r w:rsidRPr="00D2509C">
        <w:rPr>
          <w:rFonts w:cs="Times New Roman"/>
          <w:b/>
        </w:rPr>
        <w:t>тыс.руб.</w:t>
      </w:r>
      <w:r w:rsidRPr="00A81C72">
        <w:rPr>
          <w:rFonts w:cs="Times New Roman"/>
        </w:rPr>
        <w:t xml:space="preserve"> (крестьянское хозяйство «Союз» по договору от 22.12.2006г. № 262 в сумме 250,0 тыс.руб., ООО «Эдем» по договору от 05.08.2008г. № 373 в сумме 500,0 тыс.руб.). Нарушение возникло по причине не предоставления в Управление учета и отчетности договоров пожертвования, заключенных с указанными организациями.</w:t>
      </w:r>
    </w:p>
    <w:p w:rsidR="00B14C97" w:rsidRPr="00A81C72" w:rsidRDefault="00B14C97" w:rsidP="0043479B">
      <w:pPr>
        <w:spacing w:line="360" w:lineRule="auto"/>
        <w:ind w:firstLine="567"/>
        <w:jc w:val="both"/>
        <w:rPr>
          <w:rFonts w:cs="Times New Roman"/>
        </w:rPr>
      </w:pPr>
    </w:p>
    <w:p w:rsidR="00205415" w:rsidRPr="00A81C72" w:rsidRDefault="00205415" w:rsidP="0043479B">
      <w:pPr>
        <w:spacing w:line="360" w:lineRule="auto"/>
        <w:jc w:val="center"/>
        <w:rPr>
          <w:rFonts w:cs="Times New Roman"/>
          <w:b/>
          <w:u w:val="single"/>
        </w:rPr>
      </w:pPr>
      <w:r w:rsidRPr="00A81C72">
        <w:rPr>
          <w:rFonts w:cs="Times New Roman"/>
          <w:b/>
          <w:u w:val="single"/>
        </w:rPr>
        <w:t>Нарушения порядка управления и распоряжения имуществом, находящимся в государственной и муниципальной собственности</w:t>
      </w:r>
    </w:p>
    <w:p w:rsidR="00205415" w:rsidRPr="00A81C72" w:rsidRDefault="00205415" w:rsidP="0043479B">
      <w:pPr>
        <w:spacing w:line="360" w:lineRule="auto"/>
        <w:ind w:firstLine="567"/>
        <w:jc w:val="both"/>
        <w:rPr>
          <w:rFonts w:cs="Times New Roman"/>
          <w:b/>
        </w:rPr>
      </w:pPr>
      <w:r w:rsidRPr="00A81C72">
        <w:rPr>
          <w:rFonts w:cs="Times New Roman"/>
        </w:rPr>
        <w:t xml:space="preserve">В ходе проведенных </w:t>
      </w:r>
      <w:r w:rsidR="007F64FA" w:rsidRPr="00A81C72">
        <w:rPr>
          <w:rFonts w:cs="Times New Roman"/>
        </w:rPr>
        <w:t xml:space="preserve">за </w:t>
      </w:r>
      <w:r w:rsidRPr="00A81C72">
        <w:rPr>
          <w:rFonts w:cs="Times New Roman"/>
        </w:rPr>
        <w:t>201</w:t>
      </w:r>
      <w:r w:rsidR="0070581A" w:rsidRPr="00A81C72">
        <w:rPr>
          <w:rFonts w:cs="Times New Roman"/>
        </w:rPr>
        <w:t>5</w:t>
      </w:r>
      <w:r w:rsidRPr="00A81C72">
        <w:rPr>
          <w:rFonts w:cs="Times New Roman"/>
        </w:rPr>
        <w:t xml:space="preserve"> год контрольных мероприятий, установлены нарушения порядка управления и распоряжения имуществом, находящимся в государственной и муниципальной собственности, на сумму </w:t>
      </w:r>
      <w:r w:rsidR="00F87EB4" w:rsidRPr="00A81C72">
        <w:rPr>
          <w:rFonts w:cs="Times New Roman"/>
          <w:b/>
        </w:rPr>
        <w:t>88 165,94</w:t>
      </w:r>
      <w:r w:rsidRPr="00A81C72">
        <w:rPr>
          <w:rFonts w:cs="Times New Roman"/>
          <w:b/>
        </w:rPr>
        <w:t xml:space="preserve"> </w:t>
      </w:r>
      <w:r w:rsidR="007F46A4" w:rsidRPr="00A81C72">
        <w:rPr>
          <w:rFonts w:cs="Times New Roman"/>
          <w:b/>
        </w:rPr>
        <w:t>тыс.руб.</w:t>
      </w:r>
      <w:r w:rsidRPr="00A81C72">
        <w:rPr>
          <w:rFonts w:cs="Times New Roman"/>
          <w:b/>
        </w:rPr>
        <w:t xml:space="preserve"> </w:t>
      </w:r>
    </w:p>
    <w:p w:rsidR="00205415" w:rsidRPr="00A81C72" w:rsidRDefault="00205415" w:rsidP="0043479B">
      <w:pPr>
        <w:spacing w:line="360" w:lineRule="auto"/>
        <w:ind w:firstLine="567"/>
        <w:jc w:val="both"/>
        <w:rPr>
          <w:rFonts w:cs="Times New Roman"/>
        </w:rPr>
      </w:pPr>
      <w:r w:rsidRPr="00A81C72">
        <w:rPr>
          <w:rFonts w:cs="Times New Roman"/>
        </w:rPr>
        <w:t xml:space="preserve">Финансовые последствия выявленных нарушений </w:t>
      </w:r>
      <w:r w:rsidR="0070581A" w:rsidRPr="00A81C72">
        <w:rPr>
          <w:rFonts w:cs="Times New Roman"/>
        </w:rPr>
        <w:t xml:space="preserve">и недостатков </w:t>
      </w:r>
      <w:r w:rsidRPr="00A81C72">
        <w:rPr>
          <w:rFonts w:cs="Times New Roman"/>
        </w:rPr>
        <w:t xml:space="preserve">в управлении муниципальными средствами определены следующим образом: </w:t>
      </w:r>
    </w:p>
    <w:p w:rsidR="0070581A" w:rsidRPr="00A81C72" w:rsidRDefault="0070581A" w:rsidP="0043479B">
      <w:pPr>
        <w:spacing w:line="360" w:lineRule="auto"/>
        <w:jc w:val="both"/>
        <w:rPr>
          <w:rFonts w:cs="Times New Roman"/>
        </w:rPr>
      </w:pPr>
      <w:r w:rsidRPr="00A81C72">
        <w:rPr>
          <w:rFonts w:cs="Times New Roman"/>
        </w:rPr>
        <w:t xml:space="preserve">- ущерб – </w:t>
      </w:r>
      <w:r w:rsidR="00F87EB4" w:rsidRPr="00A81C72">
        <w:rPr>
          <w:rFonts w:cs="Times New Roman"/>
        </w:rPr>
        <w:t>1 148,2</w:t>
      </w:r>
      <w:r w:rsidRPr="00A81C72">
        <w:rPr>
          <w:rFonts w:cs="Times New Roman"/>
        </w:rPr>
        <w:t xml:space="preserve"> </w:t>
      </w:r>
      <w:r w:rsidR="007F46A4" w:rsidRPr="00A81C72">
        <w:rPr>
          <w:rFonts w:cs="Times New Roman"/>
        </w:rPr>
        <w:t>тыс.руб.</w:t>
      </w:r>
      <w:r w:rsidRPr="00A81C72">
        <w:rPr>
          <w:rFonts w:cs="Times New Roman"/>
        </w:rPr>
        <w:t xml:space="preserve"> (</w:t>
      </w:r>
      <w:proofErr w:type="spellStart"/>
      <w:r w:rsidRPr="00A81C72">
        <w:rPr>
          <w:rFonts w:cs="Times New Roman"/>
        </w:rPr>
        <w:t>недопоступление</w:t>
      </w:r>
      <w:proofErr w:type="spellEnd"/>
      <w:r w:rsidRPr="00A81C72">
        <w:rPr>
          <w:rFonts w:cs="Times New Roman"/>
        </w:rPr>
        <w:t xml:space="preserve"> муниципальных средств</w:t>
      </w:r>
      <w:r w:rsidR="00F87EB4" w:rsidRPr="00A81C72">
        <w:rPr>
          <w:rFonts w:cs="Times New Roman"/>
        </w:rPr>
        <w:t>, утрата муниципальных средств</w:t>
      </w:r>
      <w:r w:rsidRPr="00A81C72">
        <w:rPr>
          <w:rFonts w:cs="Times New Roman"/>
        </w:rPr>
        <w:t>)</w:t>
      </w:r>
      <w:r w:rsidR="00ED0CCB">
        <w:rPr>
          <w:rFonts w:cs="Times New Roman"/>
        </w:rPr>
        <w:t>;</w:t>
      </w:r>
    </w:p>
    <w:p w:rsidR="00205415" w:rsidRPr="00A81C72" w:rsidRDefault="00205415" w:rsidP="007F64FA">
      <w:pPr>
        <w:spacing w:line="360" w:lineRule="auto"/>
        <w:ind w:left="142" w:hanging="142"/>
        <w:jc w:val="both"/>
        <w:rPr>
          <w:rFonts w:cs="Times New Roman"/>
        </w:rPr>
      </w:pPr>
      <w:r w:rsidRPr="00A81C72">
        <w:rPr>
          <w:rFonts w:cs="Times New Roman"/>
        </w:rPr>
        <w:t xml:space="preserve">- сумма использованных муниципальных средств с нарушением установленных процедур – </w:t>
      </w:r>
      <w:r w:rsidR="00F87EB4" w:rsidRPr="00A81C72">
        <w:rPr>
          <w:rFonts w:cs="Times New Roman"/>
        </w:rPr>
        <w:t>80 807,44</w:t>
      </w:r>
      <w:r w:rsidRPr="00A81C72">
        <w:rPr>
          <w:rFonts w:cs="Times New Roman"/>
        </w:rPr>
        <w:t xml:space="preserve"> </w:t>
      </w:r>
      <w:r w:rsidR="007F46A4" w:rsidRPr="00A81C72">
        <w:rPr>
          <w:rFonts w:cs="Times New Roman"/>
        </w:rPr>
        <w:t>тыс.руб.</w:t>
      </w:r>
      <w:r w:rsidR="00ED0CCB">
        <w:rPr>
          <w:rFonts w:cs="Times New Roman"/>
        </w:rPr>
        <w:t>;</w:t>
      </w:r>
    </w:p>
    <w:p w:rsidR="000F5C88" w:rsidRPr="00A81C72" w:rsidRDefault="000F5C88" w:rsidP="007F64FA">
      <w:pPr>
        <w:spacing w:line="360" w:lineRule="auto"/>
        <w:ind w:left="142" w:hanging="142"/>
        <w:jc w:val="both"/>
        <w:rPr>
          <w:rFonts w:cs="Times New Roman"/>
        </w:rPr>
      </w:pPr>
      <w:r w:rsidRPr="00A81C72">
        <w:rPr>
          <w:rFonts w:cs="Times New Roman"/>
        </w:rPr>
        <w:t>- упущенная выгода</w:t>
      </w:r>
      <w:r w:rsidR="00F87EB4" w:rsidRPr="00A81C72">
        <w:rPr>
          <w:rFonts w:cs="Times New Roman"/>
        </w:rPr>
        <w:t xml:space="preserve"> – 1 319,6 тыс.руб.</w:t>
      </w:r>
      <w:r w:rsidR="00ED0CCB">
        <w:rPr>
          <w:rFonts w:cs="Times New Roman"/>
        </w:rPr>
        <w:t>;</w:t>
      </w:r>
    </w:p>
    <w:p w:rsidR="00F87EB4" w:rsidRPr="00A81C72" w:rsidRDefault="00F87EB4" w:rsidP="007F64FA">
      <w:pPr>
        <w:spacing w:line="360" w:lineRule="auto"/>
        <w:ind w:left="142" w:hanging="142"/>
        <w:jc w:val="both"/>
        <w:rPr>
          <w:rFonts w:cs="Times New Roman"/>
        </w:rPr>
      </w:pPr>
      <w:r w:rsidRPr="00A81C72">
        <w:rPr>
          <w:rFonts w:cs="Times New Roman"/>
        </w:rPr>
        <w:t>- избыточные расходы – 152,8 тыс.руб.</w:t>
      </w:r>
      <w:r w:rsidR="00ED0CCB">
        <w:rPr>
          <w:rFonts w:cs="Times New Roman"/>
        </w:rPr>
        <w:t>;</w:t>
      </w:r>
    </w:p>
    <w:p w:rsidR="0070581A" w:rsidRPr="00A81C72" w:rsidRDefault="0070581A" w:rsidP="007F64FA">
      <w:pPr>
        <w:spacing w:line="360" w:lineRule="auto"/>
        <w:rPr>
          <w:rFonts w:cs="Times New Roman"/>
        </w:rPr>
      </w:pPr>
      <w:r w:rsidRPr="00A81C72">
        <w:rPr>
          <w:rFonts w:cs="Times New Roman"/>
        </w:rPr>
        <w:t xml:space="preserve">- недостоверные сведения в бухгалтерском учете и отчетности – </w:t>
      </w:r>
      <w:r w:rsidR="00F87EB4" w:rsidRPr="00A81C72">
        <w:rPr>
          <w:rFonts w:cs="Times New Roman"/>
        </w:rPr>
        <w:t>829,9</w:t>
      </w:r>
      <w:r w:rsidRPr="00A81C72">
        <w:rPr>
          <w:rFonts w:cs="Times New Roman"/>
        </w:rPr>
        <w:t xml:space="preserve"> тыс.руб.</w:t>
      </w:r>
      <w:r w:rsidR="00ED0CCB">
        <w:rPr>
          <w:rFonts w:cs="Times New Roman"/>
        </w:rPr>
        <w:t>;</w:t>
      </w:r>
    </w:p>
    <w:p w:rsidR="0070581A" w:rsidRDefault="00A93D2E" w:rsidP="007F64FA">
      <w:pPr>
        <w:spacing w:line="360" w:lineRule="auto"/>
        <w:rPr>
          <w:rFonts w:cs="Times New Roman"/>
        </w:rPr>
      </w:pPr>
      <w:r w:rsidRPr="00A81C72">
        <w:rPr>
          <w:rFonts w:cs="Times New Roman"/>
        </w:rPr>
        <w:lastRenderedPageBreak/>
        <w:t xml:space="preserve">- несвоевременное поступление муниципальных средств </w:t>
      </w:r>
      <w:r w:rsidR="00AD238D" w:rsidRPr="00A81C72">
        <w:rPr>
          <w:rFonts w:cs="Times New Roman"/>
        </w:rPr>
        <w:t>–</w:t>
      </w:r>
      <w:r w:rsidRPr="00A81C72">
        <w:rPr>
          <w:rFonts w:cs="Times New Roman"/>
        </w:rPr>
        <w:t xml:space="preserve"> </w:t>
      </w:r>
      <w:r w:rsidR="00095FF6" w:rsidRPr="00A81C72">
        <w:rPr>
          <w:rFonts w:cs="Times New Roman"/>
        </w:rPr>
        <w:t>3</w:t>
      </w:r>
      <w:r w:rsidR="00A81C72">
        <w:rPr>
          <w:rFonts w:cs="Times New Roman"/>
        </w:rPr>
        <w:t xml:space="preserve"> </w:t>
      </w:r>
      <w:r w:rsidR="00095FF6" w:rsidRPr="00A81C72">
        <w:rPr>
          <w:rFonts w:cs="Times New Roman"/>
        </w:rPr>
        <w:t>908,0</w:t>
      </w:r>
      <w:r w:rsidRPr="00A81C72">
        <w:rPr>
          <w:rFonts w:cs="Times New Roman"/>
        </w:rPr>
        <w:t xml:space="preserve"> тыс.руб.</w:t>
      </w:r>
    </w:p>
    <w:p w:rsidR="00A81C72" w:rsidRPr="00A81C72" w:rsidRDefault="00A81C72" w:rsidP="00406060">
      <w:pPr>
        <w:spacing w:line="360" w:lineRule="auto"/>
        <w:rPr>
          <w:rFonts w:cs="Times New Roman"/>
        </w:rPr>
      </w:pPr>
    </w:p>
    <w:p w:rsidR="00A93D2E" w:rsidRPr="00A81C72" w:rsidRDefault="00A93D2E" w:rsidP="00406060">
      <w:pPr>
        <w:spacing w:line="360" w:lineRule="auto"/>
        <w:jc w:val="center"/>
        <w:rPr>
          <w:rFonts w:cs="Times New Roman"/>
          <w:b/>
        </w:rPr>
      </w:pPr>
      <w:r w:rsidRPr="00A81C72">
        <w:rPr>
          <w:rFonts w:cs="Times New Roman"/>
          <w:b/>
        </w:rPr>
        <w:t>Ущерб</w:t>
      </w:r>
    </w:p>
    <w:p w:rsidR="00A93D2E" w:rsidRPr="00A81C72" w:rsidRDefault="00A93D2E" w:rsidP="009C211C">
      <w:pPr>
        <w:spacing w:line="360" w:lineRule="auto"/>
        <w:jc w:val="center"/>
        <w:rPr>
          <w:rFonts w:cs="Times New Roman"/>
          <w:i/>
        </w:rPr>
      </w:pPr>
      <w:proofErr w:type="spellStart"/>
      <w:r w:rsidRPr="00A81C72">
        <w:rPr>
          <w:rFonts w:cs="Times New Roman"/>
          <w:i/>
        </w:rPr>
        <w:t>Недопоступление</w:t>
      </w:r>
      <w:proofErr w:type="spellEnd"/>
      <w:r w:rsidRPr="00A81C72">
        <w:rPr>
          <w:rFonts w:cs="Times New Roman"/>
          <w:i/>
        </w:rPr>
        <w:t xml:space="preserve"> муниципальных средств</w:t>
      </w:r>
    </w:p>
    <w:p w:rsidR="00A93D2E" w:rsidRPr="00A81C72" w:rsidRDefault="00A93D2E" w:rsidP="009C211C">
      <w:pPr>
        <w:spacing w:line="360" w:lineRule="auto"/>
        <w:ind w:firstLine="709"/>
        <w:jc w:val="both"/>
        <w:rPr>
          <w:rFonts w:cs="Times New Roman"/>
        </w:rPr>
      </w:pPr>
      <w:r w:rsidRPr="00A81C72">
        <w:rPr>
          <w:rFonts w:cs="Times New Roman"/>
        </w:rPr>
        <w:t>В рамках аудита администрирования доходов бюджета в 2014 году от продажи имущества, находящегося в муниципальной собственности по состоянию на 01.01.2015г</w:t>
      </w:r>
      <w:r w:rsidR="003D1E16" w:rsidRPr="00A81C72">
        <w:rPr>
          <w:rFonts w:cs="Times New Roman"/>
        </w:rPr>
        <w:t>.</w:t>
      </w:r>
      <w:r w:rsidRPr="00A81C72">
        <w:rPr>
          <w:rFonts w:cs="Times New Roman"/>
        </w:rPr>
        <w:t xml:space="preserve"> </w:t>
      </w:r>
      <w:proofErr w:type="spellStart"/>
      <w:r w:rsidRPr="00A81C72">
        <w:rPr>
          <w:rFonts w:cs="Times New Roman"/>
        </w:rPr>
        <w:t>недоначислена</w:t>
      </w:r>
      <w:proofErr w:type="spellEnd"/>
      <w:r w:rsidRPr="00A81C72">
        <w:rPr>
          <w:rFonts w:cs="Times New Roman"/>
        </w:rPr>
        <w:t xml:space="preserve"> пеня по договору от </w:t>
      </w:r>
      <w:r w:rsidR="007C1686" w:rsidRPr="00A81C72">
        <w:rPr>
          <w:rFonts w:cs="Times New Roman"/>
        </w:rPr>
        <w:t>15.10.2014г 655</w:t>
      </w:r>
      <w:r w:rsidRPr="00A81C72">
        <w:rPr>
          <w:rFonts w:cs="Times New Roman"/>
        </w:rPr>
        <w:t xml:space="preserve">а в сумме </w:t>
      </w:r>
      <w:r w:rsidRPr="00A81C72">
        <w:rPr>
          <w:rFonts w:cs="Times New Roman"/>
          <w:b/>
        </w:rPr>
        <w:t>6</w:t>
      </w:r>
      <w:r w:rsidR="00A81C72">
        <w:rPr>
          <w:rFonts w:cs="Times New Roman"/>
          <w:b/>
        </w:rPr>
        <w:t xml:space="preserve"> </w:t>
      </w:r>
      <w:r w:rsidRPr="00A81C72">
        <w:rPr>
          <w:rFonts w:cs="Times New Roman"/>
          <w:b/>
        </w:rPr>
        <w:t>011,81 руб.</w:t>
      </w:r>
    </w:p>
    <w:p w:rsidR="00AD238D" w:rsidRPr="00A81C72" w:rsidRDefault="00AD238D" w:rsidP="00AD238D">
      <w:pPr>
        <w:pStyle w:val="a4"/>
        <w:spacing w:line="360" w:lineRule="auto"/>
        <w:ind w:firstLine="709"/>
        <w:jc w:val="both"/>
        <w:rPr>
          <w:rFonts w:ascii="Times New Roman" w:eastAsia="SimSun" w:hAnsi="Times New Roman" w:cs="Times New Roman"/>
          <w:kern w:val="1"/>
          <w:sz w:val="24"/>
          <w:szCs w:val="24"/>
          <w:lang w:eastAsia="hi-IN" w:bidi="hi-IN"/>
        </w:rPr>
      </w:pPr>
      <w:r w:rsidRPr="00A81C72">
        <w:rPr>
          <w:rFonts w:ascii="Times New Roman" w:eastAsia="SimSun" w:hAnsi="Times New Roman" w:cs="Times New Roman"/>
          <w:kern w:val="1"/>
          <w:sz w:val="24"/>
          <w:szCs w:val="24"/>
          <w:lang w:eastAsia="hi-IN" w:bidi="hi-IN"/>
        </w:rPr>
        <w:t>В рамках аудита администрирования доходов бюджета от использования и продажи земельных участков, установлено следующее:</w:t>
      </w:r>
    </w:p>
    <w:p w:rsidR="00DD01A0" w:rsidRPr="00A81C72" w:rsidRDefault="00DD01A0" w:rsidP="004B1F0C">
      <w:pPr>
        <w:pStyle w:val="a4"/>
        <w:tabs>
          <w:tab w:val="left" w:pos="284"/>
          <w:tab w:val="left" w:pos="3544"/>
        </w:tabs>
        <w:spacing w:line="360" w:lineRule="auto"/>
        <w:jc w:val="both"/>
        <w:rPr>
          <w:rFonts w:ascii="Times New Roman" w:eastAsia="SimSun" w:hAnsi="Times New Roman" w:cs="Times New Roman"/>
          <w:kern w:val="1"/>
          <w:sz w:val="24"/>
          <w:szCs w:val="24"/>
          <w:lang w:eastAsia="hi-IN" w:bidi="hi-IN"/>
        </w:rPr>
      </w:pPr>
      <w:r w:rsidRPr="00A81C72">
        <w:rPr>
          <w:rFonts w:ascii="Times New Roman" w:eastAsia="SimSun" w:hAnsi="Times New Roman" w:cs="Times New Roman"/>
          <w:kern w:val="1"/>
          <w:sz w:val="24"/>
          <w:szCs w:val="24"/>
          <w:lang w:eastAsia="hi-IN" w:bidi="hi-IN"/>
        </w:rPr>
        <w:t>1) За нарушение срок</w:t>
      </w:r>
      <w:r w:rsidR="004B1F0C" w:rsidRPr="00A81C72">
        <w:rPr>
          <w:rFonts w:ascii="Times New Roman" w:eastAsia="SimSun" w:hAnsi="Times New Roman" w:cs="Times New Roman"/>
          <w:kern w:val="1"/>
          <w:sz w:val="24"/>
          <w:szCs w:val="24"/>
          <w:lang w:eastAsia="hi-IN" w:bidi="hi-IN"/>
        </w:rPr>
        <w:t>ов</w:t>
      </w:r>
      <w:r w:rsidRPr="00A81C72">
        <w:rPr>
          <w:rFonts w:ascii="Times New Roman" w:eastAsia="SimSun" w:hAnsi="Times New Roman" w:cs="Times New Roman"/>
          <w:kern w:val="1"/>
          <w:sz w:val="24"/>
          <w:szCs w:val="24"/>
          <w:lang w:eastAsia="hi-IN" w:bidi="hi-IN"/>
        </w:rPr>
        <w:t xml:space="preserve"> оплаты земельн</w:t>
      </w:r>
      <w:r w:rsidR="004B1F0C" w:rsidRPr="00A81C72">
        <w:rPr>
          <w:rFonts w:ascii="Times New Roman" w:eastAsia="SimSun" w:hAnsi="Times New Roman" w:cs="Times New Roman"/>
          <w:kern w:val="1"/>
          <w:sz w:val="24"/>
          <w:szCs w:val="24"/>
          <w:lang w:eastAsia="hi-IN" w:bidi="hi-IN"/>
        </w:rPr>
        <w:t>ых</w:t>
      </w:r>
      <w:r w:rsidRPr="00A81C72">
        <w:rPr>
          <w:rFonts w:ascii="Times New Roman" w:eastAsia="SimSun" w:hAnsi="Times New Roman" w:cs="Times New Roman"/>
          <w:kern w:val="1"/>
          <w:sz w:val="24"/>
          <w:szCs w:val="24"/>
          <w:lang w:eastAsia="hi-IN" w:bidi="hi-IN"/>
        </w:rPr>
        <w:t xml:space="preserve"> участк</w:t>
      </w:r>
      <w:r w:rsidR="004B1F0C" w:rsidRPr="00A81C72">
        <w:rPr>
          <w:rFonts w:ascii="Times New Roman" w:eastAsia="SimSun" w:hAnsi="Times New Roman" w:cs="Times New Roman"/>
          <w:kern w:val="1"/>
          <w:sz w:val="24"/>
          <w:szCs w:val="24"/>
          <w:lang w:eastAsia="hi-IN" w:bidi="hi-IN"/>
        </w:rPr>
        <w:t>ов</w:t>
      </w:r>
      <w:r w:rsidRPr="00A81C72">
        <w:rPr>
          <w:rFonts w:ascii="Times New Roman" w:eastAsia="SimSun" w:hAnsi="Times New Roman" w:cs="Times New Roman"/>
          <w:kern w:val="1"/>
          <w:sz w:val="24"/>
          <w:szCs w:val="24"/>
          <w:lang w:eastAsia="hi-IN" w:bidi="hi-IN"/>
        </w:rPr>
        <w:t xml:space="preserve"> не начислена пеня, предусмотренная:</w:t>
      </w:r>
    </w:p>
    <w:p w:rsidR="00AD238D" w:rsidRPr="00A81C72" w:rsidRDefault="00DD01A0" w:rsidP="009D03B9">
      <w:pPr>
        <w:pStyle w:val="a4"/>
        <w:tabs>
          <w:tab w:val="left" w:pos="284"/>
        </w:tabs>
        <w:spacing w:line="360" w:lineRule="auto"/>
        <w:ind w:left="142" w:hanging="142"/>
        <w:jc w:val="both"/>
        <w:rPr>
          <w:rFonts w:ascii="Times New Roman" w:eastAsia="SimSun" w:hAnsi="Times New Roman" w:cs="Times New Roman"/>
          <w:kern w:val="1"/>
          <w:sz w:val="24"/>
          <w:szCs w:val="24"/>
          <w:lang w:eastAsia="hi-IN" w:bidi="hi-IN"/>
        </w:rPr>
      </w:pPr>
      <w:r w:rsidRPr="00A81C72">
        <w:rPr>
          <w:rFonts w:ascii="Times New Roman" w:eastAsia="SimSun" w:hAnsi="Times New Roman" w:cs="Times New Roman"/>
          <w:kern w:val="1"/>
          <w:sz w:val="24"/>
          <w:szCs w:val="24"/>
          <w:lang w:eastAsia="hi-IN" w:bidi="hi-IN"/>
        </w:rPr>
        <w:t xml:space="preserve">- </w:t>
      </w:r>
      <w:r w:rsidR="00AD238D" w:rsidRPr="00A81C72">
        <w:rPr>
          <w:rFonts w:ascii="Times New Roman" w:eastAsia="SimSun" w:hAnsi="Times New Roman" w:cs="Times New Roman"/>
          <w:kern w:val="1"/>
          <w:sz w:val="24"/>
          <w:szCs w:val="24"/>
          <w:lang w:eastAsia="hi-IN" w:bidi="hi-IN"/>
        </w:rPr>
        <w:t>за невыполнение условий договоров аренды, заключенных по результатам аукционов, в части свое</w:t>
      </w:r>
      <w:r w:rsidRPr="00A81C72">
        <w:rPr>
          <w:rFonts w:ascii="Times New Roman" w:eastAsia="SimSun" w:hAnsi="Times New Roman" w:cs="Times New Roman"/>
          <w:kern w:val="1"/>
          <w:sz w:val="24"/>
          <w:szCs w:val="24"/>
          <w:lang w:eastAsia="hi-IN" w:bidi="hi-IN"/>
        </w:rPr>
        <w:t>временности оплаты по договорам, н</w:t>
      </w:r>
      <w:r w:rsidR="00AD238D" w:rsidRPr="00A81C72">
        <w:rPr>
          <w:rFonts w:ascii="Times New Roman" w:eastAsia="SimSun" w:hAnsi="Times New Roman" w:cs="Times New Roman"/>
          <w:kern w:val="1"/>
          <w:sz w:val="24"/>
          <w:szCs w:val="24"/>
          <w:lang w:eastAsia="hi-IN" w:bidi="hi-IN"/>
        </w:rPr>
        <w:t xml:space="preserve">а счет 205.21 не начислены доходы (пеня) в 2014 году в сумме </w:t>
      </w:r>
      <w:r w:rsidR="00AD238D" w:rsidRPr="00A81C72">
        <w:rPr>
          <w:rFonts w:ascii="Times New Roman" w:eastAsia="SimSun" w:hAnsi="Times New Roman" w:cs="Times New Roman"/>
          <w:b/>
          <w:kern w:val="1"/>
          <w:sz w:val="24"/>
          <w:szCs w:val="24"/>
          <w:lang w:eastAsia="hi-IN" w:bidi="hi-IN"/>
        </w:rPr>
        <w:t>5</w:t>
      </w:r>
      <w:r w:rsidR="00A81C72">
        <w:rPr>
          <w:rFonts w:ascii="Times New Roman" w:eastAsia="SimSun" w:hAnsi="Times New Roman" w:cs="Times New Roman"/>
          <w:b/>
          <w:kern w:val="1"/>
          <w:sz w:val="24"/>
          <w:szCs w:val="24"/>
          <w:lang w:eastAsia="hi-IN" w:bidi="hi-IN"/>
        </w:rPr>
        <w:t xml:space="preserve"> </w:t>
      </w:r>
      <w:r w:rsidR="00AD238D" w:rsidRPr="00A81C72">
        <w:rPr>
          <w:rFonts w:ascii="Times New Roman" w:eastAsia="SimSun" w:hAnsi="Times New Roman" w:cs="Times New Roman"/>
          <w:b/>
          <w:kern w:val="1"/>
          <w:sz w:val="24"/>
          <w:szCs w:val="24"/>
          <w:lang w:eastAsia="hi-IN" w:bidi="hi-IN"/>
        </w:rPr>
        <w:t>710,6 руб.</w:t>
      </w:r>
      <w:r w:rsidR="00AD238D" w:rsidRPr="00A81C72">
        <w:rPr>
          <w:rFonts w:ascii="Times New Roman" w:eastAsia="SimSun" w:hAnsi="Times New Roman" w:cs="Times New Roman"/>
          <w:kern w:val="1"/>
          <w:sz w:val="24"/>
          <w:szCs w:val="24"/>
          <w:lang w:eastAsia="hi-IN" w:bidi="hi-IN"/>
        </w:rPr>
        <w:t xml:space="preserve">, в 1 </w:t>
      </w:r>
      <w:r w:rsidR="003D1E16" w:rsidRPr="00A81C72">
        <w:rPr>
          <w:rFonts w:ascii="Times New Roman" w:eastAsia="SimSun" w:hAnsi="Times New Roman" w:cs="Times New Roman"/>
          <w:kern w:val="1"/>
          <w:sz w:val="24"/>
          <w:szCs w:val="24"/>
          <w:lang w:eastAsia="hi-IN" w:bidi="hi-IN"/>
        </w:rPr>
        <w:t>квартале</w:t>
      </w:r>
      <w:r w:rsidR="00AD238D" w:rsidRPr="00A81C72">
        <w:rPr>
          <w:rFonts w:ascii="Times New Roman" w:eastAsia="SimSun" w:hAnsi="Times New Roman" w:cs="Times New Roman"/>
          <w:kern w:val="1"/>
          <w:sz w:val="24"/>
          <w:szCs w:val="24"/>
          <w:lang w:eastAsia="hi-IN" w:bidi="hi-IN"/>
        </w:rPr>
        <w:t xml:space="preserve"> 2015 года в сумме </w:t>
      </w:r>
      <w:r w:rsidR="00AD238D" w:rsidRPr="00A81C72">
        <w:rPr>
          <w:rFonts w:ascii="Times New Roman" w:eastAsia="SimSun" w:hAnsi="Times New Roman" w:cs="Times New Roman"/>
          <w:b/>
          <w:kern w:val="1"/>
          <w:sz w:val="24"/>
          <w:szCs w:val="24"/>
          <w:lang w:eastAsia="hi-IN" w:bidi="hi-IN"/>
        </w:rPr>
        <w:t>9</w:t>
      </w:r>
      <w:r w:rsidR="00A81C72">
        <w:rPr>
          <w:rFonts w:ascii="Times New Roman" w:eastAsia="SimSun" w:hAnsi="Times New Roman" w:cs="Times New Roman"/>
          <w:b/>
          <w:kern w:val="1"/>
          <w:sz w:val="24"/>
          <w:szCs w:val="24"/>
          <w:lang w:eastAsia="hi-IN" w:bidi="hi-IN"/>
        </w:rPr>
        <w:t xml:space="preserve"> </w:t>
      </w:r>
      <w:r w:rsidR="00AD238D" w:rsidRPr="00A81C72">
        <w:rPr>
          <w:rFonts w:ascii="Times New Roman" w:eastAsia="SimSun" w:hAnsi="Times New Roman" w:cs="Times New Roman"/>
          <w:b/>
          <w:kern w:val="1"/>
          <w:sz w:val="24"/>
          <w:szCs w:val="24"/>
          <w:lang w:eastAsia="hi-IN" w:bidi="hi-IN"/>
        </w:rPr>
        <w:t>817,5 руб.</w:t>
      </w:r>
      <w:r w:rsidR="00AD238D" w:rsidRPr="00A81C72">
        <w:rPr>
          <w:rFonts w:ascii="Times New Roman" w:eastAsia="SimSun" w:hAnsi="Times New Roman" w:cs="Times New Roman"/>
          <w:kern w:val="1"/>
          <w:sz w:val="24"/>
          <w:szCs w:val="24"/>
          <w:lang w:eastAsia="hi-IN" w:bidi="hi-IN"/>
        </w:rPr>
        <w:t>;</w:t>
      </w:r>
    </w:p>
    <w:p w:rsidR="00AD238D" w:rsidRPr="00A81C72" w:rsidRDefault="00DD01A0" w:rsidP="009D03B9">
      <w:pPr>
        <w:pStyle w:val="a4"/>
        <w:tabs>
          <w:tab w:val="left" w:pos="284"/>
        </w:tabs>
        <w:spacing w:line="360" w:lineRule="auto"/>
        <w:ind w:left="142" w:hanging="142"/>
        <w:jc w:val="both"/>
        <w:rPr>
          <w:rFonts w:ascii="Times New Roman" w:eastAsia="SimSun" w:hAnsi="Times New Roman" w:cs="Times New Roman"/>
          <w:kern w:val="1"/>
          <w:sz w:val="24"/>
          <w:szCs w:val="24"/>
          <w:lang w:eastAsia="hi-IN" w:bidi="hi-IN"/>
        </w:rPr>
      </w:pPr>
      <w:r w:rsidRPr="00A81C72">
        <w:rPr>
          <w:rFonts w:ascii="Times New Roman" w:eastAsia="SimSun" w:hAnsi="Times New Roman" w:cs="Times New Roman"/>
          <w:kern w:val="1"/>
          <w:sz w:val="24"/>
          <w:szCs w:val="24"/>
          <w:lang w:eastAsia="hi-IN" w:bidi="hi-IN"/>
        </w:rPr>
        <w:t>-</w:t>
      </w:r>
      <w:r w:rsidR="00AD238D" w:rsidRPr="00A81C72">
        <w:rPr>
          <w:rFonts w:ascii="Times New Roman" w:eastAsia="SimSun" w:hAnsi="Times New Roman" w:cs="Times New Roman"/>
          <w:kern w:val="1"/>
          <w:sz w:val="24"/>
          <w:szCs w:val="24"/>
          <w:lang w:eastAsia="hi-IN" w:bidi="hi-IN"/>
        </w:rPr>
        <w:t xml:space="preserve"> п. 4.3 договора купли-продажи от 31.10.2014г. № 555, заключенного по результатам аукциона, в сумме </w:t>
      </w:r>
      <w:r w:rsidR="00AD238D" w:rsidRPr="00A81C72">
        <w:rPr>
          <w:rFonts w:ascii="Times New Roman" w:eastAsia="SimSun" w:hAnsi="Times New Roman" w:cs="Times New Roman"/>
          <w:b/>
          <w:kern w:val="1"/>
          <w:sz w:val="24"/>
          <w:szCs w:val="24"/>
          <w:lang w:eastAsia="hi-IN" w:bidi="hi-IN"/>
        </w:rPr>
        <w:t>320,0 руб.</w:t>
      </w:r>
      <w:r w:rsidRPr="00A81C72">
        <w:rPr>
          <w:rFonts w:ascii="Times New Roman" w:eastAsia="SimSun" w:hAnsi="Times New Roman" w:cs="Times New Roman"/>
          <w:kern w:val="1"/>
          <w:sz w:val="24"/>
          <w:szCs w:val="24"/>
          <w:lang w:eastAsia="hi-IN" w:bidi="hi-IN"/>
        </w:rPr>
        <w:t xml:space="preserve"> (на 16.04.2015</w:t>
      </w:r>
      <w:r w:rsidR="003D1E16" w:rsidRPr="00A81C72">
        <w:rPr>
          <w:rFonts w:ascii="Times New Roman" w:eastAsia="SimSun" w:hAnsi="Times New Roman" w:cs="Times New Roman"/>
          <w:kern w:val="1"/>
          <w:sz w:val="24"/>
          <w:szCs w:val="24"/>
          <w:lang w:eastAsia="hi-IN" w:bidi="hi-IN"/>
        </w:rPr>
        <w:t>г.</w:t>
      </w:r>
      <w:r w:rsidRPr="00A81C72">
        <w:rPr>
          <w:rFonts w:ascii="Times New Roman" w:eastAsia="SimSun" w:hAnsi="Times New Roman" w:cs="Times New Roman"/>
          <w:kern w:val="1"/>
          <w:sz w:val="24"/>
          <w:szCs w:val="24"/>
          <w:lang w:eastAsia="hi-IN" w:bidi="hi-IN"/>
        </w:rPr>
        <w:t>);</w:t>
      </w:r>
    </w:p>
    <w:p w:rsidR="00DD01A0" w:rsidRPr="00A81C72" w:rsidRDefault="00DD01A0" w:rsidP="009D03B9">
      <w:pPr>
        <w:pStyle w:val="a4"/>
        <w:tabs>
          <w:tab w:val="left" w:pos="284"/>
        </w:tabs>
        <w:spacing w:line="360" w:lineRule="auto"/>
        <w:ind w:left="142" w:hanging="142"/>
        <w:jc w:val="both"/>
        <w:rPr>
          <w:rFonts w:ascii="Times New Roman" w:eastAsia="SimSun" w:hAnsi="Times New Roman" w:cs="Times New Roman"/>
          <w:kern w:val="1"/>
          <w:sz w:val="24"/>
          <w:szCs w:val="24"/>
          <w:lang w:eastAsia="hi-IN" w:bidi="hi-IN"/>
        </w:rPr>
      </w:pPr>
      <w:r w:rsidRPr="00A81C72">
        <w:rPr>
          <w:rStyle w:val="210pt"/>
          <w:rFonts w:eastAsiaTheme="minorHAnsi"/>
          <w:sz w:val="24"/>
          <w:szCs w:val="24"/>
        </w:rPr>
        <w:t xml:space="preserve">- условиями договора купли-продажи от 19.01.2015г. № 619, заключенного по рыночной стоимости (с условием рассрочки оплаты) в сумме </w:t>
      </w:r>
      <w:r w:rsidRPr="00A81C72">
        <w:rPr>
          <w:rStyle w:val="210pt"/>
          <w:rFonts w:eastAsiaTheme="minorHAnsi"/>
          <w:b/>
          <w:sz w:val="24"/>
          <w:szCs w:val="24"/>
        </w:rPr>
        <w:t>18,3 тыс.руб.</w:t>
      </w:r>
      <w:r w:rsidRPr="00A81C72">
        <w:rPr>
          <w:rStyle w:val="210pt"/>
          <w:rFonts w:eastAsiaTheme="minorHAnsi"/>
          <w:sz w:val="24"/>
          <w:szCs w:val="24"/>
        </w:rPr>
        <w:t xml:space="preserve"> (на 31.12.2014</w:t>
      </w:r>
      <w:r w:rsidR="003D1E16" w:rsidRPr="00A81C72">
        <w:rPr>
          <w:rStyle w:val="210pt"/>
          <w:rFonts w:eastAsiaTheme="minorHAnsi"/>
          <w:sz w:val="24"/>
          <w:szCs w:val="24"/>
        </w:rPr>
        <w:t>г.</w:t>
      </w:r>
      <w:r w:rsidRPr="00A81C72">
        <w:rPr>
          <w:rStyle w:val="210pt"/>
          <w:rFonts w:eastAsiaTheme="minorHAnsi"/>
          <w:sz w:val="24"/>
          <w:szCs w:val="24"/>
        </w:rPr>
        <w:t>).</w:t>
      </w:r>
    </w:p>
    <w:p w:rsidR="00AD238D" w:rsidRPr="00A81C72" w:rsidRDefault="00DD01A0" w:rsidP="009A7885">
      <w:pPr>
        <w:spacing w:line="360" w:lineRule="auto"/>
        <w:jc w:val="both"/>
        <w:rPr>
          <w:rStyle w:val="210pt"/>
          <w:rFonts w:eastAsia="SimSun"/>
          <w:b/>
          <w:sz w:val="24"/>
          <w:szCs w:val="24"/>
        </w:rPr>
      </w:pPr>
      <w:r w:rsidRPr="00A81C72">
        <w:rPr>
          <w:rStyle w:val="210pt"/>
          <w:rFonts w:eastAsia="SimSun"/>
          <w:sz w:val="24"/>
          <w:szCs w:val="24"/>
        </w:rPr>
        <w:t xml:space="preserve">2) Не применены к плательщикам меры ответственности, предусмотренные за невыполнение условий договоров аренды, заключенных по результатам аукционов, в части соблюдения платежных реквизитов (платежи в сумме 687,95 тыс. руб. зачислены на КБК «Невыясненные платежи»). На счет 205.21 в 2014 году не начислены доходы (неустойка) в сумме </w:t>
      </w:r>
      <w:r w:rsidRPr="00A81C72">
        <w:rPr>
          <w:rStyle w:val="210pt"/>
          <w:rFonts w:eastAsia="SimSun"/>
          <w:b/>
          <w:sz w:val="24"/>
          <w:szCs w:val="24"/>
        </w:rPr>
        <w:t xml:space="preserve">34,4 тыс.руб. </w:t>
      </w:r>
    </w:p>
    <w:p w:rsidR="00F87EB4" w:rsidRPr="00A81C72" w:rsidRDefault="00F87EB4" w:rsidP="00F87EB4">
      <w:pPr>
        <w:spacing w:line="360" w:lineRule="auto"/>
        <w:ind w:firstLine="709"/>
        <w:jc w:val="both"/>
        <w:rPr>
          <w:rFonts w:cs="Times New Roman"/>
        </w:rPr>
      </w:pPr>
      <w:r w:rsidRPr="00A81C72">
        <w:rPr>
          <w:rFonts w:cs="Times New Roman"/>
        </w:rPr>
        <w:t xml:space="preserve">В связи с занижением размера месячной арендной платы по договорам от 14.08.2015г. № 75, от 18.08.2015г. №№ 76, 78 сумма </w:t>
      </w:r>
      <w:proofErr w:type="spellStart"/>
      <w:r w:rsidRPr="00A81C72">
        <w:rPr>
          <w:rFonts w:cs="Times New Roman"/>
        </w:rPr>
        <w:t>недопоступления</w:t>
      </w:r>
      <w:proofErr w:type="spellEnd"/>
      <w:r w:rsidRPr="00A81C72">
        <w:rPr>
          <w:rFonts w:cs="Times New Roman"/>
        </w:rPr>
        <w:t xml:space="preserve"> муниципальных средств до конца 2015 года составить </w:t>
      </w:r>
      <w:r w:rsidRPr="00A81C72">
        <w:rPr>
          <w:rFonts w:cs="Times New Roman"/>
          <w:b/>
        </w:rPr>
        <w:t>8,2</w:t>
      </w:r>
      <w:r w:rsidRPr="00A81C72">
        <w:rPr>
          <w:rFonts w:cs="Times New Roman"/>
        </w:rPr>
        <w:t xml:space="preserve"> </w:t>
      </w:r>
      <w:r w:rsidRPr="00D2509C">
        <w:rPr>
          <w:rFonts w:cs="Times New Roman"/>
          <w:b/>
        </w:rPr>
        <w:t>тыс.</w:t>
      </w:r>
      <w:r w:rsidR="00AD3BCB" w:rsidRPr="00D2509C">
        <w:rPr>
          <w:rFonts w:cs="Times New Roman"/>
          <w:b/>
        </w:rPr>
        <w:t>руб.</w:t>
      </w:r>
      <w:r w:rsidR="00AD3BCB" w:rsidRPr="00A81C72">
        <w:rPr>
          <w:rFonts w:cs="Times New Roman"/>
        </w:rPr>
        <w:t xml:space="preserve"> (</w:t>
      </w:r>
      <w:r w:rsidRPr="00A81C72">
        <w:rPr>
          <w:rFonts w:cs="Times New Roman"/>
        </w:rPr>
        <w:t>Анализ эффективности использования объектов недвижимого имущества, находящихся в хозяйственном ведении МУП «Расчетный центр» МГО</w:t>
      </w:r>
      <w:r w:rsidR="00AD3BCB" w:rsidRPr="00A81C72">
        <w:rPr>
          <w:rFonts w:cs="Times New Roman"/>
        </w:rPr>
        <w:t>)</w:t>
      </w:r>
      <w:r w:rsidRPr="00A81C72">
        <w:rPr>
          <w:rFonts w:cs="Times New Roman"/>
        </w:rPr>
        <w:t>.</w:t>
      </w:r>
    </w:p>
    <w:p w:rsidR="00AD3BCB" w:rsidRPr="00A81C72" w:rsidRDefault="00AD3BCB" w:rsidP="00AD3BCB">
      <w:pPr>
        <w:tabs>
          <w:tab w:val="left" w:pos="353"/>
        </w:tabs>
        <w:suppressAutoHyphens w:val="0"/>
        <w:spacing w:line="360" w:lineRule="auto"/>
        <w:ind w:firstLine="567"/>
        <w:jc w:val="both"/>
        <w:rPr>
          <w:rFonts w:cs="Times New Roman"/>
        </w:rPr>
      </w:pPr>
      <w:r w:rsidRPr="00A81C72">
        <w:rPr>
          <w:rFonts w:cs="Times New Roman"/>
        </w:rPr>
        <w:t>В рамках анализа расчетов МУП «Городское хозяйство» в разрезе контрагентов на предмет обоснованности и своевременности, установлено:</w:t>
      </w:r>
    </w:p>
    <w:p w:rsidR="00AD3BCB" w:rsidRPr="00A81C72" w:rsidRDefault="00AD3BCB" w:rsidP="00F87EB4">
      <w:pPr>
        <w:spacing w:line="360" w:lineRule="auto"/>
        <w:ind w:firstLine="709"/>
        <w:jc w:val="both"/>
        <w:rPr>
          <w:rFonts w:cs="Times New Roman"/>
        </w:rPr>
      </w:pPr>
      <w:r w:rsidRPr="00A81C72">
        <w:rPr>
          <w:rFonts w:cs="Times New Roman"/>
        </w:rPr>
        <w:t xml:space="preserve">-в несоблюдение п.3.3 договора аренды земельного участка (срок до 15.09.2015г.) Предприятием не перечислена арендная плата за земельный участок за 3 квартал 2015 года в сумме </w:t>
      </w:r>
      <w:r w:rsidRPr="00A81C72">
        <w:rPr>
          <w:rFonts w:cs="Times New Roman"/>
          <w:b/>
        </w:rPr>
        <w:t>36,7</w:t>
      </w:r>
      <w:r w:rsidRPr="00A81C72">
        <w:rPr>
          <w:rFonts w:cs="Times New Roman"/>
        </w:rPr>
        <w:t xml:space="preserve"> </w:t>
      </w:r>
      <w:r w:rsidRPr="00D2509C">
        <w:rPr>
          <w:rFonts w:cs="Times New Roman"/>
          <w:b/>
        </w:rPr>
        <w:t>тыс.руб.</w:t>
      </w:r>
      <w:r w:rsidRPr="00A81C72">
        <w:rPr>
          <w:rFonts w:cs="Times New Roman"/>
        </w:rPr>
        <w:t>;</w:t>
      </w:r>
    </w:p>
    <w:p w:rsidR="00AD3BCB" w:rsidRPr="00A81C72" w:rsidRDefault="00AD3BCB" w:rsidP="00F87EB4">
      <w:pPr>
        <w:spacing w:line="360" w:lineRule="auto"/>
        <w:ind w:firstLine="709"/>
        <w:jc w:val="both"/>
        <w:rPr>
          <w:rFonts w:cs="Times New Roman"/>
        </w:rPr>
      </w:pPr>
      <w:r w:rsidRPr="00A81C72">
        <w:rPr>
          <w:rFonts w:cs="Times New Roman"/>
        </w:rPr>
        <w:t xml:space="preserve">- сумма пени за нарушение срока внесения арендной платы, в соответствии с п.5.2 договора аренды земельного участка составила </w:t>
      </w:r>
      <w:r w:rsidRPr="00A81C72">
        <w:rPr>
          <w:rFonts w:cs="Times New Roman"/>
          <w:b/>
        </w:rPr>
        <w:t>1,9</w:t>
      </w:r>
      <w:r w:rsidRPr="00A81C72">
        <w:rPr>
          <w:rFonts w:cs="Times New Roman"/>
        </w:rPr>
        <w:t xml:space="preserve"> </w:t>
      </w:r>
      <w:r w:rsidRPr="00D2509C">
        <w:rPr>
          <w:rFonts w:cs="Times New Roman"/>
          <w:b/>
        </w:rPr>
        <w:t>тыс. руб</w:t>
      </w:r>
      <w:r w:rsidR="00D2509C">
        <w:rPr>
          <w:rFonts w:cs="Times New Roman"/>
          <w:b/>
        </w:rPr>
        <w:t>.</w:t>
      </w:r>
      <w:r w:rsidRPr="00A81C72">
        <w:rPr>
          <w:rFonts w:cs="Times New Roman"/>
        </w:rPr>
        <w:t xml:space="preserve"> (за каждый календарный день просрочки на 06.11.2015г.  0,1% от разм</w:t>
      </w:r>
      <w:r w:rsidR="00ED0CCB">
        <w:rPr>
          <w:rFonts w:cs="Times New Roman"/>
        </w:rPr>
        <w:t>ера невнесенной арендной платы).</w:t>
      </w:r>
    </w:p>
    <w:p w:rsidR="00AD3BCB" w:rsidRPr="00A81C72" w:rsidRDefault="00AD3BCB" w:rsidP="00F87EB4">
      <w:pPr>
        <w:spacing w:line="360" w:lineRule="auto"/>
        <w:ind w:firstLine="709"/>
        <w:jc w:val="both"/>
        <w:rPr>
          <w:rFonts w:cs="Times New Roman"/>
        </w:rPr>
      </w:pPr>
      <w:r w:rsidRPr="00A81C72">
        <w:rPr>
          <w:rFonts w:cs="Times New Roman"/>
        </w:rPr>
        <w:t>В рамках анализа расчетов МУП «Расчетный центр» в разрезе контрагентов на предмет обоснованности своевременности</w:t>
      </w:r>
      <w:r w:rsidR="00EC45AD" w:rsidRPr="00A81C72">
        <w:rPr>
          <w:rFonts w:cs="Times New Roman"/>
        </w:rPr>
        <w:t>, установлено:</w:t>
      </w:r>
    </w:p>
    <w:p w:rsidR="00EC45AD" w:rsidRPr="00A81C72" w:rsidRDefault="00EC45AD" w:rsidP="00EC45AD">
      <w:pPr>
        <w:spacing w:line="360" w:lineRule="auto"/>
        <w:ind w:left="142" w:hanging="142"/>
        <w:jc w:val="both"/>
        <w:rPr>
          <w:rFonts w:cs="Times New Roman"/>
        </w:rPr>
      </w:pPr>
      <w:r w:rsidRPr="00A81C72">
        <w:rPr>
          <w:rFonts w:cs="Times New Roman"/>
        </w:rPr>
        <w:t xml:space="preserve">- </w:t>
      </w:r>
      <w:proofErr w:type="spellStart"/>
      <w:r w:rsidRPr="00A81C72">
        <w:rPr>
          <w:rFonts w:cs="Times New Roman"/>
        </w:rPr>
        <w:t>недопоступление</w:t>
      </w:r>
      <w:proofErr w:type="spellEnd"/>
      <w:r w:rsidRPr="00A81C72">
        <w:rPr>
          <w:rFonts w:cs="Times New Roman"/>
        </w:rPr>
        <w:t xml:space="preserve"> средств по договору аренды от 01.01.2015 года, заключенному с ООО «</w:t>
      </w:r>
      <w:proofErr w:type="spellStart"/>
      <w:r w:rsidRPr="00A81C72">
        <w:rPr>
          <w:rFonts w:cs="Times New Roman"/>
        </w:rPr>
        <w:t>ЖилКом</w:t>
      </w:r>
      <w:proofErr w:type="spellEnd"/>
      <w:r w:rsidRPr="00A81C72">
        <w:rPr>
          <w:rFonts w:cs="Times New Roman"/>
        </w:rPr>
        <w:t xml:space="preserve">», в связи с учетом в составе арендной платы НДС, составит за весь срок действия договора (01.01.2015-30.11.2015) – </w:t>
      </w:r>
      <w:r w:rsidRPr="00A81C72">
        <w:rPr>
          <w:rFonts w:cs="Times New Roman"/>
          <w:b/>
        </w:rPr>
        <w:t>11,7</w:t>
      </w:r>
      <w:r w:rsidRPr="00A81C72">
        <w:rPr>
          <w:rFonts w:cs="Times New Roman"/>
        </w:rPr>
        <w:t xml:space="preserve"> </w:t>
      </w:r>
      <w:r w:rsidRPr="00D2509C">
        <w:rPr>
          <w:rFonts w:cs="Times New Roman"/>
          <w:b/>
        </w:rPr>
        <w:t>тыс.руб.</w:t>
      </w:r>
      <w:r w:rsidRPr="00A81C72">
        <w:rPr>
          <w:rFonts w:cs="Times New Roman"/>
        </w:rPr>
        <w:t>;</w:t>
      </w:r>
    </w:p>
    <w:p w:rsidR="00EC45AD" w:rsidRPr="00A81C72" w:rsidRDefault="00EC45AD" w:rsidP="00EC45AD">
      <w:pPr>
        <w:spacing w:line="360" w:lineRule="auto"/>
        <w:ind w:left="142" w:hanging="142"/>
        <w:jc w:val="both"/>
        <w:rPr>
          <w:rFonts w:cs="Times New Roman"/>
        </w:rPr>
      </w:pPr>
      <w:r w:rsidRPr="00A81C72">
        <w:rPr>
          <w:rFonts w:cs="Times New Roman"/>
        </w:rPr>
        <w:lastRenderedPageBreak/>
        <w:t xml:space="preserve">- </w:t>
      </w:r>
      <w:proofErr w:type="spellStart"/>
      <w:r w:rsidRPr="00A81C72">
        <w:rPr>
          <w:rFonts w:cs="Times New Roman"/>
        </w:rPr>
        <w:t>недопоступление</w:t>
      </w:r>
      <w:proofErr w:type="spellEnd"/>
      <w:r w:rsidRPr="00A81C72">
        <w:rPr>
          <w:rFonts w:cs="Times New Roman"/>
        </w:rPr>
        <w:t xml:space="preserve"> средств по договору аренды от 14.08.2015 года № 75, заключенному с ООО «</w:t>
      </w:r>
      <w:proofErr w:type="spellStart"/>
      <w:r w:rsidRPr="00A81C72">
        <w:rPr>
          <w:rFonts w:cs="Times New Roman"/>
        </w:rPr>
        <w:t>ЖилКом</w:t>
      </w:r>
      <w:proofErr w:type="spellEnd"/>
      <w:r w:rsidRPr="00A81C72">
        <w:rPr>
          <w:rFonts w:cs="Times New Roman"/>
        </w:rPr>
        <w:t xml:space="preserve">», в связи с занижением размера арендной платы за счет включения в сумму арендной платы НДС, составило за сентябрь 2015 года – </w:t>
      </w:r>
      <w:r w:rsidRPr="00A81C72">
        <w:rPr>
          <w:rFonts w:cs="Times New Roman"/>
          <w:b/>
        </w:rPr>
        <w:t>1,1</w:t>
      </w:r>
      <w:r w:rsidRPr="00A81C72">
        <w:rPr>
          <w:rFonts w:cs="Times New Roman"/>
        </w:rPr>
        <w:t xml:space="preserve"> </w:t>
      </w:r>
      <w:r w:rsidRPr="00D2509C">
        <w:rPr>
          <w:rFonts w:cs="Times New Roman"/>
          <w:b/>
        </w:rPr>
        <w:t>тыс.руб.</w:t>
      </w:r>
      <w:r w:rsidRPr="00A81C72">
        <w:rPr>
          <w:rFonts w:cs="Times New Roman"/>
        </w:rPr>
        <w:t>;</w:t>
      </w:r>
    </w:p>
    <w:p w:rsidR="00EC45AD" w:rsidRPr="00A81C72" w:rsidRDefault="00EC45AD" w:rsidP="00EC45AD">
      <w:pPr>
        <w:spacing w:line="360" w:lineRule="auto"/>
        <w:ind w:left="142" w:hanging="142"/>
        <w:jc w:val="both"/>
        <w:rPr>
          <w:rFonts w:cs="Times New Roman"/>
        </w:rPr>
      </w:pPr>
      <w:r w:rsidRPr="00A81C72">
        <w:rPr>
          <w:rFonts w:cs="Times New Roman"/>
        </w:rPr>
        <w:t xml:space="preserve">- в результате нарушения требований Положения, утвержденного решением Собрания депутатов округа от 28.08.2015 № 24, допущенных при установлении размера месячной арендной платы (включение НДС в сумму арендной платы), </w:t>
      </w:r>
      <w:proofErr w:type="spellStart"/>
      <w:r w:rsidRPr="00A81C72">
        <w:rPr>
          <w:rFonts w:cs="Times New Roman"/>
        </w:rPr>
        <w:t>недопоступление</w:t>
      </w:r>
      <w:proofErr w:type="spellEnd"/>
      <w:r w:rsidRPr="00A81C72">
        <w:rPr>
          <w:rFonts w:cs="Times New Roman"/>
        </w:rPr>
        <w:t xml:space="preserve"> муниципальных средств по договорам аренды от 14.08.2015 года № 75, от 18.08.2015 года №№ 76, 78 за период с 01.10.2015 года по 31.12.2015 года составить </w:t>
      </w:r>
      <w:r w:rsidRPr="00A81C72">
        <w:rPr>
          <w:rFonts w:cs="Times New Roman"/>
          <w:b/>
        </w:rPr>
        <w:t>6,1</w:t>
      </w:r>
      <w:r w:rsidRPr="00A81C72">
        <w:rPr>
          <w:rFonts w:cs="Times New Roman"/>
        </w:rPr>
        <w:t xml:space="preserve"> </w:t>
      </w:r>
      <w:r w:rsidRPr="00D2509C">
        <w:rPr>
          <w:rFonts w:cs="Times New Roman"/>
          <w:b/>
        </w:rPr>
        <w:t>тыс.руб.</w:t>
      </w:r>
    </w:p>
    <w:p w:rsidR="003A7290" w:rsidRPr="00A81C72" w:rsidRDefault="003A7290" w:rsidP="003A7290">
      <w:pPr>
        <w:spacing w:line="360" w:lineRule="auto"/>
        <w:jc w:val="center"/>
        <w:rPr>
          <w:rFonts w:cs="Times New Roman"/>
          <w:b/>
        </w:rPr>
      </w:pPr>
      <w:r w:rsidRPr="00A81C72">
        <w:rPr>
          <w:rFonts w:cs="Times New Roman"/>
          <w:b/>
        </w:rPr>
        <w:t>Утрата муниципальных средств</w:t>
      </w:r>
    </w:p>
    <w:p w:rsidR="003A7290" w:rsidRPr="00A81C72" w:rsidRDefault="00FA6EFE" w:rsidP="00446E78">
      <w:pPr>
        <w:spacing w:line="360" w:lineRule="auto"/>
        <w:ind w:firstLine="709"/>
        <w:jc w:val="both"/>
        <w:rPr>
          <w:rFonts w:cs="Times New Roman"/>
          <w:b/>
        </w:rPr>
      </w:pPr>
      <w:r w:rsidRPr="00A81C72">
        <w:rPr>
          <w:rFonts w:cs="Times New Roman"/>
          <w:color w:val="000000"/>
          <w:lang w:eastAsia="ru-RU" w:bidi="ru-RU"/>
        </w:rPr>
        <w:t xml:space="preserve">По состоянию на 01.01.2014г. установлено </w:t>
      </w:r>
      <w:r w:rsidR="001C4ABD" w:rsidRPr="00A81C72">
        <w:rPr>
          <w:rFonts w:cs="Times New Roman"/>
          <w:color w:val="000000"/>
          <w:lang w:eastAsia="ru-RU" w:bidi="ru-RU"/>
        </w:rPr>
        <w:t xml:space="preserve">отсутствие на балансе </w:t>
      </w:r>
      <w:r w:rsidR="00446E78" w:rsidRPr="00A81C72">
        <w:rPr>
          <w:rFonts w:cs="Times New Roman"/>
        </w:rPr>
        <w:t>МБУ «</w:t>
      </w:r>
      <w:proofErr w:type="spellStart"/>
      <w:r w:rsidR="00446E78" w:rsidRPr="00A81C72">
        <w:rPr>
          <w:rFonts w:cs="Times New Roman"/>
        </w:rPr>
        <w:t>ГорЭкоЦентр</w:t>
      </w:r>
      <w:proofErr w:type="spellEnd"/>
      <w:r w:rsidR="00446E78" w:rsidRPr="00A81C72">
        <w:rPr>
          <w:rFonts w:cs="Times New Roman"/>
        </w:rPr>
        <w:t>» (проведена ревизия ФХД)</w:t>
      </w:r>
      <w:r w:rsidR="00446E78" w:rsidRPr="00A81C72">
        <w:rPr>
          <w:rFonts w:cs="Times New Roman"/>
          <w:color w:val="000000"/>
          <w:lang w:eastAsia="ru-RU" w:bidi="ru-RU"/>
        </w:rPr>
        <w:t xml:space="preserve"> </w:t>
      </w:r>
      <w:r w:rsidR="001C4ABD" w:rsidRPr="00A81C72">
        <w:rPr>
          <w:rFonts w:cs="Times New Roman"/>
          <w:color w:val="000000"/>
          <w:lang w:eastAsia="ru-RU" w:bidi="ru-RU"/>
        </w:rPr>
        <w:t xml:space="preserve">69 мусорных контейнеров общей стоимостью </w:t>
      </w:r>
      <w:r w:rsidR="001C4ABD" w:rsidRPr="00A81C72">
        <w:rPr>
          <w:rFonts w:cs="Times New Roman"/>
          <w:b/>
          <w:color w:val="000000"/>
          <w:lang w:eastAsia="ru-RU" w:bidi="ru-RU"/>
        </w:rPr>
        <w:t>1 008,0</w:t>
      </w:r>
      <w:r w:rsidR="001C4ABD" w:rsidRPr="00A81C72">
        <w:rPr>
          <w:rFonts w:cs="Times New Roman"/>
          <w:color w:val="000000"/>
          <w:lang w:eastAsia="ru-RU" w:bidi="ru-RU"/>
        </w:rPr>
        <w:t xml:space="preserve"> </w:t>
      </w:r>
      <w:r w:rsidR="001C4ABD" w:rsidRPr="00D2509C">
        <w:rPr>
          <w:rFonts w:cs="Times New Roman"/>
          <w:b/>
          <w:color w:val="000000"/>
          <w:lang w:eastAsia="ru-RU" w:bidi="ru-RU"/>
        </w:rPr>
        <w:t>тыс.руб.</w:t>
      </w:r>
      <w:r w:rsidR="001C4ABD" w:rsidRPr="00A81C72">
        <w:rPr>
          <w:rFonts w:cs="Times New Roman"/>
          <w:color w:val="000000"/>
          <w:lang w:eastAsia="ru-RU" w:bidi="ru-RU"/>
        </w:rPr>
        <w:t xml:space="preserve">, что указывает на их списание до января 2014 года, в то время как акты о списании контейнеров датированы апрелем 2014 года </w:t>
      </w:r>
      <w:r w:rsidR="00446E78" w:rsidRPr="00A81C72">
        <w:rPr>
          <w:rFonts w:cs="Times New Roman"/>
          <w:color w:val="000000"/>
          <w:lang w:eastAsia="ru-RU" w:bidi="ru-RU"/>
        </w:rPr>
        <w:t>(</w:t>
      </w:r>
      <w:r w:rsidR="007065BE" w:rsidRPr="00A81C72">
        <w:rPr>
          <w:rFonts w:cs="Times New Roman"/>
          <w:color w:val="000000"/>
          <w:lang w:eastAsia="ru-RU" w:bidi="ru-RU"/>
        </w:rPr>
        <w:t>к материалам ревизии представлено заявление</w:t>
      </w:r>
      <w:r w:rsidR="00446E78" w:rsidRPr="00A81C72">
        <w:rPr>
          <w:rFonts w:cs="Times New Roman"/>
          <w:color w:val="000000"/>
          <w:lang w:eastAsia="ru-RU" w:bidi="ru-RU"/>
        </w:rPr>
        <w:t xml:space="preserve"> директора учреждения от 17.12.2013г. исх. №100/13 в отдел МВД по городу Миассу о выявленной недостачи контейнеро</w:t>
      </w:r>
      <w:r w:rsidR="00ED0CCB">
        <w:rPr>
          <w:rFonts w:cs="Times New Roman"/>
          <w:color w:val="000000"/>
          <w:lang w:eastAsia="ru-RU" w:bidi="ru-RU"/>
        </w:rPr>
        <w:t>в при проведении инвентаризации и</w:t>
      </w:r>
      <w:r w:rsidR="00446E78" w:rsidRPr="00A81C72">
        <w:rPr>
          <w:rFonts w:cs="Times New Roman"/>
          <w:color w:val="000000"/>
          <w:lang w:eastAsia="ru-RU" w:bidi="ru-RU"/>
        </w:rPr>
        <w:t xml:space="preserve"> </w:t>
      </w:r>
      <w:r w:rsidR="001C4ABD" w:rsidRPr="00A81C72">
        <w:rPr>
          <w:rFonts w:cs="Times New Roman"/>
          <w:color w:val="000000"/>
          <w:lang w:eastAsia="ru-RU" w:bidi="ru-RU"/>
        </w:rPr>
        <w:t>постановление МВД по городу Миассу об отказе в возбуждении уголовного дела от 27.12.2013г.</w:t>
      </w:r>
      <w:r w:rsidR="00446E78" w:rsidRPr="00A81C72">
        <w:rPr>
          <w:rFonts w:cs="Times New Roman"/>
          <w:color w:val="000000"/>
          <w:lang w:eastAsia="ru-RU" w:bidi="ru-RU"/>
        </w:rPr>
        <w:t>).</w:t>
      </w:r>
      <w:r w:rsidR="001C4ABD" w:rsidRPr="00A81C72">
        <w:rPr>
          <w:rFonts w:cs="Times New Roman"/>
          <w:color w:val="000000"/>
          <w:lang w:eastAsia="ru-RU" w:bidi="ru-RU"/>
        </w:rPr>
        <w:t xml:space="preserve"> </w:t>
      </w:r>
    </w:p>
    <w:p w:rsidR="00205415" w:rsidRPr="00A81C72" w:rsidRDefault="00205415" w:rsidP="009A7885">
      <w:pPr>
        <w:spacing w:line="360" w:lineRule="auto"/>
        <w:jc w:val="center"/>
        <w:rPr>
          <w:rFonts w:cs="Times New Roman"/>
          <w:b/>
        </w:rPr>
      </w:pPr>
      <w:r w:rsidRPr="00A81C72">
        <w:rPr>
          <w:rFonts w:cs="Times New Roman"/>
          <w:b/>
        </w:rPr>
        <w:t>Сумма использованных муниципальных средств</w:t>
      </w:r>
    </w:p>
    <w:p w:rsidR="00205415" w:rsidRPr="00A81C72" w:rsidRDefault="00205415" w:rsidP="009A7885">
      <w:pPr>
        <w:spacing w:line="360" w:lineRule="auto"/>
        <w:jc w:val="center"/>
        <w:rPr>
          <w:rFonts w:cs="Times New Roman"/>
          <w:b/>
        </w:rPr>
      </w:pPr>
      <w:r w:rsidRPr="00A81C72">
        <w:rPr>
          <w:rFonts w:cs="Times New Roman"/>
          <w:b/>
        </w:rPr>
        <w:t>с нарушением установленных процедур</w:t>
      </w:r>
    </w:p>
    <w:p w:rsidR="00A93D2E" w:rsidRPr="00A81C72" w:rsidRDefault="00A93D2E" w:rsidP="009A7885">
      <w:pPr>
        <w:widowControl/>
        <w:suppressAutoHyphens w:val="0"/>
        <w:spacing w:line="360" w:lineRule="auto"/>
        <w:ind w:firstLine="709"/>
        <w:jc w:val="both"/>
        <w:rPr>
          <w:rFonts w:eastAsiaTheme="minorHAnsi" w:cs="Times New Roman"/>
          <w:kern w:val="0"/>
          <w:lang w:eastAsia="en-US" w:bidi="ar-SA"/>
        </w:rPr>
      </w:pPr>
      <w:r w:rsidRPr="00A81C72">
        <w:rPr>
          <w:rFonts w:cs="Times New Roman"/>
        </w:rPr>
        <w:t>В рамках а</w:t>
      </w:r>
      <w:r w:rsidRPr="00A81C72">
        <w:rPr>
          <w:rFonts w:cs="Times New Roman"/>
          <w:bCs/>
        </w:rPr>
        <w:t>удита полноты и своевременности закрепления в пользование им</w:t>
      </w:r>
      <w:r w:rsidR="003D1E16" w:rsidRPr="00A81C72">
        <w:rPr>
          <w:rFonts w:cs="Times New Roman"/>
          <w:bCs/>
        </w:rPr>
        <w:t>ущества, приобретенного в 2014 году</w:t>
      </w:r>
      <w:r w:rsidRPr="00A81C72">
        <w:rPr>
          <w:rFonts w:cs="Times New Roman"/>
          <w:bCs/>
        </w:rPr>
        <w:t>, и внесения изменений в Реестр имущества МГО у</w:t>
      </w:r>
      <w:r w:rsidRPr="00A81C72">
        <w:rPr>
          <w:rFonts w:eastAsiaTheme="minorHAnsi" w:cs="Times New Roman"/>
          <w:bCs/>
          <w:kern w:val="0"/>
          <w:lang w:eastAsia="en-US" w:bidi="ar-SA"/>
        </w:rPr>
        <w:t>становлен</w:t>
      </w:r>
      <w:r w:rsidR="00662E92" w:rsidRPr="00A81C72">
        <w:rPr>
          <w:rFonts w:eastAsiaTheme="minorHAnsi" w:cs="Times New Roman"/>
          <w:bCs/>
          <w:kern w:val="0"/>
          <w:lang w:eastAsia="en-US" w:bidi="ar-SA"/>
        </w:rPr>
        <w:t>ы</w:t>
      </w:r>
      <w:r w:rsidRPr="00A81C72">
        <w:rPr>
          <w:rFonts w:eastAsiaTheme="minorHAnsi" w:cs="Times New Roman"/>
          <w:bCs/>
          <w:kern w:val="0"/>
          <w:lang w:eastAsia="en-US" w:bidi="ar-SA"/>
        </w:rPr>
        <w:t xml:space="preserve"> </w:t>
      </w:r>
      <w:r w:rsidRPr="00A81C72">
        <w:rPr>
          <w:rFonts w:eastAsiaTheme="minorHAnsi" w:cs="Times New Roman"/>
          <w:kern w:val="0"/>
          <w:lang w:eastAsia="en-US" w:bidi="ar-SA"/>
        </w:rPr>
        <w:t xml:space="preserve">нарушения порядка управления и распоряжения имуществом на общую сумму </w:t>
      </w:r>
      <w:r w:rsidRPr="00A81C72">
        <w:rPr>
          <w:rFonts w:eastAsiaTheme="minorHAnsi" w:cs="Times New Roman"/>
          <w:b/>
          <w:kern w:val="0"/>
          <w:lang w:eastAsia="en-US" w:bidi="ar-SA"/>
        </w:rPr>
        <w:t>4</w:t>
      </w:r>
      <w:r w:rsidR="00A81C72">
        <w:rPr>
          <w:rFonts w:eastAsiaTheme="minorHAnsi" w:cs="Times New Roman"/>
          <w:b/>
          <w:kern w:val="0"/>
          <w:lang w:eastAsia="en-US" w:bidi="ar-SA"/>
        </w:rPr>
        <w:t xml:space="preserve"> </w:t>
      </w:r>
      <w:r w:rsidRPr="00A81C72">
        <w:rPr>
          <w:rFonts w:eastAsiaTheme="minorHAnsi" w:cs="Times New Roman"/>
          <w:b/>
          <w:kern w:val="0"/>
          <w:lang w:eastAsia="en-US" w:bidi="ar-SA"/>
        </w:rPr>
        <w:t>620,8 тыс.руб.</w:t>
      </w:r>
      <w:r w:rsidRPr="00A81C72">
        <w:rPr>
          <w:rFonts w:eastAsiaTheme="minorHAnsi" w:cs="Times New Roman"/>
          <w:kern w:val="0"/>
          <w:lang w:eastAsia="en-US" w:bidi="ar-SA"/>
        </w:rPr>
        <w:t>, в том числе:</w:t>
      </w:r>
    </w:p>
    <w:p w:rsidR="00A93D2E" w:rsidRPr="00A81C72" w:rsidRDefault="00A93D2E" w:rsidP="009C211C">
      <w:pPr>
        <w:widowControl/>
        <w:suppressAutoHyphens w:val="0"/>
        <w:spacing w:line="360" w:lineRule="auto"/>
        <w:jc w:val="both"/>
        <w:rPr>
          <w:rFonts w:eastAsia="Times New Roman" w:cs="Times New Roman"/>
          <w:kern w:val="0"/>
          <w:lang w:eastAsia="ru-RU" w:bidi="ar-SA"/>
        </w:rPr>
      </w:pPr>
      <w:r w:rsidRPr="00A81C72">
        <w:rPr>
          <w:rFonts w:eastAsia="Times New Roman" w:cs="Times New Roman"/>
          <w:kern w:val="0"/>
          <w:lang w:eastAsia="ru-RU" w:bidi="ar-SA"/>
        </w:rPr>
        <w:t>1) нарушение требований Федерального закона 135-ФЗ «О защите конкуренции», неправомерное представление в пользование ОАО «</w:t>
      </w:r>
      <w:proofErr w:type="spellStart"/>
      <w:r w:rsidRPr="00A81C72">
        <w:rPr>
          <w:rFonts w:eastAsia="Times New Roman" w:cs="Times New Roman"/>
          <w:kern w:val="0"/>
          <w:lang w:eastAsia="ru-RU" w:bidi="ar-SA"/>
        </w:rPr>
        <w:t>Миассводоканал</w:t>
      </w:r>
      <w:proofErr w:type="spellEnd"/>
      <w:r w:rsidRPr="00A81C72">
        <w:rPr>
          <w:rFonts w:eastAsia="Times New Roman" w:cs="Times New Roman"/>
          <w:kern w:val="0"/>
          <w:lang w:eastAsia="ru-RU" w:bidi="ar-SA"/>
        </w:rPr>
        <w:t xml:space="preserve">» муниципального имущества: </w:t>
      </w:r>
      <w:proofErr w:type="spellStart"/>
      <w:r w:rsidRPr="00A81C72">
        <w:rPr>
          <w:rFonts w:eastAsia="Times New Roman" w:cs="Times New Roman"/>
          <w:kern w:val="0"/>
          <w:lang w:eastAsia="ru-RU" w:bidi="ar-SA"/>
        </w:rPr>
        <w:t>илососное</w:t>
      </w:r>
      <w:proofErr w:type="spellEnd"/>
      <w:r w:rsidRPr="00A81C72">
        <w:rPr>
          <w:rFonts w:eastAsia="Times New Roman" w:cs="Times New Roman"/>
          <w:kern w:val="0"/>
          <w:lang w:eastAsia="ru-RU" w:bidi="ar-SA"/>
        </w:rPr>
        <w:t xml:space="preserve"> оборудование, приобретенное на основании муниципального контракта от 26.11.2013г. № 0169300035813000723-0069378-01 с ЗАО НПФ «</w:t>
      </w:r>
      <w:proofErr w:type="spellStart"/>
      <w:r w:rsidRPr="00A81C72">
        <w:rPr>
          <w:rFonts w:eastAsia="Times New Roman" w:cs="Times New Roman"/>
          <w:kern w:val="0"/>
          <w:lang w:eastAsia="ru-RU" w:bidi="ar-SA"/>
        </w:rPr>
        <w:t>ЭкоТОН</w:t>
      </w:r>
      <w:proofErr w:type="spellEnd"/>
      <w:r w:rsidRPr="00A81C72">
        <w:rPr>
          <w:rFonts w:eastAsia="Times New Roman" w:cs="Times New Roman"/>
          <w:kern w:val="0"/>
          <w:lang w:eastAsia="ru-RU" w:bidi="ar-SA"/>
        </w:rPr>
        <w:t>», стоимостью 3781,0 тыс.руб.</w:t>
      </w:r>
    </w:p>
    <w:p w:rsidR="00A93D2E" w:rsidRPr="00A81C72" w:rsidRDefault="00A93D2E" w:rsidP="009C211C">
      <w:pPr>
        <w:widowControl/>
        <w:suppressAutoHyphens w:val="0"/>
        <w:spacing w:line="360" w:lineRule="auto"/>
        <w:jc w:val="both"/>
        <w:rPr>
          <w:rFonts w:eastAsia="Times New Roman" w:cs="Times New Roman"/>
          <w:kern w:val="0"/>
          <w:lang w:eastAsia="ru-RU" w:bidi="ar-SA"/>
        </w:rPr>
      </w:pPr>
      <w:r w:rsidRPr="00A81C72">
        <w:rPr>
          <w:rFonts w:eastAsia="Times New Roman" w:cs="Times New Roman"/>
          <w:kern w:val="0"/>
          <w:lang w:eastAsia="ru-RU" w:bidi="ar-SA"/>
        </w:rPr>
        <w:t>2) несоблюдение требований приказа Минэкономразвития РФ от 30.08.2011</w:t>
      </w:r>
      <w:r w:rsidR="003D1E16" w:rsidRPr="00A81C72">
        <w:rPr>
          <w:rFonts w:eastAsia="Times New Roman" w:cs="Times New Roman"/>
          <w:kern w:val="0"/>
          <w:lang w:eastAsia="ru-RU" w:bidi="ar-SA"/>
        </w:rPr>
        <w:t>г.</w:t>
      </w:r>
      <w:r w:rsidRPr="00A81C72">
        <w:rPr>
          <w:rFonts w:eastAsia="Times New Roman" w:cs="Times New Roman"/>
          <w:kern w:val="0"/>
          <w:lang w:eastAsia="ru-RU" w:bidi="ar-SA"/>
        </w:rPr>
        <w:t xml:space="preserve"> № 424 в части внесения сведений об объектах приобретенного округом имущества в Реестр имущества, не представлена информация о внесении в Реестр и определении пользователей:</w:t>
      </w:r>
    </w:p>
    <w:p w:rsidR="00A93D2E" w:rsidRPr="00A81C72" w:rsidRDefault="00A93D2E" w:rsidP="009C211C">
      <w:pPr>
        <w:widowControl/>
        <w:tabs>
          <w:tab w:val="left" w:pos="1134"/>
        </w:tabs>
        <w:suppressAutoHyphens w:val="0"/>
        <w:spacing w:line="360" w:lineRule="auto"/>
        <w:ind w:left="142" w:hanging="142"/>
        <w:jc w:val="both"/>
        <w:rPr>
          <w:rFonts w:eastAsia="Times New Roman" w:cs="Times New Roman"/>
          <w:kern w:val="0"/>
          <w:lang w:eastAsia="ru-RU" w:bidi="ar-SA"/>
        </w:rPr>
      </w:pPr>
      <w:r w:rsidRPr="00A81C72">
        <w:rPr>
          <w:rFonts w:eastAsia="Times New Roman" w:cs="Times New Roman"/>
          <w:kern w:val="0"/>
          <w:lang w:eastAsia="ru-RU" w:bidi="ar-SA"/>
        </w:rPr>
        <w:t xml:space="preserve">- металлического контейнера объемом 8 куб.м. стоимостью 48,1 </w:t>
      </w:r>
      <w:r w:rsidR="007F46A4" w:rsidRPr="00A81C72">
        <w:rPr>
          <w:rFonts w:eastAsia="Times New Roman" w:cs="Times New Roman"/>
          <w:kern w:val="0"/>
          <w:lang w:eastAsia="ru-RU" w:bidi="ar-SA"/>
        </w:rPr>
        <w:t>тыс.руб.</w:t>
      </w:r>
      <w:r w:rsidRPr="00A81C72">
        <w:rPr>
          <w:rFonts w:eastAsia="Times New Roman" w:cs="Times New Roman"/>
          <w:kern w:val="0"/>
          <w:lang w:eastAsia="ru-RU" w:bidi="ar-SA"/>
        </w:rPr>
        <w:t>, изготовленного ООО «</w:t>
      </w:r>
      <w:proofErr w:type="spellStart"/>
      <w:r w:rsidRPr="00A81C72">
        <w:rPr>
          <w:rFonts w:eastAsia="Times New Roman" w:cs="Times New Roman"/>
          <w:kern w:val="0"/>
          <w:lang w:eastAsia="ru-RU" w:bidi="ar-SA"/>
        </w:rPr>
        <w:t>ЭкоТранс</w:t>
      </w:r>
      <w:proofErr w:type="spellEnd"/>
      <w:r w:rsidRPr="00A81C72">
        <w:rPr>
          <w:rFonts w:eastAsia="Times New Roman" w:cs="Times New Roman"/>
          <w:kern w:val="0"/>
          <w:lang w:eastAsia="ru-RU" w:bidi="ar-SA"/>
        </w:rPr>
        <w:t>» на основании муниципального контракта от 26.05.2014г. № 85;</w:t>
      </w:r>
    </w:p>
    <w:p w:rsidR="00A93D2E" w:rsidRPr="00A81C72" w:rsidRDefault="00A93D2E" w:rsidP="009C211C">
      <w:pPr>
        <w:widowControl/>
        <w:suppressAutoHyphens w:val="0"/>
        <w:spacing w:line="360" w:lineRule="auto"/>
        <w:ind w:left="142" w:hanging="142"/>
        <w:jc w:val="both"/>
        <w:rPr>
          <w:rFonts w:eastAsiaTheme="minorHAnsi" w:cs="Times New Roman"/>
          <w:kern w:val="0"/>
          <w:lang w:eastAsia="en-US" w:bidi="ar-SA"/>
        </w:rPr>
      </w:pPr>
      <w:r w:rsidRPr="00A81C72">
        <w:rPr>
          <w:rFonts w:eastAsiaTheme="minorHAnsi" w:cs="Times New Roman"/>
          <w:kern w:val="0"/>
          <w:lang w:eastAsia="en-US" w:bidi="ar-SA"/>
        </w:rPr>
        <w:t>- жилого помещения по адресу пер.Юбилейный, 1-7 балансовой стоимостью</w:t>
      </w:r>
      <w:r w:rsidRPr="00A81C72">
        <w:rPr>
          <w:rFonts w:eastAsiaTheme="minorHAnsi" w:cs="Times New Roman"/>
          <w:b/>
          <w:kern w:val="0"/>
          <w:lang w:eastAsia="en-US" w:bidi="ar-SA"/>
        </w:rPr>
        <w:t xml:space="preserve"> </w:t>
      </w:r>
      <w:r w:rsidRPr="00A81C72">
        <w:rPr>
          <w:rFonts w:eastAsiaTheme="minorHAnsi" w:cs="Times New Roman"/>
          <w:kern w:val="0"/>
          <w:lang w:eastAsia="en-US" w:bidi="ar-SA"/>
        </w:rPr>
        <w:t xml:space="preserve">791,7 </w:t>
      </w:r>
      <w:r w:rsidR="007F46A4" w:rsidRPr="00A81C72">
        <w:rPr>
          <w:rFonts w:eastAsiaTheme="minorHAnsi" w:cs="Times New Roman"/>
          <w:kern w:val="0"/>
          <w:lang w:eastAsia="en-US" w:bidi="ar-SA"/>
        </w:rPr>
        <w:t>тыс.руб.</w:t>
      </w:r>
      <w:r w:rsidRPr="00A81C72">
        <w:rPr>
          <w:rFonts w:eastAsiaTheme="minorHAnsi" w:cs="Times New Roman"/>
          <w:kern w:val="0"/>
          <w:lang w:eastAsia="en-US" w:bidi="ar-SA"/>
        </w:rPr>
        <w:t>, приобретенного в рамках реализации ведомственной целевой Программы «Обеспечение детей-сирот и детей, оставшихся</w:t>
      </w:r>
      <w:r w:rsidRPr="00A81C72">
        <w:rPr>
          <w:rFonts w:eastAsiaTheme="minorHAnsi" w:cs="Times New Roman"/>
          <w:b/>
          <w:kern w:val="0"/>
          <w:lang w:eastAsia="en-US" w:bidi="ar-SA"/>
        </w:rPr>
        <w:t xml:space="preserve"> </w:t>
      </w:r>
      <w:r w:rsidRPr="00A81C72">
        <w:rPr>
          <w:rFonts w:eastAsiaTheme="minorHAnsi" w:cs="Times New Roman"/>
          <w:kern w:val="0"/>
          <w:lang w:eastAsia="en-US" w:bidi="ar-SA"/>
        </w:rPr>
        <w:t>без попечения родителей, жилыми помещениями на территории   МГО</w:t>
      </w:r>
      <w:r w:rsidR="00A43F63">
        <w:rPr>
          <w:rFonts w:eastAsiaTheme="minorHAnsi" w:cs="Times New Roman"/>
          <w:kern w:val="0"/>
          <w:lang w:eastAsia="en-US" w:bidi="ar-SA"/>
        </w:rPr>
        <w:t>»</w:t>
      </w:r>
      <w:r w:rsidRPr="00A81C72">
        <w:rPr>
          <w:rFonts w:eastAsiaTheme="minorHAnsi" w:cs="Times New Roman"/>
          <w:kern w:val="0"/>
          <w:lang w:eastAsia="en-US" w:bidi="ar-SA"/>
        </w:rPr>
        <w:t>.</w:t>
      </w:r>
    </w:p>
    <w:p w:rsidR="00A93D2E" w:rsidRPr="00A81C72" w:rsidRDefault="000A0C52" w:rsidP="009C211C">
      <w:pPr>
        <w:spacing w:line="360" w:lineRule="auto"/>
        <w:ind w:firstLine="709"/>
        <w:jc w:val="both"/>
        <w:rPr>
          <w:rFonts w:cs="Times New Roman"/>
        </w:rPr>
      </w:pPr>
      <w:r w:rsidRPr="00A81C72">
        <w:rPr>
          <w:rFonts w:cs="Times New Roman"/>
        </w:rPr>
        <w:t xml:space="preserve">В нарушение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w:t>
      </w:r>
      <w:r w:rsidR="00885133" w:rsidRPr="00A81C72">
        <w:rPr>
          <w:rFonts w:cs="Times New Roman"/>
        </w:rPr>
        <w:t>округа</w:t>
      </w:r>
      <w:r w:rsidRPr="00A81C72">
        <w:rPr>
          <w:rFonts w:cs="Times New Roman"/>
        </w:rPr>
        <w:t xml:space="preserve">», утвержденному решением Собрания депутатов МГО от 28.03.2014г. №6 </w:t>
      </w:r>
      <w:r w:rsidRPr="00A81C72">
        <w:rPr>
          <w:rFonts w:cs="Times New Roman"/>
        </w:rPr>
        <w:lastRenderedPageBreak/>
        <w:t xml:space="preserve">имущество стоимостью </w:t>
      </w:r>
      <w:r w:rsidRPr="00A81C72">
        <w:rPr>
          <w:rFonts w:cs="Times New Roman"/>
          <w:b/>
        </w:rPr>
        <w:t>72,9 тыс.руб</w:t>
      </w:r>
      <w:r w:rsidR="00DD01A0" w:rsidRPr="00A81C72">
        <w:rPr>
          <w:rFonts w:cs="Times New Roman"/>
          <w:b/>
        </w:rPr>
        <w:t>.</w:t>
      </w:r>
      <w:r w:rsidRPr="00A81C72">
        <w:rPr>
          <w:rFonts w:cs="Times New Roman"/>
        </w:rPr>
        <w:t>, приобретенное предприятием в 2014 году, не оформлено документально в хозяйственное ведение предприятия (Ревизии финансово-хозяйственной деятельности МУП МГО «ЕСПП»).</w:t>
      </w:r>
    </w:p>
    <w:p w:rsidR="00786737" w:rsidRPr="00A81C72" w:rsidRDefault="00786737" w:rsidP="009C211C">
      <w:pPr>
        <w:spacing w:line="360" w:lineRule="auto"/>
        <w:ind w:firstLine="709"/>
        <w:jc w:val="both"/>
        <w:rPr>
          <w:rFonts w:cs="Times New Roman"/>
          <w:lang w:eastAsia="ru-RU" w:bidi="ru-RU"/>
        </w:rPr>
      </w:pPr>
      <w:r w:rsidRPr="00A81C72">
        <w:rPr>
          <w:rFonts w:cs="Times New Roman"/>
          <w:lang w:eastAsia="ru-RU" w:bidi="ru-RU"/>
        </w:rPr>
        <w:t>По итогам ревизии финансово-хозяйственной деятельности МУП «РЦ» установлено, что предприятием не произведена государственная регистрация права хозяйственного ведения на объекты недвижимости</w:t>
      </w:r>
      <w:r w:rsidR="00F22379" w:rsidRPr="00A81C72">
        <w:rPr>
          <w:rFonts w:cs="Times New Roman"/>
          <w:lang w:eastAsia="ru-RU" w:bidi="ru-RU"/>
        </w:rPr>
        <w:t xml:space="preserve"> общей балансовой стоимостью </w:t>
      </w:r>
      <w:r w:rsidR="00F22379" w:rsidRPr="00A81C72">
        <w:rPr>
          <w:rFonts w:cs="Times New Roman"/>
          <w:b/>
          <w:lang w:eastAsia="ru-RU" w:bidi="ru-RU"/>
        </w:rPr>
        <w:t>31</w:t>
      </w:r>
      <w:r w:rsidR="00A82A70" w:rsidRPr="00A81C72">
        <w:rPr>
          <w:rFonts w:cs="Times New Roman"/>
          <w:b/>
          <w:lang w:eastAsia="ru-RU" w:bidi="ru-RU"/>
        </w:rPr>
        <w:t xml:space="preserve"> </w:t>
      </w:r>
      <w:r w:rsidR="00F22379" w:rsidRPr="00A81C72">
        <w:rPr>
          <w:rFonts w:cs="Times New Roman"/>
          <w:b/>
          <w:lang w:eastAsia="ru-RU" w:bidi="ru-RU"/>
        </w:rPr>
        <w:t>472,3 тыс.руб.</w:t>
      </w:r>
      <w:r w:rsidRPr="00A81C72">
        <w:rPr>
          <w:rFonts w:cs="Times New Roman"/>
          <w:lang w:eastAsia="ru-RU" w:bidi="ru-RU"/>
        </w:rPr>
        <w:t>, в нарушение требований ст. 4 Феде</w:t>
      </w:r>
      <w:r w:rsidR="003D1E16" w:rsidRPr="00A81C72">
        <w:rPr>
          <w:rFonts w:cs="Times New Roman"/>
          <w:lang w:eastAsia="ru-RU" w:bidi="ru-RU"/>
        </w:rPr>
        <w:t xml:space="preserve">рального закона от 21.07.1997г. </w:t>
      </w:r>
      <w:r w:rsidRPr="00A81C72">
        <w:rPr>
          <w:rFonts w:cs="Times New Roman"/>
          <w:lang w:eastAsia="ru-RU" w:bidi="ru-RU"/>
        </w:rPr>
        <w:t xml:space="preserve"> № 122-ФЗ «О государственной регистрации прав на недвижимое имущество и сделок с ним», </w:t>
      </w:r>
      <w:proofErr w:type="spellStart"/>
      <w:r w:rsidRPr="00A81C72">
        <w:rPr>
          <w:rFonts w:cs="Times New Roman"/>
          <w:lang w:eastAsia="ru-RU" w:bidi="ru-RU"/>
        </w:rPr>
        <w:t>пп</w:t>
      </w:r>
      <w:proofErr w:type="spellEnd"/>
      <w:r w:rsidRPr="00A81C72">
        <w:rPr>
          <w:rFonts w:cs="Times New Roman"/>
          <w:lang w:eastAsia="ru-RU" w:bidi="ru-RU"/>
        </w:rPr>
        <w:t xml:space="preserve">. 4 п. 79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w:t>
      </w:r>
      <w:r w:rsidR="00885133" w:rsidRPr="00A81C72">
        <w:rPr>
          <w:rFonts w:cs="Times New Roman"/>
          <w:lang w:eastAsia="ru-RU" w:bidi="ru-RU"/>
        </w:rPr>
        <w:t>округа</w:t>
      </w:r>
      <w:r w:rsidRPr="00A81C72">
        <w:rPr>
          <w:rFonts w:cs="Times New Roman"/>
          <w:lang w:eastAsia="ru-RU" w:bidi="ru-RU"/>
        </w:rPr>
        <w:t>», утвержденного решением Собрания депута</w:t>
      </w:r>
      <w:r w:rsidR="009D03B9" w:rsidRPr="00A81C72">
        <w:rPr>
          <w:rFonts w:cs="Times New Roman"/>
          <w:lang w:eastAsia="ru-RU" w:bidi="ru-RU"/>
        </w:rPr>
        <w:t xml:space="preserve">тов </w:t>
      </w:r>
      <w:r w:rsidR="00885133" w:rsidRPr="00A81C72">
        <w:rPr>
          <w:rFonts w:cs="Times New Roman"/>
          <w:lang w:eastAsia="ru-RU" w:bidi="ru-RU"/>
        </w:rPr>
        <w:t>округа</w:t>
      </w:r>
      <w:r w:rsidR="009D03B9" w:rsidRPr="00A81C72">
        <w:rPr>
          <w:rFonts w:cs="Times New Roman"/>
          <w:lang w:eastAsia="ru-RU" w:bidi="ru-RU"/>
        </w:rPr>
        <w:t xml:space="preserve"> от 28.03.2014г. № 6</w:t>
      </w:r>
      <w:r w:rsidR="00047ADE" w:rsidRPr="00A81C72">
        <w:rPr>
          <w:rFonts w:cs="Times New Roman"/>
          <w:lang w:eastAsia="ru-RU" w:bidi="ru-RU"/>
        </w:rPr>
        <w:t xml:space="preserve">, в том числе </w:t>
      </w:r>
      <w:r w:rsidRPr="00A81C72">
        <w:rPr>
          <w:rFonts w:cs="Times New Roman"/>
          <w:lang w:eastAsia="ru-RU" w:bidi="ru-RU"/>
        </w:rPr>
        <w:t xml:space="preserve"> </w:t>
      </w:r>
      <w:r w:rsidR="00047ADE" w:rsidRPr="00A81C72">
        <w:rPr>
          <w:rFonts w:cs="Times New Roman"/>
          <w:lang w:eastAsia="ru-RU" w:bidi="ru-RU"/>
        </w:rPr>
        <w:t>н</w:t>
      </w:r>
      <w:r w:rsidRPr="00A81C72">
        <w:rPr>
          <w:rFonts w:cs="Times New Roman"/>
          <w:lang w:eastAsia="ru-RU" w:bidi="ru-RU"/>
        </w:rPr>
        <w:t>ежилые здания и помещения общей площадью 4301,1 кв.м. балансовой стоимостью 28</w:t>
      </w:r>
      <w:r w:rsidR="00A82A70" w:rsidRPr="00A81C72">
        <w:rPr>
          <w:rFonts w:cs="Times New Roman"/>
          <w:lang w:eastAsia="ru-RU" w:bidi="ru-RU"/>
        </w:rPr>
        <w:t xml:space="preserve"> </w:t>
      </w:r>
      <w:r w:rsidRPr="00A81C72">
        <w:rPr>
          <w:rFonts w:cs="Times New Roman"/>
          <w:lang w:eastAsia="ru-RU" w:bidi="ru-RU"/>
        </w:rPr>
        <w:t>759,3 тыс.руб., переданные в хозяйственное ведение МУП «РЦ», на момент проверки не используются предприятием.</w:t>
      </w:r>
    </w:p>
    <w:p w:rsidR="00007211" w:rsidRPr="00A81C72" w:rsidRDefault="00007211" w:rsidP="00007211">
      <w:pPr>
        <w:pStyle w:val="a4"/>
        <w:spacing w:line="360" w:lineRule="auto"/>
        <w:ind w:firstLine="709"/>
        <w:jc w:val="both"/>
        <w:rPr>
          <w:rFonts w:ascii="Times New Roman" w:eastAsia="SimSun" w:hAnsi="Times New Roman" w:cs="Times New Roman"/>
          <w:kern w:val="1"/>
          <w:sz w:val="24"/>
          <w:szCs w:val="24"/>
          <w:lang w:eastAsia="hi-IN" w:bidi="hi-IN"/>
        </w:rPr>
      </w:pPr>
      <w:r w:rsidRPr="00A81C72">
        <w:rPr>
          <w:rFonts w:ascii="Times New Roman" w:eastAsia="SimSun" w:hAnsi="Times New Roman" w:cs="Times New Roman"/>
          <w:kern w:val="1"/>
          <w:sz w:val="24"/>
          <w:szCs w:val="24"/>
          <w:lang w:eastAsia="hi-IN" w:bidi="hi-IN"/>
        </w:rPr>
        <w:t>В рамках аудита администрирования доходов бюджета от использования и продажи земельных участков, установлено следующее:</w:t>
      </w:r>
    </w:p>
    <w:p w:rsidR="00007211" w:rsidRPr="00A81C72" w:rsidRDefault="00007211" w:rsidP="00007211">
      <w:pPr>
        <w:spacing w:line="360" w:lineRule="auto"/>
        <w:ind w:left="142" w:hanging="142"/>
        <w:jc w:val="both"/>
        <w:rPr>
          <w:rFonts w:cs="Times New Roman"/>
          <w:color w:val="000000"/>
          <w:lang w:eastAsia="ru-RU" w:bidi="ru-RU"/>
        </w:rPr>
      </w:pPr>
      <w:r w:rsidRPr="00A81C72">
        <w:rPr>
          <w:rFonts w:cs="Times New Roman"/>
          <w:color w:val="000000"/>
          <w:lang w:eastAsia="ru-RU" w:bidi="ru-RU"/>
        </w:rPr>
        <w:t xml:space="preserve">- в </w:t>
      </w:r>
      <w:proofErr w:type="spellStart"/>
      <w:r w:rsidRPr="00A81C72">
        <w:rPr>
          <w:rFonts w:cs="Times New Roman"/>
          <w:color w:val="000000"/>
          <w:lang w:eastAsia="ru-RU" w:bidi="ru-RU"/>
        </w:rPr>
        <w:t>оборотно-сальдовых</w:t>
      </w:r>
      <w:proofErr w:type="spellEnd"/>
      <w:r w:rsidRPr="00A81C72">
        <w:rPr>
          <w:rFonts w:cs="Times New Roman"/>
          <w:color w:val="000000"/>
          <w:lang w:eastAsia="ru-RU" w:bidi="ru-RU"/>
        </w:rPr>
        <w:t xml:space="preserve"> ведомостях учета расчетов по доходам по счету 205.21 (КБК 11105012040000, 11105024040000) за 2014 год, значительный объем данных о начислении и поступлении доходов от физических лиц отражен без указания реквизитов договоров аренды, в невыполнение требований п. 197 Инструкции «Об утверждении Единого плана счетов бухгалтерского учета ...», утвержденной приказом Минфина РФ от 01.12.2010 года№ 157н;</w:t>
      </w:r>
    </w:p>
    <w:p w:rsidR="00007211" w:rsidRPr="00A81C72" w:rsidRDefault="00007211" w:rsidP="00007211">
      <w:pPr>
        <w:spacing w:line="360" w:lineRule="auto"/>
        <w:ind w:left="142" w:hanging="142"/>
        <w:jc w:val="both"/>
        <w:rPr>
          <w:rFonts w:cs="Times New Roman"/>
          <w:color w:val="000000"/>
          <w:lang w:eastAsia="ru-RU" w:bidi="ru-RU"/>
        </w:rPr>
      </w:pPr>
      <w:r w:rsidRPr="00A81C72">
        <w:rPr>
          <w:rFonts w:cs="Times New Roman"/>
          <w:color w:val="000000"/>
          <w:lang w:eastAsia="ru-RU" w:bidi="ru-RU"/>
        </w:rPr>
        <w:t xml:space="preserve">- выборочной проверкой пакетов документов к договорам купли-продажи земельных участков, заключенным на основании ст. 36 ЗК РФ, установлено, что не по всем договорам осуществлен контроль состояния расчетов по арендной плате, в невыполнение требований распоряжения Администрации </w:t>
      </w:r>
      <w:r w:rsidR="00885133" w:rsidRPr="00A81C72">
        <w:rPr>
          <w:rFonts w:cs="Times New Roman"/>
          <w:color w:val="000000"/>
          <w:lang w:eastAsia="ru-RU" w:bidi="ru-RU"/>
        </w:rPr>
        <w:t>округа</w:t>
      </w:r>
      <w:r w:rsidRPr="00A81C72">
        <w:rPr>
          <w:rFonts w:cs="Times New Roman"/>
          <w:color w:val="000000"/>
          <w:lang w:eastAsia="ru-RU" w:bidi="ru-RU"/>
        </w:rPr>
        <w:t xml:space="preserve"> от 09.02.2007 года № 12-р;</w:t>
      </w:r>
    </w:p>
    <w:p w:rsidR="00007211" w:rsidRPr="00A81C72" w:rsidRDefault="00007211" w:rsidP="00007211">
      <w:pPr>
        <w:spacing w:line="360" w:lineRule="auto"/>
        <w:ind w:left="142" w:hanging="142"/>
        <w:jc w:val="both"/>
        <w:rPr>
          <w:rFonts w:cs="Times New Roman"/>
          <w:color w:val="000000"/>
          <w:lang w:eastAsia="ru-RU" w:bidi="ru-RU"/>
        </w:rPr>
      </w:pPr>
      <w:r w:rsidRPr="00A81C72">
        <w:rPr>
          <w:rFonts w:cs="Times New Roman"/>
          <w:color w:val="000000"/>
          <w:lang w:eastAsia="ru-RU" w:bidi="ru-RU"/>
        </w:rPr>
        <w:t xml:space="preserve">- выборочной проверкой пакетов документов к договорам купли-продажи земельных участков установлено отсутствие информации о государственной регистрации права собственности покупателя на земельный участок. В то же время, согласно постановлениям Администрации </w:t>
      </w:r>
      <w:r w:rsidR="00885133" w:rsidRPr="00A81C72">
        <w:rPr>
          <w:rFonts w:cs="Times New Roman"/>
          <w:color w:val="000000"/>
          <w:lang w:eastAsia="ru-RU" w:bidi="ru-RU"/>
        </w:rPr>
        <w:t>округа</w:t>
      </w:r>
      <w:r w:rsidRPr="00A81C72">
        <w:rPr>
          <w:rFonts w:cs="Times New Roman"/>
          <w:color w:val="000000"/>
          <w:lang w:eastAsia="ru-RU" w:bidi="ru-RU"/>
        </w:rPr>
        <w:t xml:space="preserve"> о продаже в собственность земельных участков на основании ст. 36 ЗК РФ, с даты государственной регистрации права собственности на земельный участок прекращается действие договоров аренды земельных участков. Таким образом, отсутствие информации о государственной регистрации права собственности покупателя на земельный участок может привести к потерям арендной платы за период оформления договора;</w:t>
      </w:r>
    </w:p>
    <w:p w:rsidR="00007211" w:rsidRPr="00A81C72" w:rsidRDefault="00007211" w:rsidP="00007211">
      <w:pPr>
        <w:spacing w:line="360" w:lineRule="auto"/>
        <w:ind w:left="142" w:hanging="142"/>
        <w:jc w:val="both"/>
        <w:rPr>
          <w:rFonts w:cs="Times New Roman"/>
          <w:color w:val="000000"/>
          <w:lang w:eastAsia="ru-RU" w:bidi="ru-RU"/>
        </w:rPr>
      </w:pPr>
      <w:r w:rsidRPr="00A81C72">
        <w:rPr>
          <w:rFonts w:cs="Times New Roman"/>
          <w:color w:val="000000"/>
          <w:lang w:eastAsia="ru-RU" w:bidi="ru-RU"/>
        </w:rPr>
        <w:t xml:space="preserve">- система контроля осуществления государственной регистрации договоров аренды должным образом не налажена. Администрацией </w:t>
      </w:r>
      <w:r w:rsidR="00885133" w:rsidRPr="00A81C72">
        <w:rPr>
          <w:rFonts w:cs="Times New Roman"/>
          <w:color w:val="000000"/>
          <w:lang w:eastAsia="ru-RU" w:bidi="ru-RU"/>
        </w:rPr>
        <w:t>округа</w:t>
      </w:r>
      <w:r w:rsidRPr="00A81C72">
        <w:rPr>
          <w:rFonts w:cs="Times New Roman"/>
          <w:color w:val="000000"/>
          <w:lang w:eastAsia="ru-RU" w:bidi="ru-RU"/>
        </w:rPr>
        <w:t xml:space="preserve"> не используется предусмотренная договорами аренды мера ответственности в виде взыскания с арендаторов неустойки в размере 10% от суммы годовой арендной платы за невыполнение обязанностей по осуществлению государственной регистрации договоров аренды земельных участков;</w:t>
      </w:r>
    </w:p>
    <w:p w:rsidR="00007211" w:rsidRPr="00A81C72" w:rsidRDefault="00007211" w:rsidP="00007211">
      <w:pPr>
        <w:spacing w:line="360" w:lineRule="auto"/>
        <w:ind w:left="142" w:hanging="142"/>
        <w:jc w:val="both"/>
        <w:rPr>
          <w:rFonts w:cs="Times New Roman"/>
          <w:color w:val="000000"/>
          <w:lang w:eastAsia="ru-RU" w:bidi="ru-RU"/>
        </w:rPr>
      </w:pPr>
      <w:r w:rsidRPr="00A81C72">
        <w:rPr>
          <w:rFonts w:cs="Times New Roman"/>
          <w:color w:val="000000"/>
          <w:lang w:eastAsia="ru-RU" w:bidi="ru-RU"/>
        </w:rPr>
        <w:t xml:space="preserve">- Администрацией </w:t>
      </w:r>
      <w:r w:rsidR="00885133" w:rsidRPr="00A81C72">
        <w:rPr>
          <w:rFonts w:cs="Times New Roman"/>
          <w:color w:val="000000"/>
          <w:lang w:eastAsia="ru-RU" w:bidi="ru-RU"/>
        </w:rPr>
        <w:t>округа</w:t>
      </w:r>
      <w:r w:rsidRPr="00A81C72">
        <w:rPr>
          <w:rFonts w:cs="Times New Roman"/>
          <w:color w:val="000000"/>
          <w:lang w:eastAsia="ru-RU" w:bidi="ru-RU"/>
        </w:rPr>
        <w:t xml:space="preserve"> не разработан порядок оформления платежей за фактическое </w:t>
      </w:r>
      <w:r w:rsidRPr="00A81C72">
        <w:rPr>
          <w:rFonts w:cs="Times New Roman"/>
          <w:color w:val="000000"/>
          <w:lang w:eastAsia="ru-RU" w:bidi="ru-RU"/>
        </w:rPr>
        <w:lastRenderedPageBreak/>
        <w:t>пользование земельными участками в учете в соответствии с требованиями, установленными п. 197 Инструкции «Об утверждении Единого плана счетов бухгалтерского учета ...», утвержденной пр</w:t>
      </w:r>
      <w:r w:rsidR="003D1E16" w:rsidRPr="00A81C72">
        <w:rPr>
          <w:rFonts w:cs="Times New Roman"/>
          <w:color w:val="000000"/>
          <w:lang w:eastAsia="ru-RU" w:bidi="ru-RU"/>
        </w:rPr>
        <w:t xml:space="preserve">иказом Минфина РФ от 01.12.2010г. </w:t>
      </w:r>
      <w:r w:rsidRPr="00A81C72">
        <w:rPr>
          <w:rFonts w:cs="Times New Roman"/>
          <w:color w:val="000000"/>
          <w:lang w:eastAsia="ru-RU" w:bidi="ru-RU"/>
        </w:rPr>
        <w:t>№ 157н.</w:t>
      </w:r>
    </w:p>
    <w:p w:rsidR="007F64FA" w:rsidRPr="00A81C72" w:rsidRDefault="007F64FA" w:rsidP="007F64FA">
      <w:pPr>
        <w:spacing w:line="360" w:lineRule="auto"/>
        <w:ind w:left="142" w:firstLine="567"/>
        <w:jc w:val="both"/>
        <w:rPr>
          <w:rFonts w:cs="Times New Roman"/>
          <w:b/>
        </w:rPr>
      </w:pPr>
      <w:r w:rsidRPr="00A81C72">
        <w:rPr>
          <w:rFonts w:cs="Times New Roman"/>
        </w:rPr>
        <w:t xml:space="preserve">По итогам ревизии ФХД МБДОУ № 101 установлено, невыполнение пп.58, 59 Положения «О порядке управления имуществом, закрепленным за муниципальными предприятиями и муниципальными учреждениями Миасского городского </w:t>
      </w:r>
      <w:r w:rsidR="00885133" w:rsidRPr="00A81C72">
        <w:rPr>
          <w:rFonts w:cs="Times New Roman"/>
        </w:rPr>
        <w:t>округа</w:t>
      </w:r>
      <w:r w:rsidRPr="00A81C72">
        <w:rPr>
          <w:rFonts w:cs="Times New Roman"/>
        </w:rPr>
        <w:t xml:space="preserve">», утвержденного решением Собрания депутатов МГО от 28.03.2014г. №6 не оформлены в оперативное управление приобретенные в 2014 году основные средства стоимостью </w:t>
      </w:r>
      <w:r w:rsidRPr="00A81C72">
        <w:rPr>
          <w:rFonts w:cs="Times New Roman"/>
          <w:b/>
        </w:rPr>
        <w:t>154,7 тыс.руб.</w:t>
      </w:r>
    </w:p>
    <w:p w:rsidR="007065BE" w:rsidRPr="00A81C72" w:rsidRDefault="007065BE" w:rsidP="007065BE">
      <w:pPr>
        <w:widowControl/>
        <w:suppressAutoHyphens w:val="0"/>
        <w:spacing w:line="360" w:lineRule="auto"/>
        <w:ind w:firstLine="709"/>
        <w:jc w:val="both"/>
        <w:rPr>
          <w:rFonts w:cs="Times New Roman"/>
        </w:rPr>
      </w:pPr>
      <w:r w:rsidRPr="00A81C72">
        <w:rPr>
          <w:rFonts w:cs="Times New Roman"/>
        </w:rPr>
        <w:t xml:space="preserve">В рамках проверки </w:t>
      </w:r>
      <w:r w:rsidRPr="007065BE">
        <w:rPr>
          <w:rFonts w:cs="Times New Roman"/>
        </w:rPr>
        <w:t>расходов Администрации МГО</w:t>
      </w:r>
      <w:r w:rsidRPr="00A81C72">
        <w:rPr>
          <w:rFonts w:cs="Times New Roman"/>
        </w:rPr>
        <w:t xml:space="preserve"> на обеспечение жилыми помещениями детей-</w:t>
      </w:r>
      <w:r w:rsidRPr="00A81C72">
        <w:rPr>
          <w:rFonts w:eastAsiaTheme="minorHAnsi" w:cs="Times New Roman"/>
          <w:kern w:val="0"/>
          <w:lang w:eastAsia="en-US" w:bidi="ar-SA"/>
        </w:rPr>
        <w:t>сирот и детей, оставшихся без попечения родителей, установлен</w:t>
      </w:r>
      <w:r w:rsidR="00A43F63">
        <w:rPr>
          <w:rFonts w:eastAsiaTheme="minorHAnsi" w:cs="Times New Roman"/>
          <w:kern w:val="0"/>
          <w:lang w:eastAsia="en-US" w:bidi="ar-SA"/>
        </w:rPr>
        <w:t>ы</w:t>
      </w:r>
      <w:r w:rsidR="004C777E" w:rsidRPr="00A81C72">
        <w:rPr>
          <w:rFonts w:eastAsiaTheme="minorHAnsi" w:cs="Times New Roman"/>
          <w:kern w:val="0"/>
          <w:lang w:eastAsia="en-US" w:bidi="ar-SA"/>
        </w:rPr>
        <w:t xml:space="preserve"> нарушения на общую сумму </w:t>
      </w:r>
      <w:r w:rsidR="004C777E" w:rsidRPr="00A81C72">
        <w:rPr>
          <w:rFonts w:eastAsiaTheme="minorHAnsi" w:cs="Times New Roman"/>
          <w:b/>
          <w:kern w:val="0"/>
          <w:lang w:eastAsia="en-US" w:bidi="ar-SA"/>
        </w:rPr>
        <w:t>12</w:t>
      </w:r>
      <w:r w:rsidR="00F0538D" w:rsidRPr="00A81C72">
        <w:rPr>
          <w:rFonts w:eastAsiaTheme="minorHAnsi" w:cs="Times New Roman"/>
          <w:b/>
          <w:kern w:val="0"/>
          <w:lang w:eastAsia="en-US" w:bidi="ar-SA"/>
        </w:rPr>
        <w:t> </w:t>
      </w:r>
      <w:r w:rsidR="004C777E" w:rsidRPr="00A81C72">
        <w:rPr>
          <w:rFonts w:eastAsiaTheme="minorHAnsi" w:cs="Times New Roman"/>
          <w:b/>
          <w:kern w:val="0"/>
          <w:lang w:eastAsia="en-US" w:bidi="ar-SA"/>
        </w:rPr>
        <w:t>680</w:t>
      </w:r>
      <w:r w:rsidR="00F0538D" w:rsidRPr="00A81C72">
        <w:rPr>
          <w:rFonts w:eastAsiaTheme="minorHAnsi" w:cs="Times New Roman"/>
          <w:b/>
          <w:kern w:val="0"/>
          <w:lang w:eastAsia="en-US" w:bidi="ar-SA"/>
        </w:rPr>
        <w:t>,8</w:t>
      </w:r>
      <w:r w:rsidR="004C777E" w:rsidRPr="00A81C72">
        <w:rPr>
          <w:rFonts w:eastAsiaTheme="minorHAnsi" w:cs="Times New Roman"/>
          <w:kern w:val="0"/>
          <w:lang w:eastAsia="en-US" w:bidi="ar-SA"/>
        </w:rPr>
        <w:t xml:space="preserve"> </w:t>
      </w:r>
      <w:r w:rsidR="004C777E" w:rsidRPr="00D2509C">
        <w:rPr>
          <w:rFonts w:eastAsiaTheme="minorHAnsi" w:cs="Times New Roman"/>
          <w:b/>
          <w:kern w:val="0"/>
          <w:lang w:eastAsia="en-US" w:bidi="ar-SA"/>
        </w:rPr>
        <w:t>тыс.руб.</w:t>
      </w:r>
      <w:r w:rsidRPr="00A81C72">
        <w:rPr>
          <w:rFonts w:eastAsiaTheme="minorHAnsi" w:cs="Times New Roman"/>
          <w:kern w:val="0"/>
          <w:lang w:eastAsia="en-US" w:bidi="ar-SA"/>
        </w:rPr>
        <w:t xml:space="preserve">: </w:t>
      </w:r>
    </w:p>
    <w:p w:rsidR="007065BE" w:rsidRPr="00A81C72" w:rsidRDefault="007065BE" w:rsidP="007065BE">
      <w:pPr>
        <w:spacing w:line="360" w:lineRule="auto"/>
        <w:ind w:left="142" w:hanging="142"/>
        <w:jc w:val="both"/>
        <w:rPr>
          <w:rFonts w:cs="Times New Roman"/>
        </w:rPr>
      </w:pPr>
      <w:r w:rsidRPr="00A81C72">
        <w:rPr>
          <w:rFonts w:cs="Times New Roman"/>
        </w:rPr>
        <w:t>- в 2014 году приобретены 2-х и 3-х комнатные квартиры на сумму 12</w:t>
      </w:r>
      <w:r w:rsidR="004C777E" w:rsidRPr="00A81C72">
        <w:rPr>
          <w:rFonts w:cs="Times New Roman"/>
        </w:rPr>
        <w:t xml:space="preserve"> </w:t>
      </w:r>
      <w:r w:rsidRPr="00A81C72">
        <w:rPr>
          <w:rFonts w:cs="Times New Roman"/>
        </w:rPr>
        <w:t>680,8 тыс.руб. для дальнейшего предоставления детям-сиротам жилых помещений в виде комнат в 2-х и 3-х комнатных коммунальных квартирах, что не соответствует действующему законодательству (Федеральным законом от 29.02.2012г № 15-ФЗ с 01.01.2013г. предусмотрено предоставление специализированных жилых помещений детям-сиротам в виде благоустроенных домов, квартир);</w:t>
      </w:r>
    </w:p>
    <w:p w:rsidR="007065BE" w:rsidRPr="00A81C72" w:rsidRDefault="007065BE" w:rsidP="007065BE">
      <w:pPr>
        <w:spacing w:line="360" w:lineRule="auto"/>
        <w:ind w:left="142" w:hanging="142"/>
        <w:jc w:val="both"/>
        <w:rPr>
          <w:rFonts w:cs="Times New Roman"/>
        </w:rPr>
      </w:pPr>
      <w:r w:rsidRPr="00A81C72">
        <w:rPr>
          <w:rFonts w:cs="Times New Roman"/>
        </w:rPr>
        <w:t>- из приобретенного в 2014 году имущества предоставлены жилые помещения общей стоимостью 8</w:t>
      </w:r>
      <w:r w:rsidR="004C777E" w:rsidRPr="00A81C72">
        <w:rPr>
          <w:rFonts w:cs="Times New Roman"/>
        </w:rPr>
        <w:t xml:space="preserve"> </w:t>
      </w:r>
      <w:r w:rsidRPr="00A81C72">
        <w:rPr>
          <w:rFonts w:cs="Times New Roman"/>
        </w:rPr>
        <w:t>089,0 тыс.руб. по договорам социального найма за счет предоставления комнат в двух и трехкомнатных квартирах, что не соответствует действующему законодательству. Федеральным законом от 29.02.2012г № 15-ФЗ упразднено с 01.01.2013г. право детей-сирот на внеочередное получение жилых помещений по договорам социального найма и одновременно предусмотрено внеочередное предоставление им благоустроенных жилых помещений по договорам найма специализированных жилых помещений в виде благоустроенных домов, квартир (ст.1 Федерального закона от 29.02.2012г. № 15-ФЗ). Данные положения распространяются и на правоотношения, возникшие до 01.01.2013г. в случае, если дети-сироты не реализовали принадлежащее им право на обеспечение жилыми помещениями до дня вступления в силу Федерального закона 15-ФЗ от 29.02.2012г. (ст.8 Федерального закона от 21.12.1996г. № 159-ФЗ в редакции закона 15-ФЗ от 29.02.2012г.)</w:t>
      </w:r>
      <w:r w:rsidR="004C777E" w:rsidRPr="00A81C72">
        <w:rPr>
          <w:rFonts w:cs="Times New Roman"/>
        </w:rPr>
        <w:t>.</w:t>
      </w:r>
    </w:p>
    <w:p w:rsidR="001B1C67" w:rsidRPr="00A81C72" w:rsidRDefault="001B1C67" w:rsidP="001B1C67">
      <w:pPr>
        <w:spacing w:line="360" w:lineRule="auto"/>
        <w:ind w:firstLine="709"/>
        <w:jc w:val="both"/>
        <w:rPr>
          <w:rFonts w:cs="Times New Roman"/>
        </w:rPr>
      </w:pPr>
      <w:r w:rsidRPr="00A81C72">
        <w:rPr>
          <w:rFonts w:cs="Times New Roman"/>
        </w:rPr>
        <w:t xml:space="preserve">По итогам ревизии ФХД МБОУ ДОД ДЮСШ «Старт», установлены нарушения на общую сумму </w:t>
      </w:r>
      <w:r w:rsidRPr="00A81C72">
        <w:rPr>
          <w:rFonts w:cs="Times New Roman"/>
          <w:b/>
        </w:rPr>
        <w:t>4 664,8</w:t>
      </w:r>
      <w:r w:rsidRPr="00A81C72">
        <w:rPr>
          <w:rFonts w:cs="Times New Roman"/>
        </w:rPr>
        <w:t xml:space="preserve"> </w:t>
      </w:r>
      <w:r w:rsidRPr="00D2509C">
        <w:rPr>
          <w:rFonts w:cs="Times New Roman"/>
          <w:b/>
        </w:rPr>
        <w:t>тыс.руб.</w:t>
      </w:r>
      <w:r w:rsidRPr="00A81C72">
        <w:rPr>
          <w:rFonts w:cs="Times New Roman"/>
        </w:rPr>
        <w:t>:</w:t>
      </w:r>
    </w:p>
    <w:p w:rsidR="001B1C67" w:rsidRPr="00A81C72" w:rsidRDefault="001B1C67" w:rsidP="001B1C67">
      <w:pPr>
        <w:spacing w:line="360" w:lineRule="auto"/>
        <w:ind w:left="142" w:hanging="142"/>
        <w:jc w:val="both"/>
        <w:rPr>
          <w:rFonts w:cs="Times New Roman"/>
        </w:rPr>
      </w:pPr>
      <w:r w:rsidRPr="00A81C72">
        <w:rPr>
          <w:rFonts w:cs="Times New Roman"/>
        </w:rPr>
        <w:t xml:space="preserve">- на балансе числится </w:t>
      </w:r>
      <w:r w:rsidR="004F5BE9" w:rsidRPr="00A81C72">
        <w:rPr>
          <w:rFonts w:cs="Times New Roman"/>
        </w:rPr>
        <w:t>имущество,</w:t>
      </w:r>
      <w:r w:rsidRPr="00A81C72">
        <w:rPr>
          <w:rFonts w:cs="Times New Roman"/>
        </w:rPr>
        <w:t xml:space="preserve"> не закреплённое на праве оперативного управления</w:t>
      </w:r>
      <w:r w:rsidR="004F5BE9" w:rsidRPr="00A81C72">
        <w:rPr>
          <w:rFonts w:cs="Times New Roman"/>
        </w:rPr>
        <w:t xml:space="preserve"> за учреждением общей стоимостью 3</w:t>
      </w:r>
      <w:r w:rsidR="008C423E" w:rsidRPr="00A81C72">
        <w:rPr>
          <w:rFonts w:cs="Times New Roman"/>
        </w:rPr>
        <w:t xml:space="preserve"> </w:t>
      </w:r>
      <w:r w:rsidR="004F5BE9" w:rsidRPr="00A81C72">
        <w:rPr>
          <w:rFonts w:cs="Times New Roman"/>
        </w:rPr>
        <w:t>597,3 тыс.руб</w:t>
      </w:r>
      <w:r w:rsidRPr="00A81C72">
        <w:rPr>
          <w:rFonts w:cs="Times New Roman"/>
        </w:rPr>
        <w:t>;</w:t>
      </w:r>
    </w:p>
    <w:p w:rsidR="001B1C67" w:rsidRPr="00A81C72" w:rsidRDefault="00AF4ECC" w:rsidP="001B1C67">
      <w:pPr>
        <w:spacing w:line="360" w:lineRule="auto"/>
        <w:ind w:left="142" w:hanging="142"/>
        <w:jc w:val="both"/>
        <w:rPr>
          <w:rFonts w:cs="Times New Roman"/>
        </w:rPr>
      </w:pPr>
      <w:r w:rsidRPr="00A81C72">
        <w:rPr>
          <w:rFonts w:cs="Times New Roman"/>
        </w:rPr>
        <w:t xml:space="preserve">- </w:t>
      </w:r>
      <w:r w:rsidR="001B1C67" w:rsidRPr="00A81C72">
        <w:rPr>
          <w:rFonts w:cs="Times New Roman"/>
        </w:rPr>
        <w:t xml:space="preserve">в несоблюдение п.3 ст. 298 ГК РФ, </w:t>
      </w:r>
      <w:r w:rsidRPr="00A81C72">
        <w:rPr>
          <w:rFonts w:cs="Times New Roman"/>
        </w:rPr>
        <w:t xml:space="preserve">имущество стоимость 1 067,5 тыс.руб. </w:t>
      </w:r>
      <w:r w:rsidR="001B1C67" w:rsidRPr="00A81C72">
        <w:rPr>
          <w:rFonts w:cs="Times New Roman"/>
        </w:rPr>
        <w:t>передан</w:t>
      </w:r>
      <w:r w:rsidRPr="00A81C72">
        <w:rPr>
          <w:rFonts w:cs="Times New Roman"/>
        </w:rPr>
        <w:t>о</w:t>
      </w:r>
      <w:r w:rsidR="001B1C67" w:rsidRPr="00A81C72">
        <w:rPr>
          <w:rFonts w:cs="Times New Roman"/>
        </w:rPr>
        <w:t xml:space="preserve"> учреждением в пользование третьим лицам без согласования с Собственником имущества и не учтенного в Реест</w:t>
      </w:r>
      <w:r w:rsidRPr="00A81C72">
        <w:rPr>
          <w:rFonts w:cs="Times New Roman"/>
        </w:rPr>
        <w:t>ре муниципальной собственности;</w:t>
      </w:r>
    </w:p>
    <w:p w:rsidR="004F5BE9" w:rsidRPr="00A81C72" w:rsidRDefault="004F5BE9" w:rsidP="004F5BE9">
      <w:pPr>
        <w:spacing w:line="360" w:lineRule="auto"/>
        <w:ind w:firstLine="709"/>
        <w:jc w:val="both"/>
        <w:rPr>
          <w:rFonts w:cs="Times New Roman"/>
        </w:rPr>
      </w:pPr>
      <w:r w:rsidRPr="00A81C72">
        <w:rPr>
          <w:rFonts w:cs="Times New Roman"/>
        </w:rPr>
        <w:t>По результатам анализа расчетов МУП «Городское хозяйство» в разрезе контрагентов на предмет о</w:t>
      </w:r>
      <w:r w:rsidR="00543743">
        <w:rPr>
          <w:rFonts w:cs="Times New Roman"/>
        </w:rPr>
        <w:t xml:space="preserve">боснованности и своевременности </w:t>
      </w:r>
      <w:r w:rsidRPr="00A81C72">
        <w:rPr>
          <w:rFonts w:cs="Times New Roman"/>
        </w:rPr>
        <w:t>установлено:</w:t>
      </w:r>
    </w:p>
    <w:p w:rsidR="004F5BE9" w:rsidRPr="00A81C72" w:rsidRDefault="004F5BE9" w:rsidP="004F5BE9">
      <w:pPr>
        <w:spacing w:line="360" w:lineRule="auto"/>
        <w:ind w:left="142" w:hanging="142"/>
        <w:jc w:val="both"/>
        <w:rPr>
          <w:rFonts w:cs="Times New Roman"/>
        </w:rPr>
      </w:pPr>
      <w:r w:rsidRPr="00A81C72">
        <w:rPr>
          <w:rFonts w:cs="Times New Roman"/>
        </w:rPr>
        <w:lastRenderedPageBreak/>
        <w:t xml:space="preserve">- в несоблюдение п.41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МГО от 28.03.2014г. №6  Предприятие, являющееся арендатором земельного участка, находящегося в государственной (муниципальной) собственности, допустило передачу в субаренду земельных участков общей площадью 2097 кв.м  </w:t>
      </w:r>
      <w:r w:rsidR="0015010C" w:rsidRPr="00A81C72">
        <w:rPr>
          <w:rFonts w:cs="Times New Roman"/>
        </w:rPr>
        <w:t xml:space="preserve">и </w:t>
      </w:r>
      <w:r w:rsidRPr="00A81C72">
        <w:rPr>
          <w:rFonts w:cs="Times New Roman"/>
        </w:rPr>
        <w:t xml:space="preserve">кадастровой стоимостью </w:t>
      </w:r>
      <w:r w:rsidRPr="00A81C72">
        <w:rPr>
          <w:rFonts w:cs="Times New Roman"/>
          <w:b/>
        </w:rPr>
        <w:t>291,5</w:t>
      </w:r>
      <w:r w:rsidRPr="00A81C72">
        <w:rPr>
          <w:rFonts w:cs="Times New Roman"/>
        </w:rPr>
        <w:t xml:space="preserve"> </w:t>
      </w:r>
      <w:r w:rsidRPr="00D2509C">
        <w:rPr>
          <w:rFonts w:cs="Times New Roman"/>
          <w:b/>
        </w:rPr>
        <w:t>тыс.руб</w:t>
      </w:r>
      <w:r w:rsidR="0015010C" w:rsidRPr="00D2509C">
        <w:rPr>
          <w:rFonts w:cs="Times New Roman"/>
          <w:b/>
        </w:rPr>
        <w:t>.</w:t>
      </w:r>
      <w:r w:rsidRPr="00A81C72">
        <w:rPr>
          <w:rFonts w:cs="Times New Roman"/>
        </w:rPr>
        <w:t xml:space="preserve"> (в соответствии со стоимостью 1 кв.м. земельного участка согласно приложению №1 к договору аренды)</w:t>
      </w:r>
      <w:r w:rsidR="0015010C" w:rsidRPr="00A81C72">
        <w:rPr>
          <w:rFonts w:cs="Times New Roman"/>
        </w:rPr>
        <w:t>;</w:t>
      </w:r>
    </w:p>
    <w:p w:rsidR="004F5BE9" w:rsidRPr="00D2509C" w:rsidRDefault="0015010C" w:rsidP="004F5BE9">
      <w:pPr>
        <w:spacing w:line="360" w:lineRule="auto"/>
        <w:ind w:left="142" w:hanging="142"/>
        <w:jc w:val="both"/>
        <w:rPr>
          <w:rFonts w:cs="Times New Roman"/>
          <w:b/>
        </w:rPr>
      </w:pPr>
      <w:r w:rsidRPr="00A81C72">
        <w:rPr>
          <w:rFonts w:cs="Times New Roman"/>
        </w:rPr>
        <w:t xml:space="preserve">- </w:t>
      </w:r>
      <w:r w:rsidR="004F5BE9" w:rsidRPr="00A81C72">
        <w:rPr>
          <w:rFonts w:cs="Times New Roman"/>
        </w:rPr>
        <w:t>в невыполнение Федерального закона от 21.07.1997г.</w:t>
      </w:r>
      <w:r w:rsidRPr="00A81C72">
        <w:rPr>
          <w:rFonts w:cs="Times New Roman"/>
        </w:rPr>
        <w:t xml:space="preserve"> </w:t>
      </w:r>
      <w:r w:rsidR="004F5BE9" w:rsidRPr="00A81C72">
        <w:rPr>
          <w:rFonts w:cs="Times New Roman"/>
        </w:rPr>
        <w:t>№122-ФЗ «О государственной регистрации прав на недвижимое имущество и сделок с ним», п. 79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МГО от 28.03.2014 года №</w:t>
      </w:r>
      <w:r w:rsidRPr="00A81C72">
        <w:rPr>
          <w:rFonts w:cs="Times New Roman"/>
        </w:rPr>
        <w:t xml:space="preserve"> </w:t>
      </w:r>
      <w:r w:rsidR="004F5BE9" w:rsidRPr="00A81C72">
        <w:rPr>
          <w:rFonts w:cs="Times New Roman"/>
        </w:rPr>
        <w:t>6</w:t>
      </w:r>
      <w:r w:rsidR="00543743">
        <w:rPr>
          <w:rFonts w:cs="Times New Roman"/>
        </w:rPr>
        <w:t>, п</w:t>
      </w:r>
      <w:r w:rsidR="004F5BE9" w:rsidRPr="00A81C72">
        <w:rPr>
          <w:rFonts w:cs="Times New Roman"/>
        </w:rPr>
        <w:t xml:space="preserve">редприятием не оформлена государственная регистрация права хозяйственного ведения на нежилые помещения тепловых насосных балансовой стоимостью </w:t>
      </w:r>
      <w:r w:rsidR="004F5BE9" w:rsidRPr="00A81C72">
        <w:rPr>
          <w:rFonts w:cs="Times New Roman"/>
          <w:b/>
        </w:rPr>
        <w:t>15</w:t>
      </w:r>
      <w:r w:rsidRPr="00A81C72">
        <w:rPr>
          <w:rFonts w:cs="Times New Roman"/>
          <w:b/>
        </w:rPr>
        <w:t xml:space="preserve"> 882,1</w:t>
      </w:r>
      <w:r w:rsidRPr="00A81C72">
        <w:rPr>
          <w:rFonts w:cs="Times New Roman"/>
        </w:rPr>
        <w:t xml:space="preserve"> </w:t>
      </w:r>
      <w:r w:rsidRPr="00D2509C">
        <w:rPr>
          <w:rFonts w:cs="Times New Roman"/>
          <w:b/>
        </w:rPr>
        <w:t>тыс.</w:t>
      </w:r>
      <w:r w:rsidR="004F5BE9" w:rsidRPr="00D2509C">
        <w:rPr>
          <w:rFonts w:cs="Times New Roman"/>
          <w:b/>
        </w:rPr>
        <w:t>руб</w:t>
      </w:r>
      <w:r w:rsidRPr="00D2509C">
        <w:rPr>
          <w:rFonts w:cs="Times New Roman"/>
          <w:b/>
        </w:rPr>
        <w:t>.</w:t>
      </w:r>
    </w:p>
    <w:p w:rsidR="003400B1" w:rsidRPr="00A81C72" w:rsidRDefault="00E572AE" w:rsidP="00E572AE">
      <w:pPr>
        <w:spacing w:line="360" w:lineRule="auto"/>
        <w:ind w:firstLine="709"/>
        <w:jc w:val="both"/>
        <w:rPr>
          <w:rFonts w:cs="Times New Roman"/>
        </w:rPr>
      </w:pPr>
      <w:r w:rsidRPr="00A81C72">
        <w:rPr>
          <w:rFonts w:cs="Times New Roman"/>
        </w:rPr>
        <w:t>В рамках ревизии ФХД МБУ «</w:t>
      </w:r>
      <w:proofErr w:type="spellStart"/>
      <w:r w:rsidRPr="00A81C72">
        <w:rPr>
          <w:rFonts w:cs="Times New Roman"/>
        </w:rPr>
        <w:t>ГорЭкоЦентр</w:t>
      </w:r>
      <w:proofErr w:type="spellEnd"/>
      <w:r w:rsidRPr="00A81C72">
        <w:rPr>
          <w:rFonts w:cs="Times New Roman"/>
        </w:rPr>
        <w:t>»</w:t>
      </w:r>
      <w:r w:rsidR="003400B1" w:rsidRPr="00A81C72">
        <w:rPr>
          <w:rFonts w:cs="Times New Roman"/>
        </w:rPr>
        <w:t>,</w:t>
      </w:r>
      <w:r w:rsidRPr="00A81C72">
        <w:rPr>
          <w:rFonts w:cs="Times New Roman"/>
        </w:rPr>
        <w:t xml:space="preserve"> </w:t>
      </w:r>
      <w:r w:rsidR="003400B1" w:rsidRPr="00A81C72">
        <w:rPr>
          <w:rFonts w:cs="Times New Roman"/>
        </w:rPr>
        <w:t xml:space="preserve">установлены нарушения на общую сумму </w:t>
      </w:r>
      <w:r w:rsidR="003400B1" w:rsidRPr="00A81C72">
        <w:rPr>
          <w:rFonts w:cs="Times New Roman"/>
          <w:b/>
        </w:rPr>
        <w:t>10 967,54</w:t>
      </w:r>
      <w:r w:rsidR="003400B1" w:rsidRPr="00A81C72">
        <w:rPr>
          <w:rFonts w:cs="Times New Roman"/>
        </w:rPr>
        <w:t xml:space="preserve"> </w:t>
      </w:r>
      <w:r w:rsidR="003400B1" w:rsidRPr="00D2509C">
        <w:rPr>
          <w:rFonts w:cs="Times New Roman"/>
          <w:b/>
        </w:rPr>
        <w:t>тыс.руб.</w:t>
      </w:r>
      <w:r w:rsidR="003400B1" w:rsidRPr="00A81C72">
        <w:rPr>
          <w:rFonts w:cs="Times New Roman"/>
        </w:rPr>
        <w:t>:</w:t>
      </w:r>
    </w:p>
    <w:p w:rsidR="003400B1" w:rsidRPr="00A81C72" w:rsidRDefault="003400B1" w:rsidP="003400B1">
      <w:pPr>
        <w:spacing w:line="360" w:lineRule="auto"/>
        <w:ind w:left="142" w:hanging="142"/>
        <w:jc w:val="both"/>
        <w:rPr>
          <w:rFonts w:cs="Times New Roman"/>
        </w:rPr>
      </w:pPr>
      <w:r w:rsidRPr="00A81C72">
        <w:rPr>
          <w:rFonts w:cs="Times New Roman"/>
        </w:rPr>
        <w:t xml:space="preserve">- </w:t>
      </w:r>
      <w:r w:rsidR="00D55BA1" w:rsidRPr="00A81C72">
        <w:rPr>
          <w:rFonts w:cs="Times New Roman"/>
        </w:rPr>
        <w:t xml:space="preserve">в несоблюдение п.10 ст. 9.2 Федерального закона от 12.01.1996г. №7-ФЗ «О некоммерческих организациях» </w:t>
      </w:r>
      <w:r w:rsidRPr="00A81C72">
        <w:rPr>
          <w:rFonts w:cs="Times New Roman"/>
        </w:rPr>
        <w:t xml:space="preserve">особо </w:t>
      </w:r>
      <w:r w:rsidRPr="00A81C72">
        <w:rPr>
          <w:rFonts w:cs="Times New Roman"/>
          <w:color w:val="000000" w:themeColor="text1"/>
        </w:rPr>
        <w:t xml:space="preserve">ценного движимое имущество стоимостью 10 864,64 тыс.руб. передано в пользовании третьих </w:t>
      </w:r>
      <w:r w:rsidRPr="00A81C72">
        <w:rPr>
          <w:rFonts w:cs="Times New Roman"/>
        </w:rPr>
        <w:t xml:space="preserve">лиц без согласования с Собственником имущества; </w:t>
      </w:r>
    </w:p>
    <w:p w:rsidR="00D55BA1" w:rsidRPr="00A81C72" w:rsidRDefault="00D55BA1" w:rsidP="00D55BA1">
      <w:pPr>
        <w:spacing w:line="360" w:lineRule="auto"/>
        <w:ind w:left="142" w:hanging="142"/>
        <w:jc w:val="both"/>
        <w:rPr>
          <w:rFonts w:cs="Times New Roman"/>
        </w:rPr>
      </w:pPr>
      <w:r w:rsidRPr="00A81C72">
        <w:rPr>
          <w:rFonts w:cs="Times New Roman"/>
        </w:rPr>
        <w:t xml:space="preserve">- в несоблюдение пп.53,72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МГО от 28.03.2014г. №6» </w:t>
      </w:r>
      <w:r w:rsidR="003400B1" w:rsidRPr="00A81C72">
        <w:rPr>
          <w:rFonts w:cs="Times New Roman"/>
        </w:rPr>
        <w:t>не используется учреждением имущество стоимостью 102,9 тыс.руб. (мусорный контейнер, система видеонаблюдения)</w:t>
      </w:r>
      <w:r w:rsidRPr="00A81C72">
        <w:rPr>
          <w:rFonts w:cs="Times New Roman"/>
        </w:rPr>
        <w:t xml:space="preserve"> числящиеся на балансе и закреплённое за учреждением на праве оперативного управления. </w:t>
      </w:r>
    </w:p>
    <w:p w:rsidR="000F5C88" w:rsidRPr="00A81C72" w:rsidRDefault="000F5C88" w:rsidP="003400B1">
      <w:pPr>
        <w:spacing w:line="360" w:lineRule="auto"/>
        <w:ind w:left="142" w:hanging="142"/>
        <w:jc w:val="center"/>
        <w:rPr>
          <w:rFonts w:cs="Times New Roman"/>
          <w:b/>
        </w:rPr>
      </w:pPr>
      <w:r w:rsidRPr="00A81C72">
        <w:rPr>
          <w:rFonts w:cs="Times New Roman"/>
          <w:b/>
        </w:rPr>
        <w:t>Упущенная выгода</w:t>
      </w:r>
    </w:p>
    <w:p w:rsidR="000F5C88" w:rsidRPr="00A81C72" w:rsidRDefault="000C7A18" w:rsidP="000F5C88">
      <w:pPr>
        <w:spacing w:line="360" w:lineRule="auto"/>
        <w:ind w:firstLine="709"/>
        <w:jc w:val="both"/>
        <w:rPr>
          <w:rFonts w:cs="Times New Roman"/>
          <w:color w:val="000000"/>
          <w:lang w:eastAsia="ru-RU" w:bidi="ru-RU"/>
        </w:rPr>
      </w:pPr>
      <w:r w:rsidRPr="00A81C72">
        <w:rPr>
          <w:rFonts w:cs="Times New Roman"/>
          <w:color w:val="000000"/>
          <w:lang w:eastAsia="ru-RU" w:bidi="ru-RU"/>
        </w:rPr>
        <w:t>В рамках а</w:t>
      </w:r>
      <w:r w:rsidRPr="00A81C72">
        <w:rPr>
          <w:rFonts w:cs="Times New Roman"/>
        </w:rPr>
        <w:t>удита администрирования доходов бюджета от использования и продажи земельных участков, установлено что</w:t>
      </w:r>
      <w:r w:rsidRPr="00A81C72">
        <w:rPr>
          <w:rFonts w:cs="Times New Roman"/>
          <w:color w:val="000000"/>
          <w:lang w:eastAsia="ru-RU" w:bidi="ru-RU"/>
        </w:rPr>
        <w:t xml:space="preserve"> б</w:t>
      </w:r>
      <w:r w:rsidR="000F5C88" w:rsidRPr="00A81C72">
        <w:rPr>
          <w:rFonts w:cs="Times New Roman"/>
          <w:color w:val="000000"/>
          <w:lang w:eastAsia="ru-RU" w:bidi="ru-RU"/>
        </w:rPr>
        <w:t xml:space="preserve">юджет </w:t>
      </w:r>
      <w:r w:rsidR="00885133" w:rsidRPr="00A81C72">
        <w:rPr>
          <w:rFonts w:cs="Times New Roman"/>
          <w:color w:val="000000"/>
          <w:lang w:eastAsia="ru-RU" w:bidi="ru-RU"/>
        </w:rPr>
        <w:t>округа</w:t>
      </w:r>
      <w:r w:rsidR="000F5C88" w:rsidRPr="00A81C72">
        <w:rPr>
          <w:rFonts w:cs="Times New Roman"/>
          <w:color w:val="000000"/>
          <w:lang w:eastAsia="ru-RU" w:bidi="ru-RU"/>
        </w:rPr>
        <w:t xml:space="preserve"> несет потери недополучая доход</w:t>
      </w:r>
      <w:r w:rsidRPr="00A81C72">
        <w:rPr>
          <w:rFonts w:cs="Times New Roman"/>
          <w:color w:val="000000"/>
          <w:lang w:eastAsia="ru-RU" w:bidi="ru-RU"/>
        </w:rPr>
        <w:t>а</w:t>
      </w:r>
      <w:r w:rsidR="000F5C88" w:rsidRPr="00A81C72">
        <w:rPr>
          <w:rFonts w:cs="Times New Roman"/>
          <w:color w:val="000000"/>
          <w:lang w:eastAsia="ru-RU" w:bidi="ru-RU"/>
        </w:rPr>
        <w:t xml:space="preserve"> от аренды земельных участков из категории «земли сельскохозяйственного назначения», фактическое целевое использование которых не соответствует их разрешенному использованию «для сельскохозяйственного использования» (договор от 05.09.2011</w:t>
      </w:r>
      <w:r w:rsidR="003D1E16" w:rsidRPr="00A81C72">
        <w:rPr>
          <w:rFonts w:cs="Times New Roman"/>
          <w:color w:val="000000"/>
          <w:lang w:eastAsia="ru-RU" w:bidi="ru-RU"/>
        </w:rPr>
        <w:t>г.</w:t>
      </w:r>
      <w:r w:rsidR="000F5C88" w:rsidRPr="00A81C72">
        <w:rPr>
          <w:rFonts w:cs="Times New Roman"/>
          <w:color w:val="000000"/>
          <w:lang w:eastAsia="ru-RU" w:bidi="ru-RU"/>
        </w:rPr>
        <w:t xml:space="preserve"> № 6367 с ООО «ГЛЦ «Солнечная долина», договор от 26.01.2009г</w:t>
      </w:r>
      <w:r w:rsidR="00E3278A" w:rsidRPr="00A81C72">
        <w:rPr>
          <w:rFonts w:cs="Times New Roman"/>
          <w:color w:val="000000"/>
          <w:lang w:eastAsia="ru-RU" w:bidi="ru-RU"/>
        </w:rPr>
        <w:t>.</w:t>
      </w:r>
      <w:r w:rsidR="000F5C88" w:rsidRPr="00A81C72">
        <w:rPr>
          <w:rFonts w:cs="Times New Roman"/>
          <w:color w:val="000000"/>
          <w:lang w:eastAsia="ru-RU" w:bidi="ru-RU"/>
        </w:rPr>
        <w:t xml:space="preserve"> № </w:t>
      </w:r>
      <w:r w:rsidRPr="00A81C72">
        <w:rPr>
          <w:rFonts w:cs="Times New Roman"/>
          <w:color w:val="000000"/>
          <w:lang w:eastAsia="ru-RU" w:bidi="ru-RU"/>
        </w:rPr>
        <w:t>5744 с ООО ПФ «</w:t>
      </w:r>
      <w:proofErr w:type="spellStart"/>
      <w:r w:rsidRPr="00A81C72">
        <w:rPr>
          <w:rFonts w:cs="Times New Roman"/>
          <w:color w:val="000000"/>
          <w:lang w:eastAsia="ru-RU" w:bidi="ru-RU"/>
        </w:rPr>
        <w:t>Гофротара</w:t>
      </w:r>
      <w:proofErr w:type="spellEnd"/>
      <w:r w:rsidRPr="00A81C72">
        <w:rPr>
          <w:rFonts w:cs="Times New Roman"/>
          <w:color w:val="000000"/>
          <w:lang w:eastAsia="ru-RU" w:bidi="ru-RU"/>
        </w:rPr>
        <w:t>»).</w:t>
      </w:r>
    </w:p>
    <w:p w:rsidR="00B3382D" w:rsidRPr="00A81C72" w:rsidRDefault="00F0538D" w:rsidP="000F5C88">
      <w:pPr>
        <w:spacing w:line="360" w:lineRule="auto"/>
        <w:ind w:firstLine="709"/>
        <w:jc w:val="both"/>
        <w:rPr>
          <w:rFonts w:cs="Times New Roman"/>
          <w:b/>
        </w:rPr>
      </w:pPr>
      <w:r w:rsidRPr="00A81C72">
        <w:rPr>
          <w:rFonts w:cs="Times New Roman"/>
        </w:rPr>
        <w:t xml:space="preserve">В рамках анализа расчетов МУП «Городское хозяйство» в разрезе контрагентов на предмет обоснованности и своевременности, установлено несоблюдение п.79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МГО от 28.03.2014г. № 6  (в части содержания имущества, переданного Предприятию в хозяйственное ведение), п.4.4.4 договора аренды земельного участка (в части </w:t>
      </w:r>
      <w:r w:rsidRPr="00A81C72">
        <w:rPr>
          <w:rFonts w:cs="Times New Roman"/>
        </w:rPr>
        <w:lastRenderedPageBreak/>
        <w:t xml:space="preserve">обязанности арендатора по уборке территории участка) допущены расходы бюджетных средств в сумме </w:t>
      </w:r>
      <w:r w:rsidRPr="00A81C72">
        <w:rPr>
          <w:rFonts w:cs="Times New Roman"/>
          <w:b/>
        </w:rPr>
        <w:t>152,8</w:t>
      </w:r>
      <w:r w:rsidRPr="00A81C72">
        <w:rPr>
          <w:rFonts w:cs="Times New Roman"/>
        </w:rPr>
        <w:t xml:space="preserve"> </w:t>
      </w:r>
      <w:r w:rsidRPr="00D2509C">
        <w:rPr>
          <w:rFonts w:cs="Times New Roman"/>
          <w:b/>
        </w:rPr>
        <w:t>тыс.руб.</w:t>
      </w:r>
      <w:r w:rsidRPr="00A81C72">
        <w:rPr>
          <w:rFonts w:cs="Times New Roman"/>
        </w:rPr>
        <w:t>, перечисленные Предприятию на 01.11.2015г. в рамках муниципальных контрактов по санитарному содержанию общегородских территорий МГО.</w:t>
      </w:r>
    </w:p>
    <w:p w:rsidR="000A0C52" w:rsidRPr="00A81C72" w:rsidRDefault="000A0C52" w:rsidP="009C211C">
      <w:pPr>
        <w:spacing w:line="360" w:lineRule="auto"/>
        <w:jc w:val="center"/>
        <w:rPr>
          <w:rFonts w:cs="Times New Roman"/>
          <w:b/>
        </w:rPr>
      </w:pPr>
      <w:r w:rsidRPr="00A81C72">
        <w:rPr>
          <w:rFonts w:cs="Times New Roman"/>
          <w:b/>
        </w:rPr>
        <w:t>Недостоверные сведения в бухгалтерском учете и отчетности</w:t>
      </w:r>
    </w:p>
    <w:p w:rsidR="00FB5A76" w:rsidRPr="00A81C72" w:rsidRDefault="00FB5A76" w:rsidP="009C211C">
      <w:pPr>
        <w:widowControl/>
        <w:suppressAutoHyphens w:val="0"/>
        <w:spacing w:line="360" w:lineRule="auto"/>
        <w:ind w:firstLine="709"/>
        <w:jc w:val="both"/>
        <w:rPr>
          <w:rFonts w:eastAsia="Times New Roman" w:cs="Times New Roman"/>
          <w:kern w:val="0"/>
          <w:lang w:eastAsia="ru-RU" w:bidi="ar-SA"/>
        </w:rPr>
      </w:pPr>
      <w:r w:rsidRPr="00A81C72">
        <w:rPr>
          <w:rFonts w:eastAsia="Times New Roman" w:cs="Times New Roman"/>
          <w:kern w:val="0"/>
          <w:lang w:eastAsia="ru-RU" w:bidi="ar-SA"/>
        </w:rPr>
        <w:t xml:space="preserve">По итогам </w:t>
      </w:r>
      <w:r w:rsidRPr="00A81C72">
        <w:rPr>
          <w:rFonts w:cs="Times New Roman"/>
        </w:rPr>
        <w:t>ревизии финансово-хозяйственной деятельности МУП МГО «ЕСПП» установлен</w:t>
      </w:r>
      <w:r w:rsidR="00C53098">
        <w:rPr>
          <w:rFonts w:cs="Times New Roman"/>
        </w:rPr>
        <w:t>ы</w:t>
      </w:r>
      <w:r w:rsidRPr="00A81C72">
        <w:rPr>
          <w:rFonts w:cs="Times New Roman"/>
          <w:bCs/>
        </w:rPr>
        <w:t xml:space="preserve"> </w:t>
      </w:r>
      <w:r w:rsidRPr="00A81C72">
        <w:rPr>
          <w:rFonts w:eastAsiaTheme="minorHAnsi" w:cs="Times New Roman"/>
          <w:kern w:val="0"/>
          <w:lang w:eastAsia="en-US" w:bidi="ar-SA"/>
        </w:rPr>
        <w:t xml:space="preserve">нарушения порядка управления и распоряжения имуществом на общую сумму </w:t>
      </w:r>
      <w:r w:rsidRPr="00A81C72">
        <w:rPr>
          <w:rFonts w:eastAsiaTheme="minorHAnsi" w:cs="Times New Roman"/>
          <w:b/>
          <w:kern w:val="0"/>
          <w:lang w:eastAsia="en-US" w:bidi="ar-SA"/>
        </w:rPr>
        <w:t>460,3 тыс.руб.</w:t>
      </w:r>
      <w:r w:rsidRPr="00A81C72">
        <w:rPr>
          <w:rFonts w:eastAsiaTheme="minorHAnsi" w:cs="Times New Roman"/>
          <w:kern w:val="0"/>
          <w:lang w:eastAsia="en-US" w:bidi="ar-SA"/>
        </w:rPr>
        <w:t>, в том числе:</w:t>
      </w:r>
    </w:p>
    <w:p w:rsidR="00FB5A76" w:rsidRPr="00A81C72" w:rsidRDefault="00FB5A76" w:rsidP="009C211C">
      <w:pPr>
        <w:widowControl/>
        <w:suppressAutoHyphens w:val="0"/>
        <w:spacing w:line="360" w:lineRule="auto"/>
        <w:ind w:left="142" w:hanging="142"/>
        <w:contextualSpacing/>
        <w:jc w:val="both"/>
        <w:rPr>
          <w:rFonts w:eastAsia="Times New Roman" w:cs="Times New Roman"/>
          <w:kern w:val="0"/>
          <w:lang w:eastAsia="ru-RU" w:bidi="ar-SA"/>
        </w:rPr>
      </w:pPr>
      <w:r w:rsidRPr="00A81C72">
        <w:rPr>
          <w:rFonts w:eastAsia="Times New Roman" w:cs="Times New Roman"/>
          <w:kern w:val="0"/>
          <w:lang w:eastAsia="ru-RU" w:bidi="ar-SA"/>
        </w:rPr>
        <w:t>- в несоблюдение п.23 Методических указаний по бухгалтерскому учету основных средств, утвержденных Приказом Минфина РФ от 13.10.2003г. №</w:t>
      </w:r>
      <w:r w:rsidR="00E3278A" w:rsidRPr="00A81C72">
        <w:rPr>
          <w:rFonts w:eastAsia="Times New Roman" w:cs="Times New Roman"/>
          <w:kern w:val="0"/>
          <w:lang w:eastAsia="ru-RU" w:bidi="ar-SA"/>
        </w:rPr>
        <w:t xml:space="preserve"> </w:t>
      </w:r>
      <w:r w:rsidRPr="00A81C72">
        <w:rPr>
          <w:rFonts w:eastAsia="Times New Roman" w:cs="Times New Roman"/>
          <w:kern w:val="0"/>
          <w:lang w:eastAsia="ru-RU" w:bidi="ar-SA"/>
        </w:rPr>
        <w:t xml:space="preserve">91н 16, объекты основных средств поставлены на балансовый учет по остаточной стоимости, что повлекло </w:t>
      </w:r>
      <w:r w:rsidR="007C1686" w:rsidRPr="00A81C72">
        <w:rPr>
          <w:rFonts w:eastAsia="Times New Roman" w:cs="Times New Roman"/>
          <w:kern w:val="0"/>
          <w:lang w:eastAsia="ru-RU" w:bidi="ar-SA"/>
        </w:rPr>
        <w:t>несоответствие балансовой</w:t>
      </w:r>
      <w:r w:rsidRPr="00A81C72">
        <w:rPr>
          <w:rFonts w:eastAsia="Times New Roman" w:cs="Times New Roman"/>
          <w:kern w:val="0"/>
          <w:lang w:eastAsia="ru-RU" w:bidi="ar-SA"/>
        </w:rPr>
        <w:t xml:space="preserve"> стоимости основных средств предприятия на 01.01.2015г. </w:t>
      </w:r>
      <w:r w:rsidR="00C53098">
        <w:rPr>
          <w:rFonts w:eastAsia="Times New Roman" w:cs="Times New Roman"/>
          <w:kern w:val="0"/>
          <w:lang w:eastAsia="ru-RU" w:bidi="ar-SA"/>
        </w:rPr>
        <w:t xml:space="preserve">и </w:t>
      </w:r>
      <w:r w:rsidRPr="00A81C72">
        <w:rPr>
          <w:rFonts w:eastAsia="Times New Roman" w:cs="Times New Roman"/>
          <w:kern w:val="0"/>
          <w:lang w:eastAsia="ru-RU" w:bidi="ar-SA"/>
        </w:rPr>
        <w:t>Реестру имущества МГО по данному балансодержателю на 325,3 тыс.руб.;</w:t>
      </w:r>
    </w:p>
    <w:p w:rsidR="00FB5A76" w:rsidRPr="00A81C72" w:rsidRDefault="00FB5A76" w:rsidP="009C211C">
      <w:pPr>
        <w:widowControl/>
        <w:suppressAutoHyphens w:val="0"/>
        <w:spacing w:line="360" w:lineRule="auto"/>
        <w:ind w:left="142" w:hanging="142"/>
        <w:contextualSpacing/>
        <w:jc w:val="both"/>
        <w:rPr>
          <w:rFonts w:eastAsia="Times New Roman" w:cs="Times New Roman"/>
          <w:kern w:val="0"/>
          <w:lang w:eastAsia="ru-RU" w:bidi="ar-SA"/>
        </w:rPr>
      </w:pPr>
      <w:r w:rsidRPr="00A81C72">
        <w:rPr>
          <w:rFonts w:eastAsia="Times New Roman" w:cs="Times New Roman"/>
          <w:kern w:val="0"/>
          <w:lang w:eastAsia="ru-RU" w:bidi="ar-SA"/>
        </w:rPr>
        <w:t>- в невыполнение п.1 ст.2 Федерального Закона от 14.11.2002г. №161-ФЗ «О государственных и муниципальных унитарных предприятиях», п.3 Устава Предприятия на балансовом учете предприятия на 01.01.2014г., 01.01.2015г. числятся основные средства балансовой стоимостью 135 тыс.руб., не оформленные документально в хозяйственное ведение предприятия и не числящиеся в Реестре имущества МГО по данному балансодержателю.</w:t>
      </w:r>
    </w:p>
    <w:p w:rsidR="00507D9B" w:rsidRDefault="00507D9B" w:rsidP="00C53C87">
      <w:pPr>
        <w:spacing w:line="360" w:lineRule="auto"/>
        <w:ind w:firstLine="709"/>
        <w:jc w:val="both"/>
        <w:rPr>
          <w:rFonts w:cs="Times New Roman"/>
        </w:rPr>
      </w:pPr>
      <w:r w:rsidRPr="00A81C72">
        <w:rPr>
          <w:rFonts w:cs="Times New Roman"/>
        </w:rPr>
        <w:t>По итогам ревизии ФХД МБОУ ДОД ДЮСШ «Старт»</w:t>
      </w:r>
      <w:r w:rsidR="00C53C87" w:rsidRPr="00A81C72">
        <w:rPr>
          <w:rFonts w:cs="Times New Roman"/>
        </w:rPr>
        <w:t xml:space="preserve">, выявлено </w:t>
      </w:r>
      <w:r w:rsidRPr="00A81C72">
        <w:rPr>
          <w:rFonts w:cs="Times New Roman"/>
        </w:rPr>
        <w:t>имуществ</w:t>
      </w:r>
      <w:r w:rsidR="00C53C87" w:rsidRPr="00A81C72">
        <w:rPr>
          <w:rFonts w:cs="Times New Roman"/>
        </w:rPr>
        <w:t xml:space="preserve">о общей стоимостью </w:t>
      </w:r>
      <w:r w:rsidR="00C53C87" w:rsidRPr="00A81C72">
        <w:rPr>
          <w:rFonts w:cs="Times New Roman"/>
          <w:b/>
        </w:rPr>
        <w:t>369,6</w:t>
      </w:r>
      <w:r w:rsidR="00C53C87" w:rsidRPr="00A81C72">
        <w:rPr>
          <w:rFonts w:cs="Times New Roman"/>
        </w:rPr>
        <w:t xml:space="preserve"> </w:t>
      </w:r>
      <w:r w:rsidR="00C53C87" w:rsidRPr="00D2509C">
        <w:rPr>
          <w:rFonts w:cs="Times New Roman"/>
          <w:b/>
        </w:rPr>
        <w:t>тыс.руб.</w:t>
      </w:r>
      <w:r w:rsidR="00C53C87" w:rsidRPr="00A81C72">
        <w:rPr>
          <w:rFonts w:cs="Times New Roman"/>
        </w:rPr>
        <w:t xml:space="preserve"> </w:t>
      </w:r>
      <w:r w:rsidR="008C423E" w:rsidRPr="00A81C72">
        <w:rPr>
          <w:rFonts w:cs="Times New Roman"/>
        </w:rPr>
        <w:t>отсутствующее на балансе учреждения, но числящаяся</w:t>
      </w:r>
      <w:r w:rsidR="00C53C87" w:rsidRPr="00A81C72">
        <w:rPr>
          <w:rFonts w:cs="Times New Roman"/>
        </w:rPr>
        <w:t xml:space="preserve"> за учреждением в Реестре муниципальной собственности</w:t>
      </w:r>
      <w:r w:rsidR="008C423E" w:rsidRPr="00A81C72">
        <w:rPr>
          <w:rFonts w:cs="Times New Roman"/>
        </w:rPr>
        <w:t>.</w:t>
      </w:r>
      <w:r w:rsidR="00C53C87" w:rsidRPr="00A81C72">
        <w:rPr>
          <w:rFonts w:cs="Times New Roman"/>
        </w:rPr>
        <w:t xml:space="preserve"> </w:t>
      </w:r>
    </w:p>
    <w:p w:rsidR="00091CBF" w:rsidRPr="00A81C72" w:rsidRDefault="00091CBF" w:rsidP="009C211C">
      <w:pPr>
        <w:spacing w:line="360" w:lineRule="auto"/>
        <w:jc w:val="center"/>
        <w:rPr>
          <w:rFonts w:cs="Times New Roman"/>
          <w:b/>
        </w:rPr>
      </w:pPr>
      <w:r w:rsidRPr="00A81C72">
        <w:rPr>
          <w:rFonts w:cs="Times New Roman"/>
          <w:b/>
        </w:rPr>
        <w:t xml:space="preserve">Несвоевременное поступление муниципальных средств </w:t>
      </w:r>
    </w:p>
    <w:p w:rsidR="005F2786" w:rsidRPr="00A81C72" w:rsidRDefault="005F2786" w:rsidP="009C211C">
      <w:pPr>
        <w:widowControl/>
        <w:suppressAutoHyphens w:val="0"/>
        <w:spacing w:line="360" w:lineRule="auto"/>
        <w:ind w:firstLine="709"/>
        <w:jc w:val="both"/>
        <w:rPr>
          <w:rFonts w:eastAsiaTheme="minorHAnsi" w:cs="Times New Roman"/>
          <w:kern w:val="0"/>
          <w:lang w:eastAsia="en-US" w:bidi="ar-SA"/>
        </w:rPr>
      </w:pPr>
      <w:r w:rsidRPr="00A81C72">
        <w:rPr>
          <w:rFonts w:cs="Times New Roman"/>
        </w:rPr>
        <w:t>В рамках аудита администрирования доходов бюджета в 2014 году от продажи имущества, находящегося в муниципальной собственности на 01.01.2015г. установлено наличие просроченной дебиторской задолженности</w:t>
      </w:r>
      <w:r w:rsidRPr="00A81C72">
        <w:rPr>
          <w:rFonts w:eastAsiaTheme="minorHAnsi" w:cs="Times New Roman"/>
          <w:kern w:val="0"/>
          <w:lang w:eastAsia="en-US" w:bidi="ar-SA"/>
        </w:rPr>
        <w:t xml:space="preserve"> на общую сумму </w:t>
      </w:r>
      <w:r w:rsidRPr="00A81C72">
        <w:rPr>
          <w:rFonts w:eastAsiaTheme="minorHAnsi" w:cs="Times New Roman"/>
          <w:b/>
          <w:kern w:val="0"/>
          <w:lang w:eastAsia="en-US" w:bidi="ar-SA"/>
        </w:rPr>
        <w:t>601,3 тыс.руб.</w:t>
      </w:r>
      <w:r w:rsidRPr="00A81C72">
        <w:rPr>
          <w:rFonts w:eastAsiaTheme="minorHAnsi" w:cs="Times New Roman"/>
          <w:kern w:val="0"/>
          <w:lang w:eastAsia="en-US" w:bidi="ar-SA"/>
        </w:rPr>
        <w:t>, в том числе:</w:t>
      </w:r>
    </w:p>
    <w:p w:rsidR="005F2786" w:rsidRPr="00A81C72" w:rsidRDefault="005F2786" w:rsidP="009C211C">
      <w:pPr>
        <w:pStyle w:val="a4"/>
        <w:widowControl w:val="0"/>
        <w:suppressAutoHyphens/>
        <w:spacing w:line="360" w:lineRule="auto"/>
        <w:jc w:val="both"/>
        <w:rPr>
          <w:rFonts w:ascii="Times New Roman" w:hAnsi="Times New Roman" w:cs="Times New Roman"/>
          <w:sz w:val="24"/>
          <w:szCs w:val="24"/>
        </w:rPr>
      </w:pPr>
      <w:r w:rsidRPr="00A81C72">
        <w:rPr>
          <w:rFonts w:ascii="Times New Roman" w:hAnsi="Times New Roman" w:cs="Times New Roman"/>
          <w:sz w:val="24"/>
          <w:szCs w:val="24"/>
        </w:rPr>
        <w:t xml:space="preserve">- по КБК 11402043040000 в части доходов от продажи объектов в порядке Федерального закона от 21.12.2001г. № 178-ФЗ в сумме 601,2 </w:t>
      </w:r>
      <w:r w:rsidR="007F46A4" w:rsidRPr="00A81C72">
        <w:rPr>
          <w:rFonts w:ascii="Times New Roman" w:hAnsi="Times New Roman" w:cs="Times New Roman"/>
          <w:sz w:val="24"/>
          <w:szCs w:val="24"/>
        </w:rPr>
        <w:t>тыс.руб.</w:t>
      </w:r>
      <w:r w:rsidRPr="00A81C72">
        <w:rPr>
          <w:rFonts w:ascii="Times New Roman" w:hAnsi="Times New Roman" w:cs="Times New Roman"/>
          <w:sz w:val="24"/>
          <w:szCs w:val="24"/>
        </w:rPr>
        <w:t xml:space="preserve"> (оплата за нежилое здание по адресу ул. Первомайская, № 5 по договору купли-продажи от 15.10.2014 года № 655а со сроком образования 25.10.14г</w:t>
      </w:r>
      <w:r w:rsidR="00E3278A" w:rsidRPr="00A81C72">
        <w:rPr>
          <w:rFonts w:ascii="Times New Roman" w:hAnsi="Times New Roman" w:cs="Times New Roman"/>
          <w:sz w:val="24"/>
          <w:szCs w:val="24"/>
        </w:rPr>
        <w:t>.</w:t>
      </w:r>
      <w:r w:rsidRPr="00A81C72">
        <w:rPr>
          <w:rFonts w:ascii="Times New Roman" w:hAnsi="Times New Roman" w:cs="Times New Roman"/>
          <w:sz w:val="24"/>
          <w:szCs w:val="24"/>
        </w:rPr>
        <w:t>);</w:t>
      </w:r>
    </w:p>
    <w:p w:rsidR="005F2786" w:rsidRPr="00A81C72" w:rsidRDefault="005F2786" w:rsidP="009C211C">
      <w:pPr>
        <w:pStyle w:val="a4"/>
        <w:widowControl w:val="0"/>
        <w:suppressAutoHyphens/>
        <w:spacing w:line="360" w:lineRule="auto"/>
        <w:jc w:val="both"/>
        <w:rPr>
          <w:rFonts w:ascii="Times New Roman" w:hAnsi="Times New Roman" w:cs="Times New Roman"/>
          <w:sz w:val="24"/>
          <w:szCs w:val="24"/>
        </w:rPr>
      </w:pPr>
      <w:r w:rsidRPr="00A81C72">
        <w:rPr>
          <w:rFonts w:ascii="Times New Roman" w:hAnsi="Times New Roman" w:cs="Times New Roman"/>
          <w:sz w:val="24"/>
          <w:szCs w:val="24"/>
        </w:rPr>
        <w:t>- по КБК 11402043040000 в части доходов от продажи объектов в порядке Федерального закона от 22.07.2008 года № 159-ФЗ в сумме 60,02 руб. (по договору от 01.07.2010г</w:t>
      </w:r>
      <w:r w:rsidR="00E3278A" w:rsidRPr="00A81C72">
        <w:rPr>
          <w:rFonts w:ascii="Times New Roman" w:hAnsi="Times New Roman" w:cs="Times New Roman"/>
          <w:sz w:val="24"/>
          <w:szCs w:val="24"/>
        </w:rPr>
        <w:t>.</w:t>
      </w:r>
      <w:r w:rsidRPr="00A81C72">
        <w:rPr>
          <w:rFonts w:ascii="Times New Roman" w:hAnsi="Times New Roman" w:cs="Times New Roman"/>
          <w:sz w:val="24"/>
          <w:szCs w:val="24"/>
        </w:rPr>
        <w:t xml:space="preserve"> № 565, срок образования - 2013 год). </w:t>
      </w:r>
    </w:p>
    <w:p w:rsidR="00007211" w:rsidRPr="00A81C72" w:rsidRDefault="00007211" w:rsidP="00007211">
      <w:pPr>
        <w:pStyle w:val="a4"/>
        <w:spacing w:line="360" w:lineRule="auto"/>
        <w:ind w:firstLine="709"/>
        <w:jc w:val="both"/>
        <w:rPr>
          <w:rFonts w:ascii="Times New Roman" w:eastAsia="SimSun" w:hAnsi="Times New Roman" w:cs="Times New Roman"/>
          <w:kern w:val="1"/>
          <w:sz w:val="24"/>
          <w:szCs w:val="24"/>
          <w:lang w:eastAsia="hi-IN" w:bidi="hi-IN"/>
        </w:rPr>
      </w:pPr>
      <w:r w:rsidRPr="00A81C72">
        <w:rPr>
          <w:rFonts w:ascii="Times New Roman" w:eastAsia="SimSun" w:hAnsi="Times New Roman" w:cs="Times New Roman"/>
          <w:kern w:val="1"/>
          <w:sz w:val="24"/>
          <w:szCs w:val="24"/>
          <w:lang w:eastAsia="hi-IN" w:bidi="hi-IN"/>
        </w:rPr>
        <w:t>В рамках аудита администрирования доходов бюджета от использования и продажи земельных участков, установлено следующее:</w:t>
      </w:r>
    </w:p>
    <w:p w:rsidR="00A413ED" w:rsidRPr="00A81C72" w:rsidRDefault="00A413ED" w:rsidP="00A413ED">
      <w:pPr>
        <w:pStyle w:val="a4"/>
        <w:spacing w:line="360" w:lineRule="auto"/>
        <w:ind w:left="142" w:hanging="142"/>
        <w:jc w:val="both"/>
        <w:rPr>
          <w:rFonts w:ascii="Times New Roman" w:hAnsi="Times New Roman" w:cs="Times New Roman"/>
          <w:color w:val="000000"/>
          <w:sz w:val="24"/>
          <w:szCs w:val="24"/>
          <w:lang w:eastAsia="ru-RU" w:bidi="ru-RU"/>
        </w:rPr>
      </w:pPr>
      <w:r w:rsidRPr="00A81C72">
        <w:rPr>
          <w:rFonts w:ascii="Times New Roman" w:hAnsi="Times New Roman" w:cs="Times New Roman"/>
          <w:color w:val="000000"/>
          <w:sz w:val="24"/>
          <w:szCs w:val="24"/>
          <w:lang w:eastAsia="ru-RU" w:bidi="ru-RU"/>
        </w:rPr>
        <w:t xml:space="preserve">- доходы от продажи права на заключение договоров аренды земельных участков на сумму </w:t>
      </w:r>
      <w:r w:rsidRPr="00A81C72">
        <w:rPr>
          <w:rFonts w:ascii="Times New Roman" w:hAnsi="Times New Roman" w:cs="Times New Roman"/>
          <w:b/>
          <w:color w:val="000000"/>
          <w:sz w:val="24"/>
          <w:szCs w:val="24"/>
          <w:lang w:eastAsia="ru-RU" w:bidi="ru-RU"/>
        </w:rPr>
        <w:t>2570,2 тыс.руб.</w:t>
      </w:r>
      <w:r w:rsidRPr="00A81C72">
        <w:rPr>
          <w:rFonts w:ascii="Times New Roman" w:hAnsi="Times New Roman" w:cs="Times New Roman"/>
          <w:color w:val="000000"/>
          <w:sz w:val="24"/>
          <w:szCs w:val="24"/>
          <w:lang w:eastAsia="ru-RU" w:bidi="ru-RU"/>
        </w:rPr>
        <w:t xml:space="preserve"> поступили в 2014 году с нарушением установленных сроков;</w:t>
      </w:r>
    </w:p>
    <w:p w:rsidR="00A413ED" w:rsidRPr="00A81C72" w:rsidRDefault="00A413ED" w:rsidP="0043479B">
      <w:pPr>
        <w:pStyle w:val="a4"/>
        <w:spacing w:line="360" w:lineRule="auto"/>
        <w:ind w:left="142" w:hanging="142"/>
        <w:jc w:val="both"/>
        <w:rPr>
          <w:rFonts w:ascii="Times New Roman" w:hAnsi="Times New Roman" w:cs="Times New Roman"/>
          <w:color w:val="000000"/>
          <w:sz w:val="24"/>
          <w:szCs w:val="24"/>
          <w:lang w:eastAsia="ru-RU" w:bidi="ru-RU"/>
        </w:rPr>
      </w:pPr>
      <w:r w:rsidRPr="00A81C72">
        <w:rPr>
          <w:rFonts w:ascii="Times New Roman" w:hAnsi="Times New Roman" w:cs="Times New Roman"/>
          <w:color w:val="000000"/>
          <w:sz w:val="24"/>
          <w:szCs w:val="24"/>
          <w:lang w:eastAsia="ru-RU" w:bidi="ru-RU"/>
        </w:rPr>
        <w:t xml:space="preserve">- факты несвоевременной оплаты доходов в сумме </w:t>
      </w:r>
      <w:r w:rsidRPr="00A81C72">
        <w:rPr>
          <w:rFonts w:ascii="Times New Roman" w:hAnsi="Times New Roman" w:cs="Times New Roman"/>
          <w:b/>
          <w:color w:val="000000"/>
          <w:sz w:val="24"/>
          <w:szCs w:val="24"/>
          <w:lang w:eastAsia="ru-RU" w:bidi="ru-RU"/>
        </w:rPr>
        <w:t>736,5 тыс.руб.</w:t>
      </w:r>
      <w:r w:rsidRPr="00A81C72">
        <w:rPr>
          <w:rFonts w:ascii="Times New Roman" w:hAnsi="Times New Roman" w:cs="Times New Roman"/>
          <w:color w:val="000000"/>
          <w:sz w:val="24"/>
          <w:szCs w:val="24"/>
          <w:lang w:eastAsia="ru-RU" w:bidi="ru-RU"/>
        </w:rPr>
        <w:t xml:space="preserve"> за земельные участки по 3 договорам купли-продажи, заключенным в 2014 году по результатам торгов, в том числе </w:t>
      </w:r>
      <w:r w:rsidRPr="00A81C72">
        <w:rPr>
          <w:rFonts w:ascii="Times New Roman" w:hAnsi="Times New Roman" w:cs="Times New Roman"/>
          <w:color w:val="000000"/>
          <w:sz w:val="24"/>
          <w:szCs w:val="24"/>
          <w:lang w:eastAsia="ru-RU" w:bidi="ru-RU"/>
        </w:rPr>
        <w:lastRenderedPageBreak/>
        <w:t>наличие на 01.01.2015г</w:t>
      </w:r>
      <w:r w:rsidR="00E3278A" w:rsidRPr="00A81C72">
        <w:rPr>
          <w:rFonts w:ascii="Times New Roman" w:hAnsi="Times New Roman" w:cs="Times New Roman"/>
          <w:color w:val="000000"/>
          <w:sz w:val="24"/>
          <w:szCs w:val="24"/>
          <w:lang w:eastAsia="ru-RU" w:bidi="ru-RU"/>
        </w:rPr>
        <w:t>.</w:t>
      </w:r>
      <w:r w:rsidRPr="00A81C72">
        <w:rPr>
          <w:rFonts w:ascii="Times New Roman" w:hAnsi="Times New Roman" w:cs="Times New Roman"/>
          <w:color w:val="000000"/>
          <w:sz w:val="24"/>
          <w:szCs w:val="24"/>
          <w:lang w:eastAsia="ru-RU" w:bidi="ru-RU"/>
        </w:rPr>
        <w:t xml:space="preserve"> просроченной дебиторской задолженности по 2 договорам в сумме 503,3 тыс.руб.</w:t>
      </w:r>
    </w:p>
    <w:p w:rsidR="000D3632" w:rsidRPr="00A81C72" w:rsidRDefault="000D3632" w:rsidP="0043479B">
      <w:pPr>
        <w:spacing w:line="360" w:lineRule="auto"/>
        <w:ind w:left="142" w:hanging="142"/>
        <w:jc w:val="center"/>
        <w:rPr>
          <w:rFonts w:cs="Times New Roman"/>
          <w:b/>
          <w:u w:val="single"/>
        </w:rPr>
      </w:pPr>
    </w:p>
    <w:p w:rsidR="008C0A48" w:rsidRPr="00A81C72" w:rsidRDefault="008C0A48" w:rsidP="0043479B">
      <w:pPr>
        <w:spacing w:line="360" w:lineRule="auto"/>
        <w:ind w:left="142" w:hanging="142"/>
        <w:jc w:val="center"/>
        <w:rPr>
          <w:rFonts w:cs="Times New Roman"/>
          <w:b/>
          <w:u w:val="single"/>
        </w:rPr>
      </w:pPr>
      <w:r w:rsidRPr="00A81C72">
        <w:rPr>
          <w:rFonts w:cs="Times New Roman"/>
          <w:b/>
          <w:u w:val="single"/>
        </w:rPr>
        <w:t>Нарушения, выявленные в результате аудита в сфере закупок</w:t>
      </w:r>
    </w:p>
    <w:p w:rsidR="008C0A48" w:rsidRPr="00A81C72" w:rsidRDefault="008C0A48" w:rsidP="0043479B">
      <w:pPr>
        <w:spacing w:line="360" w:lineRule="auto"/>
        <w:ind w:firstLine="709"/>
        <w:jc w:val="both"/>
        <w:rPr>
          <w:rFonts w:cs="Times New Roman"/>
        </w:rPr>
      </w:pPr>
      <w:r w:rsidRPr="00A81C72">
        <w:rPr>
          <w:rFonts w:cs="Times New Roman"/>
        </w:rPr>
        <w:t xml:space="preserve">В ходе проведенных </w:t>
      </w:r>
      <w:r w:rsidR="00430FE4" w:rsidRPr="00A81C72">
        <w:rPr>
          <w:rFonts w:cs="Times New Roman"/>
        </w:rPr>
        <w:t xml:space="preserve">за </w:t>
      </w:r>
      <w:r w:rsidRPr="00A81C72">
        <w:rPr>
          <w:rFonts w:cs="Times New Roman"/>
        </w:rPr>
        <w:t>201</w:t>
      </w:r>
      <w:r w:rsidR="003074CB" w:rsidRPr="00A81C72">
        <w:rPr>
          <w:rFonts w:cs="Times New Roman"/>
        </w:rPr>
        <w:t>5</w:t>
      </w:r>
      <w:r w:rsidRPr="00A81C72">
        <w:rPr>
          <w:rFonts w:cs="Times New Roman"/>
        </w:rPr>
        <w:t xml:space="preserve"> год контрольных мероприятий, установлены нарушения, выявленные в результате аудита в сфере закупок на сумму </w:t>
      </w:r>
      <w:r w:rsidR="008B0FD5" w:rsidRPr="00A81C72">
        <w:rPr>
          <w:rFonts w:cs="Times New Roman"/>
          <w:b/>
        </w:rPr>
        <w:t>30 171,6</w:t>
      </w:r>
      <w:r w:rsidRPr="00A81C72">
        <w:rPr>
          <w:rFonts w:cs="Times New Roman"/>
          <w:b/>
        </w:rPr>
        <w:t xml:space="preserve"> тыс.руб.</w:t>
      </w:r>
    </w:p>
    <w:p w:rsidR="008C0A48" w:rsidRDefault="008C0A48" w:rsidP="0043479B">
      <w:pPr>
        <w:spacing w:line="360" w:lineRule="auto"/>
        <w:ind w:firstLine="567"/>
        <w:jc w:val="both"/>
        <w:rPr>
          <w:rFonts w:cs="Times New Roman"/>
        </w:rPr>
      </w:pPr>
      <w:r w:rsidRPr="00A81C72">
        <w:rPr>
          <w:rFonts w:cs="Times New Roman"/>
        </w:rPr>
        <w:t xml:space="preserve">Финансовые последствия выявленных нарушений определены как сумма использованных муниципальных средств с нарушением установленных процедур – </w:t>
      </w:r>
      <w:r w:rsidR="008B0FD5" w:rsidRPr="00A81C72">
        <w:rPr>
          <w:rFonts w:cs="Times New Roman"/>
        </w:rPr>
        <w:t>30 171,6</w:t>
      </w:r>
      <w:r w:rsidR="00430FE4" w:rsidRPr="00A81C72">
        <w:rPr>
          <w:rFonts w:cs="Times New Roman"/>
        </w:rPr>
        <w:t xml:space="preserve"> </w:t>
      </w:r>
      <w:r w:rsidRPr="00A81C72">
        <w:rPr>
          <w:rFonts w:cs="Times New Roman"/>
        </w:rPr>
        <w:t>тыс.руб.</w:t>
      </w:r>
    </w:p>
    <w:p w:rsidR="00A81C72" w:rsidRPr="00A81C72" w:rsidRDefault="00A81C72" w:rsidP="0043479B">
      <w:pPr>
        <w:spacing w:line="360" w:lineRule="auto"/>
        <w:ind w:firstLine="567"/>
        <w:jc w:val="both"/>
        <w:rPr>
          <w:rFonts w:cs="Times New Roman"/>
        </w:rPr>
      </w:pPr>
    </w:p>
    <w:p w:rsidR="008C0A48" w:rsidRPr="00A81C72" w:rsidRDefault="008C0A48" w:rsidP="009C211C">
      <w:pPr>
        <w:spacing w:line="360" w:lineRule="auto"/>
        <w:jc w:val="center"/>
        <w:rPr>
          <w:rFonts w:cs="Times New Roman"/>
          <w:b/>
        </w:rPr>
      </w:pPr>
      <w:r w:rsidRPr="00A81C72">
        <w:rPr>
          <w:rFonts w:cs="Times New Roman"/>
          <w:b/>
        </w:rPr>
        <w:t>Сумма использованных муниципальных средств</w:t>
      </w:r>
    </w:p>
    <w:p w:rsidR="008C0A48" w:rsidRPr="00A81C72" w:rsidRDefault="008C0A48" w:rsidP="009C211C">
      <w:pPr>
        <w:spacing w:line="360" w:lineRule="auto"/>
        <w:jc w:val="center"/>
        <w:rPr>
          <w:rFonts w:cs="Times New Roman"/>
          <w:b/>
        </w:rPr>
      </w:pPr>
      <w:r w:rsidRPr="00A81C72">
        <w:rPr>
          <w:rFonts w:cs="Times New Roman"/>
          <w:b/>
        </w:rPr>
        <w:t>с нарушением установленных процедур</w:t>
      </w:r>
    </w:p>
    <w:p w:rsidR="003074CB" w:rsidRPr="00A81C72" w:rsidRDefault="008C0A48" w:rsidP="009C211C">
      <w:pPr>
        <w:spacing w:line="360" w:lineRule="auto"/>
        <w:ind w:firstLine="709"/>
        <w:jc w:val="both"/>
        <w:rPr>
          <w:rFonts w:eastAsia="Calibri" w:cs="Times New Roman"/>
          <w:kern w:val="0"/>
          <w:lang w:eastAsia="en-US" w:bidi="ar-SA"/>
        </w:rPr>
      </w:pPr>
      <w:r w:rsidRPr="00A81C72">
        <w:rPr>
          <w:rFonts w:eastAsia="Calibri" w:cs="Times New Roman"/>
          <w:kern w:val="0"/>
          <w:lang w:eastAsia="en-US" w:bidi="ar-SA"/>
        </w:rPr>
        <w:t xml:space="preserve">По итогам аудита в сфере закупок </w:t>
      </w:r>
      <w:r w:rsidR="003074CB" w:rsidRPr="00A81C72">
        <w:rPr>
          <w:rFonts w:eastAsia="Calibri" w:cs="Times New Roman"/>
          <w:kern w:val="0"/>
          <w:lang w:eastAsia="en-US" w:bidi="ar-SA"/>
        </w:rPr>
        <w:t xml:space="preserve">для нужд Комитета по </w:t>
      </w:r>
      <w:proofErr w:type="spellStart"/>
      <w:r w:rsidR="003074CB" w:rsidRPr="00A81C72">
        <w:rPr>
          <w:rFonts w:eastAsia="Calibri" w:cs="Times New Roman"/>
          <w:kern w:val="0"/>
          <w:lang w:eastAsia="en-US" w:bidi="ar-SA"/>
        </w:rPr>
        <w:t>ЖКХЭиТ</w:t>
      </w:r>
      <w:proofErr w:type="spellEnd"/>
      <w:r w:rsidR="003074CB" w:rsidRPr="00A81C72">
        <w:rPr>
          <w:rFonts w:eastAsia="Calibri" w:cs="Times New Roman"/>
          <w:kern w:val="0"/>
          <w:lang w:eastAsia="en-US" w:bidi="ar-SA"/>
        </w:rPr>
        <w:t xml:space="preserve"> Администрации МГО</w:t>
      </w:r>
      <w:r w:rsidR="003074CB" w:rsidRPr="00A81C72">
        <w:rPr>
          <w:rFonts w:cs="Times New Roman"/>
        </w:rPr>
        <w:t xml:space="preserve"> </w:t>
      </w:r>
      <w:r w:rsidRPr="00A81C72">
        <w:rPr>
          <w:rFonts w:cs="Times New Roman"/>
        </w:rPr>
        <w:t>ус</w:t>
      </w:r>
      <w:r w:rsidRPr="00A81C72">
        <w:rPr>
          <w:rFonts w:eastAsia="Calibri" w:cs="Times New Roman"/>
          <w:kern w:val="0"/>
          <w:lang w:eastAsia="en-US" w:bidi="ar-SA"/>
        </w:rPr>
        <w:t>тановлен</w:t>
      </w:r>
      <w:r w:rsidR="003074CB" w:rsidRPr="00A81C72">
        <w:rPr>
          <w:rFonts w:eastAsia="Calibri" w:cs="Times New Roman"/>
          <w:kern w:val="0"/>
          <w:lang w:eastAsia="en-US" w:bidi="ar-SA"/>
        </w:rPr>
        <w:t>ы</w:t>
      </w:r>
      <w:r w:rsidR="003074CB" w:rsidRPr="00A81C72">
        <w:rPr>
          <w:rFonts w:eastAsiaTheme="minorHAnsi" w:cs="Times New Roman"/>
          <w:kern w:val="0"/>
          <w:lang w:eastAsia="en-US" w:bidi="ar-SA"/>
        </w:rPr>
        <w:t xml:space="preserve"> нарушения на общую сумму </w:t>
      </w:r>
      <w:r w:rsidR="003074CB" w:rsidRPr="00A81C72">
        <w:rPr>
          <w:rFonts w:eastAsiaTheme="minorHAnsi" w:cs="Times New Roman"/>
          <w:b/>
          <w:kern w:val="0"/>
          <w:lang w:eastAsia="en-US" w:bidi="ar-SA"/>
        </w:rPr>
        <w:t>4148,7 тыс.руб.</w:t>
      </w:r>
      <w:r w:rsidR="003074CB" w:rsidRPr="00A81C72">
        <w:rPr>
          <w:rFonts w:eastAsiaTheme="minorHAnsi" w:cs="Times New Roman"/>
          <w:kern w:val="0"/>
          <w:lang w:eastAsia="en-US" w:bidi="ar-SA"/>
        </w:rPr>
        <w:t>, в том числе:</w:t>
      </w:r>
    </w:p>
    <w:p w:rsidR="00A2595A" w:rsidRPr="00A81C72" w:rsidRDefault="006B4B55" w:rsidP="009C211C">
      <w:pPr>
        <w:widowControl/>
        <w:suppressAutoHyphens w:val="0"/>
        <w:spacing w:line="360" w:lineRule="auto"/>
        <w:jc w:val="both"/>
        <w:rPr>
          <w:rFonts w:cs="Times New Roman"/>
        </w:rPr>
      </w:pPr>
      <w:r w:rsidRPr="00A81C72">
        <w:rPr>
          <w:rFonts w:cs="Times New Roman"/>
        </w:rPr>
        <w:t xml:space="preserve">1) </w:t>
      </w:r>
      <w:r w:rsidR="00483887" w:rsidRPr="00A81C72">
        <w:rPr>
          <w:rFonts w:cs="Times New Roman"/>
        </w:rPr>
        <w:t xml:space="preserve">По </w:t>
      </w:r>
      <w:r w:rsidR="00A2595A" w:rsidRPr="00A81C72">
        <w:rPr>
          <w:rFonts w:cs="Times New Roman"/>
        </w:rPr>
        <w:t>муниципальн</w:t>
      </w:r>
      <w:r w:rsidR="00483887" w:rsidRPr="00A81C72">
        <w:rPr>
          <w:rFonts w:cs="Times New Roman"/>
        </w:rPr>
        <w:t>ому</w:t>
      </w:r>
      <w:r w:rsidR="00A2595A" w:rsidRPr="00A81C72">
        <w:rPr>
          <w:rFonts w:cs="Times New Roman"/>
        </w:rPr>
        <w:t xml:space="preserve"> контракт</w:t>
      </w:r>
      <w:r w:rsidR="00483887" w:rsidRPr="00A81C72">
        <w:rPr>
          <w:rFonts w:cs="Times New Roman"/>
        </w:rPr>
        <w:t>у</w:t>
      </w:r>
      <w:r w:rsidR="00A2595A" w:rsidRPr="00A81C72">
        <w:rPr>
          <w:rFonts w:cs="Times New Roman"/>
        </w:rPr>
        <w:t xml:space="preserve"> от 05.02.2014г. № 0169300035813001102-0069378-03 с ООО «Эко-Сервис» </w:t>
      </w:r>
      <w:r w:rsidR="005A2387" w:rsidRPr="00A81C72">
        <w:rPr>
          <w:rFonts w:cs="Times New Roman"/>
        </w:rPr>
        <w:t>(</w:t>
      </w:r>
      <w:r w:rsidR="000868D1" w:rsidRPr="00A81C72">
        <w:rPr>
          <w:rFonts w:cs="Times New Roman"/>
        </w:rPr>
        <w:t>на</w:t>
      </w:r>
      <w:r w:rsidR="00A2595A" w:rsidRPr="00A81C72">
        <w:rPr>
          <w:rFonts w:cs="Times New Roman"/>
        </w:rPr>
        <w:t xml:space="preserve"> оказани</w:t>
      </w:r>
      <w:r w:rsidR="000868D1" w:rsidRPr="00A81C72">
        <w:rPr>
          <w:rFonts w:cs="Times New Roman"/>
        </w:rPr>
        <w:t>е услуг</w:t>
      </w:r>
      <w:r w:rsidR="00A2595A" w:rsidRPr="00A81C72">
        <w:rPr>
          <w:rFonts w:cs="Times New Roman"/>
        </w:rPr>
        <w:t xml:space="preserve"> по сбору, вывозу и захоронению твёрдых бытовых и промышленных отходов (ТБПО), в том числе крупногабаритного мусора (КГМ), отходов, образовавшихся в связи с текущим ремонтом жилых помещений и отходов зелёного хозяйства с несанкционированных (стихийных) свалок на территории МГО</w:t>
      </w:r>
      <w:r w:rsidR="005A2387" w:rsidRPr="00A81C72">
        <w:rPr>
          <w:rFonts w:cs="Times New Roman"/>
        </w:rPr>
        <w:t>)</w:t>
      </w:r>
      <w:r w:rsidR="00A2595A" w:rsidRPr="00A81C72">
        <w:rPr>
          <w:rFonts w:cs="Times New Roman"/>
        </w:rPr>
        <w:t xml:space="preserve"> на сумму 1</w:t>
      </w:r>
      <w:r w:rsidR="00483887" w:rsidRPr="00A81C72">
        <w:rPr>
          <w:rFonts w:cs="Times New Roman"/>
        </w:rPr>
        <w:t> </w:t>
      </w:r>
      <w:r w:rsidR="00A2595A" w:rsidRPr="00A81C72">
        <w:rPr>
          <w:rFonts w:cs="Times New Roman"/>
        </w:rPr>
        <w:t>866</w:t>
      </w:r>
      <w:r w:rsidR="00483887" w:rsidRPr="00A81C72">
        <w:rPr>
          <w:rFonts w:cs="Times New Roman"/>
        </w:rPr>
        <w:t>,</w:t>
      </w:r>
      <w:r w:rsidR="00A2595A" w:rsidRPr="00A81C72">
        <w:rPr>
          <w:rFonts w:cs="Times New Roman"/>
        </w:rPr>
        <w:t>02</w:t>
      </w:r>
      <w:r w:rsidR="00483887" w:rsidRPr="00A81C72">
        <w:rPr>
          <w:rFonts w:cs="Times New Roman"/>
        </w:rPr>
        <w:t xml:space="preserve"> тыс.</w:t>
      </w:r>
      <w:r w:rsidR="00A2595A" w:rsidRPr="00A81C72">
        <w:rPr>
          <w:rFonts w:cs="Times New Roman"/>
        </w:rPr>
        <w:t>руб.</w:t>
      </w:r>
      <w:r w:rsidR="00483887" w:rsidRPr="00A81C72">
        <w:rPr>
          <w:rFonts w:cs="Times New Roman"/>
        </w:rPr>
        <w:t xml:space="preserve"> установлен</w:t>
      </w:r>
      <w:r w:rsidRPr="00A81C72">
        <w:rPr>
          <w:rFonts w:cs="Times New Roman"/>
        </w:rPr>
        <w:t>о</w:t>
      </w:r>
      <w:r w:rsidR="00483887" w:rsidRPr="00A81C72">
        <w:rPr>
          <w:rFonts w:cs="Times New Roman"/>
        </w:rPr>
        <w:t xml:space="preserve"> следующ</w:t>
      </w:r>
      <w:r w:rsidRPr="00A81C72">
        <w:rPr>
          <w:rFonts w:cs="Times New Roman"/>
        </w:rPr>
        <w:t>е</w:t>
      </w:r>
      <w:r w:rsidR="00483887" w:rsidRPr="00A81C72">
        <w:rPr>
          <w:rFonts w:cs="Times New Roman"/>
        </w:rPr>
        <w:t xml:space="preserve">е: </w:t>
      </w:r>
    </w:p>
    <w:p w:rsidR="00483887" w:rsidRPr="00A81C72" w:rsidRDefault="00483887" w:rsidP="009C211C">
      <w:pPr>
        <w:spacing w:line="360" w:lineRule="auto"/>
        <w:ind w:left="142" w:hanging="142"/>
        <w:jc w:val="both"/>
        <w:rPr>
          <w:rFonts w:cs="Times New Roman"/>
        </w:rPr>
      </w:pPr>
      <w:r w:rsidRPr="00A81C72">
        <w:rPr>
          <w:rFonts w:cs="Times New Roman"/>
        </w:rPr>
        <w:t>- в нарушение п.11 ст.41.11. Закона № 94-ФЗ членами аукционной комиссии было принято необоснованное решение признать победителем электронного аукциона (извещение №0169300035813001102) единствен</w:t>
      </w:r>
      <w:r w:rsidR="000868D1" w:rsidRPr="00A81C72">
        <w:rPr>
          <w:rFonts w:cs="Times New Roman"/>
        </w:rPr>
        <w:t>ного участника ООО «Эко-Сервис»;</w:t>
      </w:r>
    </w:p>
    <w:p w:rsidR="00483887" w:rsidRPr="00A81C72" w:rsidRDefault="00483887" w:rsidP="009C211C">
      <w:pPr>
        <w:spacing w:line="360" w:lineRule="auto"/>
        <w:ind w:left="142" w:hanging="142"/>
        <w:jc w:val="both"/>
        <w:rPr>
          <w:rFonts w:cs="Times New Roman"/>
        </w:rPr>
      </w:pPr>
      <w:r w:rsidRPr="00A81C72">
        <w:rPr>
          <w:rFonts w:cs="Times New Roman"/>
        </w:rPr>
        <w:t xml:space="preserve">- в нарушение ч.3, ст.103 Закона </w:t>
      </w:r>
      <w:r w:rsidR="00E3278A" w:rsidRPr="00A81C72">
        <w:rPr>
          <w:rFonts w:cs="Times New Roman"/>
        </w:rPr>
        <w:t>№ 44</w:t>
      </w:r>
      <w:r w:rsidRPr="00A81C72">
        <w:rPr>
          <w:rFonts w:cs="Times New Roman"/>
        </w:rPr>
        <w:t>-ФЗ опубликованы сведения об исполнении муниципального контракта на официальном сайте в реестре контрактов 10.12.2014г. - позднее 3 рабочих дней с момента испо</w:t>
      </w:r>
      <w:r w:rsidR="000868D1" w:rsidRPr="00A81C72">
        <w:rPr>
          <w:rFonts w:cs="Times New Roman"/>
        </w:rPr>
        <w:t>лнения контракта (03.12.2014г.).</w:t>
      </w:r>
    </w:p>
    <w:p w:rsidR="006B4B55" w:rsidRPr="00A81C72" w:rsidRDefault="006B4B55" w:rsidP="009C211C">
      <w:pPr>
        <w:widowControl/>
        <w:suppressAutoHyphens w:val="0"/>
        <w:spacing w:line="360" w:lineRule="auto"/>
        <w:jc w:val="both"/>
        <w:rPr>
          <w:rFonts w:cs="Times New Roman"/>
        </w:rPr>
      </w:pPr>
      <w:r w:rsidRPr="00A81C72">
        <w:rPr>
          <w:rFonts w:cs="Times New Roman"/>
        </w:rPr>
        <w:t xml:space="preserve">2) По муниципальному контракту от 28.02.2014г. № 43 </w:t>
      </w:r>
      <w:r w:rsidR="005A2387" w:rsidRPr="00A81C72">
        <w:rPr>
          <w:rFonts w:cs="Times New Roman"/>
        </w:rPr>
        <w:t>(</w:t>
      </w:r>
      <w:r w:rsidRPr="00A81C72">
        <w:rPr>
          <w:rFonts w:cs="Times New Roman"/>
        </w:rPr>
        <w:t>на выполнение работ по осуществлению перевозок пассажиров и багажа по муниципальным пригородным автобусным маршрутам МГО в период с 01.03.2</w:t>
      </w:r>
      <w:r w:rsidR="005A2387" w:rsidRPr="00A81C72">
        <w:rPr>
          <w:rFonts w:cs="Times New Roman"/>
        </w:rPr>
        <w:t>014г. по 31.03.2014г.)</w:t>
      </w:r>
      <w:r w:rsidRPr="00A81C72">
        <w:rPr>
          <w:rFonts w:cs="Times New Roman"/>
        </w:rPr>
        <w:t xml:space="preserve"> с единственным исполнителем ИП Зимин Д.В. на сумму 1 877,7 тыс.руб. установлено следующее: </w:t>
      </w:r>
    </w:p>
    <w:p w:rsidR="006B4B55" w:rsidRPr="00A81C72" w:rsidRDefault="006B4B55" w:rsidP="009C211C">
      <w:pPr>
        <w:widowControl/>
        <w:suppressAutoHyphens w:val="0"/>
        <w:spacing w:line="360" w:lineRule="auto"/>
        <w:ind w:left="142" w:hanging="142"/>
        <w:jc w:val="both"/>
        <w:rPr>
          <w:rFonts w:cs="Times New Roman"/>
        </w:rPr>
      </w:pPr>
      <w:r w:rsidRPr="00A81C72">
        <w:rPr>
          <w:rFonts w:cs="Times New Roman"/>
        </w:rPr>
        <w:t xml:space="preserve">- в нарушение ч.3, ст.103 Закона </w:t>
      </w:r>
      <w:r w:rsidR="00E3278A" w:rsidRPr="00A81C72">
        <w:rPr>
          <w:rFonts w:cs="Times New Roman"/>
        </w:rPr>
        <w:t>№ 44</w:t>
      </w:r>
      <w:r w:rsidRPr="00A81C72">
        <w:rPr>
          <w:rFonts w:cs="Times New Roman"/>
        </w:rPr>
        <w:t>-ФЗ опубликованы сведения о муниципальном контракте на официальном сайте в реестре контрактов 11.03.2014г. - позднее 3 рабочих дней с даты заключения контракта (28.02.2014г.);</w:t>
      </w:r>
    </w:p>
    <w:p w:rsidR="006B4B55" w:rsidRPr="00A81C72" w:rsidRDefault="006B4B55" w:rsidP="009C211C">
      <w:pPr>
        <w:spacing w:line="360" w:lineRule="auto"/>
        <w:ind w:left="142" w:hanging="142"/>
        <w:jc w:val="both"/>
        <w:rPr>
          <w:rFonts w:cs="Times New Roman"/>
        </w:rPr>
      </w:pPr>
      <w:r w:rsidRPr="00A81C72">
        <w:rPr>
          <w:rFonts w:cs="Times New Roman"/>
        </w:rPr>
        <w:t xml:space="preserve">- в нарушение ч.3, ст.103 Закона </w:t>
      </w:r>
      <w:r w:rsidR="00E3278A" w:rsidRPr="00A81C72">
        <w:rPr>
          <w:rFonts w:cs="Times New Roman"/>
        </w:rPr>
        <w:t>№ 44</w:t>
      </w:r>
      <w:r w:rsidRPr="00A81C72">
        <w:rPr>
          <w:rFonts w:cs="Times New Roman"/>
        </w:rPr>
        <w:t>-ФЗ опубликованы сведения об исполнении муниципального контракта на официальном сайте в реестре контрактов 23.06.2014г. - позднее 3 рабочих дней с момента исполнения контракта (08.04.2014г.);</w:t>
      </w:r>
    </w:p>
    <w:p w:rsidR="006B4B55" w:rsidRPr="00A81C72" w:rsidRDefault="006B4B55" w:rsidP="009C211C">
      <w:pPr>
        <w:spacing w:line="360" w:lineRule="auto"/>
        <w:ind w:left="142" w:hanging="142"/>
        <w:jc w:val="both"/>
        <w:rPr>
          <w:rFonts w:cs="Times New Roman"/>
        </w:rPr>
      </w:pPr>
      <w:r w:rsidRPr="00A81C72">
        <w:rPr>
          <w:rFonts w:cs="Times New Roman"/>
        </w:rPr>
        <w:t xml:space="preserve">- в нарушение п.3 Положения </w:t>
      </w:r>
      <w:r w:rsidR="00370C66">
        <w:rPr>
          <w:rFonts w:cs="Times New Roman"/>
        </w:rPr>
        <w:t>«О</w:t>
      </w:r>
      <w:r w:rsidRPr="00A81C72">
        <w:rPr>
          <w:rFonts w:cs="Times New Roman"/>
        </w:rPr>
        <w:t xml:space="preserve">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00370C66">
        <w:rPr>
          <w:rFonts w:cs="Times New Roman"/>
        </w:rPr>
        <w:t>»</w:t>
      </w:r>
      <w:r w:rsidRPr="00A81C72">
        <w:rPr>
          <w:rFonts w:cs="Times New Roman"/>
        </w:rPr>
        <w:t xml:space="preserve">, утверждённого постановлением Правительства </w:t>
      </w:r>
      <w:r w:rsidRPr="00A81C72">
        <w:rPr>
          <w:rFonts w:cs="Times New Roman"/>
        </w:rPr>
        <w:lastRenderedPageBreak/>
        <w:t>РФ от 28.11.2013г. №1093, размещен отчет об исполнении муниципального контракта на официальном сайте позднее 7 рабочих дней со дня оплаты обязательств по контракту.</w:t>
      </w:r>
    </w:p>
    <w:p w:rsidR="00A2595A" w:rsidRPr="00A81C72" w:rsidRDefault="006B4B55" w:rsidP="009C211C">
      <w:pPr>
        <w:spacing w:line="360" w:lineRule="auto"/>
        <w:ind w:left="142" w:hanging="142"/>
        <w:jc w:val="both"/>
        <w:rPr>
          <w:rFonts w:cs="Times New Roman"/>
        </w:rPr>
      </w:pPr>
      <w:r w:rsidRPr="00A81C72">
        <w:rPr>
          <w:rFonts w:cs="Times New Roman"/>
        </w:rPr>
        <w:t>3) По муниципальному</w:t>
      </w:r>
      <w:r w:rsidR="00A2595A" w:rsidRPr="00A81C72">
        <w:rPr>
          <w:rFonts w:cs="Times New Roman"/>
        </w:rPr>
        <w:t xml:space="preserve"> контракт</w:t>
      </w:r>
      <w:r w:rsidRPr="00A81C72">
        <w:rPr>
          <w:rFonts w:cs="Times New Roman"/>
        </w:rPr>
        <w:t>у</w:t>
      </w:r>
      <w:r w:rsidR="00A2595A" w:rsidRPr="00A81C72">
        <w:rPr>
          <w:rFonts w:cs="Times New Roman"/>
        </w:rPr>
        <w:t xml:space="preserve"> от 15.08.2014г. № 146 с ООО «Мемориал» </w:t>
      </w:r>
      <w:r w:rsidR="005A2387" w:rsidRPr="00A81C72">
        <w:rPr>
          <w:rFonts w:cs="Times New Roman"/>
        </w:rPr>
        <w:t>(</w:t>
      </w:r>
      <w:r w:rsidR="000868D1" w:rsidRPr="00A81C72">
        <w:rPr>
          <w:rFonts w:cs="Times New Roman"/>
        </w:rPr>
        <w:t>на</w:t>
      </w:r>
      <w:r w:rsidR="00A2595A" w:rsidRPr="00A81C72">
        <w:rPr>
          <w:rFonts w:cs="Times New Roman"/>
        </w:rPr>
        <w:t xml:space="preserve"> выполнени</w:t>
      </w:r>
      <w:r w:rsidR="000868D1" w:rsidRPr="00A81C72">
        <w:rPr>
          <w:rFonts w:cs="Times New Roman"/>
        </w:rPr>
        <w:t>е</w:t>
      </w:r>
      <w:r w:rsidR="00A2595A" w:rsidRPr="00A81C72">
        <w:rPr>
          <w:rFonts w:cs="Times New Roman"/>
        </w:rPr>
        <w:t xml:space="preserve"> работ по расширению площади Северного кладбища на территории МГО</w:t>
      </w:r>
      <w:r w:rsidR="005A2387" w:rsidRPr="00A81C72">
        <w:rPr>
          <w:rFonts w:cs="Times New Roman"/>
        </w:rPr>
        <w:t>)</w:t>
      </w:r>
      <w:r w:rsidR="00A2595A" w:rsidRPr="00A81C72">
        <w:rPr>
          <w:rFonts w:cs="Times New Roman"/>
        </w:rPr>
        <w:t xml:space="preserve"> на сумму </w:t>
      </w:r>
      <w:r w:rsidR="000868D1" w:rsidRPr="00A81C72">
        <w:rPr>
          <w:rFonts w:cs="Times New Roman"/>
        </w:rPr>
        <w:t>405,0 тыс.</w:t>
      </w:r>
      <w:r w:rsidR="00A2595A" w:rsidRPr="00A81C72">
        <w:rPr>
          <w:rFonts w:cs="Times New Roman"/>
        </w:rPr>
        <w:t>руб.</w:t>
      </w:r>
      <w:r w:rsidR="000868D1" w:rsidRPr="00A81C72">
        <w:rPr>
          <w:rFonts w:cs="Times New Roman"/>
        </w:rPr>
        <w:t>:</w:t>
      </w:r>
    </w:p>
    <w:p w:rsidR="000868D1" w:rsidRPr="00A81C72" w:rsidRDefault="000868D1" w:rsidP="009C211C">
      <w:pPr>
        <w:spacing w:line="360" w:lineRule="auto"/>
        <w:ind w:left="142" w:hanging="142"/>
        <w:jc w:val="both"/>
        <w:rPr>
          <w:rFonts w:cs="Times New Roman"/>
        </w:rPr>
      </w:pPr>
      <w:r w:rsidRPr="00A81C72">
        <w:rPr>
          <w:rFonts w:cs="Times New Roman"/>
        </w:rPr>
        <w:t xml:space="preserve">- в нарушение ч.3, ст.103 Закона </w:t>
      </w:r>
      <w:r w:rsidR="00E3278A" w:rsidRPr="00A81C72">
        <w:rPr>
          <w:rFonts w:cs="Times New Roman"/>
        </w:rPr>
        <w:t>№ 44</w:t>
      </w:r>
      <w:r w:rsidRPr="00A81C72">
        <w:rPr>
          <w:rFonts w:cs="Times New Roman"/>
        </w:rPr>
        <w:t>-ФЗ опубликованы сведения об исполнении муниципального контракта на официальном сайте 17.02.2015г. (спустя 4 месяца со дня исполнения контракта вместо 3 рабочих дней);</w:t>
      </w:r>
    </w:p>
    <w:p w:rsidR="00DD0071" w:rsidRPr="00A81C72" w:rsidRDefault="000868D1" w:rsidP="007C1686">
      <w:pPr>
        <w:spacing w:line="360" w:lineRule="auto"/>
        <w:ind w:hanging="142"/>
        <w:jc w:val="both"/>
        <w:rPr>
          <w:rFonts w:cs="Times New Roman"/>
        </w:rPr>
      </w:pPr>
      <w:r w:rsidRPr="00A81C72">
        <w:rPr>
          <w:rFonts w:cs="Times New Roman"/>
        </w:rPr>
        <w:t xml:space="preserve">- в нарушение п.3 Положения </w:t>
      </w:r>
      <w:r w:rsidR="00370C66">
        <w:rPr>
          <w:rFonts w:cs="Times New Roman"/>
        </w:rPr>
        <w:t>«О</w:t>
      </w:r>
      <w:r w:rsidRPr="00A81C72">
        <w:rPr>
          <w:rFonts w:cs="Times New Roman"/>
        </w:rPr>
        <w:t xml:space="preserve">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00FD725E">
        <w:rPr>
          <w:rFonts w:cs="Times New Roman"/>
        </w:rPr>
        <w:t>»</w:t>
      </w:r>
      <w:r w:rsidRPr="00A81C72">
        <w:rPr>
          <w:rFonts w:cs="Times New Roman"/>
        </w:rPr>
        <w:t xml:space="preserve">, утверждённого постановлением Правительства РФ от 28.11.2013г. №1093, </w:t>
      </w:r>
      <w:r w:rsidR="00CD3EEF" w:rsidRPr="00A81C72">
        <w:rPr>
          <w:rFonts w:cs="Times New Roman"/>
        </w:rPr>
        <w:t xml:space="preserve">не </w:t>
      </w:r>
      <w:r w:rsidRPr="00A81C72">
        <w:rPr>
          <w:rFonts w:cs="Times New Roman"/>
        </w:rPr>
        <w:t>разме</w:t>
      </w:r>
      <w:r w:rsidR="00CD3EEF" w:rsidRPr="00A81C72">
        <w:rPr>
          <w:rFonts w:cs="Times New Roman"/>
        </w:rPr>
        <w:t>щен</w:t>
      </w:r>
      <w:r w:rsidRPr="00A81C72">
        <w:rPr>
          <w:rFonts w:cs="Times New Roman"/>
        </w:rPr>
        <w:t xml:space="preserve"> отчет об исполнении муниципального контракта на официальном сайте.</w:t>
      </w:r>
    </w:p>
    <w:p w:rsidR="00693005" w:rsidRPr="00A81C72" w:rsidRDefault="00693005" w:rsidP="00693005">
      <w:pPr>
        <w:tabs>
          <w:tab w:val="left" w:pos="324"/>
        </w:tabs>
        <w:suppressAutoHyphens w:val="0"/>
        <w:spacing w:line="360" w:lineRule="auto"/>
        <w:jc w:val="both"/>
        <w:rPr>
          <w:rFonts w:cs="Times New Roman"/>
          <w:color w:val="000000"/>
          <w:lang w:eastAsia="ru-RU" w:bidi="ru-RU"/>
        </w:rPr>
      </w:pPr>
      <w:r w:rsidRPr="00A81C72">
        <w:rPr>
          <w:rFonts w:cs="Times New Roman"/>
          <w:color w:val="000000"/>
          <w:lang w:eastAsia="ru-RU" w:bidi="ru-RU"/>
        </w:rPr>
        <w:t>4) В нарушение требований п.6, ст. 38 Закона №</w:t>
      </w:r>
      <w:r w:rsidR="00E3278A" w:rsidRPr="00A81C72">
        <w:rPr>
          <w:rFonts w:cs="Times New Roman"/>
          <w:color w:val="000000"/>
          <w:lang w:eastAsia="ru-RU" w:bidi="ru-RU"/>
        </w:rPr>
        <w:t xml:space="preserve"> </w:t>
      </w:r>
      <w:r w:rsidRPr="00A81C72">
        <w:rPr>
          <w:rFonts w:cs="Times New Roman"/>
          <w:color w:val="000000"/>
          <w:lang w:eastAsia="ru-RU" w:bidi="ru-RU"/>
        </w:rPr>
        <w:t xml:space="preserve">44-ФЗ выпущено распоряжение от 21.11.2013г. </w:t>
      </w:r>
      <w:r w:rsidR="00E3278A" w:rsidRPr="00A81C72">
        <w:rPr>
          <w:rFonts w:cs="Times New Roman"/>
          <w:color w:val="000000"/>
          <w:lang w:eastAsia="ru-RU" w:bidi="ru-RU"/>
        </w:rPr>
        <w:t>№ 44</w:t>
      </w:r>
      <w:r w:rsidRPr="00A81C72">
        <w:rPr>
          <w:rFonts w:cs="Times New Roman"/>
          <w:color w:val="000000"/>
          <w:lang w:eastAsia="ru-RU" w:bidi="ru-RU"/>
        </w:rPr>
        <w:t xml:space="preserve">0-р, в котором назначены контрактные </w:t>
      </w:r>
      <w:proofErr w:type="gramStart"/>
      <w:r w:rsidRPr="00A81C72">
        <w:rPr>
          <w:rFonts w:cs="Times New Roman"/>
          <w:color w:val="000000"/>
          <w:lang w:eastAsia="ru-RU" w:bidi="ru-RU"/>
        </w:rPr>
        <w:t>управляющие</w:t>
      </w:r>
      <w:proofErr w:type="gramEnd"/>
      <w:r w:rsidRPr="00A81C72">
        <w:rPr>
          <w:rFonts w:cs="Times New Roman"/>
          <w:color w:val="000000"/>
          <w:lang w:eastAsia="ru-RU" w:bidi="ru-RU"/>
        </w:rPr>
        <w:t xml:space="preserve"> не имеющи</w:t>
      </w:r>
      <w:r w:rsidR="00FD725E">
        <w:rPr>
          <w:rFonts w:cs="Times New Roman"/>
          <w:color w:val="000000"/>
          <w:lang w:eastAsia="ru-RU" w:bidi="ru-RU"/>
        </w:rPr>
        <w:t>е</w:t>
      </w:r>
      <w:r w:rsidRPr="00A81C72">
        <w:rPr>
          <w:rFonts w:cs="Times New Roman"/>
          <w:color w:val="000000"/>
          <w:lang w:eastAsia="ru-RU" w:bidi="ru-RU"/>
        </w:rPr>
        <w:t xml:space="preserve"> дополнительного профессионального образования в сфере закупок.</w:t>
      </w:r>
    </w:p>
    <w:p w:rsidR="00A81C72" w:rsidRDefault="00430396" w:rsidP="007B412C">
      <w:pPr>
        <w:widowControl/>
        <w:suppressAutoHyphens w:val="0"/>
        <w:spacing w:line="360" w:lineRule="auto"/>
        <w:ind w:firstLine="709"/>
        <w:jc w:val="both"/>
        <w:rPr>
          <w:rFonts w:cs="Times New Roman"/>
        </w:rPr>
      </w:pPr>
      <w:r w:rsidRPr="00A81C72">
        <w:rPr>
          <w:rFonts w:eastAsia="Calibri" w:cs="Times New Roman"/>
          <w:kern w:val="0"/>
          <w:lang w:eastAsia="en-US" w:bidi="ar-SA"/>
        </w:rPr>
        <w:t xml:space="preserve">По итогам проверки использования средств на уличное освещение МГО </w:t>
      </w:r>
      <w:r w:rsidR="00B220BC" w:rsidRPr="00A81C72">
        <w:rPr>
          <w:rFonts w:cs="Times New Roman"/>
        </w:rPr>
        <w:t>аукционные документации, а соответственно и сами контракты с ООО «</w:t>
      </w:r>
      <w:proofErr w:type="spellStart"/>
      <w:r w:rsidR="00B220BC" w:rsidRPr="00A81C72">
        <w:rPr>
          <w:rFonts w:cs="Times New Roman"/>
        </w:rPr>
        <w:t>Лотор</w:t>
      </w:r>
      <w:proofErr w:type="spellEnd"/>
      <w:r w:rsidR="00B220BC" w:rsidRPr="00A81C72">
        <w:rPr>
          <w:rFonts w:cs="Times New Roman"/>
        </w:rPr>
        <w:t>» не носят объективный характер</w:t>
      </w:r>
      <w:r w:rsidR="00B220BC" w:rsidRPr="00A81C72">
        <w:rPr>
          <w:rFonts w:eastAsia="Calibri" w:cs="Times New Roman"/>
          <w:kern w:val="0"/>
          <w:lang w:eastAsia="en-US" w:bidi="ar-SA"/>
        </w:rPr>
        <w:t xml:space="preserve"> </w:t>
      </w:r>
      <w:r w:rsidR="00285D42" w:rsidRPr="00A81C72">
        <w:rPr>
          <w:rFonts w:eastAsia="Calibri" w:cs="Times New Roman"/>
          <w:kern w:val="0"/>
          <w:lang w:eastAsia="en-US" w:bidi="ar-SA"/>
        </w:rPr>
        <w:t xml:space="preserve">на общую сумму </w:t>
      </w:r>
      <w:r w:rsidR="00285D42" w:rsidRPr="00A81C72">
        <w:rPr>
          <w:rFonts w:eastAsia="Calibri" w:cs="Times New Roman"/>
          <w:b/>
          <w:kern w:val="0"/>
          <w:lang w:eastAsia="en-US" w:bidi="ar-SA"/>
        </w:rPr>
        <w:t>20 935,0 тыс.руб.</w:t>
      </w:r>
      <w:r w:rsidR="007B412C" w:rsidRPr="00A81C72">
        <w:rPr>
          <w:rFonts w:cs="Times New Roman"/>
        </w:rPr>
        <w:t>,</w:t>
      </w:r>
      <w:r w:rsidR="007B412C" w:rsidRPr="00A81C72">
        <w:rPr>
          <w:rFonts w:eastAsiaTheme="minorHAnsi" w:cs="Times New Roman"/>
          <w:kern w:val="0"/>
          <w:lang w:eastAsia="en-US" w:bidi="ar-SA"/>
        </w:rPr>
        <w:t xml:space="preserve"> что не соответствует п.1. ч.1.ст.33 </w:t>
      </w:r>
      <w:r w:rsidR="007B412C" w:rsidRPr="00A81C72">
        <w:rPr>
          <w:rFonts w:cs="Times New Roman"/>
        </w:rPr>
        <w:t xml:space="preserve">Закона </w:t>
      </w:r>
      <w:r w:rsidR="00E3278A" w:rsidRPr="00A81C72">
        <w:rPr>
          <w:rFonts w:cs="Times New Roman"/>
        </w:rPr>
        <w:t>№ 44</w:t>
      </w:r>
      <w:r w:rsidR="007B412C" w:rsidRPr="00A81C72">
        <w:rPr>
          <w:rFonts w:cs="Times New Roman"/>
        </w:rPr>
        <w:t>-ФЗ:</w:t>
      </w:r>
    </w:p>
    <w:p w:rsidR="00430396" w:rsidRPr="00A81C72" w:rsidRDefault="007B412C" w:rsidP="00A81C72">
      <w:pPr>
        <w:widowControl/>
        <w:suppressAutoHyphens w:val="0"/>
        <w:spacing w:line="360" w:lineRule="auto"/>
        <w:ind w:left="142" w:hanging="142"/>
        <w:jc w:val="both"/>
        <w:rPr>
          <w:rFonts w:eastAsiaTheme="minorHAnsi" w:cs="Times New Roman"/>
          <w:kern w:val="0"/>
          <w:lang w:eastAsia="en-US" w:bidi="ar-SA"/>
        </w:rPr>
      </w:pPr>
      <w:r w:rsidRPr="00A81C72">
        <w:rPr>
          <w:rFonts w:eastAsiaTheme="minorHAnsi" w:cs="Times New Roman"/>
          <w:kern w:val="0"/>
          <w:lang w:eastAsia="en-US" w:bidi="ar-SA"/>
        </w:rPr>
        <w:t xml:space="preserve"> </w:t>
      </w:r>
      <w:r w:rsidR="00285D42" w:rsidRPr="00A81C72">
        <w:rPr>
          <w:rFonts w:eastAsiaTheme="minorHAnsi" w:cs="Times New Roman"/>
          <w:kern w:val="0"/>
          <w:lang w:eastAsia="en-US" w:bidi="ar-SA"/>
        </w:rPr>
        <w:t>- о</w:t>
      </w:r>
      <w:r w:rsidR="00430396" w:rsidRPr="00A81C72">
        <w:rPr>
          <w:rFonts w:eastAsiaTheme="minorHAnsi" w:cs="Times New Roman"/>
          <w:kern w:val="0"/>
          <w:lang w:eastAsia="en-US" w:bidi="ar-SA"/>
        </w:rPr>
        <w:t>писание объекта закупки, сформированное заказчиком, объективно не отражает потребности заказчика в проведение работ по ремонту установок наружного освещения на территории МГО</w:t>
      </w:r>
      <w:r w:rsidR="00285D42" w:rsidRPr="00A81C72">
        <w:rPr>
          <w:rFonts w:eastAsiaTheme="minorHAnsi" w:cs="Times New Roman"/>
          <w:kern w:val="0"/>
          <w:lang w:eastAsia="en-US" w:bidi="ar-SA"/>
        </w:rPr>
        <w:t>, в части указания объема работ;</w:t>
      </w:r>
    </w:p>
    <w:p w:rsidR="00430396" w:rsidRPr="00A81C72" w:rsidRDefault="00285D42" w:rsidP="00285D42">
      <w:pPr>
        <w:widowControl/>
        <w:suppressAutoHyphens w:val="0"/>
        <w:spacing w:line="360" w:lineRule="auto"/>
        <w:ind w:left="142" w:hanging="142"/>
        <w:jc w:val="both"/>
        <w:rPr>
          <w:rFonts w:eastAsiaTheme="minorHAnsi" w:cs="Times New Roman"/>
          <w:kern w:val="0"/>
          <w:lang w:eastAsia="en-US" w:bidi="ar-SA"/>
        </w:rPr>
      </w:pPr>
      <w:r w:rsidRPr="00A81C72">
        <w:rPr>
          <w:rFonts w:eastAsiaTheme="minorHAnsi" w:cs="Times New Roman"/>
          <w:kern w:val="0"/>
          <w:lang w:eastAsia="en-US" w:bidi="ar-SA"/>
        </w:rPr>
        <w:t>- с</w:t>
      </w:r>
      <w:r w:rsidR="00430396" w:rsidRPr="00A81C72">
        <w:rPr>
          <w:rFonts w:eastAsiaTheme="minorHAnsi" w:cs="Times New Roman"/>
          <w:kern w:val="0"/>
          <w:lang w:eastAsia="en-US" w:bidi="ar-SA"/>
        </w:rPr>
        <w:t>огласно п.8 Технических заданий исполнитель обязан проводить планово – предупредительные ремонты (приложения №№ 5-1 – 5-5 к контрактам), при которых производится комплексная замена ламп, ревизия и ремонт светильников, опор, кронштейнов, воздушных и кабельных сетей, устройств заземления, щитов управления, проверка действия в</w:t>
      </w:r>
      <w:r w:rsidRPr="00A81C72">
        <w:rPr>
          <w:rFonts w:eastAsiaTheme="minorHAnsi" w:cs="Times New Roman"/>
          <w:kern w:val="0"/>
          <w:lang w:eastAsia="en-US" w:bidi="ar-SA"/>
        </w:rPr>
        <w:t>сех элементов, наладка и прочее;</w:t>
      </w:r>
    </w:p>
    <w:p w:rsidR="00430396" w:rsidRPr="00A81C72" w:rsidRDefault="00285D42" w:rsidP="00285D42">
      <w:pPr>
        <w:widowControl/>
        <w:suppressAutoHyphens w:val="0"/>
        <w:spacing w:line="360" w:lineRule="auto"/>
        <w:ind w:left="142" w:hanging="142"/>
        <w:jc w:val="both"/>
        <w:rPr>
          <w:rFonts w:eastAsiaTheme="minorHAnsi" w:cs="Times New Roman"/>
          <w:kern w:val="0"/>
          <w:lang w:eastAsia="en-US" w:bidi="ar-SA"/>
        </w:rPr>
      </w:pPr>
      <w:r w:rsidRPr="00A81C72">
        <w:rPr>
          <w:rFonts w:eastAsiaTheme="minorHAnsi" w:cs="Times New Roman"/>
          <w:kern w:val="0"/>
          <w:lang w:eastAsia="en-US" w:bidi="ar-SA"/>
        </w:rPr>
        <w:t>- согласно</w:t>
      </w:r>
      <w:r w:rsidR="00430396" w:rsidRPr="00A81C72">
        <w:rPr>
          <w:rFonts w:eastAsiaTheme="minorHAnsi" w:cs="Times New Roman"/>
          <w:kern w:val="0"/>
          <w:lang w:eastAsia="en-US" w:bidi="ar-SA"/>
        </w:rPr>
        <w:t xml:space="preserve"> Приложений №№ 5-1 – 5-5 к контрактам, которые содержат перечни оборудования, невозможно сделать вывод о том, какое электрическое оборудование подлежит ревизии, ремонту, регулированию, вос</w:t>
      </w:r>
      <w:r w:rsidR="007B412C" w:rsidRPr="00A81C72">
        <w:rPr>
          <w:rFonts w:eastAsiaTheme="minorHAnsi" w:cs="Times New Roman"/>
          <w:kern w:val="0"/>
          <w:lang w:eastAsia="en-US" w:bidi="ar-SA"/>
        </w:rPr>
        <w:t>становлению, установке, замене;</w:t>
      </w:r>
    </w:p>
    <w:p w:rsidR="00285D42" w:rsidRPr="00A81C72" w:rsidRDefault="00285D42" w:rsidP="00285D42">
      <w:pPr>
        <w:widowControl/>
        <w:suppressAutoHyphens w:val="0"/>
        <w:spacing w:line="360" w:lineRule="auto"/>
        <w:ind w:left="142" w:hanging="142"/>
        <w:jc w:val="both"/>
        <w:rPr>
          <w:rFonts w:eastAsiaTheme="minorHAnsi" w:cs="Times New Roman"/>
          <w:kern w:val="0"/>
          <w:lang w:eastAsia="en-US" w:bidi="ar-SA"/>
        </w:rPr>
      </w:pPr>
      <w:r w:rsidRPr="00A81C72">
        <w:rPr>
          <w:rFonts w:eastAsiaTheme="minorHAnsi" w:cs="Times New Roman"/>
          <w:kern w:val="0"/>
          <w:lang w:eastAsia="en-US" w:bidi="ar-SA"/>
        </w:rPr>
        <w:t>- о</w:t>
      </w:r>
      <w:r w:rsidR="00430396" w:rsidRPr="00A81C72">
        <w:rPr>
          <w:rFonts w:eastAsiaTheme="minorHAnsi" w:cs="Times New Roman"/>
          <w:kern w:val="0"/>
          <w:lang w:eastAsia="en-US" w:bidi="ar-SA"/>
        </w:rPr>
        <w:t>тсутствуют адресные перечни, где будет производится подвеска самонесущих изолированных проводов (СИП), под</w:t>
      </w:r>
      <w:r w:rsidRPr="00A81C72">
        <w:rPr>
          <w:rFonts w:eastAsiaTheme="minorHAnsi" w:cs="Times New Roman"/>
          <w:kern w:val="0"/>
          <w:lang w:eastAsia="en-US" w:bidi="ar-SA"/>
        </w:rPr>
        <w:t>веска неизолированных проводов;</w:t>
      </w:r>
    </w:p>
    <w:p w:rsidR="00C11EE0" w:rsidRPr="00A81C72" w:rsidRDefault="00285D42" w:rsidP="00285D42">
      <w:pPr>
        <w:widowControl/>
        <w:suppressAutoHyphens w:val="0"/>
        <w:spacing w:line="360" w:lineRule="auto"/>
        <w:ind w:left="142" w:hanging="142"/>
        <w:jc w:val="both"/>
        <w:rPr>
          <w:rFonts w:eastAsiaTheme="minorHAnsi" w:cs="Times New Roman"/>
          <w:kern w:val="0"/>
          <w:lang w:eastAsia="en-US" w:bidi="ar-SA"/>
        </w:rPr>
      </w:pPr>
      <w:r w:rsidRPr="00A81C72">
        <w:rPr>
          <w:rFonts w:eastAsiaTheme="minorHAnsi" w:cs="Times New Roman"/>
          <w:kern w:val="0"/>
          <w:lang w:eastAsia="en-US" w:bidi="ar-SA"/>
        </w:rPr>
        <w:t>- о</w:t>
      </w:r>
      <w:r w:rsidR="00430396" w:rsidRPr="00A81C72">
        <w:rPr>
          <w:rFonts w:eastAsiaTheme="minorHAnsi" w:cs="Times New Roman"/>
          <w:kern w:val="0"/>
          <w:lang w:eastAsia="en-US" w:bidi="ar-SA"/>
        </w:rPr>
        <w:t>тсутствуют сведения о том, где требуется выполнить работы по установке железобетонных опор.</w:t>
      </w:r>
    </w:p>
    <w:p w:rsidR="002C55A2" w:rsidRPr="00A81C72" w:rsidRDefault="00C11EE0" w:rsidP="002C55A2">
      <w:pPr>
        <w:spacing w:line="360" w:lineRule="auto"/>
        <w:ind w:firstLine="709"/>
        <w:jc w:val="both"/>
        <w:rPr>
          <w:rFonts w:eastAsiaTheme="minorHAnsi" w:cs="Times New Roman"/>
          <w:kern w:val="0"/>
          <w:lang w:eastAsia="en-US" w:bidi="ar-SA"/>
        </w:rPr>
      </w:pPr>
      <w:r w:rsidRPr="00A81C72">
        <w:rPr>
          <w:rFonts w:eastAsia="Calibri" w:cs="Times New Roman"/>
          <w:kern w:val="0"/>
          <w:lang w:eastAsia="en-US" w:bidi="ar-SA"/>
        </w:rPr>
        <w:t xml:space="preserve">По итогам аудита в сфере закупок для нужд </w:t>
      </w:r>
      <w:r w:rsidR="000D4969" w:rsidRPr="00A81C72">
        <w:rPr>
          <w:rFonts w:eastAsia="Calibri" w:cs="Times New Roman"/>
          <w:kern w:val="0"/>
          <w:lang w:eastAsia="en-US" w:bidi="ar-SA"/>
        </w:rPr>
        <w:t xml:space="preserve">Отдела инженерного обеспечения Администрации МГО </w:t>
      </w:r>
      <w:r w:rsidR="002C55A2" w:rsidRPr="00A81C72">
        <w:rPr>
          <w:rFonts w:eastAsia="Calibri" w:cs="Times New Roman"/>
          <w:kern w:val="0"/>
          <w:lang w:eastAsia="en-US" w:bidi="ar-SA"/>
        </w:rPr>
        <w:t>у</w:t>
      </w:r>
      <w:r w:rsidRPr="00A81C72">
        <w:rPr>
          <w:rFonts w:cs="Times New Roman"/>
        </w:rPr>
        <w:t>с</w:t>
      </w:r>
      <w:r w:rsidRPr="00A81C72">
        <w:rPr>
          <w:rFonts w:eastAsia="Calibri" w:cs="Times New Roman"/>
          <w:kern w:val="0"/>
          <w:lang w:eastAsia="en-US" w:bidi="ar-SA"/>
        </w:rPr>
        <w:t>тановлены</w:t>
      </w:r>
      <w:r w:rsidRPr="00A81C72">
        <w:rPr>
          <w:rFonts w:eastAsiaTheme="minorHAnsi" w:cs="Times New Roman"/>
          <w:kern w:val="0"/>
          <w:lang w:eastAsia="en-US" w:bidi="ar-SA"/>
        </w:rPr>
        <w:t xml:space="preserve"> нарушения на общую сумму </w:t>
      </w:r>
      <w:r w:rsidR="000D4969" w:rsidRPr="00A81C72">
        <w:rPr>
          <w:rFonts w:eastAsiaTheme="minorHAnsi" w:cs="Times New Roman"/>
          <w:b/>
          <w:kern w:val="0"/>
          <w:lang w:eastAsia="en-US" w:bidi="ar-SA"/>
        </w:rPr>
        <w:t>1716,1</w:t>
      </w:r>
      <w:r w:rsidRPr="00A81C72">
        <w:rPr>
          <w:rFonts w:eastAsiaTheme="minorHAnsi" w:cs="Times New Roman"/>
          <w:b/>
          <w:kern w:val="0"/>
          <w:lang w:eastAsia="en-US" w:bidi="ar-SA"/>
        </w:rPr>
        <w:t xml:space="preserve"> тыс.руб.</w:t>
      </w:r>
      <w:r w:rsidRPr="00A81C72">
        <w:rPr>
          <w:rFonts w:eastAsiaTheme="minorHAnsi" w:cs="Times New Roman"/>
          <w:kern w:val="0"/>
          <w:lang w:eastAsia="en-US" w:bidi="ar-SA"/>
        </w:rPr>
        <w:t>, в том числе:</w:t>
      </w:r>
    </w:p>
    <w:p w:rsidR="002C55A2" w:rsidRPr="00A81C72" w:rsidRDefault="002C55A2" w:rsidP="00F7344C">
      <w:pPr>
        <w:pStyle w:val="a6"/>
        <w:numPr>
          <w:ilvl w:val="0"/>
          <w:numId w:val="6"/>
        </w:numPr>
        <w:tabs>
          <w:tab w:val="left" w:pos="324"/>
        </w:tabs>
        <w:spacing w:after="0" w:line="360" w:lineRule="auto"/>
        <w:ind w:left="0" w:firstLine="0"/>
        <w:jc w:val="both"/>
        <w:rPr>
          <w:rFonts w:ascii="Times New Roman" w:hAnsi="Times New Roman" w:cs="Times New Roman"/>
          <w:sz w:val="24"/>
          <w:szCs w:val="24"/>
          <w:lang w:eastAsia="hi-IN" w:bidi="hi-IN"/>
        </w:rPr>
      </w:pPr>
      <w:r w:rsidRPr="00A81C72">
        <w:rPr>
          <w:rFonts w:ascii="Times New Roman" w:hAnsi="Times New Roman" w:cs="Times New Roman"/>
          <w:sz w:val="24"/>
          <w:szCs w:val="24"/>
        </w:rPr>
        <w:lastRenderedPageBreak/>
        <w:t>По муниципальному</w:t>
      </w:r>
      <w:r w:rsidRPr="00A81C72">
        <w:rPr>
          <w:rFonts w:ascii="Times New Roman" w:hAnsi="Times New Roman" w:cs="Times New Roman"/>
          <w:color w:val="000000"/>
          <w:sz w:val="24"/>
          <w:szCs w:val="24"/>
          <w:lang w:eastAsia="ru-RU" w:bidi="ru-RU"/>
        </w:rPr>
        <w:t xml:space="preserve"> контракту от 29.01.2015г. № 0169300035814001388-0069378-02 с ООО «НСК «ПРОМЕТЕЙ» по итогам проведения открытого аукциона в электронной форме </w:t>
      </w:r>
      <w:r w:rsidR="005A2387" w:rsidRPr="00A81C72">
        <w:rPr>
          <w:rFonts w:ascii="Times New Roman" w:hAnsi="Times New Roman" w:cs="Times New Roman"/>
          <w:color w:val="000000"/>
          <w:sz w:val="24"/>
          <w:szCs w:val="24"/>
          <w:lang w:eastAsia="ru-RU" w:bidi="ru-RU"/>
        </w:rPr>
        <w:t>(</w:t>
      </w:r>
      <w:r w:rsidRPr="00A81C72">
        <w:rPr>
          <w:rFonts w:ascii="Times New Roman" w:hAnsi="Times New Roman" w:cs="Times New Roman"/>
          <w:color w:val="000000"/>
          <w:sz w:val="24"/>
          <w:szCs w:val="24"/>
          <w:lang w:eastAsia="ru-RU" w:bidi="ru-RU"/>
        </w:rPr>
        <w:t>на выполнение работ по текущему ремонту помещений</w:t>
      </w:r>
      <w:r w:rsidR="005A2387" w:rsidRPr="00A81C72">
        <w:rPr>
          <w:rFonts w:ascii="Times New Roman" w:hAnsi="Times New Roman" w:cs="Times New Roman"/>
          <w:color w:val="000000"/>
          <w:sz w:val="24"/>
          <w:szCs w:val="24"/>
          <w:lang w:eastAsia="ru-RU" w:bidi="ru-RU"/>
        </w:rPr>
        <w:t>)</w:t>
      </w:r>
      <w:r w:rsidRPr="00A81C72">
        <w:rPr>
          <w:rFonts w:ascii="Times New Roman" w:hAnsi="Times New Roman" w:cs="Times New Roman"/>
          <w:color w:val="000000"/>
          <w:sz w:val="24"/>
          <w:szCs w:val="24"/>
          <w:lang w:eastAsia="ru-RU" w:bidi="ru-RU"/>
        </w:rPr>
        <w:t xml:space="preserve"> на сумму 662,6 тыс.руб. </w:t>
      </w:r>
    </w:p>
    <w:p w:rsidR="002C55A2" w:rsidRPr="00A81C72" w:rsidRDefault="002C55A2" w:rsidP="003F4644">
      <w:pPr>
        <w:tabs>
          <w:tab w:val="left" w:pos="324"/>
        </w:tabs>
        <w:suppressAutoHyphens w:val="0"/>
        <w:spacing w:line="360" w:lineRule="auto"/>
        <w:ind w:left="142" w:hanging="142"/>
        <w:jc w:val="both"/>
        <w:rPr>
          <w:rFonts w:cs="Times New Roman"/>
          <w:color w:val="000000"/>
          <w:lang w:eastAsia="ru-RU" w:bidi="ru-RU"/>
        </w:rPr>
      </w:pPr>
      <w:r w:rsidRPr="00A81C72">
        <w:rPr>
          <w:rFonts w:cs="Times New Roman"/>
        </w:rPr>
        <w:t xml:space="preserve">- в </w:t>
      </w:r>
      <w:r w:rsidRPr="00A81C72">
        <w:rPr>
          <w:rFonts w:cs="Times New Roman"/>
          <w:color w:val="000000"/>
          <w:lang w:eastAsia="ru-RU" w:bidi="ru-RU"/>
        </w:rPr>
        <w:t>нарушение требований ч.3, ст.103 Закона №</w:t>
      </w:r>
      <w:r w:rsidR="00E3278A" w:rsidRPr="00A81C72">
        <w:rPr>
          <w:rFonts w:cs="Times New Roman"/>
          <w:color w:val="000000"/>
          <w:lang w:eastAsia="ru-RU" w:bidi="ru-RU"/>
        </w:rPr>
        <w:t xml:space="preserve"> </w:t>
      </w:r>
      <w:r w:rsidRPr="00A81C72">
        <w:rPr>
          <w:rFonts w:cs="Times New Roman"/>
          <w:color w:val="000000"/>
          <w:lang w:eastAsia="ru-RU" w:bidi="ru-RU"/>
        </w:rPr>
        <w:t>44-ФЗ опубликовала сведения об исполнении муниципального контракта на официальном сайте в реестре контрактов 05.03.2015г. - позднее 3 рабочих дней с момента испо</w:t>
      </w:r>
      <w:r w:rsidR="003F4644" w:rsidRPr="00A81C72">
        <w:rPr>
          <w:rFonts w:cs="Times New Roman"/>
          <w:color w:val="000000"/>
          <w:lang w:eastAsia="ru-RU" w:bidi="ru-RU"/>
        </w:rPr>
        <w:t>лнения контракта (29.01.2015г.);</w:t>
      </w:r>
    </w:p>
    <w:p w:rsidR="003F4644" w:rsidRPr="00A81C72" w:rsidRDefault="003F4644" w:rsidP="003F4644">
      <w:pPr>
        <w:pStyle w:val="a6"/>
        <w:tabs>
          <w:tab w:val="left" w:pos="324"/>
        </w:tabs>
        <w:spacing w:after="0" w:line="360" w:lineRule="auto"/>
        <w:ind w:left="142" w:hanging="142"/>
        <w:jc w:val="both"/>
        <w:rPr>
          <w:rFonts w:ascii="Times New Roman" w:hAnsi="Times New Roman" w:cs="Times New Roman"/>
          <w:sz w:val="24"/>
          <w:szCs w:val="24"/>
        </w:rPr>
      </w:pPr>
      <w:r w:rsidRPr="00A81C72">
        <w:rPr>
          <w:rFonts w:ascii="Times New Roman" w:hAnsi="Times New Roman" w:cs="Times New Roman"/>
          <w:sz w:val="24"/>
          <w:szCs w:val="24"/>
          <w:lang w:eastAsia="ru-RU" w:bidi="ru-RU"/>
        </w:rPr>
        <w:t xml:space="preserve">- в </w:t>
      </w:r>
      <w:r w:rsidR="008B21C6" w:rsidRPr="00A81C72">
        <w:rPr>
          <w:rFonts w:ascii="Times New Roman" w:hAnsi="Times New Roman" w:cs="Times New Roman"/>
          <w:sz w:val="24"/>
          <w:szCs w:val="24"/>
          <w:lang w:eastAsia="ru-RU" w:bidi="ru-RU"/>
        </w:rPr>
        <w:t>нарушение ч.3</w:t>
      </w:r>
      <w:r w:rsidRPr="00A81C72">
        <w:rPr>
          <w:rFonts w:ascii="Times New Roman" w:hAnsi="Times New Roman" w:cs="Times New Roman"/>
          <w:sz w:val="24"/>
          <w:szCs w:val="24"/>
          <w:lang w:eastAsia="ru-RU" w:bidi="ru-RU"/>
        </w:rPr>
        <w:t>, ст.30 Закона №</w:t>
      </w:r>
      <w:r w:rsidR="00E3278A" w:rsidRPr="00A81C72">
        <w:rPr>
          <w:rFonts w:ascii="Times New Roman" w:hAnsi="Times New Roman" w:cs="Times New Roman"/>
          <w:sz w:val="24"/>
          <w:szCs w:val="24"/>
          <w:lang w:eastAsia="ru-RU" w:bidi="ru-RU"/>
        </w:rPr>
        <w:t xml:space="preserve"> </w:t>
      </w:r>
      <w:r w:rsidRPr="00A81C72">
        <w:rPr>
          <w:rFonts w:ascii="Times New Roman" w:hAnsi="Times New Roman" w:cs="Times New Roman"/>
          <w:sz w:val="24"/>
          <w:szCs w:val="24"/>
          <w:lang w:eastAsia="ru-RU" w:bidi="ru-RU"/>
        </w:rPr>
        <w:t>44-ФЗ в извещении №0169300035814000002 не установлено ограничение в отношении участников закупок, которыми могут быть только СМП и СОНО.</w:t>
      </w:r>
    </w:p>
    <w:p w:rsidR="004967D6" w:rsidRPr="00A81C72" w:rsidRDefault="002C55A2" w:rsidP="000F043C">
      <w:pPr>
        <w:tabs>
          <w:tab w:val="left" w:pos="606"/>
        </w:tabs>
        <w:suppressAutoHyphens w:val="0"/>
        <w:spacing w:line="360" w:lineRule="auto"/>
        <w:jc w:val="both"/>
        <w:rPr>
          <w:rFonts w:cs="Times New Roman"/>
          <w:color w:val="000000"/>
          <w:lang w:eastAsia="ru-RU" w:bidi="ru-RU"/>
        </w:rPr>
      </w:pPr>
      <w:r w:rsidRPr="00A81C72">
        <w:rPr>
          <w:rFonts w:cs="Times New Roman"/>
          <w:color w:val="000000"/>
          <w:lang w:eastAsia="ru-RU" w:bidi="ru-RU"/>
        </w:rPr>
        <w:t xml:space="preserve">2) </w:t>
      </w:r>
      <w:r w:rsidR="004967D6" w:rsidRPr="00A81C72">
        <w:rPr>
          <w:rFonts w:cs="Times New Roman"/>
          <w:color w:val="000000"/>
          <w:lang w:eastAsia="ru-RU" w:bidi="ru-RU"/>
        </w:rPr>
        <w:t xml:space="preserve">По муниципальному контракту от 24.02.2014г. № 41 с ООО «Логика» по итогам проведения запроса котировок </w:t>
      </w:r>
      <w:r w:rsidR="005A2387" w:rsidRPr="00A81C72">
        <w:rPr>
          <w:rFonts w:cs="Times New Roman"/>
          <w:color w:val="000000"/>
          <w:lang w:eastAsia="ru-RU" w:bidi="ru-RU"/>
        </w:rPr>
        <w:t>(</w:t>
      </w:r>
      <w:r w:rsidR="004967D6" w:rsidRPr="00A81C72">
        <w:rPr>
          <w:rFonts w:cs="Times New Roman"/>
          <w:color w:val="000000"/>
          <w:lang w:eastAsia="ru-RU" w:bidi="ru-RU"/>
        </w:rPr>
        <w:t>по выполнению работ по техническому обслуживанию и ремонту копировально-множительной техники, заправке и восстановлению картриджей</w:t>
      </w:r>
      <w:r w:rsidR="005A2387" w:rsidRPr="00A81C72">
        <w:rPr>
          <w:rFonts w:cs="Times New Roman"/>
          <w:color w:val="000000"/>
          <w:lang w:eastAsia="ru-RU" w:bidi="ru-RU"/>
        </w:rPr>
        <w:t>)</w:t>
      </w:r>
      <w:r w:rsidR="004967D6" w:rsidRPr="00A81C72">
        <w:rPr>
          <w:rFonts w:cs="Times New Roman"/>
          <w:color w:val="000000"/>
          <w:lang w:eastAsia="ru-RU" w:bidi="ru-RU"/>
        </w:rPr>
        <w:t xml:space="preserve"> на сумму 482,4 тыс.руб.:</w:t>
      </w:r>
    </w:p>
    <w:p w:rsidR="000F043C" w:rsidRPr="00A81C72" w:rsidRDefault="004967D6" w:rsidP="000F043C">
      <w:pPr>
        <w:suppressAutoHyphens w:val="0"/>
        <w:spacing w:line="360" w:lineRule="auto"/>
        <w:ind w:left="142" w:hanging="142"/>
        <w:jc w:val="both"/>
        <w:rPr>
          <w:rFonts w:cs="Times New Roman"/>
        </w:rPr>
      </w:pPr>
      <w:r w:rsidRPr="00A81C72">
        <w:rPr>
          <w:rFonts w:cs="Times New Roman"/>
          <w:color w:val="000000"/>
          <w:lang w:eastAsia="ru-RU" w:bidi="ru-RU"/>
        </w:rPr>
        <w:t>- в нарушение требований ч.3, ст.103 Закона №</w:t>
      </w:r>
      <w:r w:rsidR="00E3278A" w:rsidRPr="00A81C72">
        <w:rPr>
          <w:rFonts w:cs="Times New Roman"/>
          <w:color w:val="000000"/>
          <w:lang w:eastAsia="ru-RU" w:bidi="ru-RU"/>
        </w:rPr>
        <w:t xml:space="preserve"> </w:t>
      </w:r>
      <w:r w:rsidRPr="00A81C72">
        <w:rPr>
          <w:rFonts w:cs="Times New Roman"/>
          <w:color w:val="000000"/>
          <w:lang w:eastAsia="ru-RU" w:bidi="ru-RU"/>
        </w:rPr>
        <w:t>44-ФЗ не опубликованы сведения о контракте и об исполнении на официал</w:t>
      </w:r>
      <w:r w:rsidR="000F043C" w:rsidRPr="00A81C72">
        <w:rPr>
          <w:rFonts w:cs="Times New Roman"/>
          <w:color w:val="000000"/>
          <w:lang w:eastAsia="ru-RU" w:bidi="ru-RU"/>
        </w:rPr>
        <w:t>ьном сайте в реестре контрактов;</w:t>
      </w:r>
    </w:p>
    <w:p w:rsidR="004967D6" w:rsidRPr="00A81C72" w:rsidRDefault="000F043C" w:rsidP="000F043C">
      <w:pPr>
        <w:suppressAutoHyphens w:val="0"/>
        <w:spacing w:line="360" w:lineRule="auto"/>
        <w:ind w:left="142" w:hanging="142"/>
        <w:jc w:val="both"/>
        <w:rPr>
          <w:rFonts w:cs="Times New Roman"/>
          <w:color w:val="000000"/>
          <w:lang w:eastAsia="ru-RU" w:bidi="ru-RU"/>
        </w:rPr>
      </w:pPr>
      <w:r w:rsidRPr="00A81C72">
        <w:rPr>
          <w:rFonts w:cs="Times New Roman"/>
        </w:rPr>
        <w:t>- в</w:t>
      </w:r>
      <w:r w:rsidR="004967D6" w:rsidRPr="00A81C72">
        <w:rPr>
          <w:rFonts w:cs="Times New Roman"/>
          <w:color w:val="000000"/>
          <w:lang w:eastAsia="ru-RU" w:bidi="ru-RU"/>
        </w:rPr>
        <w:t xml:space="preserve"> нарушение п.</w:t>
      </w:r>
      <w:r w:rsidRPr="00A81C72">
        <w:rPr>
          <w:rFonts w:cs="Times New Roman"/>
          <w:color w:val="000000"/>
          <w:lang w:eastAsia="ru-RU" w:bidi="ru-RU"/>
        </w:rPr>
        <w:t>3</w:t>
      </w:r>
      <w:r w:rsidR="004967D6" w:rsidRPr="00A81C72">
        <w:rPr>
          <w:rFonts w:cs="Times New Roman"/>
          <w:color w:val="000000"/>
          <w:lang w:eastAsia="ru-RU" w:bidi="ru-RU"/>
        </w:rPr>
        <w:t xml:space="preserve">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утверждённого постановлением Правительства РФ от 28.11.2013г. №1093, не разм</w:t>
      </w:r>
      <w:r w:rsidRPr="00A81C72">
        <w:rPr>
          <w:rFonts w:cs="Times New Roman"/>
          <w:color w:val="000000"/>
          <w:lang w:eastAsia="ru-RU" w:bidi="ru-RU"/>
        </w:rPr>
        <w:t>ещен</w:t>
      </w:r>
      <w:r w:rsidR="004967D6" w:rsidRPr="00A81C72">
        <w:rPr>
          <w:rFonts w:cs="Times New Roman"/>
          <w:color w:val="000000"/>
          <w:lang w:eastAsia="ru-RU" w:bidi="ru-RU"/>
        </w:rPr>
        <w:t xml:space="preserve"> отчет об исполнении муниципального контракта на официальном сайте.</w:t>
      </w:r>
    </w:p>
    <w:p w:rsidR="000F043C" w:rsidRPr="00A81C72" w:rsidRDefault="002C55A2" w:rsidP="002C55A2">
      <w:pPr>
        <w:pStyle w:val="a6"/>
        <w:tabs>
          <w:tab w:val="left" w:pos="0"/>
          <w:tab w:val="left" w:pos="284"/>
        </w:tabs>
        <w:spacing w:after="0" w:line="360" w:lineRule="auto"/>
        <w:ind w:left="0"/>
        <w:jc w:val="both"/>
        <w:rPr>
          <w:rFonts w:ascii="Times New Roman" w:eastAsia="SimSun" w:hAnsi="Times New Roman" w:cs="Times New Roman"/>
          <w:color w:val="000000"/>
          <w:kern w:val="1"/>
          <w:sz w:val="24"/>
          <w:szCs w:val="24"/>
          <w:lang w:eastAsia="ru-RU" w:bidi="ru-RU"/>
        </w:rPr>
      </w:pPr>
      <w:r w:rsidRPr="00A81C72">
        <w:rPr>
          <w:rFonts w:ascii="Times New Roman" w:eastAsia="SimSun" w:hAnsi="Times New Roman" w:cs="Times New Roman"/>
          <w:color w:val="000000"/>
          <w:kern w:val="1"/>
          <w:sz w:val="24"/>
          <w:szCs w:val="24"/>
          <w:lang w:eastAsia="ru-RU" w:bidi="ru-RU"/>
        </w:rPr>
        <w:t xml:space="preserve">3) </w:t>
      </w:r>
      <w:r w:rsidR="000F043C" w:rsidRPr="00A81C72">
        <w:rPr>
          <w:rFonts w:ascii="Times New Roman" w:eastAsia="SimSun" w:hAnsi="Times New Roman" w:cs="Times New Roman"/>
          <w:color w:val="000000"/>
          <w:kern w:val="1"/>
          <w:sz w:val="24"/>
          <w:szCs w:val="24"/>
          <w:lang w:eastAsia="ru-RU" w:bidi="ru-RU"/>
        </w:rPr>
        <w:t>По муниципальному контракту от 21.11.2014г. № 249 с ООО «</w:t>
      </w:r>
      <w:proofErr w:type="spellStart"/>
      <w:r w:rsidR="000F043C" w:rsidRPr="00A81C72">
        <w:rPr>
          <w:rFonts w:ascii="Times New Roman" w:eastAsia="SimSun" w:hAnsi="Times New Roman" w:cs="Times New Roman"/>
          <w:color w:val="000000"/>
          <w:kern w:val="1"/>
          <w:sz w:val="24"/>
          <w:szCs w:val="24"/>
          <w:lang w:eastAsia="ru-RU" w:bidi="ru-RU"/>
        </w:rPr>
        <w:t>Стекландия</w:t>
      </w:r>
      <w:proofErr w:type="spellEnd"/>
      <w:r w:rsidR="000F043C" w:rsidRPr="00A81C72">
        <w:rPr>
          <w:rFonts w:ascii="Times New Roman" w:eastAsia="SimSun" w:hAnsi="Times New Roman" w:cs="Times New Roman"/>
          <w:color w:val="000000"/>
          <w:kern w:val="1"/>
          <w:sz w:val="24"/>
          <w:szCs w:val="24"/>
          <w:lang w:eastAsia="ru-RU" w:bidi="ru-RU"/>
        </w:rPr>
        <w:t xml:space="preserve">» по итогам проведения запроса котировок </w:t>
      </w:r>
      <w:r w:rsidR="005A2387" w:rsidRPr="00A81C72">
        <w:rPr>
          <w:rFonts w:ascii="Times New Roman" w:eastAsia="SimSun" w:hAnsi="Times New Roman" w:cs="Times New Roman"/>
          <w:color w:val="000000"/>
          <w:kern w:val="1"/>
          <w:sz w:val="24"/>
          <w:szCs w:val="24"/>
          <w:lang w:eastAsia="ru-RU" w:bidi="ru-RU"/>
        </w:rPr>
        <w:t>(</w:t>
      </w:r>
      <w:r w:rsidR="000F043C" w:rsidRPr="00A81C72">
        <w:rPr>
          <w:rFonts w:ascii="Times New Roman" w:eastAsia="SimSun" w:hAnsi="Times New Roman" w:cs="Times New Roman"/>
          <w:color w:val="000000"/>
          <w:kern w:val="1"/>
          <w:sz w:val="24"/>
          <w:szCs w:val="24"/>
          <w:lang w:eastAsia="ru-RU" w:bidi="ru-RU"/>
        </w:rPr>
        <w:t>по оказанию услуг по замене окон</w:t>
      </w:r>
      <w:r w:rsidR="005A2387" w:rsidRPr="00A81C72">
        <w:rPr>
          <w:rFonts w:ascii="Times New Roman" w:eastAsia="SimSun" w:hAnsi="Times New Roman" w:cs="Times New Roman"/>
          <w:color w:val="000000"/>
          <w:kern w:val="1"/>
          <w:sz w:val="24"/>
          <w:szCs w:val="24"/>
          <w:lang w:eastAsia="ru-RU" w:bidi="ru-RU"/>
        </w:rPr>
        <w:t>)</w:t>
      </w:r>
      <w:r w:rsidR="000F043C" w:rsidRPr="00A81C72">
        <w:rPr>
          <w:rFonts w:ascii="Times New Roman" w:eastAsia="SimSun" w:hAnsi="Times New Roman" w:cs="Times New Roman"/>
          <w:color w:val="000000"/>
          <w:kern w:val="1"/>
          <w:sz w:val="24"/>
          <w:szCs w:val="24"/>
          <w:lang w:eastAsia="ru-RU" w:bidi="ru-RU"/>
        </w:rPr>
        <w:t xml:space="preserve"> на сумму 246,0 тыс.руб</w:t>
      </w:r>
      <w:r w:rsidR="008020EA" w:rsidRPr="00A81C72">
        <w:rPr>
          <w:rFonts w:ascii="Times New Roman" w:eastAsia="SimSun" w:hAnsi="Times New Roman" w:cs="Times New Roman"/>
          <w:color w:val="000000"/>
          <w:kern w:val="1"/>
          <w:sz w:val="24"/>
          <w:szCs w:val="24"/>
          <w:lang w:eastAsia="ru-RU" w:bidi="ru-RU"/>
        </w:rPr>
        <w:t>.</w:t>
      </w:r>
      <w:r w:rsidR="000F043C" w:rsidRPr="00A81C72">
        <w:rPr>
          <w:rFonts w:ascii="Times New Roman" w:eastAsia="SimSun" w:hAnsi="Times New Roman" w:cs="Times New Roman"/>
          <w:color w:val="000000"/>
          <w:kern w:val="1"/>
          <w:sz w:val="24"/>
          <w:szCs w:val="24"/>
          <w:lang w:eastAsia="ru-RU" w:bidi="ru-RU"/>
        </w:rPr>
        <w:t>:</w:t>
      </w:r>
    </w:p>
    <w:p w:rsidR="000F043C" w:rsidRPr="00A81C72" w:rsidRDefault="000F043C" w:rsidP="002C55A2">
      <w:pPr>
        <w:suppressAutoHyphens w:val="0"/>
        <w:spacing w:line="360" w:lineRule="auto"/>
        <w:ind w:left="142" w:hanging="142"/>
        <w:jc w:val="both"/>
        <w:rPr>
          <w:rFonts w:cs="Times New Roman"/>
        </w:rPr>
      </w:pPr>
      <w:r w:rsidRPr="00A81C72">
        <w:rPr>
          <w:rFonts w:cs="Times New Roman"/>
          <w:color w:val="000000"/>
          <w:lang w:eastAsia="ru-RU" w:bidi="ru-RU"/>
        </w:rPr>
        <w:t xml:space="preserve">- в нарушение требований ч.3 ст.103 Закона </w:t>
      </w:r>
      <w:r w:rsidR="00E3278A" w:rsidRPr="00A81C72">
        <w:rPr>
          <w:rFonts w:cs="Times New Roman"/>
          <w:color w:val="000000"/>
          <w:lang w:eastAsia="ru-RU" w:bidi="ru-RU"/>
        </w:rPr>
        <w:t>№ 44</w:t>
      </w:r>
      <w:r w:rsidRPr="00A81C72">
        <w:rPr>
          <w:rFonts w:cs="Times New Roman"/>
          <w:color w:val="000000"/>
          <w:lang w:eastAsia="ru-RU" w:bidi="ru-RU"/>
        </w:rPr>
        <w:t>-ФЗ не опубликованы сведения о контракте и об исполнении на официальном сайте в реестре контрактов;</w:t>
      </w:r>
    </w:p>
    <w:p w:rsidR="000F043C" w:rsidRPr="00A81C72" w:rsidRDefault="000F043C" w:rsidP="002C55A2">
      <w:pPr>
        <w:suppressAutoHyphens w:val="0"/>
        <w:spacing w:line="360" w:lineRule="auto"/>
        <w:ind w:left="142" w:hanging="142"/>
        <w:jc w:val="both"/>
        <w:rPr>
          <w:rFonts w:cs="Times New Roman"/>
          <w:color w:val="000000"/>
          <w:lang w:eastAsia="ru-RU" w:bidi="ru-RU"/>
        </w:rPr>
      </w:pPr>
      <w:r w:rsidRPr="00A81C72">
        <w:rPr>
          <w:rFonts w:cs="Times New Roman"/>
        </w:rPr>
        <w:t>- в</w:t>
      </w:r>
      <w:r w:rsidRPr="00A81C72">
        <w:rPr>
          <w:rFonts w:cs="Times New Roman"/>
          <w:color w:val="000000"/>
          <w:lang w:eastAsia="ru-RU" w:bidi="ru-RU"/>
        </w:rPr>
        <w:t xml:space="preserve"> нарушение п.3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утверждённого постановлением Правительства РФ от 28.11.2013г. №1093, не размещен отчет об исполнении муниципального контракта на официальном сайте.</w:t>
      </w:r>
    </w:p>
    <w:p w:rsidR="002F7443" w:rsidRPr="00A81C72" w:rsidRDefault="002C55A2" w:rsidP="002F7443">
      <w:pPr>
        <w:tabs>
          <w:tab w:val="left" w:pos="606"/>
        </w:tabs>
        <w:suppressAutoHyphens w:val="0"/>
        <w:spacing w:line="360" w:lineRule="auto"/>
        <w:jc w:val="both"/>
        <w:rPr>
          <w:rFonts w:cs="Times New Roman"/>
          <w:color w:val="000000"/>
          <w:lang w:eastAsia="ru-RU" w:bidi="ru-RU"/>
        </w:rPr>
      </w:pPr>
      <w:r w:rsidRPr="00A81C72">
        <w:rPr>
          <w:rFonts w:cs="Times New Roman"/>
          <w:color w:val="000000"/>
          <w:lang w:eastAsia="ru-RU" w:bidi="ru-RU"/>
        </w:rPr>
        <w:t xml:space="preserve">4) </w:t>
      </w:r>
      <w:r w:rsidR="002F7443" w:rsidRPr="00A81C72">
        <w:rPr>
          <w:rFonts w:cs="Times New Roman"/>
          <w:color w:val="000000"/>
          <w:lang w:eastAsia="ru-RU" w:bidi="ru-RU"/>
        </w:rPr>
        <w:t>В н</w:t>
      </w:r>
      <w:r w:rsidR="000F043C" w:rsidRPr="00A81C72">
        <w:rPr>
          <w:rFonts w:cs="Times New Roman"/>
          <w:color w:val="000000"/>
          <w:lang w:eastAsia="ru-RU" w:bidi="ru-RU"/>
        </w:rPr>
        <w:t xml:space="preserve">арушение </w:t>
      </w:r>
      <w:proofErr w:type="gramStart"/>
      <w:r w:rsidR="000F043C" w:rsidRPr="00A81C72">
        <w:rPr>
          <w:rFonts w:cs="Times New Roman"/>
          <w:color w:val="000000"/>
          <w:lang w:eastAsia="ru-RU" w:bidi="ru-RU"/>
        </w:rPr>
        <w:t>ч</w:t>
      </w:r>
      <w:proofErr w:type="gramEnd"/>
      <w:r w:rsidR="000F043C" w:rsidRPr="00A81C72">
        <w:rPr>
          <w:rFonts w:cs="Times New Roman"/>
          <w:color w:val="000000"/>
          <w:lang w:eastAsia="ru-RU" w:bidi="ru-RU"/>
        </w:rPr>
        <w:t xml:space="preserve">.2 ст.34 Закона </w:t>
      </w:r>
      <w:r w:rsidR="00E3278A" w:rsidRPr="00A81C72">
        <w:rPr>
          <w:rFonts w:cs="Times New Roman"/>
          <w:color w:val="000000"/>
          <w:lang w:eastAsia="ru-RU" w:bidi="ru-RU"/>
        </w:rPr>
        <w:t>№ 44</w:t>
      </w:r>
      <w:r w:rsidR="000F043C" w:rsidRPr="00A81C72">
        <w:rPr>
          <w:rFonts w:cs="Times New Roman"/>
          <w:color w:val="000000"/>
          <w:lang w:eastAsia="ru-RU" w:bidi="ru-RU"/>
        </w:rPr>
        <w:t xml:space="preserve">-ФЗ </w:t>
      </w:r>
      <w:r w:rsidR="002F7443" w:rsidRPr="00A81C72">
        <w:rPr>
          <w:rFonts w:cs="Times New Roman"/>
          <w:color w:val="000000"/>
          <w:lang w:eastAsia="ru-RU" w:bidi="ru-RU"/>
        </w:rPr>
        <w:t>заключены</w:t>
      </w:r>
      <w:r w:rsidR="000F043C" w:rsidRPr="00A81C72">
        <w:rPr>
          <w:rFonts w:cs="Times New Roman"/>
          <w:color w:val="000000"/>
          <w:lang w:eastAsia="ru-RU" w:bidi="ru-RU"/>
        </w:rPr>
        <w:t xml:space="preserve"> договоры</w:t>
      </w:r>
      <w:r w:rsidR="002F7443" w:rsidRPr="00A81C72">
        <w:rPr>
          <w:rFonts w:cs="Times New Roman"/>
          <w:color w:val="000000"/>
          <w:lang w:eastAsia="ru-RU" w:bidi="ru-RU"/>
        </w:rPr>
        <w:t xml:space="preserve"> (с единственным исполнителем (подрядчиком) в соответствии с п.4 ч.1 ст.93 Закона </w:t>
      </w:r>
      <w:r w:rsidR="00AD77D9" w:rsidRPr="00A81C72">
        <w:rPr>
          <w:rFonts w:cs="Times New Roman"/>
          <w:color w:val="000000"/>
          <w:lang w:eastAsia="ru-RU" w:bidi="ru-RU"/>
        </w:rPr>
        <w:t>№</w:t>
      </w:r>
      <w:r w:rsidR="002F7443" w:rsidRPr="00A81C72">
        <w:rPr>
          <w:rFonts w:cs="Times New Roman"/>
          <w:color w:val="000000"/>
          <w:lang w:eastAsia="ru-RU" w:bidi="ru-RU"/>
        </w:rPr>
        <w:t xml:space="preserve"> 44-ФЗ) в тексте которых не указано, что цена договора является твердой и определяется на весь срок исполнения договора, а именно:</w:t>
      </w:r>
    </w:p>
    <w:p w:rsidR="002F7443" w:rsidRPr="00A81C72" w:rsidRDefault="002F7443" w:rsidP="003F4644">
      <w:pPr>
        <w:tabs>
          <w:tab w:val="left" w:pos="606"/>
        </w:tabs>
        <w:suppressAutoHyphens w:val="0"/>
        <w:spacing w:line="360" w:lineRule="auto"/>
        <w:ind w:left="142" w:hanging="142"/>
        <w:jc w:val="both"/>
        <w:rPr>
          <w:rFonts w:cs="Times New Roman"/>
        </w:rPr>
      </w:pPr>
      <w:r w:rsidRPr="00A81C72">
        <w:rPr>
          <w:rFonts w:cs="Times New Roman"/>
          <w:color w:val="000000"/>
          <w:lang w:eastAsia="ru-RU" w:bidi="ru-RU"/>
        </w:rPr>
        <w:t xml:space="preserve"> - от 15.12.2014г. № 146/305 с ООО «АРТ-ПЛАСТ по выполнению работ по установке металлопластиковых конструкций из алюминиевых профилей на сумму 46</w:t>
      </w:r>
      <w:r w:rsidR="008020EA" w:rsidRPr="00A81C72">
        <w:rPr>
          <w:rFonts w:cs="Times New Roman"/>
          <w:color w:val="000000"/>
          <w:lang w:eastAsia="ru-RU" w:bidi="ru-RU"/>
        </w:rPr>
        <w:t>,6 тыс.</w:t>
      </w:r>
      <w:r w:rsidRPr="00A81C72">
        <w:rPr>
          <w:rFonts w:cs="Times New Roman"/>
          <w:color w:val="000000"/>
          <w:lang w:eastAsia="ru-RU" w:bidi="ru-RU"/>
        </w:rPr>
        <w:t>руб.;</w:t>
      </w:r>
    </w:p>
    <w:p w:rsidR="002F7443" w:rsidRPr="00A81C72" w:rsidRDefault="002F7443" w:rsidP="003F4644">
      <w:pPr>
        <w:tabs>
          <w:tab w:val="left" w:pos="880"/>
        </w:tabs>
        <w:suppressAutoHyphens w:val="0"/>
        <w:spacing w:line="360" w:lineRule="auto"/>
        <w:ind w:left="142" w:hanging="142"/>
        <w:jc w:val="both"/>
        <w:rPr>
          <w:rFonts w:cs="Times New Roman"/>
        </w:rPr>
      </w:pPr>
      <w:r w:rsidRPr="00A81C72">
        <w:rPr>
          <w:rFonts w:cs="Times New Roman"/>
          <w:color w:val="000000"/>
          <w:lang w:eastAsia="ru-RU" w:bidi="ru-RU"/>
        </w:rPr>
        <w:t>- от 16.06.2014г. № 103 с ООО «ПРИМА» по ремонту входной группы здания на сумму 89</w:t>
      </w:r>
      <w:r w:rsidR="008020EA" w:rsidRPr="00A81C72">
        <w:rPr>
          <w:rFonts w:cs="Times New Roman"/>
          <w:color w:val="000000"/>
          <w:lang w:eastAsia="ru-RU" w:bidi="ru-RU"/>
        </w:rPr>
        <w:t>,6 тыс.</w:t>
      </w:r>
      <w:r w:rsidRPr="00A81C72">
        <w:rPr>
          <w:rFonts w:cs="Times New Roman"/>
          <w:color w:val="000000"/>
          <w:lang w:eastAsia="ru-RU" w:bidi="ru-RU"/>
        </w:rPr>
        <w:t>руб.;</w:t>
      </w:r>
    </w:p>
    <w:p w:rsidR="002F7443" w:rsidRPr="00A81C72" w:rsidRDefault="002F7443" w:rsidP="003F4644">
      <w:pPr>
        <w:tabs>
          <w:tab w:val="left" w:pos="880"/>
        </w:tabs>
        <w:suppressAutoHyphens w:val="0"/>
        <w:spacing w:line="360" w:lineRule="auto"/>
        <w:ind w:left="142" w:hanging="142"/>
        <w:jc w:val="both"/>
        <w:rPr>
          <w:rFonts w:cs="Times New Roman"/>
        </w:rPr>
      </w:pPr>
      <w:r w:rsidRPr="00A81C72">
        <w:rPr>
          <w:rFonts w:cs="Times New Roman"/>
          <w:color w:val="000000"/>
          <w:lang w:eastAsia="ru-RU" w:bidi="ru-RU"/>
        </w:rPr>
        <w:t>- от 21.08.2014г. № 151 с ООО СК «Спектр» ФЗ по ремонту актового зала на сумму 89</w:t>
      </w:r>
      <w:r w:rsidR="008020EA" w:rsidRPr="00A81C72">
        <w:rPr>
          <w:rFonts w:cs="Times New Roman"/>
          <w:color w:val="000000"/>
          <w:lang w:eastAsia="ru-RU" w:bidi="ru-RU"/>
        </w:rPr>
        <w:t>,2 тыс.</w:t>
      </w:r>
      <w:r w:rsidRPr="00A81C72">
        <w:rPr>
          <w:rFonts w:cs="Times New Roman"/>
          <w:color w:val="000000"/>
          <w:lang w:eastAsia="ru-RU" w:bidi="ru-RU"/>
        </w:rPr>
        <w:t>руб.;</w:t>
      </w:r>
    </w:p>
    <w:p w:rsidR="002F7443" w:rsidRPr="00A81C72" w:rsidRDefault="002F7443" w:rsidP="003F4644">
      <w:pPr>
        <w:tabs>
          <w:tab w:val="left" w:pos="880"/>
        </w:tabs>
        <w:suppressAutoHyphens w:val="0"/>
        <w:spacing w:line="360" w:lineRule="auto"/>
        <w:ind w:left="142" w:hanging="142"/>
        <w:jc w:val="both"/>
        <w:rPr>
          <w:rFonts w:cs="Times New Roman"/>
          <w:color w:val="000000"/>
          <w:lang w:eastAsia="ru-RU" w:bidi="ru-RU"/>
        </w:rPr>
      </w:pPr>
      <w:r w:rsidRPr="00A81C72">
        <w:rPr>
          <w:rFonts w:cs="Times New Roman"/>
          <w:color w:val="000000"/>
          <w:lang w:eastAsia="ru-RU" w:bidi="ru-RU"/>
        </w:rPr>
        <w:t xml:space="preserve">- от 23.10.2014г. № 214 </w:t>
      </w:r>
      <w:r w:rsidR="008020EA" w:rsidRPr="00A81C72">
        <w:rPr>
          <w:rFonts w:cs="Times New Roman"/>
          <w:color w:val="000000"/>
          <w:lang w:eastAsia="ru-RU" w:bidi="ru-RU"/>
        </w:rPr>
        <w:t xml:space="preserve">с ООО «ПРИМА» </w:t>
      </w:r>
      <w:r w:rsidRPr="00A81C72">
        <w:rPr>
          <w:rFonts w:cs="Times New Roman"/>
          <w:color w:val="000000"/>
          <w:lang w:eastAsia="ru-RU" w:bidi="ru-RU"/>
        </w:rPr>
        <w:t>по ремонту помещений (переход к конференц-залу) на сумму 99</w:t>
      </w:r>
      <w:r w:rsidR="008020EA" w:rsidRPr="00A81C72">
        <w:rPr>
          <w:rFonts w:cs="Times New Roman"/>
          <w:color w:val="000000"/>
          <w:lang w:eastAsia="ru-RU" w:bidi="ru-RU"/>
        </w:rPr>
        <w:t>,7 тыс.</w:t>
      </w:r>
      <w:r w:rsidRPr="00A81C72">
        <w:rPr>
          <w:rFonts w:cs="Times New Roman"/>
          <w:color w:val="000000"/>
          <w:lang w:eastAsia="ru-RU" w:bidi="ru-RU"/>
        </w:rPr>
        <w:t>руб.</w:t>
      </w:r>
    </w:p>
    <w:p w:rsidR="008020EA" w:rsidRPr="00A81C72" w:rsidRDefault="008020EA" w:rsidP="008020EA">
      <w:pPr>
        <w:tabs>
          <w:tab w:val="left" w:pos="324"/>
        </w:tabs>
        <w:suppressAutoHyphens w:val="0"/>
        <w:spacing w:line="360" w:lineRule="auto"/>
        <w:jc w:val="both"/>
        <w:rPr>
          <w:rFonts w:cs="Times New Roman"/>
          <w:color w:val="000000"/>
          <w:lang w:eastAsia="ru-RU" w:bidi="ru-RU"/>
        </w:rPr>
      </w:pPr>
      <w:r w:rsidRPr="00A81C72">
        <w:rPr>
          <w:rFonts w:cs="Times New Roman"/>
          <w:color w:val="000000"/>
          <w:lang w:eastAsia="ru-RU" w:bidi="ru-RU"/>
        </w:rPr>
        <w:lastRenderedPageBreak/>
        <w:t xml:space="preserve">5) В нарушение требований п.6, ст. 38 Закона </w:t>
      </w:r>
      <w:r w:rsidR="00E3278A" w:rsidRPr="00A81C72">
        <w:rPr>
          <w:rFonts w:cs="Times New Roman"/>
          <w:color w:val="000000"/>
          <w:lang w:eastAsia="ru-RU" w:bidi="ru-RU"/>
        </w:rPr>
        <w:t>№ 44</w:t>
      </w:r>
      <w:r w:rsidRPr="00A81C72">
        <w:rPr>
          <w:rFonts w:cs="Times New Roman"/>
          <w:color w:val="000000"/>
          <w:lang w:eastAsia="ru-RU" w:bidi="ru-RU"/>
        </w:rPr>
        <w:t xml:space="preserve">-ФЗ выпущено распоряжение от 21.11.2013г. </w:t>
      </w:r>
      <w:r w:rsidR="00E3278A" w:rsidRPr="00A81C72">
        <w:rPr>
          <w:rFonts w:cs="Times New Roman"/>
          <w:color w:val="000000"/>
          <w:lang w:eastAsia="ru-RU" w:bidi="ru-RU"/>
        </w:rPr>
        <w:t>№ 44</w:t>
      </w:r>
      <w:r w:rsidRPr="00A81C72">
        <w:rPr>
          <w:rFonts w:cs="Times New Roman"/>
          <w:color w:val="000000"/>
          <w:lang w:eastAsia="ru-RU" w:bidi="ru-RU"/>
        </w:rPr>
        <w:t xml:space="preserve">0-р, в котором назначен контрактный </w:t>
      </w:r>
      <w:proofErr w:type="gramStart"/>
      <w:r w:rsidRPr="00A81C72">
        <w:rPr>
          <w:rFonts w:cs="Times New Roman"/>
          <w:color w:val="000000"/>
          <w:lang w:eastAsia="ru-RU" w:bidi="ru-RU"/>
        </w:rPr>
        <w:t>управляющий</w:t>
      </w:r>
      <w:proofErr w:type="gramEnd"/>
      <w:r w:rsidRPr="00A81C72">
        <w:rPr>
          <w:rFonts w:cs="Times New Roman"/>
          <w:color w:val="000000"/>
          <w:lang w:eastAsia="ru-RU" w:bidi="ru-RU"/>
        </w:rPr>
        <w:t xml:space="preserve"> не имеющий дополнительного профессионального образования в сфере закупок.</w:t>
      </w:r>
    </w:p>
    <w:p w:rsidR="008020EA" w:rsidRPr="00A81C72" w:rsidRDefault="008020EA" w:rsidP="008020EA">
      <w:pPr>
        <w:tabs>
          <w:tab w:val="left" w:pos="324"/>
        </w:tabs>
        <w:suppressAutoHyphens w:val="0"/>
        <w:spacing w:line="360" w:lineRule="auto"/>
        <w:jc w:val="both"/>
        <w:rPr>
          <w:rFonts w:cs="Times New Roman"/>
          <w:color w:val="000000"/>
          <w:lang w:eastAsia="ru-RU" w:bidi="ru-RU"/>
        </w:rPr>
      </w:pPr>
      <w:proofErr w:type="gramStart"/>
      <w:r w:rsidRPr="00A81C72">
        <w:rPr>
          <w:rFonts w:cs="Times New Roman"/>
          <w:color w:val="000000"/>
          <w:lang w:eastAsia="ru-RU" w:bidi="ru-RU"/>
        </w:rPr>
        <w:t>6) В нарушение требований п.5 Приложения к совместному приказу от 20.09.2014г. Минэкономразвития России №544 и Федерального казначейства №18н разме</w:t>
      </w:r>
      <w:r w:rsidR="008A5A2F" w:rsidRPr="00A81C72">
        <w:rPr>
          <w:rFonts w:cs="Times New Roman"/>
          <w:color w:val="000000"/>
          <w:lang w:eastAsia="ru-RU" w:bidi="ru-RU"/>
        </w:rPr>
        <w:t>щен</w:t>
      </w:r>
      <w:r w:rsidRPr="00A81C72">
        <w:rPr>
          <w:rFonts w:cs="Times New Roman"/>
          <w:color w:val="000000"/>
          <w:lang w:eastAsia="ru-RU" w:bidi="ru-RU"/>
        </w:rPr>
        <w:t xml:space="preserve"> план-график на 2014 год, </w:t>
      </w:r>
      <w:r w:rsidR="008A5A2F" w:rsidRPr="00A81C72">
        <w:rPr>
          <w:rFonts w:cs="Times New Roman"/>
          <w:color w:val="000000"/>
          <w:lang w:eastAsia="ru-RU" w:bidi="ru-RU"/>
        </w:rPr>
        <w:t>без указания</w:t>
      </w:r>
      <w:r w:rsidRPr="00A81C72">
        <w:rPr>
          <w:rFonts w:cs="Times New Roman"/>
          <w:color w:val="000000"/>
          <w:lang w:eastAsia="ru-RU" w:bidi="ru-RU"/>
        </w:rPr>
        <w:t xml:space="preserve"> полн</w:t>
      </w:r>
      <w:r w:rsidR="008A5A2F" w:rsidRPr="00A81C72">
        <w:rPr>
          <w:rFonts w:cs="Times New Roman"/>
          <w:color w:val="000000"/>
          <w:lang w:eastAsia="ru-RU" w:bidi="ru-RU"/>
        </w:rPr>
        <w:t>ой</w:t>
      </w:r>
      <w:r w:rsidRPr="00A81C72">
        <w:rPr>
          <w:rFonts w:cs="Times New Roman"/>
          <w:color w:val="000000"/>
          <w:lang w:eastAsia="ru-RU" w:bidi="ru-RU"/>
        </w:rPr>
        <w:t xml:space="preserve"> информацию о закупке услуги содержание внутридомового оборудования и уборка ИКК, Романенко, 50а, в соответствии с п.23 ч.1 ст.93 Закона </w:t>
      </w:r>
      <w:r w:rsidR="00AD77D9" w:rsidRPr="00A81C72">
        <w:rPr>
          <w:rFonts w:cs="Times New Roman"/>
          <w:color w:val="000000"/>
          <w:lang w:eastAsia="ru-RU" w:bidi="ru-RU"/>
        </w:rPr>
        <w:t>№</w:t>
      </w:r>
      <w:r w:rsidRPr="00A81C72">
        <w:rPr>
          <w:rFonts w:cs="Times New Roman"/>
          <w:color w:val="000000"/>
          <w:lang w:eastAsia="ru-RU" w:bidi="ru-RU"/>
        </w:rPr>
        <w:t xml:space="preserve"> 44-ФЗ, заполнив лишь столбцы 1,4,5,9,13 и 14.</w:t>
      </w:r>
      <w:proofErr w:type="gramEnd"/>
    </w:p>
    <w:p w:rsidR="00471C0B" w:rsidRPr="00A81C72" w:rsidRDefault="00471C0B" w:rsidP="00471C0B">
      <w:pPr>
        <w:spacing w:line="360" w:lineRule="auto"/>
        <w:ind w:firstLine="709"/>
        <w:jc w:val="both"/>
        <w:rPr>
          <w:rFonts w:eastAsiaTheme="minorHAnsi" w:cs="Times New Roman"/>
        </w:rPr>
      </w:pPr>
      <w:r w:rsidRPr="00A81C72">
        <w:rPr>
          <w:rFonts w:eastAsia="Calibri" w:cs="Times New Roman"/>
        </w:rPr>
        <w:t xml:space="preserve">По итогам аудита в сфере закупок для нужд отдела информации, коммуникаций и связи, отдела </w:t>
      </w:r>
      <w:proofErr w:type="spellStart"/>
      <w:r w:rsidRPr="00A81C72">
        <w:rPr>
          <w:rFonts w:eastAsia="Calibri" w:cs="Times New Roman"/>
        </w:rPr>
        <w:t>референтуры</w:t>
      </w:r>
      <w:proofErr w:type="spellEnd"/>
      <w:r w:rsidRPr="00A81C72">
        <w:rPr>
          <w:rFonts w:eastAsia="Calibri" w:cs="Times New Roman"/>
        </w:rPr>
        <w:t>, отдела ЗАГС, Управление организационной и контрольной работы, Управление экономики Администрации МГО у</w:t>
      </w:r>
      <w:r w:rsidRPr="00A81C72">
        <w:rPr>
          <w:rFonts w:cs="Times New Roman"/>
        </w:rPr>
        <w:t>с</w:t>
      </w:r>
      <w:r w:rsidRPr="00A81C72">
        <w:rPr>
          <w:rFonts w:eastAsia="Calibri" w:cs="Times New Roman"/>
        </w:rPr>
        <w:t>тановлены</w:t>
      </w:r>
      <w:r w:rsidRPr="00A81C72">
        <w:rPr>
          <w:rFonts w:eastAsiaTheme="minorHAnsi" w:cs="Times New Roman"/>
        </w:rPr>
        <w:t xml:space="preserve"> нарушения на общую сумму </w:t>
      </w:r>
      <w:r w:rsidRPr="00A81C72">
        <w:rPr>
          <w:rFonts w:eastAsiaTheme="minorHAnsi" w:cs="Times New Roman"/>
          <w:b/>
        </w:rPr>
        <w:t>993,0 тыс.руб.</w:t>
      </w:r>
      <w:r w:rsidRPr="00A81C72">
        <w:rPr>
          <w:rFonts w:eastAsiaTheme="minorHAnsi" w:cs="Times New Roman"/>
        </w:rPr>
        <w:t>, в том числе:</w:t>
      </w:r>
    </w:p>
    <w:p w:rsidR="003F4644" w:rsidRPr="00A81C72" w:rsidRDefault="003F4644" w:rsidP="00F7344C">
      <w:pPr>
        <w:pStyle w:val="a6"/>
        <w:numPr>
          <w:ilvl w:val="0"/>
          <w:numId w:val="7"/>
        </w:numPr>
        <w:tabs>
          <w:tab w:val="left" w:pos="0"/>
          <w:tab w:val="left" w:pos="284"/>
        </w:tabs>
        <w:spacing w:after="0" w:line="360" w:lineRule="auto"/>
        <w:ind w:left="0" w:firstLine="0"/>
        <w:jc w:val="both"/>
        <w:rPr>
          <w:rFonts w:ascii="Times New Roman" w:hAnsi="Times New Roman" w:cs="Times New Roman"/>
          <w:sz w:val="24"/>
          <w:szCs w:val="24"/>
        </w:rPr>
      </w:pPr>
      <w:r w:rsidRPr="00A81C72">
        <w:rPr>
          <w:rFonts w:ascii="Times New Roman" w:hAnsi="Times New Roman" w:cs="Times New Roman"/>
          <w:color w:val="000000"/>
          <w:sz w:val="24"/>
          <w:szCs w:val="24"/>
          <w:lang w:eastAsia="ru-RU" w:bidi="ru-RU"/>
        </w:rPr>
        <w:t xml:space="preserve">По муниципальному контракту от 23.07.2014г. № 135 с АНО «Редакция газеты «Миасский рабочий» </w:t>
      </w:r>
      <w:r w:rsidR="005A2387" w:rsidRPr="00A81C72">
        <w:rPr>
          <w:rFonts w:ascii="Times New Roman" w:hAnsi="Times New Roman" w:cs="Times New Roman"/>
          <w:color w:val="000000"/>
          <w:sz w:val="24"/>
          <w:szCs w:val="24"/>
          <w:lang w:eastAsia="ru-RU" w:bidi="ru-RU"/>
        </w:rPr>
        <w:t>(</w:t>
      </w:r>
      <w:r w:rsidRPr="00A81C72">
        <w:rPr>
          <w:rFonts w:ascii="Times New Roman" w:hAnsi="Times New Roman" w:cs="Times New Roman"/>
          <w:color w:val="000000"/>
          <w:sz w:val="24"/>
          <w:szCs w:val="24"/>
          <w:lang w:eastAsia="ru-RU" w:bidi="ru-RU"/>
        </w:rPr>
        <w:t>по итогам проведения запроса котировок на оказание услуг по публикации официальных материалов и нормативно-правовых актов Администрации МГО в периодическом печатном издании, выходящим тиражом не менее 3500 экземпляров, не реже трех раз в неделю, распространяющейся по подписке и в розницу на всей территории МГО</w:t>
      </w:r>
      <w:r w:rsidR="005A2387" w:rsidRPr="00A81C72">
        <w:rPr>
          <w:rFonts w:ascii="Times New Roman" w:hAnsi="Times New Roman" w:cs="Times New Roman"/>
          <w:color w:val="000000"/>
          <w:sz w:val="24"/>
          <w:szCs w:val="24"/>
          <w:lang w:eastAsia="ru-RU" w:bidi="ru-RU"/>
        </w:rPr>
        <w:t>)</w:t>
      </w:r>
      <w:r w:rsidRPr="00A81C72">
        <w:rPr>
          <w:rFonts w:ascii="Times New Roman" w:hAnsi="Times New Roman" w:cs="Times New Roman"/>
          <w:color w:val="000000"/>
          <w:sz w:val="24"/>
          <w:szCs w:val="24"/>
          <w:lang w:eastAsia="ru-RU" w:bidi="ru-RU"/>
        </w:rPr>
        <w:t xml:space="preserve"> на сумму 499</w:t>
      </w:r>
      <w:r w:rsidR="00D60863" w:rsidRPr="00A81C72">
        <w:rPr>
          <w:rFonts w:ascii="Times New Roman" w:hAnsi="Times New Roman" w:cs="Times New Roman"/>
          <w:color w:val="000000"/>
          <w:sz w:val="24"/>
          <w:szCs w:val="24"/>
          <w:lang w:eastAsia="ru-RU" w:bidi="ru-RU"/>
        </w:rPr>
        <w:t>,0 тыс.</w:t>
      </w:r>
      <w:r w:rsidRPr="00A81C72">
        <w:rPr>
          <w:rFonts w:ascii="Times New Roman" w:hAnsi="Times New Roman" w:cs="Times New Roman"/>
          <w:color w:val="000000"/>
          <w:sz w:val="24"/>
          <w:szCs w:val="24"/>
          <w:lang w:eastAsia="ru-RU" w:bidi="ru-RU"/>
        </w:rPr>
        <w:t>руб</w:t>
      </w:r>
      <w:r w:rsidR="00CA7EC0" w:rsidRPr="00A81C72">
        <w:rPr>
          <w:rFonts w:ascii="Times New Roman" w:hAnsi="Times New Roman" w:cs="Times New Roman"/>
          <w:color w:val="000000"/>
          <w:sz w:val="24"/>
          <w:szCs w:val="24"/>
          <w:lang w:eastAsia="ru-RU" w:bidi="ru-RU"/>
        </w:rPr>
        <w:t>.</w:t>
      </w:r>
      <w:r w:rsidR="00D60863" w:rsidRPr="00A81C72">
        <w:rPr>
          <w:rFonts w:ascii="Times New Roman" w:hAnsi="Times New Roman" w:cs="Times New Roman"/>
          <w:color w:val="000000"/>
          <w:sz w:val="24"/>
          <w:szCs w:val="24"/>
          <w:lang w:eastAsia="ru-RU" w:bidi="ru-RU"/>
        </w:rPr>
        <w:t>:</w:t>
      </w:r>
    </w:p>
    <w:p w:rsidR="00D60863" w:rsidRPr="00A81C72" w:rsidRDefault="00D60863" w:rsidP="008B21C6">
      <w:pPr>
        <w:tabs>
          <w:tab w:val="left" w:pos="1033"/>
        </w:tabs>
        <w:suppressAutoHyphens w:val="0"/>
        <w:spacing w:line="360" w:lineRule="auto"/>
        <w:ind w:left="142" w:hanging="142"/>
        <w:jc w:val="both"/>
        <w:rPr>
          <w:rFonts w:cs="Times New Roman"/>
        </w:rPr>
      </w:pPr>
      <w:r w:rsidRPr="00A81C72">
        <w:rPr>
          <w:rFonts w:cs="Times New Roman"/>
          <w:color w:val="000000"/>
          <w:lang w:eastAsia="ru-RU" w:bidi="ru-RU"/>
        </w:rPr>
        <w:t>- в нарушение п. 3.1 условий муниципального контракта произведена вторая часть оплаты муниципального контракта с нарушением срока оплаты (вместо 10 банковских дней — 17 банковских дней после подписания Акта);</w:t>
      </w:r>
    </w:p>
    <w:p w:rsidR="00D60863" w:rsidRPr="00A81C72" w:rsidRDefault="00D60863" w:rsidP="008B21C6">
      <w:pPr>
        <w:tabs>
          <w:tab w:val="left" w:pos="1033"/>
        </w:tabs>
        <w:suppressAutoHyphens w:val="0"/>
        <w:spacing w:line="360" w:lineRule="auto"/>
        <w:ind w:left="142" w:hanging="142"/>
        <w:jc w:val="both"/>
        <w:rPr>
          <w:rFonts w:cs="Times New Roman"/>
        </w:rPr>
      </w:pPr>
      <w:r w:rsidRPr="00A81C72">
        <w:rPr>
          <w:rFonts w:cs="Times New Roman"/>
          <w:color w:val="000000"/>
          <w:lang w:eastAsia="ru-RU" w:bidi="ru-RU"/>
        </w:rPr>
        <w:t xml:space="preserve">- в нарушение требований ч.3, ст.103 Закона </w:t>
      </w:r>
      <w:r w:rsidR="00E3278A" w:rsidRPr="00A81C72">
        <w:rPr>
          <w:rFonts w:cs="Times New Roman"/>
          <w:color w:val="000000"/>
          <w:lang w:eastAsia="ru-RU" w:bidi="ru-RU"/>
        </w:rPr>
        <w:t>№ 44</w:t>
      </w:r>
      <w:r w:rsidRPr="00A81C72">
        <w:rPr>
          <w:rFonts w:cs="Times New Roman"/>
          <w:color w:val="000000"/>
          <w:lang w:eastAsia="ru-RU" w:bidi="ru-RU"/>
        </w:rPr>
        <w:t>-ФЗ опубликованы сведения о муниципальном контракте на официальном сайте в реестре контрактов 05.08.2014г. - позднее 3 рабочих дней с даты заключения муниципального контракта;</w:t>
      </w:r>
    </w:p>
    <w:p w:rsidR="00D60863" w:rsidRPr="00A81C72" w:rsidRDefault="00D60863" w:rsidP="008B21C6">
      <w:pPr>
        <w:tabs>
          <w:tab w:val="left" w:pos="1033"/>
        </w:tabs>
        <w:suppressAutoHyphens w:val="0"/>
        <w:spacing w:line="360" w:lineRule="auto"/>
        <w:ind w:left="142" w:hanging="142"/>
        <w:jc w:val="both"/>
        <w:rPr>
          <w:rFonts w:cs="Times New Roman"/>
        </w:rPr>
      </w:pPr>
      <w:r w:rsidRPr="00A81C72">
        <w:rPr>
          <w:rFonts w:cs="Times New Roman"/>
          <w:color w:val="000000"/>
          <w:lang w:eastAsia="ru-RU" w:bidi="ru-RU"/>
        </w:rPr>
        <w:t xml:space="preserve">-в нарушение требований ч.3, ст.103 Закона </w:t>
      </w:r>
      <w:r w:rsidR="00E3278A" w:rsidRPr="00A81C72">
        <w:rPr>
          <w:rFonts w:cs="Times New Roman"/>
          <w:color w:val="000000"/>
          <w:lang w:eastAsia="ru-RU" w:bidi="ru-RU"/>
        </w:rPr>
        <w:t>№ 44</w:t>
      </w:r>
      <w:r w:rsidRPr="00A81C72">
        <w:rPr>
          <w:rFonts w:cs="Times New Roman"/>
          <w:color w:val="000000"/>
          <w:lang w:eastAsia="ru-RU" w:bidi="ru-RU"/>
        </w:rPr>
        <w:t>-ФЗ не опубликованы на официальном сайте сведения об исполнении муниципального контракта;</w:t>
      </w:r>
    </w:p>
    <w:p w:rsidR="00D60863" w:rsidRPr="00A81C72" w:rsidRDefault="00D60863" w:rsidP="008B21C6">
      <w:pPr>
        <w:suppressAutoHyphens w:val="0"/>
        <w:spacing w:line="360" w:lineRule="auto"/>
        <w:ind w:left="142" w:hanging="142"/>
        <w:jc w:val="both"/>
        <w:rPr>
          <w:rFonts w:cs="Times New Roman"/>
          <w:color w:val="000000"/>
          <w:lang w:eastAsia="ru-RU" w:bidi="ru-RU"/>
        </w:rPr>
      </w:pPr>
      <w:r w:rsidRPr="00A81C72">
        <w:rPr>
          <w:rFonts w:cs="Times New Roman"/>
          <w:color w:val="000000"/>
          <w:lang w:eastAsia="ru-RU" w:bidi="ru-RU"/>
        </w:rPr>
        <w:t xml:space="preserve">-в нарушение п.3 Положения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утверждённого постановлением Правительства РФ от 28.11.2013г. №1093 (далее - Положение об отчете), не размещен отчет об исполнении муниципального контракта </w:t>
      </w:r>
      <w:r w:rsidR="008B21C6" w:rsidRPr="00A81C72">
        <w:rPr>
          <w:rFonts w:cs="Times New Roman"/>
          <w:color w:val="000000"/>
          <w:lang w:eastAsia="ru-RU" w:bidi="ru-RU"/>
        </w:rPr>
        <w:t>на официальном сайте;</w:t>
      </w:r>
    </w:p>
    <w:p w:rsidR="008B21C6" w:rsidRPr="00A81C72" w:rsidRDefault="008B21C6" w:rsidP="008B21C6">
      <w:pPr>
        <w:tabs>
          <w:tab w:val="left" w:pos="1033"/>
        </w:tabs>
        <w:suppressAutoHyphens w:val="0"/>
        <w:spacing w:line="360" w:lineRule="auto"/>
        <w:ind w:left="142" w:hanging="142"/>
        <w:jc w:val="both"/>
        <w:rPr>
          <w:rFonts w:cs="Times New Roman"/>
          <w:lang w:eastAsia="ru-RU" w:bidi="ru-RU"/>
        </w:rPr>
      </w:pPr>
      <w:r w:rsidRPr="00A81C72">
        <w:rPr>
          <w:rFonts w:cs="Times New Roman"/>
          <w:lang w:eastAsia="ru-RU" w:bidi="ru-RU"/>
        </w:rPr>
        <w:t>- в нарушение требований п.6 Приложения к Приказу №544/18н информация о потребности в поставке периодических изданий (газеты, журналы) в план-график, размещенный на официальном сайте, внесена несвоевременно - 10.06.2014г. - за 8 календарных дней, а не за 10 календарных дней до дня размещения на официальном сайте извещения №0169300035814000687 от 18.06.2014г.;</w:t>
      </w:r>
    </w:p>
    <w:p w:rsidR="008B21C6" w:rsidRPr="00A81C72" w:rsidRDefault="008B21C6" w:rsidP="008B21C6">
      <w:pPr>
        <w:pStyle w:val="a6"/>
        <w:tabs>
          <w:tab w:val="left" w:pos="324"/>
        </w:tabs>
        <w:spacing w:after="0" w:line="360" w:lineRule="auto"/>
        <w:ind w:left="142" w:hanging="142"/>
        <w:jc w:val="both"/>
        <w:rPr>
          <w:rFonts w:ascii="Times New Roman" w:hAnsi="Times New Roman" w:cs="Times New Roman"/>
          <w:sz w:val="24"/>
          <w:szCs w:val="24"/>
          <w:lang w:eastAsia="ru-RU" w:bidi="ru-RU"/>
        </w:rPr>
      </w:pPr>
      <w:r w:rsidRPr="00A81C72">
        <w:rPr>
          <w:rFonts w:ascii="Times New Roman" w:hAnsi="Times New Roman" w:cs="Times New Roman"/>
          <w:sz w:val="24"/>
          <w:szCs w:val="24"/>
          <w:lang w:eastAsia="ru-RU" w:bidi="ru-RU"/>
        </w:rPr>
        <w:lastRenderedPageBreak/>
        <w:t xml:space="preserve">- в нарушение ч.3, ст.30 Закона </w:t>
      </w:r>
      <w:r w:rsidR="00E3278A" w:rsidRPr="00A81C72">
        <w:rPr>
          <w:rFonts w:ascii="Times New Roman" w:hAnsi="Times New Roman" w:cs="Times New Roman"/>
          <w:sz w:val="24"/>
          <w:szCs w:val="24"/>
          <w:lang w:eastAsia="ru-RU" w:bidi="ru-RU"/>
        </w:rPr>
        <w:t>№ 44</w:t>
      </w:r>
      <w:r w:rsidRPr="00A81C72">
        <w:rPr>
          <w:rFonts w:ascii="Times New Roman" w:hAnsi="Times New Roman" w:cs="Times New Roman"/>
          <w:sz w:val="24"/>
          <w:szCs w:val="24"/>
          <w:lang w:eastAsia="ru-RU" w:bidi="ru-RU"/>
        </w:rPr>
        <w:t>-ФЗ Администраци</w:t>
      </w:r>
      <w:r w:rsidR="00FD725E">
        <w:rPr>
          <w:rFonts w:ascii="Times New Roman" w:hAnsi="Times New Roman" w:cs="Times New Roman"/>
          <w:sz w:val="24"/>
          <w:szCs w:val="24"/>
          <w:lang w:eastAsia="ru-RU" w:bidi="ru-RU"/>
        </w:rPr>
        <w:t>ей</w:t>
      </w:r>
      <w:r w:rsidRPr="00A81C72">
        <w:rPr>
          <w:rFonts w:ascii="Times New Roman" w:hAnsi="Times New Roman" w:cs="Times New Roman"/>
          <w:sz w:val="24"/>
          <w:szCs w:val="24"/>
          <w:lang w:eastAsia="ru-RU" w:bidi="ru-RU"/>
        </w:rPr>
        <w:t xml:space="preserve"> МГО в извещении №0169300035814000687 не установлено ограничение в отношении участников закупок, которыми могут быть только СМП и СОНО.</w:t>
      </w:r>
    </w:p>
    <w:p w:rsidR="00D61A0B" w:rsidRPr="00A81C72" w:rsidRDefault="00D61A0B" w:rsidP="00F7344C">
      <w:pPr>
        <w:pStyle w:val="a6"/>
        <w:numPr>
          <w:ilvl w:val="0"/>
          <w:numId w:val="7"/>
        </w:numPr>
        <w:tabs>
          <w:tab w:val="left" w:pos="284"/>
        </w:tabs>
        <w:spacing w:after="0" w:line="360" w:lineRule="auto"/>
        <w:ind w:left="0" w:firstLine="0"/>
        <w:jc w:val="both"/>
        <w:rPr>
          <w:rFonts w:ascii="Times New Roman" w:hAnsi="Times New Roman" w:cs="Times New Roman"/>
          <w:sz w:val="24"/>
          <w:szCs w:val="24"/>
        </w:rPr>
      </w:pPr>
      <w:r w:rsidRPr="00A81C72">
        <w:rPr>
          <w:rFonts w:ascii="Times New Roman" w:hAnsi="Times New Roman" w:cs="Times New Roman"/>
          <w:color w:val="000000"/>
          <w:sz w:val="24"/>
          <w:szCs w:val="24"/>
          <w:lang w:eastAsia="ru-RU" w:bidi="ru-RU"/>
        </w:rPr>
        <w:t xml:space="preserve">По муниципальному контракту от 08.07.2014г. № 116 с ООО «Урал-пресс Челябинск» по итогам проведения запроса котировок </w:t>
      </w:r>
      <w:r w:rsidR="005A2387" w:rsidRPr="00A81C72">
        <w:rPr>
          <w:rFonts w:ascii="Times New Roman" w:hAnsi="Times New Roman" w:cs="Times New Roman"/>
          <w:color w:val="000000"/>
          <w:sz w:val="24"/>
          <w:szCs w:val="24"/>
          <w:lang w:eastAsia="ru-RU" w:bidi="ru-RU"/>
        </w:rPr>
        <w:t>(</w:t>
      </w:r>
      <w:r w:rsidRPr="00A81C72">
        <w:rPr>
          <w:rFonts w:ascii="Times New Roman" w:hAnsi="Times New Roman" w:cs="Times New Roman"/>
          <w:color w:val="000000"/>
          <w:sz w:val="24"/>
          <w:szCs w:val="24"/>
          <w:lang w:eastAsia="ru-RU" w:bidi="ru-RU"/>
        </w:rPr>
        <w:t>на поставку периодических изданий (газеты</w:t>
      </w:r>
      <w:r w:rsidR="00CA7EC0" w:rsidRPr="00A81C72">
        <w:rPr>
          <w:rFonts w:ascii="Times New Roman" w:hAnsi="Times New Roman" w:cs="Times New Roman"/>
          <w:color w:val="000000"/>
          <w:sz w:val="24"/>
          <w:szCs w:val="24"/>
          <w:lang w:eastAsia="ru-RU" w:bidi="ru-RU"/>
        </w:rPr>
        <w:t>, журналы</w:t>
      </w:r>
      <w:r w:rsidR="005A2387" w:rsidRPr="00A81C72">
        <w:rPr>
          <w:rFonts w:ascii="Times New Roman" w:hAnsi="Times New Roman" w:cs="Times New Roman"/>
          <w:color w:val="000000"/>
          <w:sz w:val="24"/>
          <w:szCs w:val="24"/>
          <w:lang w:eastAsia="ru-RU" w:bidi="ru-RU"/>
        </w:rPr>
        <w:t>)</w:t>
      </w:r>
      <w:r w:rsidR="00CA7EC0" w:rsidRPr="00A81C72">
        <w:rPr>
          <w:rFonts w:ascii="Times New Roman" w:hAnsi="Times New Roman" w:cs="Times New Roman"/>
          <w:color w:val="000000"/>
          <w:sz w:val="24"/>
          <w:szCs w:val="24"/>
          <w:lang w:eastAsia="ru-RU" w:bidi="ru-RU"/>
        </w:rPr>
        <w:t>) на сумму 59</w:t>
      </w:r>
      <w:r w:rsidR="005A2387" w:rsidRPr="00A81C72">
        <w:rPr>
          <w:rFonts w:ascii="Times New Roman" w:hAnsi="Times New Roman" w:cs="Times New Roman"/>
          <w:color w:val="000000"/>
          <w:sz w:val="24"/>
          <w:szCs w:val="24"/>
          <w:lang w:eastAsia="ru-RU" w:bidi="ru-RU"/>
        </w:rPr>
        <w:t>,5 тыс.</w:t>
      </w:r>
      <w:r w:rsidR="00CA7EC0" w:rsidRPr="00A81C72">
        <w:rPr>
          <w:rFonts w:ascii="Times New Roman" w:hAnsi="Times New Roman" w:cs="Times New Roman"/>
          <w:color w:val="000000"/>
          <w:sz w:val="24"/>
          <w:szCs w:val="24"/>
          <w:lang w:eastAsia="ru-RU" w:bidi="ru-RU"/>
        </w:rPr>
        <w:t>руб.:</w:t>
      </w:r>
    </w:p>
    <w:p w:rsidR="00CA7EC0" w:rsidRPr="00A81C72" w:rsidRDefault="00CA7EC0" w:rsidP="00E3278A">
      <w:pPr>
        <w:tabs>
          <w:tab w:val="left" w:pos="1033"/>
        </w:tabs>
        <w:suppressAutoHyphens w:val="0"/>
        <w:spacing w:line="360" w:lineRule="auto"/>
        <w:ind w:left="142" w:hanging="142"/>
        <w:jc w:val="both"/>
        <w:rPr>
          <w:rFonts w:cs="Times New Roman"/>
        </w:rPr>
      </w:pPr>
      <w:r w:rsidRPr="00A81C72">
        <w:rPr>
          <w:rFonts w:cs="Times New Roman"/>
          <w:color w:val="000000"/>
          <w:lang w:eastAsia="ru-RU" w:bidi="ru-RU"/>
        </w:rPr>
        <w:t>-в нарушение п. 3.3 условий муниципального контракта произведена вторая часть оплаты муниципального контракта с нарушением срока оплаты (вместо 10 банковских дней - 17 банковских дней после подписания Акта);</w:t>
      </w:r>
    </w:p>
    <w:p w:rsidR="00CA7EC0" w:rsidRPr="00A81C72" w:rsidRDefault="00CA7EC0" w:rsidP="00E3278A">
      <w:pPr>
        <w:spacing w:line="360" w:lineRule="auto"/>
        <w:ind w:left="142" w:hanging="142"/>
        <w:jc w:val="both"/>
        <w:rPr>
          <w:rFonts w:cs="Times New Roman"/>
          <w:color w:val="000000"/>
          <w:lang w:eastAsia="ru-RU" w:bidi="ru-RU"/>
        </w:rPr>
      </w:pPr>
      <w:r w:rsidRPr="00A81C72">
        <w:rPr>
          <w:rStyle w:val="2Sylfaen"/>
          <w:rFonts w:ascii="Times New Roman" w:eastAsia="SimSun" w:hAnsi="Times New Roman" w:cs="Times New Roman"/>
          <w:i w:val="0"/>
        </w:rPr>
        <w:t xml:space="preserve">- в </w:t>
      </w:r>
      <w:r w:rsidRPr="00A81C72">
        <w:rPr>
          <w:rFonts w:cs="Times New Roman"/>
          <w:color w:val="000000"/>
          <w:lang w:eastAsia="ru-RU" w:bidi="ru-RU"/>
        </w:rPr>
        <w:t xml:space="preserve">нарушение требований ч.3, ст.10З Закона </w:t>
      </w:r>
      <w:r w:rsidR="00E3278A" w:rsidRPr="00A81C72">
        <w:rPr>
          <w:rFonts w:cs="Times New Roman"/>
          <w:color w:val="000000"/>
          <w:lang w:eastAsia="ru-RU" w:bidi="ru-RU"/>
        </w:rPr>
        <w:t>№ 44</w:t>
      </w:r>
      <w:r w:rsidRPr="00A81C72">
        <w:rPr>
          <w:rFonts w:cs="Times New Roman"/>
          <w:color w:val="000000"/>
          <w:lang w:eastAsia="ru-RU" w:bidi="ru-RU"/>
        </w:rPr>
        <w:t>-ФЗ опубликованы сведения о муниципальном контракте на официальном сайте в реестре контрактов 18.07.2014г. - позднее 3 рабочих дней с даты заключения муниципального контракта;</w:t>
      </w:r>
    </w:p>
    <w:p w:rsidR="00CA7EC0" w:rsidRPr="00A81C72" w:rsidRDefault="00CA7EC0" w:rsidP="00E3278A">
      <w:pPr>
        <w:spacing w:line="360" w:lineRule="auto"/>
        <w:ind w:left="142" w:hanging="142"/>
        <w:jc w:val="both"/>
        <w:rPr>
          <w:rFonts w:cs="Times New Roman"/>
        </w:rPr>
      </w:pPr>
      <w:r w:rsidRPr="00A81C72">
        <w:rPr>
          <w:rFonts w:cs="Times New Roman"/>
          <w:color w:val="000000"/>
          <w:lang w:eastAsia="ru-RU" w:bidi="ru-RU"/>
        </w:rPr>
        <w:t xml:space="preserve">- в нарушение требований ч.3, ст.103 Закона </w:t>
      </w:r>
      <w:r w:rsidR="00E3278A" w:rsidRPr="00A81C72">
        <w:rPr>
          <w:rFonts w:cs="Times New Roman"/>
          <w:color w:val="000000"/>
          <w:lang w:eastAsia="ru-RU" w:bidi="ru-RU"/>
        </w:rPr>
        <w:t>№ 44</w:t>
      </w:r>
      <w:r w:rsidRPr="00A81C72">
        <w:rPr>
          <w:rFonts w:cs="Times New Roman"/>
          <w:color w:val="000000"/>
          <w:lang w:eastAsia="ru-RU" w:bidi="ru-RU"/>
        </w:rPr>
        <w:t>-ФЗ не опубликованы на официальном сайте сведения об исполнении муниципального контракта;</w:t>
      </w:r>
    </w:p>
    <w:p w:rsidR="00CA7EC0" w:rsidRPr="00A81C72" w:rsidRDefault="00CA7EC0" w:rsidP="00E3278A">
      <w:pPr>
        <w:tabs>
          <w:tab w:val="left" w:pos="1781"/>
        </w:tabs>
        <w:suppressAutoHyphens w:val="0"/>
        <w:spacing w:line="360" w:lineRule="auto"/>
        <w:ind w:left="142" w:hanging="142"/>
        <w:jc w:val="both"/>
        <w:rPr>
          <w:rFonts w:cs="Times New Roman"/>
        </w:rPr>
      </w:pPr>
      <w:r w:rsidRPr="00A81C72">
        <w:rPr>
          <w:rFonts w:cs="Times New Roman"/>
          <w:color w:val="000000"/>
          <w:lang w:eastAsia="ru-RU" w:bidi="ru-RU"/>
        </w:rPr>
        <w:t xml:space="preserve">- в нарушение п.3 Положения об отчете, не размещен отчет об исполнении муниципального </w:t>
      </w:r>
      <w:r w:rsidRPr="00A81C72">
        <w:rPr>
          <w:rFonts w:cs="Times New Roman"/>
          <w:lang w:eastAsia="ru-RU" w:bidi="ru-RU"/>
        </w:rPr>
        <w:t>контракта на официальном сайте;</w:t>
      </w:r>
    </w:p>
    <w:p w:rsidR="00CA7EC0" w:rsidRPr="00A81C72" w:rsidRDefault="00CA7EC0" w:rsidP="00E3278A">
      <w:pPr>
        <w:tabs>
          <w:tab w:val="left" w:pos="1790"/>
        </w:tabs>
        <w:suppressAutoHyphens w:val="0"/>
        <w:spacing w:line="360" w:lineRule="auto"/>
        <w:ind w:left="142" w:hanging="142"/>
        <w:jc w:val="both"/>
        <w:rPr>
          <w:rFonts w:cs="Times New Roman"/>
        </w:rPr>
      </w:pPr>
      <w:r w:rsidRPr="00A81C72">
        <w:rPr>
          <w:rFonts w:cs="Times New Roman"/>
          <w:lang w:eastAsia="ru-RU" w:bidi="ru-RU"/>
        </w:rPr>
        <w:t xml:space="preserve">- в нарушение ч.3, ст.30 Закона </w:t>
      </w:r>
      <w:r w:rsidR="00E3278A" w:rsidRPr="00A81C72">
        <w:rPr>
          <w:rFonts w:cs="Times New Roman"/>
          <w:lang w:eastAsia="ru-RU" w:bidi="ru-RU"/>
        </w:rPr>
        <w:t>№ 44</w:t>
      </w:r>
      <w:r w:rsidRPr="00A81C72">
        <w:rPr>
          <w:rFonts w:cs="Times New Roman"/>
          <w:lang w:eastAsia="ru-RU" w:bidi="ru-RU"/>
        </w:rPr>
        <w:t>-ФЗ в извещении №0169300035814001089 не установлено ограничение в отношении участников закупок, которыми могут быть только СМП и СОНО;</w:t>
      </w:r>
    </w:p>
    <w:p w:rsidR="005A2387" w:rsidRPr="00A81C72" w:rsidRDefault="00CA7EC0" w:rsidP="00E3278A">
      <w:pPr>
        <w:tabs>
          <w:tab w:val="left" w:pos="1781"/>
        </w:tabs>
        <w:suppressAutoHyphens w:val="0"/>
        <w:spacing w:line="360" w:lineRule="auto"/>
        <w:ind w:left="142" w:hanging="142"/>
        <w:jc w:val="both"/>
        <w:rPr>
          <w:rFonts w:cs="Times New Roman"/>
          <w:lang w:eastAsia="ru-RU" w:bidi="ru-RU"/>
        </w:rPr>
      </w:pPr>
      <w:r w:rsidRPr="00A81C72">
        <w:rPr>
          <w:rFonts w:cs="Times New Roman"/>
          <w:lang w:eastAsia="ru-RU" w:bidi="ru-RU"/>
        </w:rPr>
        <w:t xml:space="preserve">- в нарушение требований и.5 ст.39 Закона </w:t>
      </w:r>
      <w:r w:rsidR="00E3278A" w:rsidRPr="00A81C72">
        <w:rPr>
          <w:rFonts w:cs="Times New Roman"/>
          <w:lang w:eastAsia="ru-RU" w:bidi="ru-RU"/>
        </w:rPr>
        <w:t>№ 44</w:t>
      </w:r>
      <w:r w:rsidRPr="00A81C72">
        <w:rPr>
          <w:rFonts w:cs="Times New Roman"/>
          <w:lang w:eastAsia="ru-RU" w:bidi="ru-RU"/>
        </w:rPr>
        <w:t>-ФЗ в состав котировочной комиссии включено менее 50%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(только один из трёх).</w:t>
      </w:r>
    </w:p>
    <w:p w:rsidR="005A2387" w:rsidRPr="00A81C72" w:rsidRDefault="005A2387" w:rsidP="00E3278A">
      <w:pPr>
        <w:tabs>
          <w:tab w:val="left" w:pos="1781"/>
        </w:tabs>
        <w:suppressAutoHyphens w:val="0"/>
        <w:spacing w:line="360" w:lineRule="auto"/>
        <w:jc w:val="both"/>
        <w:rPr>
          <w:rFonts w:cs="Times New Roman"/>
        </w:rPr>
      </w:pPr>
      <w:r w:rsidRPr="00A81C72">
        <w:rPr>
          <w:rFonts w:cs="Times New Roman"/>
          <w:lang w:eastAsia="ru-RU" w:bidi="ru-RU"/>
        </w:rPr>
        <w:t xml:space="preserve">3) По муниципальному контракту от 01.10.2014г. № 190 с ИП </w:t>
      </w:r>
      <w:proofErr w:type="spellStart"/>
      <w:r w:rsidRPr="00A81C72">
        <w:rPr>
          <w:rFonts w:cs="Times New Roman"/>
          <w:lang w:eastAsia="ru-RU" w:bidi="ru-RU"/>
        </w:rPr>
        <w:t>Янкина</w:t>
      </w:r>
      <w:proofErr w:type="spellEnd"/>
      <w:r w:rsidRPr="00A81C72">
        <w:rPr>
          <w:rFonts w:cs="Times New Roman"/>
          <w:lang w:eastAsia="ru-RU" w:bidi="ru-RU"/>
        </w:rPr>
        <w:t xml:space="preserve"> </w:t>
      </w:r>
      <w:r w:rsidR="00E3278A" w:rsidRPr="00A81C72">
        <w:rPr>
          <w:rFonts w:cs="Times New Roman"/>
          <w:lang w:eastAsia="ru-RU" w:bidi="ru-RU"/>
        </w:rPr>
        <w:t>И.М.</w:t>
      </w:r>
      <w:r w:rsidRPr="00A81C72">
        <w:rPr>
          <w:rFonts w:cs="Times New Roman"/>
          <w:lang w:eastAsia="ru-RU" w:bidi="ru-RU"/>
        </w:rPr>
        <w:t xml:space="preserve"> (по </w:t>
      </w:r>
      <w:r w:rsidRPr="00A81C72">
        <w:rPr>
          <w:rFonts w:cs="Times New Roman"/>
          <w:color w:val="000000"/>
          <w:lang w:eastAsia="ru-RU" w:bidi="ru-RU"/>
        </w:rPr>
        <w:t>итогам проведения запроса котировок на поставку офисных кресел) на сумму 47,4 тыс.руб.:</w:t>
      </w:r>
    </w:p>
    <w:p w:rsidR="005A2387" w:rsidRPr="00A81C72" w:rsidRDefault="005A2387" w:rsidP="00E3278A">
      <w:pPr>
        <w:tabs>
          <w:tab w:val="left" w:pos="1786"/>
        </w:tabs>
        <w:suppressAutoHyphens w:val="0"/>
        <w:spacing w:line="360" w:lineRule="auto"/>
        <w:ind w:left="142" w:hanging="142"/>
        <w:jc w:val="both"/>
        <w:rPr>
          <w:rFonts w:cs="Times New Roman"/>
        </w:rPr>
      </w:pPr>
      <w:r w:rsidRPr="00A81C72">
        <w:rPr>
          <w:rFonts w:cs="Times New Roman"/>
          <w:color w:val="000000"/>
          <w:lang w:eastAsia="ru-RU" w:bidi="ru-RU"/>
        </w:rPr>
        <w:t xml:space="preserve">- в нарушение требований ч.3, ст.103 Закона </w:t>
      </w:r>
      <w:r w:rsidR="00E3278A" w:rsidRPr="00A81C72">
        <w:rPr>
          <w:rFonts w:cs="Times New Roman"/>
          <w:color w:val="000000"/>
          <w:lang w:eastAsia="ru-RU" w:bidi="ru-RU"/>
        </w:rPr>
        <w:t>№ 44</w:t>
      </w:r>
      <w:r w:rsidRPr="00A81C72">
        <w:rPr>
          <w:rFonts w:cs="Times New Roman"/>
          <w:color w:val="000000"/>
          <w:lang w:eastAsia="ru-RU" w:bidi="ru-RU"/>
        </w:rPr>
        <w:t>-ФЗ не опубликованы сведения о муниципальном контракте на официальном сайте в реестре контрактов;</w:t>
      </w:r>
    </w:p>
    <w:p w:rsidR="005A2387" w:rsidRPr="00A81C72" w:rsidRDefault="005A2387" w:rsidP="00E3278A">
      <w:pPr>
        <w:tabs>
          <w:tab w:val="left" w:pos="1786"/>
        </w:tabs>
        <w:suppressAutoHyphens w:val="0"/>
        <w:spacing w:line="360" w:lineRule="auto"/>
        <w:ind w:left="142" w:hanging="142"/>
        <w:jc w:val="both"/>
        <w:rPr>
          <w:rFonts w:cs="Times New Roman"/>
        </w:rPr>
      </w:pPr>
      <w:r w:rsidRPr="00A81C72">
        <w:rPr>
          <w:rFonts w:cs="Times New Roman"/>
          <w:color w:val="000000"/>
          <w:lang w:eastAsia="ru-RU" w:bidi="ru-RU"/>
        </w:rPr>
        <w:t xml:space="preserve">- в нарушение требований ч.3, ст.103 Закона </w:t>
      </w:r>
      <w:r w:rsidR="00E3278A" w:rsidRPr="00A81C72">
        <w:rPr>
          <w:rFonts w:cs="Times New Roman"/>
          <w:color w:val="000000"/>
          <w:lang w:eastAsia="ru-RU" w:bidi="ru-RU"/>
        </w:rPr>
        <w:t>№ 44</w:t>
      </w:r>
      <w:r w:rsidRPr="00A81C72">
        <w:rPr>
          <w:rFonts w:cs="Times New Roman"/>
          <w:color w:val="000000"/>
          <w:lang w:eastAsia="ru-RU" w:bidi="ru-RU"/>
        </w:rPr>
        <w:t>-ФЗ не опубликова</w:t>
      </w:r>
      <w:r w:rsidR="004931BB" w:rsidRPr="00A81C72">
        <w:rPr>
          <w:rFonts w:cs="Times New Roman"/>
          <w:color w:val="000000"/>
          <w:lang w:eastAsia="ru-RU" w:bidi="ru-RU"/>
        </w:rPr>
        <w:t>ны</w:t>
      </w:r>
      <w:r w:rsidRPr="00A81C72">
        <w:rPr>
          <w:rFonts w:cs="Times New Roman"/>
          <w:color w:val="000000"/>
          <w:lang w:eastAsia="ru-RU" w:bidi="ru-RU"/>
        </w:rPr>
        <w:t xml:space="preserve"> на официальном сайте сведения об исполнении муниципального контракта</w:t>
      </w:r>
      <w:r w:rsidR="004931BB" w:rsidRPr="00A81C72">
        <w:rPr>
          <w:rFonts w:cs="Times New Roman"/>
          <w:color w:val="000000"/>
          <w:lang w:eastAsia="ru-RU" w:bidi="ru-RU"/>
        </w:rPr>
        <w:t>;</w:t>
      </w:r>
    </w:p>
    <w:p w:rsidR="005A2387" w:rsidRPr="00A81C72" w:rsidRDefault="005A2387" w:rsidP="00E3278A">
      <w:pPr>
        <w:tabs>
          <w:tab w:val="left" w:pos="1776"/>
        </w:tabs>
        <w:suppressAutoHyphens w:val="0"/>
        <w:spacing w:line="360" w:lineRule="auto"/>
        <w:ind w:left="142" w:hanging="142"/>
        <w:jc w:val="both"/>
        <w:rPr>
          <w:rFonts w:cs="Times New Roman"/>
          <w:color w:val="000000"/>
          <w:lang w:eastAsia="ru-RU" w:bidi="ru-RU"/>
        </w:rPr>
      </w:pPr>
      <w:r w:rsidRPr="00A81C72">
        <w:rPr>
          <w:rFonts w:cs="Times New Roman"/>
          <w:color w:val="000000"/>
          <w:lang w:eastAsia="ru-RU" w:bidi="ru-RU"/>
        </w:rPr>
        <w:t>- в нарушение п.3 Положения об отчете, не разме</w:t>
      </w:r>
      <w:r w:rsidR="004931BB" w:rsidRPr="00A81C72">
        <w:rPr>
          <w:rFonts w:cs="Times New Roman"/>
          <w:color w:val="000000"/>
          <w:lang w:eastAsia="ru-RU" w:bidi="ru-RU"/>
        </w:rPr>
        <w:t>щен</w:t>
      </w:r>
      <w:r w:rsidRPr="00A81C72">
        <w:rPr>
          <w:rFonts w:cs="Times New Roman"/>
          <w:color w:val="000000"/>
          <w:lang w:eastAsia="ru-RU" w:bidi="ru-RU"/>
        </w:rPr>
        <w:t xml:space="preserve"> отчет об исполнении муниципального контракта на официальном сайте.</w:t>
      </w:r>
    </w:p>
    <w:p w:rsidR="004931BB" w:rsidRPr="00A81C72" w:rsidRDefault="004931BB" w:rsidP="004931BB">
      <w:pPr>
        <w:tabs>
          <w:tab w:val="left" w:pos="606"/>
        </w:tabs>
        <w:suppressAutoHyphens w:val="0"/>
        <w:spacing w:line="360" w:lineRule="auto"/>
        <w:jc w:val="both"/>
        <w:rPr>
          <w:rFonts w:cs="Times New Roman"/>
          <w:color w:val="000000"/>
          <w:lang w:eastAsia="ru-RU" w:bidi="ru-RU"/>
        </w:rPr>
      </w:pPr>
      <w:r w:rsidRPr="00A81C72">
        <w:rPr>
          <w:rFonts w:cs="Times New Roman"/>
          <w:color w:val="000000"/>
          <w:lang w:eastAsia="ru-RU" w:bidi="ru-RU"/>
        </w:rPr>
        <w:t xml:space="preserve">4) </w:t>
      </w:r>
      <w:r w:rsidR="00606B03" w:rsidRPr="00A81C72">
        <w:rPr>
          <w:rFonts w:cs="Times New Roman"/>
          <w:color w:val="000000"/>
          <w:lang w:eastAsia="ru-RU" w:bidi="ru-RU"/>
        </w:rPr>
        <w:t>В</w:t>
      </w:r>
      <w:r w:rsidRPr="00A81C72">
        <w:rPr>
          <w:rFonts w:cs="Times New Roman"/>
          <w:color w:val="000000"/>
          <w:lang w:eastAsia="ru-RU" w:bidi="ru-RU"/>
        </w:rPr>
        <w:t xml:space="preserve"> нарушение </w:t>
      </w:r>
      <w:proofErr w:type="gramStart"/>
      <w:r w:rsidRPr="00A81C72">
        <w:rPr>
          <w:rFonts w:cs="Times New Roman"/>
          <w:color w:val="000000"/>
          <w:lang w:eastAsia="ru-RU" w:bidi="ru-RU"/>
        </w:rPr>
        <w:t>ч</w:t>
      </w:r>
      <w:proofErr w:type="gramEnd"/>
      <w:r w:rsidRPr="00A81C72">
        <w:rPr>
          <w:rFonts w:cs="Times New Roman"/>
          <w:color w:val="000000"/>
          <w:lang w:eastAsia="ru-RU" w:bidi="ru-RU"/>
        </w:rPr>
        <w:t xml:space="preserve">.2 ст.34 Закона </w:t>
      </w:r>
      <w:r w:rsidR="00E3278A" w:rsidRPr="00A81C72">
        <w:rPr>
          <w:rFonts w:cs="Times New Roman"/>
          <w:color w:val="000000"/>
          <w:lang w:eastAsia="ru-RU" w:bidi="ru-RU"/>
        </w:rPr>
        <w:t>№ 44</w:t>
      </w:r>
      <w:r w:rsidRPr="00A81C72">
        <w:rPr>
          <w:rFonts w:cs="Times New Roman"/>
          <w:color w:val="000000"/>
          <w:lang w:eastAsia="ru-RU" w:bidi="ru-RU"/>
        </w:rPr>
        <w:t xml:space="preserve">-ФЗ заключены договоры (с единственным исполнителем в соответствии с п.4 ч.1 ст.93 Закона </w:t>
      </w:r>
      <w:r w:rsidR="00AD77D9" w:rsidRPr="00A81C72">
        <w:rPr>
          <w:rFonts w:cs="Times New Roman"/>
          <w:color w:val="000000"/>
          <w:lang w:eastAsia="ru-RU" w:bidi="ru-RU"/>
        </w:rPr>
        <w:t>№</w:t>
      </w:r>
      <w:r w:rsidRPr="00A81C72">
        <w:rPr>
          <w:rFonts w:cs="Times New Roman"/>
          <w:color w:val="000000"/>
          <w:lang w:eastAsia="ru-RU" w:bidi="ru-RU"/>
        </w:rPr>
        <w:t xml:space="preserve"> 44-ФЗ) в тексте которых не указано, что цена договора является твердой и определяется на весь срок исполнения договора, а именно:</w:t>
      </w:r>
    </w:p>
    <w:p w:rsidR="004931BB" w:rsidRPr="00A81C72" w:rsidRDefault="004931BB" w:rsidP="004931BB">
      <w:pPr>
        <w:tabs>
          <w:tab w:val="left" w:pos="284"/>
        </w:tabs>
        <w:suppressAutoHyphens w:val="0"/>
        <w:spacing w:line="360" w:lineRule="auto"/>
        <w:ind w:left="142" w:hanging="142"/>
        <w:jc w:val="both"/>
        <w:rPr>
          <w:rFonts w:cs="Times New Roman"/>
        </w:rPr>
      </w:pPr>
      <w:r w:rsidRPr="00A81C72">
        <w:rPr>
          <w:rFonts w:cs="Times New Roman"/>
          <w:color w:val="000000"/>
          <w:lang w:eastAsia="ru-RU" w:bidi="ru-RU"/>
        </w:rPr>
        <w:t xml:space="preserve">- от 17.10.2014г. № 239 с ИП </w:t>
      </w:r>
      <w:proofErr w:type="spellStart"/>
      <w:r w:rsidRPr="00A81C72">
        <w:rPr>
          <w:rFonts w:cs="Times New Roman"/>
          <w:color w:val="000000"/>
          <w:lang w:eastAsia="ru-RU" w:bidi="ru-RU"/>
        </w:rPr>
        <w:t>Гречихин</w:t>
      </w:r>
      <w:proofErr w:type="spellEnd"/>
      <w:r w:rsidRPr="00A81C72">
        <w:rPr>
          <w:rFonts w:cs="Times New Roman"/>
          <w:color w:val="000000"/>
          <w:lang w:eastAsia="ru-RU" w:bidi="ru-RU"/>
        </w:rPr>
        <w:t xml:space="preserve"> Н.В. в соответствии на выполнение работ по техническому обслуживанию кондиционеров для отдела ЗАГС на сумму 20,0 тыс.руб.;</w:t>
      </w:r>
    </w:p>
    <w:p w:rsidR="004931BB" w:rsidRPr="00A81C72" w:rsidRDefault="004931BB" w:rsidP="004931BB">
      <w:pPr>
        <w:tabs>
          <w:tab w:val="left" w:pos="284"/>
        </w:tabs>
        <w:suppressAutoHyphens w:val="0"/>
        <w:spacing w:line="360" w:lineRule="auto"/>
        <w:ind w:left="142" w:hanging="142"/>
        <w:jc w:val="both"/>
        <w:rPr>
          <w:rFonts w:cs="Times New Roman"/>
        </w:rPr>
      </w:pPr>
      <w:r w:rsidRPr="00A81C72">
        <w:rPr>
          <w:rFonts w:cs="Times New Roman"/>
          <w:color w:val="000000"/>
          <w:lang w:eastAsia="ru-RU" w:bidi="ru-RU"/>
        </w:rPr>
        <w:t>- от 15.12.2014г. № 351 с АНО «Городская больница №2» по оказанию услуг по диспансеризации 36 муниципальных служащих Администрации МГО на сумму 89,1 тыс.руб.;</w:t>
      </w:r>
    </w:p>
    <w:p w:rsidR="004931BB" w:rsidRPr="00A81C72" w:rsidRDefault="004931BB" w:rsidP="004931BB">
      <w:pPr>
        <w:tabs>
          <w:tab w:val="left" w:pos="284"/>
        </w:tabs>
        <w:suppressAutoHyphens w:val="0"/>
        <w:spacing w:line="360" w:lineRule="auto"/>
        <w:ind w:left="142" w:hanging="142"/>
        <w:jc w:val="both"/>
        <w:rPr>
          <w:rFonts w:cs="Times New Roman"/>
        </w:rPr>
      </w:pPr>
      <w:r w:rsidRPr="00A81C72">
        <w:rPr>
          <w:rFonts w:cs="Times New Roman"/>
          <w:color w:val="000000"/>
          <w:lang w:eastAsia="ru-RU" w:bidi="ru-RU"/>
        </w:rPr>
        <w:t xml:space="preserve">- от 15.12.2014г. № 352 с АНО «Городская больница №2» по оказанию услуг по диспансеризации </w:t>
      </w:r>
      <w:r w:rsidRPr="00A81C72">
        <w:rPr>
          <w:rFonts w:cs="Times New Roman"/>
          <w:color w:val="000000"/>
          <w:lang w:eastAsia="ru-RU" w:bidi="ru-RU"/>
        </w:rPr>
        <w:lastRenderedPageBreak/>
        <w:t>12 муниципальных служащих Администрации МГО на сумму 21,8 тыс.руб.;</w:t>
      </w:r>
    </w:p>
    <w:p w:rsidR="004931BB" w:rsidRPr="00A81C72" w:rsidRDefault="004931BB" w:rsidP="004931BB">
      <w:pPr>
        <w:tabs>
          <w:tab w:val="left" w:pos="284"/>
        </w:tabs>
        <w:suppressAutoHyphens w:val="0"/>
        <w:spacing w:line="360" w:lineRule="auto"/>
        <w:ind w:left="142" w:hanging="142"/>
        <w:jc w:val="both"/>
        <w:rPr>
          <w:rFonts w:cs="Times New Roman"/>
        </w:rPr>
      </w:pPr>
      <w:r w:rsidRPr="00A81C72">
        <w:rPr>
          <w:rFonts w:cs="Times New Roman"/>
          <w:color w:val="000000"/>
          <w:lang w:eastAsia="ru-RU" w:bidi="ru-RU"/>
        </w:rPr>
        <w:t>- от 15.12.2014г. № 353 с АНО «Городская больница №2» по оказанию услуг по диспансеризации 50 муниципальных служащих Администрации МГО на сумму 98,9 тыс.руб.;</w:t>
      </w:r>
    </w:p>
    <w:p w:rsidR="004931BB" w:rsidRPr="00A81C72" w:rsidRDefault="004931BB" w:rsidP="004931BB">
      <w:pPr>
        <w:tabs>
          <w:tab w:val="left" w:pos="284"/>
        </w:tabs>
        <w:suppressAutoHyphens w:val="0"/>
        <w:spacing w:line="360" w:lineRule="auto"/>
        <w:ind w:left="142" w:hanging="142"/>
        <w:jc w:val="both"/>
        <w:rPr>
          <w:rFonts w:cs="Times New Roman"/>
        </w:rPr>
      </w:pPr>
      <w:r w:rsidRPr="00A81C72">
        <w:rPr>
          <w:rFonts w:cs="Times New Roman"/>
          <w:color w:val="000000"/>
          <w:lang w:eastAsia="ru-RU" w:bidi="ru-RU"/>
        </w:rPr>
        <w:t>- от 15.12.2014г. № 354 АНО «Городская больница №2» по оказанию услуг по диспансеризации 50 муниципальных служащих Администрации МГО на сумму 96,7 тыс.руб.;</w:t>
      </w:r>
    </w:p>
    <w:p w:rsidR="004931BB" w:rsidRPr="00A81C72" w:rsidRDefault="004931BB" w:rsidP="004931BB">
      <w:pPr>
        <w:tabs>
          <w:tab w:val="left" w:pos="284"/>
        </w:tabs>
        <w:suppressAutoHyphens w:val="0"/>
        <w:spacing w:line="360" w:lineRule="auto"/>
        <w:ind w:left="142" w:hanging="142"/>
        <w:jc w:val="both"/>
        <w:rPr>
          <w:rFonts w:cs="Times New Roman"/>
          <w:color w:val="000000"/>
          <w:lang w:eastAsia="ru-RU" w:bidi="ru-RU"/>
        </w:rPr>
      </w:pPr>
      <w:r w:rsidRPr="00A81C72">
        <w:rPr>
          <w:rFonts w:cs="Times New Roman"/>
          <w:color w:val="000000"/>
          <w:lang w:eastAsia="ru-RU" w:bidi="ru-RU"/>
        </w:rPr>
        <w:t>- от 16.12.2014г. № 84/298 с ГБУЗ «Областной психоневрологический диспансер» по оказанию услуг по медицинскому осмотру и обследованию 166 муниципальных служащих Администрации МГО на сумму 60,6 тыс.руб.</w:t>
      </w:r>
    </w:p>
    <w:p w:rsidR="00015E42" w:rsidRPr="00A81C72" w:rsidRDefault="00015E42" w:rsidP="00F7344C">
      <w:pPr>
        <w:pStyle w:val="a6"/>
        <w:numPr>
          <w:ilvl w:val="0"/>
          <w:numId w:val="8"/>
        </w:numPr>
        <w:tabs>
          <w:tab w:val="left" w:pos="324"/>
        </w:tabs>
        <w:spacing w:line="360" w:lineRule="auto"/>
        <w:ind w:left="0" w:firstLine="0"/>
        <w:jc w:val="both"/>
        <w:rPr>
          <w:rFonts w:ascii="Times New Roman" w:hAnsi="Times New Roman" w:cs="Times New Roman"/>
          <w:color w:val="000000"/>
          <w:sz w:val="24"/>
          <w:szCs w:val="24"/>
          <w:lang w:eastAsia="ru-RU" w:bidi="ru-RU"/>
        </w:rPr>
      </w:pPr>
      <w:r w:rsidRPr="00A81C72">
        <w:rPr>
          <w:rFonts w:ascii="Times New Roman" w:hAnsi="Times New Roman" w:cs="Times New Roman"/>
          <w:color w:val="000000"/>
          <w:sz w:val="24"/>
          <w:szCs w:val="24"/>
          <w:lang w:eastAsia="ru-RU" w:bidi="ru-RU"/>
        </w:rPr>
        <w:t xml:space="preserve"> В нарушение требований п.6, ст. 38 Закона </w:t>
      </w:r>
      <w:r w:rsidR="00E3278A" w:rsidRPr="00A81C72">
        <w:rPr>
          <w:rFonts w:ascii="Times New Roman" w:hAnsi="Times New Roman" w:cs="Times New Roman"/>
          <w:color w:val="000000"/>
          <w:sz w:val="24"/>
          <w:szCs w:val="24"/>
          <w:lang w:eastAsia="ru-RU" w:bidi="ru-RU"/>
        </w:rPr>
        <w:t>№ 44</w:t>
      </w:r>
      <w:r w:rsidRPr="00A81C72">
        <w:rPr>
          <w:rFonts w:ascii="Times New Roman" w:hAnsi="Times New Roman" w:cs="Times New Roman"/>
          <w:color w:val="000000"/>
          <w:sz w:val="24"/>
          <w:szCs w:val="24"/>
          <w:lang w:eastAsia="ru-RU" w:bidi="ru-RU"/>
        </w:rPr>
        <w:t xml:space="preserve">-ФЗ выпущено распоряжение от 21.11.2013г. </w:t>
      </w:r>
      <w:r w:rsidR="00E3278A" w:rsidRPr="00A81C72">
        <w:rPr>
          <w:rFonts w:ascii="Times New Roman" w:hAnsi="Times New Roman" w:cs="Times New Roman"/>
          <w:color w:val="000000"/>
          <w:sz w:val="24"/>
          <w:szCs w:val="24"/>
          <w:lang w:eastAsia="ru-RU" w:bidi="ru-RU"/>
        </w:rPr>
        <w:t>№ 44</w:t>
      </w:r>
      <w:r w:rsidRPr="00A81C72">
        <w:rPr>
          <w:rFonts w:ascii="Times New Roman" w:hAnsi="Times New Roman" w:cs="Times New Roman"/>
          <w:color w:val="000000"/>
          <w:sz w:val="24"/>
          <w:szCs w:val="24"/>
          <w:lang w:eastAsia="ru-RU" w:bidi="ru-RU"/>
        </w:rPr>
        <w:t>0-р, в котором назначены контрактные управляющие не имеющий дополнительного профессионального образования в сфере закупок.</w:t>
      </w:r>
    </w:p>
    <w:p w:rsidR="00015E42" w:rsidRPr="00A81C72" w:rsidRDefault="00015E42" w:rsidP="00430FE4">
      <w:pPr>
        <w:pStyle w:val="a6"/>
        <w:numPr>
          <w:ilvl w:val="0"/>
          <w:numId w:val="8"/>
        </w:numPr>
        <w:tabs>
          <w:tab w:val="left" w:pos="284"/>
        </w:tabs>
        <w:spacing w:after="0" w:line="360" w:lineRule="auto"/>
        <w:ind w:left="0" w:firstLine="0"/>
        <w:jc w:val="both"/>
        <w:rPr>
          <w:rFonts w:ascii="Times New Roman" w:hAnsi="Times New Roman" w:cs="Times New Roman"/>
          <w:sz w:val="24"/>
          <w:szCs w:val="24"/>
        </w:rPr>
      </w:pPr>
      <w:r w:rsidRPr="00A81C72">
        <w:rPr>
          <w:rFonts w:ascii="Times New Roman" w:hAnsi="Times New Roman" w:cs="Times New Roman"/>
          <w:sz w:val="24"/>
          <w:szCs w:val="24"/>
          <w:lang w:eastAsia="ru-RU" w:bidi="ru-RU"/>
        </w:rPr>
        <w:t xml:space="preserve">В нарушение требований и. 6 Приложения к совместному приказу Минэкономразвития России №544 и Федерального казначейства №18н от 20.09.2014г. (далее - Приказ №544/18н) </w:t>
      </w:r>
      <w:r w:rsidR="00005BDD" w:rsidRPr="00A81C72">
        <w:rPr>
          <w:rFonts w:ascii="Times New Roman" w:hAnsi="Times New Roman" w:cs="Times New Roman"/>
          <w:sz w:val="24"/>
          <w:szCs w:val="24"/>
          <w:lang w:eastAsia="ru-RU" w:bidi="ru-RU"/>
        </w:rPr>
        <w:t xml:space="preserve">в план-график размещенный на официальном сайте, </w:t>
      </w:r>
      <w:r w:rsidRPr="00A81C72">
        <w:rPr>
          <w:rFonts w:ascii="Times New Roman" w:hAnsi="Times New Roman" w:cs="Times New Roman"/>
          <w:sz w:val="24"/>
          <w:szCs w:val="24"/>
          <w:lang w:eastAsia="ru-RU" w:bidi="ru-RU"/>
        </w:rPr>
        <w:t>внес</w:t>
      </w:r>
      <w:r w:rsidR="00FD725E">
        <w:rPr>
          <w:rFonts w:ascii="Times New Roman" w:hAnsi="Times New Roman" w:cs="Times New Roman"/>
          <w:sz w:val="24"/>
          <w:szCs w:val="24"/>
          <w:lang w:eastAsia="ru-RU" w:bidi="ru-RU"/>
        </w:rPr>
        <w:t>ена</w:t>
      </w:r>
      <w:r w:rsidRPr="00A81C72">
        <w:rPr>
          <w:rFonts w:ascii="Times New Roman" w:hAnsi="Times New Roman" w:cs="Times New Roman"/>
          <w:sz w:val="24"/>
          <w:szCs w:val="24"/>
          <w:lang w:eastAsia="ru-RU" w:bidi="ru-RU"/>
        </w:rPr>
        <w:t xml:space="preserve"> информация о потребности в предоставлении услуги </w:t>
      </w:r>
      <w:r w:rsidR="00005BDD" w:rsidRPr="00A81C72">
        <w:rPr>
          <w:rFonts w:ascii="Times New Roman" w:hAnsi="Times New Roman" w:cs="Times New Roman"/>
          <w:sz w:val="24"/>
          <w:szCs w:val="24"/>
          <w:lang w:eastAsia="ru-RU" w:bidi="ru-RU"/>
        </w:rPr>
        <w:t>(</w:t>
      </w:r>
      <w:r w:rsidRPr="00A81C72">
        <w:rPr>
          <w:rFonts w:ascii="Times New Roman" w:hAnsi="Times New Roman" w:cs="Times New Roman"/>
          <w:sz w:val="24"/>
          <w:szCs w:val="24"/>
          <w:lang w:eastAsia="ru-RU" w:bidi="ru-RU"/>
        </w:rPr>
        <w:t>по публикации официальных материалов и нормативно-правовых актов Администрации МГО в периодическом печатном издании, выходящим тиражом не менее 3500 экземпляров, не реже трех раз в неделю, распространяюще</w:t>
      </w:r>
      <w:r w:rsidR="00FD725E">
        <w:rPr>
          <w:rFonts w:ascii="Times New Roman" w:hAnsi="Times New Roman" w:cs="Times New Roman"/>
          <w:sz w:val="24"/>
          <w:szCs w:val="24"/>
          <w:lang w:eastAsia="ru-RU" w:bidi="ru-RU"/>
        </w:rPr>
        <w:t>гося</w:t>
      </w:r>
      <w:r w:rsidRPr="00A81C72">
        <w:rPr>
          <w:rFonts w:ascii="Times New Roman" w:hAnsi="Times New Roman" w:cs="Times New Roman"/>
          <w:sz w:val="24"/>
          <w:szCs w:val="24"/>
          <w:lang w:eastAsia="ru-RU" w:bidi="ru-RU"/>
        </w:rPr>
        <w:t xml:space="preserve"> по подписке и в розницу на всей территории МГО</w:t>
      </w:r>
      <w:r w:rsidR="00005BDD" w:rsidRPr="00A81C72">
        <w:rPr>
          <w:rFonts w:ascii="Times New Roman" w:hAnsi="Times New Roman" w:cs="Times New Roman"/>
          <w:sz w:val="24"/>
          <w:szCs w:val="24"/>
          <w:lang w:eastAsia="ru-RU" w:bidi="ru-RU"/>
        </w:rPr>
        <w:t>)</w:t>
      </w:r>
      <w:r w:rsidRPr="00A81C72">
        <w:rPr>
          <w:rFonts w:ascii="Times New Roman" w:hAnsi="Times New Roman" w:cs="Times New Roman"/>
          <w:sz w:val="24"/>
          <w:szCs w:val="24"/>
          <w:lang w:eastAsia="ru-RU" w:bidi="ru-RU"/>
        </w:rPr>
        <w:t xml:space="preserve"> несвоевременно - 27.06.2014г. - за 5 календарных дней, а не за 10 календарных дней до дня размещения на официальном сайте извещения №0169300035814000768 от 02.07.2014г.</w:t>
      </w:r>
    </w:p>
    <w:p w:rsidR="00430FE4" w:rsidRPr="00A81C72" w:rsidRDefault="00430FE4" w:rsidP="00430FE4">
      <w:pPr>
        <w:spacing w:line="360" w:lineRule="auto"/>
        <w:ind w:firstLine="709"/>
        <w:jc w:val="both"/>
        <w:rPr>
          <w:rFonts w:eastAsiaTheme="minorHAnsi" w:cs="Times New Roman"/>
        </w:rPr>
      </w:pPr>
      <w:r w:rsidRPr="00A81C72">
        <w:rPr>
          <w:rFonts w:eastAsia="Calibri" w:cs="Times New Roman"/>
        </w:rPr>
        <w:t xml:space="preserve">По итогам аудита в сфере закупок для нужд </w:t>
      </w:r>
      <w:r w:rsidR="00A721EB" w:rsidRPr="00A81C72">
        <w:rPr>
          <w:rFonts w:eastAsia="Calibri" w:cs="Times New Roman"/>
        </w:rPr>
        <w:t xml:space="preserve">МБОУ «Гимназия №26» </w:t>
      </w:r>
      <w:r w:rsidRPr="00A81C72">
        <w:rPr>
          <w:rFonts w:eastAsia="Calibri" w:cs="Times New Roman"/>
        </w:rPr>
        <w:t>у</w:t>
      </w:r>
      <w:r w:rsidRPr="00A81C72">
        <w:rPr>
          <w:rFonts w:cs="Times New Roman"/>
        </w:rPr>
        <w:t>с</w:t>
      </w:r>
      <w:r w:rsidRPr="00A81C72">
        <w:rPr>
          <w:rFonts w:eastAsia="Calibri" w:cs="Times New Roman"/>
        </w:rPr>
        <w:t>тановлены</w:t>
      </w:r>
      <w:r w:rsidRPr="00A81C72">
        <w:rPr>
          <w:rFonts w:eastAsiaTheme="minorHAnsi" w:cs="Times New Roman"/>
        </w:rPr>
        <w:t xml:space="preserve"> нарушения на общую сумму </w:t>
      </w:r>
      <w:r w:rsidR="00A721EB" w:rsidRPr="00A81C72">
        <w:rPr>
          <w:rFonts w:eastAsiaTheme="minorHAnsi" w:cs="Times New Roman"/>
          <w:b/>
        </w:rPr>
        <w:t>1097,17</w:t>
      </w:r>
      <w:r w:rsidRPr="00A81C72">
        <w:rPr>
          <w:rFonts w:eastAsiaTheme="minorHAnsi" w:cs="Times New Roman"/>
          <w:b/>
        </w:rPr>
        <w:t xml:space="preserve"> тыс.руб.</w:t>
      </w:r>
      <w:r w:rsidRPr="00A81C72">
        <w:rPr>
          <w:rFonts w:eastAsiaTheme="minorHAnsi" w:cs="Times New Roman"/>
        </w:rPr>
        <w:t>, в том числе:</w:t>
      </w:r>
    </w:p>
    <w:p w:rsidR="003F38B2" w:rsidRPr="00A81C72" w:rsidRDefault="00446762" w:rsidP="00FB5B29">
      <w:pPr>
        <w:pStyle w:val="a6"/>
        <w:tabs>
          <w:tab w:val="left" w:pos="284"/>
        </w:tabs>
        <w:spacing w:line="360" w:lineRule="auto"/>
        <w:ind w:left="0"/>
        <w:jc w:val="both"/>
        <w:rPr>
          <w:rFonts w:ascii="Times New Roman" w:hAnsi="Times New Roman" w:cs="Times New Roman"/>
          <w:sz w:val="24"/>
          <w:szCs w:val="24"/>
        </w:rPr>
      </w:pPr>
      <w:proofErr w:type="gramStart"/>
      <w:r w:rsidRPr="00A81C72">
        <w:rPr>
          <w:rFonts w:ascii="Times New Roman" w:hAnsi="Times New Roman" w:cs="Times New Roman"/>
          <w:sz w:val="24"/>
          <w:szCs w:val="24"/>
        </w:rPr>
        <w:t xml:space="preserve">1) В </w:t>
      </w:r>
      <w:r w:rsidR="003F38B2" w:rsidRPr="00A81C72">
        <w:rPr>
          <w:rFonts w:ascii="Times New Roman" w:hAnsi="Times New Roman" w:cs="Times New Roman"/>
          <w:sz w:val="24"/>
          <w:szCs w:val="24"/>
        </w:rPr>
        <w:t>нарушение требований п.5 Приложения №1 к совместному приказу Минэкономразвития России и Федерального казначейства от 27.12.2011г. №761/20н контрактный управляющий разместил на официальном сайте план-график на 2014 год позднее одного календарного месяца после принятия Решения Собрания депутатов МГО от 23.12.2013г. №2 «О бюджете МГО на 2014 год и пла</w:t>
      </w:r>
      <w:r w:rsidR="00A5166D" w:rsidRPr="00A81C72">
        <w:rPr>
          <w:rFonts w:ascii="Times New Roman" w:hAnsi="Times New Roman" w:cs="Times New Roman"/>
          <w:sz w:val="24"/>
          <w:szCs w:val="24"/>
        </w:rPr>
        <w:t>новый период 2015 и 2016 годов).</w:t>
      </w:r>
      <w:proofErr w:type="gramEnd"/>
    </w:p>
    <w:p w:rsidR="003F38B2" w:rsidRPr="00A81C72" w:rsidRDefault="00446762" w:rsidP="00FB5B29">
      <w:pPr>
        <w:pStyle w:val="a6"/>
        <w:tabs>
          <w:tab w:val="left" w:pos="284"/>
        </w:tabs>
        <w:spacing w:after="0" w:line="360" w:lineRule="auto"/>
        <w:ind w:left="0"/>
        <w:jc w:val="both"/>
        <w:rPr>
          <w:rFonts w:ascii="Times New Roman" w:hAnsi="Times New Roman" w:cs="Times New Roman"/>
          <w:sz w:val="24"/>
          <w:szCs w:val="24"/>
        </w:rPr>
      </w:pPr>
      <w:r w:rsidRPr="00A81C72">
        <w:rPr>
          <w:rFonts w:ascii="Times New Roman" w:hAnsi="Times New Roman" w:cs="Times New Roman"/>
          <w:sz w:val="24"/>
          <w:szCs w:val="24"/>
        </w:rPr>
        <w:t xml:space="preserve">2) В </w:t>
      </w:r>
      <w:r w:rsidR="003F38B2" w:rsidRPr="00A81C72">
        <w:rPr>
          <w:rFonts w:ascii="Times New Roman" w:hAnsi="Times New Roman" w:cs="Times New Roman"/>
          <w:sz w:val="24"/>
          <w:szCs w:val="24"/>
        </w:rPr>
        <w:t xml:space="preserve">нарушение требований ч.5 ст.39 Закона </w:t>
      </w:r>
      <w:r w:rsidR="00E3278A" w:rsidRPr="00A81C72">
        <w:rPr>
          <w:rFonts w:ascii="Times New Roman" w:hAnsi="Times New Roman" w:cs="Times New Roman"/>
          <w:sz w:val="24"/>
          <w:szCs w:val="24"/>
        </w:rPr>
        <w:t>№ 44</w:t>
      </w:r>
      <w:r w:rsidR="003F38B2" w:rsidRPr="00A81C72">
        <w:rPr>
          <w:rFonts w:ascii="Times New Roman" w:hAnsi="Times New Roman" w:cs="Times New Roman"/>
          <w:sz w:val="24"/>
          <w:szCs w:val="24"/>
        </w:rPr>
        <w:t>-ФЗ  начальник Управления муниципального заказа приказом от 22.04.2014г. №427 утвердил состав комиссии для проведения электронного аукциона на оказание услуг по организации 2-х разового питания детей в лагере с дневным пребыванием (извещение №0169300035814000452), в которой нет преимущества лиц, прошедших профессиональную переподготовку или повышение квалификации в сфере закупок (двое из пяти), а также лиц, обладающих специальными знаниями, относящимися к объекту закупки (не</w:t>
      </w:r>
      <w:r w:rsidR="00A5166D" w:rsidRPr="00A81C72">
        <w:rPr>
          <w:rFonts w:ascii="Times New Roman" w:hAnsi="Times New Roman" w:cs="Times New Roman"/>
          <w:sz w:val="24"/>
          <w:szCs w:val="24"/>
        </w:rPr>
        <w:t>т специалистов в сфере питания).</w:t>
      </w:r>
    </w:p>
    <w:p w:rsidR="00A5166D" w:rsidRPr="00D2509C" w:rsidRDefault="00446762" w:rsidP="00FB5B29">
      <w:pPr>
        <w:tabs>
          <w:tab w:val="left" w:pos="626"/>
        </w:tabs>
        <w:suppressAutoHyphens w:val="0"/>
        <w:spacing w:line="360" w:lineRule="auto"/>
        <w:jc w:val="both"/>
        <w:rPr>
          <w:rFonts w:cs="Times New Roman"/>
        </w:rPr>
      </w:pPr>
      <w:r w:rsidRPr="00A81C72">
        <w:rPr>
          <w:rFonts w:cs="Times New Roman"/>
        </w:rPr>
        <w:t xml:space="preserve">3) </w:t>
      </w:r>
      <w:r w:rsidR="00A5166D" w:rsidRPr="00A81C72">
        <w:rPr>
          <w:rFonts w:cs="Times New Roman"/>
        </w:rPr>
        <w:t xml:space="preserve">По </w:t>
      </w:r>
      <w:r w:rsidR="00A5166D" w:rsidRPr="00A81C72">
        <w:rPr>
          <w:rFonts w:cs="Times New Roman"/>
          <w:color w:val="000000"/>
          <w:lang w:eastAsia="ru-RU" w:bidi="ru-RU"/>
        </w:rPr>
        <w:t xml:space="preserve">муниципальному контракту от 01.06.2014г. № 0169300035814000452-0089012-02 с ООО «Кафе «Тургояк» в соответствии с п.25 ч.1 ст.93 Закона </w:t>
      </w:r>
      <w:r w:rsidR="00AD77D9" w:rsidRPr="00A81C72">
        <w:rPr>
          <w:rFonts w:cs="Times New Roman"/>
          <w:color w:val="000000"/>
          <w:lang w:eastAsia="ru-RU" w:bidi="ru-RU"/>
        </w:rPr>
        <w:t>№</w:t>
      </w:r>
      <w:r w:rsidR="00A5166D" w:rsidRPr="00A81C72">
        <w:rPr>
          <w:rFonts w:cs="Times New Roman"/>
          <w:color w:val="000000"/>
          <w:lang w:eastAsia="ru-RU" w:bidi="ru-RU"/>
        </w:rPr>
        <w:t xml:space="preserve"> 44-ФЗ </w:t>
      </w:r>
      <w:r w:rsidR="004B6B5F" w:rsidRPr="00A81C72">
        <w:rPr>
          <w:rFonts w:cs="Times New Roman"/>
          <w:color w:val="000000"/>
          <w:lang w:eastAsia="ru-RU" w:bidi="ru-RU"/>
        </w:rPr>
        <w:t>на оказание</w:t>
      </w:r>
      <w:r w:rsidR="00A5166D" w:rsidRPr="00A81C72">
        <w:rPr>
          <w:rFonts w:cs="Times New Roman"/>
          <w:color w:val="000000"/>
          <w:lang w:eastAsia="ru-RU" w:bidi="ru-RU"/>
        </w:rPr>
        <w:t xml:space="preserve"> услуг по организации 2-х разового питания детей в лагере с дневным пребыванием на сумму </w:t>
      </w:r>
      <w:r w:rsidR="0052252E" w:rsidRPr="00D2509C">
        <w:rPr>
          <w:rFonts w:cs="Times New Roman"/>
          <w:color w:val="000000"/>
          <w:lang w:eastAsia="ru-RU" w:bidi="ru-RU"/>
        </w:rPr>
        <w:t>298,</w:t>
      </w:r>
      <w:r w:rsidR="002D2729" w:rsidRPr="00D2509C">
        <w:rPr>
          <w:rFonts w:cs="Times New Roman"/>
          <w:color w:val="000000"/>
          <w:lang w:eastAsia="ru-RU" w:bidi="ru-RU"/>
        </w:rPr>
        <w:t>3</w:t>
      </w:r>
      <w:r w:rsidR="0052252E" w:rsidRPr="00D2509C">
        <w:rPr>
          <w:rFonts w:cs="Times New Roman"/>
          <w:color w:val="000000"/>
          <w:lang w:eastAsia="ru-RU" w:bidi="ru-RU"/>
        </w:rPr>
        <w:t xml:space="preserve"> тыс.</w:t>
      </w:r>
      <w:r w:rsidR="00A5166D" w:rsidRPr="00D2509C">
        <w:rPr>
          <w:rFonts w:cs="Times New Roman"/>
          <w:color w:val="000000"/>
          <w:lang w:eastAsia="ru-RU" w:bidi="ru-RU"/>
        </w:rPr>
        <w:t>руб.:</w:t>
      </w:r>
    </w:p>
    <w:p w:rsidR="003F38B2" w:rsidRPr="00A81C72" w:rsidRDefault="00A5166D" w:rsidP="003F38B2">
      <w:pPr>
        <w:pStyle w:val="a6"/>
        <w:tabs>
          <w:tab w:val="left" w:pos="284"/>
        </w:tabs>
        <w:spacing w:line="360" w:lineRule="auto"/>
        <w:ind w:left="142" w:hanging="142"/>
        <w:jc w:val="both"/>
        <w:rPr>
          <w:rFonts w:ascii="Times New Roman" w:hAnsi="Times New Roman" w:cs="Times New Roman"/>
          <w:sz w:val="24"/>
          <w:szCs w:val="24"/>
        </w:rPr>
      </w:pPr>
      <w:r w:rsidRPr="00A81C72">
        <w:rPr>
          <w:rFonts w:ascii="Times New Roman" w:hAnsi="Times New Roman" w:cs="Times New Roman"/>
          <w:sz w:val="24"/>
          <w:szCs w:val="24"/>
        </w:rPr>
        <w:lastRenderedPageBreak/>
        <w:t xml:space="preserve">- </w:t>
      </w:r>
      <w:r w:rsidR="004B6B5F" w:rsidRPr="00A81C72">
        <w:rPr>
          <w:rFonts w:ascii="Times New Roman" w:hAnsi="Times New Roman" w:cs="Times New Roman"/>
          <w:sz w:val="24"/>
          <w:szCs w:val="24"/>
        </w:rPr>
        <w:t xml:space="preserve">в </w:t>
      </w:r>
      <w:r w:rsidR="003F38B2" w:rsidRPr="00A81C72">
        <w:rPr>
          <w:rFonts w:ascii="Times New Roman" w:hAnsi="Times New Roman" w:cs="Times New Roman"/>
          <w:sz w:val="24"/>
          <w:szCs w:val="24"/>
        </w:rPr>
        <w:t xml:space="preserve">нарушение требований ч.3, ст.103 Закона </w:t>
      </w:r>
      <w:r w:rsidR="00E3278A" w:rsidRPr="00A81C72">
        <w:rPr>
          <w:rFonts w:ascii="Times New Roman" w:hAnsi="Times New Roman" w:cs="Times New Roman"/>
          <w:sz w:val="24"/>
          <w:szCs w:val="24"/>
        </w:rPr>
        <w:t>№ 44</w:t>
      </w:r>
      <w:r w:rsidR="003F38B2" w:rsidRPr="00A81C72">
        <w:rPr>
          <w:rFonts w:ascii="Times New Roman" w:hAnsi="Times New Roman" w:cs="Times New Roman"/>
          <w:sz w:val="24"/>
          <w:szCs w:val="24"/>
        </w:rPr>
        <w:t>-ФЗ контрактный управляющий опубликовал сведения об исполнении муниципального контракта на официальном сайте в реестре контрактов 08.12.2014г. - позднее 3 рабочих дней с даты исполнения контракта (11.07.2014г.);</w:t>
      </w:r>
    </w:p>
    <w:p w:rsidR="00A5166D" w:rsidRPr="00A81C72" w:rsidRDefault="003F38B2" w:rsidP="003F38B2">
      <w:pPr>
        <w:pStyle w:val="a6"/>
        <w:tabs>
          <w:tab w:val="left" w:pos="284"/>
        </w:tabs>
        <w:spacing w:after="0" w:line="360" w:lineRule="auto"/>
        <w:ind w:left="142" w:hanging="142"/>
        <w:jc w:val="both"/>
        <w:rPr>
          <w:rFonts w:ascii="Times New Roman" w:hAnsi="Times New Roman" w:cs="Times New Roman"/>
          <w:sz w:val="24"/>
          <w:szCs w:val="24"/>
        </w:rPr>
      </w:pPr>
      <w:r w:rsidRPr="00A81C72">
        <w:rPr>
          <w:rFonts w:ascii="Times New Roman" w:hAnsi="Times New Roman" w:cs="Times New Roman"/>
          <w:sz w:val="24"/>
          <w:szCs w:val="24"/>
        </w:rPr>
        <w:t>- в нарушение п.3 Положения об отчете, контрактный управляющий разместил отчет об исполнении муниципального контракта на официальном сайте 15.12.2014г. - позднее 7 рабочих дней со дня оплаты обязательс</w:t>
      </w:r>
      <w:r w:rsidR="00A5166D" w:rsidRPr="00A81C72">
        <w:rPr>
          <w:rFonts w:ascii="Times New Roman" w:hAnsi="Times New Roman" w:cs="Times New Roman"/>
          <w:sz w:val="24"/>
          <w:szCs w:val="24"/>
        </w:rPr>
        <w:t>тв по контракту (11.07.2014г.).</w:t>
      </w:r>
      <w:r w:rsidRPr="00A81C72">
        <w:rPr>
          <w:rFonts w:ascii="Times New Roman" w:hAnsi="Times New Roman" w:cs="Times New Roman"/>
          <w:sz w:val="24"/>
          <w:szCs w:val="24"/>
        </w:rPr>
        <w:t xml:space="preserve"> </w:t>
      </w:r>
    </w:p>
    <w:p w:rsidR="00A5166D" w:rsidRPr="00D2509C" w:rsidRDefault="00A5166D" w:rsidP="00A5166D">
      <w:pPr>
        <w:tabs>
          <w:tab w:val="left" w:pos="626"/>
        </w:tabs>
        <w:suppressAutoHyphens w:val="0"/>
        <w:spacing w:line="360" w:lineRule="auto"/>
        <w:jc w:val="both"/>
        <w:rPr>
          <w:rFonts w:cs="Times New Roman"/>
          <w:color w:val="000000"/>
          <w:lang w:eastAsia="ru-RU" w:bidi="ru-RU"/>
        </w:rPr>
      </w:pPr>
      <w:r w:rsidRPr="00A81C72">
        <w:rPr>
          <w:rFonts w:cs="Times New Roman"/>
        </w:rPr>
        <w:t xml:space="preserve">4) По </w:t>
      </w:r>
      <w:r w:rsidRPr="00A81C72">
        <w:rPr>
          <w:rFonts w:cs="Times New Roman"/>
          <w:color w:val="000000"/>
          <w:lang w:eastAsia="ru-RU" w:bidi="ru-RU"/>
        </w:rPr>
        <w:t>договору от 01.06.2014г. № 147 с единственным исполнителем ООО «</w:t>
      </w:r>
      <w:proofErr w:type="spellStart"/>
      <w:r w:rsidRPr="00A81C72">
        <w:rPr>
          <w:rFonts w:cs="Times New Roman"/>
          <w:color w:val="000000"/>
          <w:lang w:eastAsia="ru-RU" w:bidi="ru-RU"/>
        </w:rPr>
        <w:t>Лотор</w:t>
      </w:r>
      <w:proofErr w:type="spellEnd"/>
      <w:r w:rsidRPr="00A81C72">
        <w:rPr>
          <w:rFonts w:cs="Times New Roman"/>
          <w:color w:val="000000"/>
          <w:lang w:eastAsia="ru-RU" w:bidi="ru-RU"/>
        </w:rPr>
        <w:t xml:space="preserve">» в соответствии с п.4 ч.1 ст.93 Закона </w:t>
      </w:r>
      <w:r w:rsidR="00AD77D9" w:rsidRPr="00A81C72">
        <w:rPr>
          <w:rFonts w:cs="Times New Roman"/>
          <w:color w:val="000000"/>
          <w:lang w:eastAsia="ru-RU" w:bidi="ru-RU"/>
        </w:rPr>
        <w:t>№</w:t>
      </w:r>
      <w:r w:rsidRPr="00A81C72">
        <w:rPr>
          <w:rFonts w:cs="Times New Roman"/>
          <w:color w:val="000000"/>
          <w:lang w:eastAsia="ru-RU" w:bidi="ru-RU"/>
        </w:rPr>
        <w:t xml:space="preserve"> 44-ФЗ по выполнению работ по промывке и гидравлическим испытаниям систем теплоснабжения на сумму </w:t>
      </w:r>
      <w:r w:rsidRPr="00D2509C">
        <w:rPr>
          <w:rFonts w:cs="Times New Roman"/>
          <w:color w:val="000000"/>
          <w:lang w:eastAsia="ru-RU" w:bidi="ru-RU"/>
        </w:rPr>
        <w:t>12</w:t>
      </w:r>
      <w:r w:rsidR="0052252E" w:rsidRPr="00D2509C">
        <w:rPr>
          <w:rFonts w:cs="Times New Roman"/>
          <w:color w:val="000000"/>
          <w:lang w:eastAsia="ru-RU" w:bidi="ru-RU"/>
        </w:rPr>
        <w:t>,8 тыс.</w:t>
      </w:r>
      <w:r w:rsidRPr="00D2509C">
        <w:rPr>
          <w:rFonts w:cs="Times New Roman"/>
          <w:color w:val="000000"/>
          <w:lang w:eastAsia="ru-RU" w:bidi="ru-RU"/>
        </w:rPr>
        <w:t>руб.:</w:t>
      </w:r>
    </w:p>
    <w:p w:rsidR="00A5166D" w:rsidRPr="00A81C72" w:rsidRDefault="00A5166D" w:rsidP="00A81C72">
      <w:pPr>
        <w:spacing w:line="360" w:lineRule="auto"/>
        <w:ind w:left="142" w:hanging="142"/>
        <w:jc w:val="both"/>
        <w:rPr>
          <w:rFonts w:cs="Times New Roman"/>
          <w:color w:val="000000"/>
          <w:lang w:eastAsia="ru-RU" w:bidi="ru-RU"/>
        </w:rPr>
      </w:pPr>
      <w:r w:rsidRPr="00A81C72">
        <w:rPr>
          <w:rFonts w:cs="Times New Roman"/>
          <w:color w:val="000000"/>
          <w:lang w:eastAsia="ru-RU" w:bidi="ru-RU"/>
        </w:rPr>
        <w:t xml:space="preserve">- в нарушение ч.2 ст.34 Закона </w:t>
      </w:r>
      <w:r w:rsidR="00E3278A" w:rsidRPr="00A81C72">
        <w:rPr>
          <w:rFonts w:cs="Times New Roman"/>
          <w:color w:val="000000"/>
          <w:lang w:eastAsia="ru-RU" w:bidi="ru-RU"/>
        </w:rPr>
        <w:t>№ 44</w:t>
      </w:r>
      <w:r w:rsidRPr="00A81C72">
        <w:rPr>
          <w:rFonts w:cs="Times New Roman"/>
          <w:color w:val="000000"/>
          <w:lang w:eastAsia="ru-RU" w:bidi="ru-RU"/>
        </w:rPr>
        <w:t xml:space="preserve">-ФЗ, в тексте </w:t>
      </w:r>
      <w:r w:rsidR="00BE60E9" w:rsidRPr="00A81C72">
        <w:rPr>
          <w:rFonts w:cs="Times New Roman"/>
          <w:color w:val="000000"/>
          <w:lang w:eastAsia="ru-RU" w:bidi="ru-RU"/>
        </w:rPr>
        <w:t>договора</w:t>
      </w:r>
      <w:r w:rsidRPr="00A81C72">
        <w:rPr>
          <w:rFonts w:cs="Times New Roman"/>
          <w:color w:val="000000"/>
          <w:lang w:eastAsia="ru-RU" w:bidi="ru-RU"/>
        </w:rPr>
        <w:t xml:space="preserve"> не указано, что цена договора является твердой и определяется на весь срок исполнения договора;</w:t>
      </w:r>
    </w:p>
    <w:p w:rsidR="00A5166D" w:rsidRPr="00A81C72" w:rsidRDefault="00A5166D" w:rsidP="00A81C72">
      <w:pPr>
        <w:tabs>
          <w:tab w:val="left" w:pos="994"/>
        </w:tabs>
        <w:suppressAutoHyphens w:val="0"/>
        <w:spacing w:line="360" w:lineRule="auto"/>
        <w:ind w:left="142" w:hanging="142"/>
        <w:jc w:val="both"/>
        <w:rPr>
          <w:rFonts w:cs="Times New Roman"/>
          <w:color w:val="000000"/>
          <w:lang w:eastAsia="ru-RU" w:bidi="ru-RU"/>
        </w:rPr>
      </w:pPr>
      <w:r w:rsidRPr="00A81C72">
        <w:rPr>
          <w:rFonts w:cs="Times New Roman"/>
          <w:color w:val="000000"/>
          <w:lang w:eastAsia="ru-RU" w:bidi="ru-RU"/>
        </w:rPr>
        <w:t xml:space="preserve">- в нарушение ч.4 и 5 ст.34 Закона </w:t>
      </w:r>
      <w:r w:rsidR="00E3278A" w:rsidRPr="00A81C72">
        <w:rPr>
          <w:rFonts w:cs="Times New Roman"/>
          <w:color w:val="000000"/>
          <w:lang w:eastAsia="ru-RU" w:bidi="ru-RU"/>
        </w:rPr>
        <w:t>№ 44</w:t>
      </w:r>
      <w:r w:rsidRPr="00A81C72">
        <w:rPr>
          <w:rFonts w:cs="Times New Roman"/>
          <w:color w:val="000000"/>
          <w:lang w:eastAsia="ru-RU" w:bidi="ru-RU"/>
        </w:rPr>
        <w:t xml:space="preserve">-ФЗ в договоре </w:t>
      </w:r>
      <w:r w:rsidR="00BE60E9" w:rsidRPr="00A81C72">
        <w:rPr>
          <w:rFonts w:cs="Times New Roman"/>
          <w:color w:val="000000"/>
          <w:lang w:eastAsia="ru-RU" w:bidi="ru-RU"/>
        </w:rPr>
        <w:t>отсутствует</w:t>
      </w:r>
      <w:r w:rsidRPr="00A81C72">
        <w:rPr>
          <w:rFonts w:cs="Times New Roman"/>
          <w:color w:val="000000"/>
          <w:lang w:eastAsia="ru-RU" w:bidi="ru-RU"/>
        </w:rPr>
        <w:t xml:space="preserve"> обязательное условие об ответственности заказчика и исполнителя за неисполнение или ненадлежащее исполнение обязательств, предусмотренных договором. Размер штрафа не установлен в виде фиксированной суммы, определенной в порядке, установленном Прав</w:t>
      </w:r>
      <w:r w:rsidR="00BE60E9" w:rsidRPr="00A81C72">
        <w:rPr>
          <w:rFonts w:cs="Times New Roman"/>
          <w:color w:val="000000"/>
          <w:lang w:eastAsia="ru-RU" w:bidi="ru-RU"/>
        </w:rPr>
        <w:t>ительством РФ;</w:t>
      </w:r>
    </w:p>
    <w:p w:rsidR="00A5166D" w:rsidRPr="00A81C72" w:rsidRDefault="00BE60E9" w:rsidP="00A81C72">
      <w:pPr>
        <w:tabs>
          <w:tab w:val="left" w:pos="999"/>
        </w:tabs>
        <w:suppressAutoHyphens w:val="0"/>
        <w:spacing w:line="360" w:lineRule="auto"/>
        <w:ind w:left="142" w:hanging="142"/>
        <w:jc w:val="both"/>
        <w:rPr>
          <w:rFonts w:cs="Times New Roman"/>
          <w:color w:val="000000"/>
          <w:lang w:eastAsia="ru-RU" w:bidi="ru-RU"/>
        </w:rPr>
      </w:pPr>
      <w:r w:rsidRPr="00A81C72">
        <w:rPr>
          <w:rFonts w:cs="Times New Roman"/>
          <w:color w:val="000000"/>
          <w:lang w:eastAsia="ru-RU" w:bidi="ru-RU"/>
        </w:rPr>
        <w:t xml:space="preserve">- в </w:t>
      </w:r>
      <w:r w:rsidR="00A5166D" w:rsidRPr="00A81C72">
        <w:rPr>
          <w:rFonts w:cs="Times New Roman"/>
          <w:color w:val="000000"/>
          <w:lang w:eastAsia="ru-RU" w:bidi="ru-RU"/>
        </w:rPr>
        <w:t xml:space="preserve">нарушение ч.4 и 5 ст.34 Закона </w:t>
      </w:r>
      <w:r w:rsidR="00E3278A" w:rsidRPr="00A81C72">
        <w:rPr>
          <w:rFonts w:cs="Times New Roman"/>
          <w:color w:val="000000"/>
          <w:lang w:eastAsia="ru-RU" w:bidi="ru-RU"/>
        </w:rPr>
        <w:t>№ 44</w:t>
      </w:r>
      <w:r w:rsidR="00A5166D" w:rsidRPr="00A81C72">
        <w:rPr>
          <w:rFonts w:cs="Times New Roman"/>
          <w:color w:val="000000"/>
          <w:lang w:eastAsia="ru-RU" w:bidi="ru-RU"/>
        </w:rPr>
        <w:t>-ФЗ в договор</w:t>
      </w:r>
      <w:r w:rsidRPr="00A81C72">
        <w:rPr>
          <w:rFonts w:cs="Times New Roman"/>
          <w:color w:val="000000"/>
          <w:lang w:eastAsia="ru-RU" w:bidi="ru-RU"/>
        </w:rPr>
        <w:t>е</w:t>
      </w:r>
      <w:r w:rsidR="00A5166D" w:rsidRPr="00A81C72">
        <w:rPr>
          <w:rFonts w:cs="Times New Roman"/>
          <w:color w:val="000000"/>
          <w:lang w:eastAsia="ru-RU" w:bidi="ru-RU"/>
        </w:rPr>
        <w:t xml:space="preserve"> </w:t>
      </w:r>
      <w:r w:rsidRPr="00A81C72">
        <w:rPr>
          <w:rFonts w:cs="Times New Roman"/>
          <w:color w:val="000000"/>
          <w:lang w:eastAsia="ru-RU" w:bidi="ru-RU"/>
        </w:rPr>
        <w:t>отсутствует</w:t>
      </w:r>
      <w:r w:rsidR="00A5166D" w:rsidRPr="00A81C72">
        <w:rPr>
          <w:rFonts w:cs="Times New Roman"/>
          <w:color w:val="000000"/>
          <w:lang w:eastAsia="ru-RU" w:bidi="ru-RU"/>
        </w:rPr>
        <w:t xml:space="preserve"> обязательное условие об ответственности заказчика и исполнителя за просрочку обязательств, предусмотренных договором. Размер пени не установлен договором в размере одной трехсотой действующей на дату уплаты пеней ставки рефинансирования Центрального банка </w:t>
      </w:r>
      <w:r w:rsidRPr="00A81C72">
        <w:rPr>
          <w:rFonts w:cs="Times New Roman"/>
          <w:color w:val="000000"/>
          <w:lang w:eastAsia="ru-RU" w:bidi="ru-RU"/>
        </w:rPr>
        <w:t>РФ</w:t>
      </w:r>
      <w:r w:rsidR="00A5166D" w:rsidRPr="00A81C72">
        <w:rPr>
          <w:rFonts w:cs="Times New Roman"/>
          <w:color w:val="000000"/>
          <w:lang w:eastAsia="ru-RU" w:bidi="ru-RU"/>
        </w:rPr>
        <w:t xml:space="preserve"> от не уплаченной в срок суммы.</w:t>
      </w:r>
    </w:p>
    <w:p w:rsidR="00BE60E9" w:rsidRPr="00D2509C" w:rsidRDefault="00BE60E9" w:rsidP="00BE60E9">
      <w:pPr>
        <w:tabs>
          <w:tab w:val="left" w:pos="626"/>
        </w:tabs>
        <w:suppressAutoHyphens w:val="0"/>
        <w:spacing w:line="360" w:lineRule="auto"/>
        <w:jc w:val="both"/>
        <w:rPr>
          <w:rFonts w:cs="Times New Roman"/>
          <w:color w:val="000000"/>
          <w:lang w:eastAsia="ru-RU" w:bidi="ru-RU"/>
        </w:rPr>
      </w:pPr>
      <w:r w:rsidRPr="00A81C72">
        <w:rPr>
          <w:rFonts w:cs="Times New Roman"/>
          <w:color w:val="000000"/>
          <w:lang w:eastAsia="ru-RU" w:bidi="ru-RU"/>
        </w:rPr>
        <w:t xml:space="preserve">5) По договору от 29.08.2014г. № 29/8-62 с единственным исполнителем ООО «ЧОП «Эгида» в соответствии с п.4 ч.1 ст.93 Закона </w:t>
      </w:r>
      <w:r w:rsidR="00AD77D9" w:rsidRPr="00A81C72">
        <w:rPr>
          <w:rFonts w:cs="Times New Roman"/>
          <w:color w:val="000000"/>
          <w:lang w:eastAsia="ru-RU" w:bidi="ru-RU"/>
        </w:rPr>
        <w:t>№</w:t>
      </w:r>
      <w:r w:rsidRPr="00A81C72">
        <w:rPr>
          <w:rFonts w:cs="Times New Roman"/>
          <w:color w:val="000000"/>
          <w:lang w:eastAsia="ru-RU" w:bidi="ru-RU"/>
        </w:rPr>
        <w:t xml:space="preserve"> 44-ФЗ по оказанию охранных услуг цена договора по факту </w:t>
      </w:r>
      <w:r w:rsidRPr="00D2509C">
        <w:rPr>
          <w:rFonts w:cs="Times New Roman"/>
          <w:color w:val="000000"/>
          <w:lang w:eastAsia="ru-RU" w:bidi="ru-RU"/>
        </w:rPr>
        <w:t>исполнения составила 95</w:t>
      </w:r>
      <w:r w:rsidR="0052252E" w:rsidRPr="00D2509C">
        <w:rPr>
          <w:rFonts w:cs="Times New Roman"/>
          <w:color w:val="000000"/>
          <w:lang w:eastAsia="ru-RU" w:bidi="ru-RU"/>
        </w:rPr>
        <w:t>,</w:t>
      </w:r>
      <w:r w:rsidR="002D2729" w:rsidRPr="00D2509C">
        <w:rPr>
          <w:rFonts w:cs="Times New Roman"/>
          <w:color w:val="000000"/>
          <w:lang w:eastAsia="ru-RU" w:bidi="ru-RU"/>
        </w:rPr>
        <w:t>8</w:t>
      </w:r>
      <w:r w:rsidR="0052252E" w:rsidRPr="00D2509C">
        <w:rPr>
          <w:rFonts w:cs="Times New Roman"/>
          <w:color w:val="000000"/>
          <w:lang w:eastAsia="ru-RU" w:bidi="ru-RU"/>
        </w:rPr>
        <w:t xml:space="preserve"> тыс.р</w:t>
      </w:r>
      <w:r w:rsidRPr="00D2509C">
        <w:rPr>
          <w:rFonts w:cs="Times New Roman"/>
          <w:color w:val="000000"/>
          <w:lang w:eastAsia="ru-RU" w:bidi="ru-RU"/>
        </w:rPr>
        <w:t>уб. (цена договора не прописана):</w:t>
      </w:r>
    </w:p>
    <w:p w:rsidR="00BE60E9" w:rsidRPr="00A81C72" w:rsidRDefault="00BE60E9" w:rsidP="00A81C72">
      <w:pPr>
        <w:tabs>
          <w:tab w:val="left" w:pos="994"/>
        </w:tabs>
        <w:suppressAutoHyphens w:val="0"/>
        <w:spacing w:line="360" w:lineRule="auto"/>
        <w:ind w:left="142" w:hanging="142"/>
        <w:jc w:val="both"/>
        <w:rPr>
          <w:rFonts w:cs="Times New Roman"/>
          <w:color w:val="000000"/>
          <w:lang w:eastAsia="ru-RU" w:bidi="ru-RU"/>
        </w:rPr>
      </w:pPr>
      <w:r w:rsidRPr="00A81C72">
        <w:rPr>
          <w:rFonts w:cs="Times New Roman"/>
        </w:rPr>
        <w:t xml:space="preserve">- </w:t>
      </w:r>
      <w:r w:rsidRPr="00A81C72">
        <w:rPr>
          <w:rFonts w:cs="Times New Roman"/>
          <w:color w:val="000000"/>
          <w:lang w:eastAsia="ru-RU" w:bidi="ru-RU"/>
        </w:rPr>
        <w:t xml:space="preserve">в нарушение ч.4 и 5 ст.34 Закона </w:t>
      </w:r>
      <w:r w:rsidR="00E3278A" w:rsidRPr="00A81C72">
        <w:rPr>
          <w:rFonts w:cs="Times New Roman"/>
          <w:color w:val="000000"/>
          <w:lang w:eastAsia="ru-RU" w:bidi="ru-RU"/>
        </w:rPr>
        <w:t>№ 44</w:t>
      </w:r>
      <w:r w:rsidRPr="00A81C72">
        <w:rPr>
          <w:rFonts w:cs="Times New Roman"/>
          <w:color w:val="000000"/>
          <w:lang w:eastAsia="ru-RU" w:bidi="ru-RU"/>
        </w:rPr>
        <w:t>-ФЗ в договоре отсутствует обязательное условие об ответственности заказчика и исполнителя за неисполнение или ненадлежащее исполнение обязательств, предусмотренных договором. Размер штрафа не установлен в виде фиксированной суммы, определенной в порядке, установленном Правительством РФ;</w:t>
      </w:r>
    </w:p>
    <w:p w:rsidR="00BE60E9" w:rsidRPr="00A81C72" w:rsidRDefault="00BE60E9" w:rsidP="00A81C72">
      <w:pPr>
        <w:spacing w:line="360" w:lineRule="auto"/>
        <w:ind w:left="142" w:hanging="142"/>
        <w:jc w:val="both"/>
        <w:rPr>
          <w:rFonts w:cs="Times New Roman"/>
          <w:color w:val="000000"/>
          <w:lang w:eastAsia="ru-RU" w:bidi="ru-RU"/>
        </w:rPr>
      </w:pPr>
      <w:r w:rsidRPr="00A81C72">
        <w:rPr>
          <w:rFonts w:cs="Times New Roman"/>
          <w:color w:val="000000"/>
          <w:lang w:eastAsia="ru-RU" w:bidi="ru-RU"/>
        </w:rPr>
        <w:t xml:space="preserve">- в нарушение ч.2 ст.34 Закона </w:t>
      </w:r>
      <w:r w:rsidR="00E3278A" w:rsidRPr="00A81C72">
        <w:rPr>
          <w:rFonts w:cs="Times New Roman"/>
          <w:color w:val="000000"/>
          <w:lang w:eastAsia="ru-RU" w:bidi="ru-RU"/>
        </w:rPr>
        <w:t>№ 44</w:t>
      </w:r>
      <w:r w:rsidRPr="00A81C72">
        <w:rPr>
          <w:rFonts w:cs="Times New Roman"/>
          <w:color w:val="000000"/>
          <w:lang w:eastAsia="ru-RU" w:bidi="ru-RU"/>
        </w:rPr>
        <w:t>-ФЗ, в тексте договора не указано, что цена договора является твердой и определяется на весь срок исполнения договора.</w:t>
      </w:r>
    </w:p>
    <w:p w:rsidR="0052252E" w:rsidRPr="00D2509C" w:rsidRDefault="00BE60E9" w:rsidP="0052252E">
      <w:pPr>
        <w:tabs>
          <w:tab w:val="left" w:pos="626"/>
        </w:tabs>
        <w:suppressAutoHyphens w:val="0"/>
        <w:spacing w:line="360" w:lineRule="auto"/>
        <w:jc w:val="both"/>
        <w:rPr>
          <w:rFonts w:cs="Times New Roman"/>
          <w:color w:val="000000"/>
          <w:lang w:eastAsia="ru-RU" w:bidi="ru-RU"/>
        </w:rPr>
      </w:pPr>
      <w:r w:rsidRPr="00A81C72">
        <w:rPr>
          <w:rFonts w:cs="Times New Roman"/>
          <w:color w:val="000000"/>
          <w:lang w:eastAsia="ru-RU" w:bidi="ru-RU"/>
        </w:rPr>
        <w:t xml:space="preserve">6) </w:t>
      </w:r>
      <w:r w:rsidR="0052252E" w:rsidRPr="00A81C72">
        <w:rPr>
          <w:rFonts w:cs="Times New Roman"/>
          <w:color w:val="000000"/>
          <w:lang w:eastAsia="ru-RU" w:bidi="ru-RU"/>
        </w:rPr>
        <w:t xml:space="preserve">По договору от 10.09.2014г. № 09/7 с единственным поставщиком ИП Быков </w:t>
      </w:r>
      <w:r w:rsidR="00E3278A" w:rsidRPr="00A81C72">
        <w:rPr>
          <w:rFonts w:cs="Times New Roman"/>
          <w:color w:val="000000"/>
          <w:lang w:eastAsia="ru-RU" w:bidi="ru-RU"/>
        </w:rPr>
        <w:t>А.В.</w:t>
      </w:r>
      <w:r w:rsidR="0052252E" w:rsidRPr="00A81C72">
        <w:rPr>
          <w:rFonts w:cs="Times New Roman"/>
          <w:color w:val="000000"/>
          <w:lang w:eastAsia="ru-RU" w:bidi="ru-RU"/>
        </w:rPr>
        <w:t xml:space="preserve"> в соответствии </w:t>
      </w:r>
      <w:r w:rsidR="0052252E" w:rsidRPr="00D2509C">
        <w:rPr>
          <w:rFonts w:cs="Times New Roman"/>
          <w:color w:val="000000"/>
          <w:lang w:eastAsia="ru-RU" w:bidi="ru-RU"/>
        </w:rPr>
        <w:t xml:space="preserve">с п.5 ч.1 ст.93 Закона </w:t>
      </w:r>
      <w:r w:rsidR="00AD77D9" w:rsidRPr="00D2509C">
        <w:rPr>
          <w:rFonts w:cs="Times New Roman"/>
          <w:color w:val="000000"/>
          <w:lang w:eastAsia="ru-RU" w:bidi="ru-RU"/>
        </w:rPr>
        <w:t>№</w:t>
      </w:r>
      <w:r w:rsidR="0052252E" w:rsidRPr="00D2509C">
        <w:rPr>
          <w:rFonts w:cs="Times New Roman"/>
          <w:color w:val="000000"/>
          <w:lang w:eastAsia="ru-RU" w:bidi="ru-RU"/>
        </w:rPr>
        <w:t xml:space="preserve"> 44-ФЗ по поставке учебников на сумму 100,3 тыс.руб.:</w:t>
      </w:r>
    </w:p>
    <w:p w:rsidR="0052252E" w:rsidRPr="00A81C72" w:rsidRDefault="0052252E" w:rsidP="000218F4">
      <w:pPr>
        <w:tabs>
          <w:tab w:val="left" w:pos="994"/>
        </w:tabs>
        <w:suppressAutoHyphens w:val="0"/>
        <w:spacing w:line="360" w:lineRule="auto"/>
        <w:ind w:left="142" w:hanging="142"/>
        <w:jc w:val="both"/>
        <w:rPr>
          <w:rFonts w:cs="Times New Roman"/>
          <w:color w:val="000000"/>
          <w:lang w:eastAsia="ru-RU" w:bidi="ru-RU"/>
        </w:rPr>
      </w:pPr>
      <w:r w:rsidRPr="00A81C72">
        <w:rPr>
          <w:rFonts w:cs="Times New Roman"/>
          <w:color w:val="000000"/>
          <w:lang w:eastAsia="ru-RU" w:bidi="ru-RU"/>
        </w:rPr>
        <w:t>- в нарушение условий договора от 10.09.2014г. № 09/7 директор</w:t>
      </w:r>
      <w:r w:rsidR="00FD725E">
        <w:rPr>
          <w:rFonts w:cs="Times New Roman"/>
          <w:color w:val="000000"/>
          <w:lang w:eastAsia="ru-RU" w:bidi="ru-RU"/>
        </w:rPr>
        <w:t>ом учреждения</w:t>
      </w:r>
      <w:r w:rsidRPr="00A81C72">
        <w:rPr>
          <w:rFonts w:cs="Times New Roman"/>
          <w:color w:val="000000"/>
          <w:lang w:eastAsia="ru-RU" w:bidi="ru-RU"/>
        </w:rPr>
        <w:t xml:space="preserve"> </w:t>
      </w:r>
      <w:r w:rsidR="00257D12" w:rsidRPr="00A81C72">
        <w:rPr>
          <w:rFonts w:cs="Times New Roman"/>
          <w:color w:val="000000"/>
          <w:lang w:eastAsia="ru-RU" w:bidi="ru-RU"/>
        </w:rPr>
        <w:t>произведена оплата за</w:t>
      </w:r>
      <w:r w:rsidRPr="00A81C72">
        <w:rPr>
          <w:rFonts w:cs="Times New Roman"/>
          <w:color w:val="000000"/>
          <w:lang w:eastAsia="ru-RU" w:bidi="ru-RU"/>
        </w:rPr>
        <w:t xml:space="preserve"> поставленные учебники 10.11.2015г., чем </w:t>
      </w:r>
      <w:r w:rsidR="00FD725E">
        <w:rPr>
          <w:rFonts w:cs="Times New Roman"/>
          <w:color w:val="000000"/>
          <w:lang w:eastAsia="ru-RU" w:bidi="ru-RU"/>
        </w:rPr>
        <w:t>пре</w:t>
      </w:r>
      <w:r w:rsidR="00EF3E85">
        <w:rPr>
          <w:rFonts w:cs="Times New Roman"/>
          <w:color w:val="000000"/>
          <w:lang w:eastAsia="ru-RU" w:bidi="ru-RU"/>
        </w:rPr>
        <w:t>вы</w:t>
      </w:r>
      <w:r w:rsidR="00FD725E">
        <w:rPr>
          <w:rFonts w:cs="Times New Roman"/>
          <w:color w:val="000000"/>
          <w:lang w:eastAsia="ru-RU" w:bidi="ru-RU"/>
        </w:rPr>
        <w:t>шено</w:t>
      </w:r>
      <w:r w:rsidRPr="00A81C72">
        <w:rPr>
          <w:rFonts w:cs="Times New Roman"/>
          <w:color w:val="000000"/>
          <w:lang w:eastAsia="ru-RU" w:bidi="ru-RU"/>
        </w:rPr>
        <w:t xml:space="preserve"> 30 банковских дней с момента поставки на 11 банковских дней;</w:t>
      </w:r>
    </w:p>
    <w:p w:rsidR="0052252E" w:rsidRPr="00A81C72" w:rsidRDefault="0052252E" w:rsidP="000218F4">
      <w:pPr>
        <w:spacing w:line="360" w:lineRule="auto"/>
        <w:ind w:left="142" w:hanging="142"/>
        <w:jc w:val="both"/>
        <w:rPr>
          <w:rFonts w:cs="Times New Roman"/>
          <w:color w:val="000000"/>
          <w:lang w:eastAsia="ru-RU" w:bidi="ru-RU"/>
        </w:rPr>
      </w:pPr>
      <w:r w:rsidRPr="00A81C72">
        <w:rPr>
          <w:rFonts w:cs="Times New Roman"/>
          <w:color w:val="000000"/>
          <w:lang w:eastAsia="ru-RU" w:bidi="ru-RU"/>
        </w:rPr>
        <w:t xml:space="preserve">- в нарушение ч.2 ст.34 Закона </w:t>
      </w:r>
      <w:r w:rsidR="00E3278A" w:rsidRPr="00A81C72">
        <w:rPr>
          <w:rFonts w:cs="Times New Roman"/>
          <w:color w:val="000000"/>
          <w:lang w:eastAsia="ru-RU" w:bidi="ru-RU"/>
        </w:rPr>
        <w:t>№ 44</w:t>
      </w:r>
      <w:r w:rsidRPr="00A81C72">
        <w:rPr>
          <w:rFonts w:cs="Times New Roman"/>
          <w:color w:val="000000"/>
          <w:lang w:eastAsia="ru-RU" w:bidi="ru-RU"/>
        </w:rPr>
        <w:t>-ФЗ, в тексте договора не указано, что цена договора является твердой и определяется на весь срок исполнения договора.</w:t>
      </w:r>
    </w:p>
    <w:p w:rsidR="0052252E" w:rsidRPr="00A81C72" w:rsidRDefault="0052252E" w:rsidP="0052252E">
      <w:pPr>
        <w:spacing w:line="360" w:lineRule="auto"/>
        <w:jc w:val="both"/>
        <w:rPr>
          <w:rFonts w:cs="Times New Roman"/>
          <w:color w:val="000000"/>
          <w:lang w:eastAsia="ru-RU" w:bidi="ru-RU"/>
        </w:rPr>
      </w:pPr>
      <w:r w:rsidRPr="00A81C72">
        <w:rPr>
          <w:rFonts w:cs="Times New Roman"/>
          <w:color w:val="000000"/>
          <w:lang w:eastAsia="ru-RU" w:bidi="ru-RU"/>
        </w:rPr>
        <w:t xml:space="preserve">7) В нарушение </w:t>
      </w:r>
      <w:proofErr w:type="gramStart"/>
      <w:r w:rsidRPr="00A81C72">
        <w:rPr>
          <w:rFonts w:cs="Times New Roman"/>
          <w:color w:val="000000"/>
          <w:lang w:eastAsia="ru-RU" w:bidi="ru-RU"/>
        </w:rPr>
        <w:t>ч</w:t>
      </w:r>
      <w:proofErr w:type="gramEnd"/>
      <w:r w:rsidRPr="00A81C72">
        <w:rPr>
          <w:rFonts w:cs="Times New Roman"/>
          <w:color w:val="000000"/>
          <w:lang w:eastAsia="ru-RU" w:bidi="ru-RU"/>
        </w:rPr>
        <w:t xml:space="preserve">.2 ст.34 Закона </w:t>
      </w:r>
      <w:r w:rsidR="00E3278A" w:rsidRPr="00A81C72">
        <w:rPr>
          <w:rFonts w:cs="Times New Roman"/>
          <w:color w:val="000000"/>
          <w:lang w:eastAsia="ru-RU" w:bidi="ru-RU"/>
        </w:rPr>
        <w:t>№ 44</w:t>
      </w:r>
      <w:r w:rsidRPr="00A81C72">
        <w:rPr>
          <w:rFonts w:cs="Times New Roman"/>
          <w:color w:val="000000"/>
          <w:lang w:eastAsia="ru-RU" w:bidi="ru-RU"/>
        </w:rPr>
        <w:t xml:space="preserve">-ФЗ заключены </w:t>
      </w:r>
      <w:r w:rsidR="00EF3E85" w:rsidRPr="00A81C72">
        <w:rPr>
          <w:rFonts w:cs="Times New Roman"/>
          <w:color w:val="000000"/>
          <w:lang w:eastAsia="ru-RU" w:bidi="ru-RU"/>
        </w:rPr>
        <w:t>договоры,</w:t>
      </w:r>
      <w:r w:rsidRPr="00A81C72">
        <w:rPr>
          <w:rFonts w:cs="Times New Roman"/>
          <w:color w:val="000000"/>
          <w:lang w:eastAsia="ru-RU" w:bidi="ru-RU"/>
        </w:rPr>
        <w:t xml:space="preserve"> в тексте которых не указано, что цена договора является твердой и определяется на весь срок исполнения договора, а именно:</w:t>
      </w:r>
    </w:p>
    <w:p w:rsidR="0052252E" w:rsidRPr="00D2509C" w:rsidRDefault="0052252E" w:rsidP="000218F4">
      <w:pPr>
        <w:tabs>
          <w:tab w:val="left" w:pos="626"/>
        </w:tabs>
        <w:suppressAutoHyphens w:val="0"/>
        <w:spacing w:line="360" w:lineRule="auto"/>
        <w:ind w:left="142" w:hanging="142"/>
        <w:jc w:val="both"/>
        <w:rPr>
          <w:rFonts w:cs="Times New Roman"/>
          <w:color w:val="000000"/>
          <w:lang w:eastAsia="ru-RU" w:bidi="ru-RU"/>
        </w:rPr>
      </w:pPr>
      <w:r w:rsidRPr="00A81C72">
        <w:rPr>
          <w:rFonts w:cs="Times New Roman"/>
          <w:color w:val="000000"/>
          <w:lang w:eastAsia="ru-RU" w:bidi="ru-RU"/>
        </w:rPr>
        <w:lastRenderedPageBreak/>
        <w:t xml:space="preserve">- договор поставки от 25.11.2014г. № 076-14 с единственным поставщиком ООО «Компания Зарница» в соответствии с п.5 ч.1 ст.93 Закона </w:t>
      </w:r>
      <w:r w:rsidR="00AD77D9" w:rsidRPr="00A81C72">
        <w:rPr>
          <w:rFonts w:cs="Times New Roman"/>
          <w:color w:val="000000"/>
          <w:lang w:eastAsia="ru-RU" w:bidi="ru-RU"/>
        </w:rPr>
        <w:t>№</w:t>
      </w:r>
      <w:r w:rsidRPr="00A81C72">
        <w:rPr>
          <w:rFonts w:cs="Times New Roman"/>
          <w:color w:val="000000"/>
          <w:lang w:eastAsia="ru-RU" w:bidi="ru-RU"/>
        </w:rPr>
        <w:t xml:space="preserve"> 44-ФЗ по поставке компьютерного оборудования </w:t>
      </w:r>
      <w:r w:rsidRPr="00D2509C">
        <w:rPr>
          <w:rFonts w:cs="Times New Roman"/>
          <w:color w:val="000000"/>
          <w:lang w:eastAsia="ru-RU" w:bidi="ru-RU"/>
        </w:rPr>
        <w:t>на сумму 151</w:t>
      </w:r>
      <w:r w:rsidR="00F23123" w:rsidRPr="00D2509C">
        <w:rPr>
          <w:rFonts w:cs="Times New Roman"/>
          <w:color w:val="000000"/>
          <w:lang w:eastAsia="ru-RU" w:bidi="ru-RU"/>
        </w:rPr>
        <w:t>,2 тыс.</w:t>
      </w:r>
      <w:r w:rsidRPr="00D2509C">
        <w:rPr>
          <w:rFonts w:cs="Times New Roman"/>
          <w:color w:val="000000"/>
          <w:lang w:eastAsia="ru-RU" w:bidi="ru-RU"/>
        </w:rPr>
        <w:t xml:space="preserve">руб.; </w:t>
      </w:r>
    </w:p>
    <w:p w:rsidR="0052252E" w:rsidRPr="00D2509C" w:rsidRDefault="0052252E" w:rsidP="000218F4">
      <w:pPr>
        <w:tabs>
          <w:tab w:val="left" w:pos="626"/>
        </w:tabs>
        <w:suppressAutoHyphens w:val="0"/>
        <w:spacing w:line="360" w:lineRule="auto"/>
        <w:ind w:left="142" w:hanging="142"/>
        <w:jc w:val="both"/>
        <w:rPr>
          <w:rFonts w:cs="Times New Roman"/>
        </w:rPr>
      </w:pPr>
      <w:r w:rsidRPr="00A81C72">
        <w:rPr>
          <w:rFonts w:cs="Times New Roman"/>
          <w:color w:val="000000"/>
          <w:lang w:eastAsia="ru-RU" w:bidi="ru-RU"/>
        </w:rPr>
        <w:t>- договор от 01.06.2014г. № 72 с единственным исполнителем ООО «</w:t>
      </w:r>
      <w:proofErr w:type="spellStart"/>
      <w:r w:rsidRPr="00A81C72">
        <w:rPr>
          <w:rFonts w:cs="Times New Roman"/>
          <w:color w:val="000000"/>
          <w:lang w:eastAsia="ru-RU" w:bidi="ru-RU"/>
        </w:rPr>
        <w:t>Лотор</w:t>
      </w:r>
      <w:proofErr w:type="spellEnd"/>
      <w:r w:rsidRPr="00A81C72">
        <w:rPr>
          <w:rFonts w:cs="Times New Roman"/>
          <w:color w:val="000000"/>
          <w:lang w:eastAsia="ru-RU" w:bidi="ru-RU"/>
        </w:rPr>
        <w:t xml:space="preserve">» в соответствии с п.4 ч.1 ст.93 Закона </w:t>
      </w:r>
      <w:r w:rsidR="00AD77D9" w:rsidRPr="00A81C72">
        <w:rPr>
          <w:rFonts w:cs="Times New Roman"/>
          <w:color w:val="000000"/>
          <w:lang w:eastAsia="ru-RU" w:bidi="ru-RU"/>
        </w:rPr>
        <w:t>№</w:t>
      </w:r>
      <w:r w:rsidRPr="00A81C72">
        <w:rPr>
          <w:rFonts w:cs="Times New Roman"/>
          <w:color w:val="000000"/>
          <w:lang w:eastAsia="ru-RU" w:bidi="ru-RU"/>
        </w:rPr>
        <w:t xml:space="preserve"> 44-ФЗ по выполнению испытаний и измерений параметров </w:t>
      </w:r>
      <w:r w:rsidRPr="00D2509C">
        <w:rPr>
          <w:rFonts w:cs="Times New Roman"/>
          <w:color w:val="000000"/>
          <w:lang w:eastAsia="ru-RU" w:bidi="ru-RU"/>
        </w:rPr>
        <w:t>электрооборудования на сумму 17</w:t>
      </w:r>
      <w:r w:rsidR="00F23123" w:rsidRPr="00D2509C">
        <w:rPr>
          <w:rFonts w:cs="Times New Roman"/>
          <w:color w:val="000000"/>
          <w:lang w:eastAsia="ru-RU" w:bidi="ru-RU"/>
        </w:rPr>
        <w:t>,4 тыс.руб.</w:t>
      </w:r>
      <w:r w:rsidRPr="00D2509C">
        <w:rPr>
          <w:rFonts w:cs="Times New Roman"/>
          <w:color w:val="000000"/>
          <w:lang w:eastAsia="ru-RU" w:bidi="ru-RU"/>
        </w:rPr>
        <w:t>;</w:t>
      </w:r>
    </w:p>
    <w:p w:rsidR="0052252E" w:rsidRPr="00D2509C" w:rsidRDefault="0052252E" w:rsidP="000218F4">
      <w:pPr>
        <w:tabs>
          <w:tab w:val="left" w:pos="789"/>
        </w:tabs>
        <w:suppressAutoHyphens w:val="0"/>
        <w:spacing w:line="360" w:lineRule="auto"/>
        <w:ind w:left="142" w:hanging="142"/>
        <w:jc w:val="both"/>
        <w:rPr>
          <w:rFonts w:cs="Times New Roman"/>
        </w:rPr>
      </w:pPr>
      <w:r w:rsidRPr="00A81C72">
        <w:rPr>
          <w:rFonts w:cs="Times New Roman"/>
          <w:color w:val="000000"/>
          <w:lang w:eastAsia="ru-RU" w:bidi="ru-RU"/>
        </w:rPr>
        <w:t xml:space="preserve">- договор от 16.09.2014г. № 050-14 с единственным исполнителем ООО «Компания Зарница» в </w:t>
      </w:r>
      <w:r w:rsidRPr="00D2509C">
        <w:rPr>
          <w:rFonts w:cs="Times New Roman"/>
          <w:color w:val="000000"/>
          <w:lang w:eastAsia="ru-RU" w:bidi="ru-RU"/>
        </w:rPr>
        <w:t xml:space="preserve">соответствии с и.4 ч.1 ст.93 Закона </w:t>
      </w:r>
      <w:r w:rsidR="00AD77D9" w:rsidRPr="00D2509C">
        <w:rPr>
          <w:rFonts w:cs="Times New Roman"/>
          <w:color w:val="000000"/>
          <w:lang w:eastAsia="ru-RU" w:bidi="ru-RU"/>
        </w:rPr>
        <w:t>№</w:t>
      </w:r>
      <w:r w:rsidRPr="00D2509C">
        <w:rPr>
          <w:rFonts w:cs="Times New Roman"/>
          <w:color w:val="000000"/>
          <w:lang w:eastAsia="ru-RU" w:bidi="ru-RU"/>
        </w:rPr>
        <w:t xml:space="preserve"> 44-ФЗ по поставке оргтехники на сумму </w:t>
      </w:r>
      <w:r w:rsidR="002D2729" w:rsidRPr="00D2509C">
        <w:rPr>
          <w:rFonts w:cs="Times New Roman"/>
          <w:color w:val="000000"/>
          <w:lang w:eastAsia="ru-RU" w:bidi="ru-RU"/>
        </w:rPr>
        <w:t>10,9</w:t>
      </w:r>
      <w:r w:rsidR="00F23123" w:rsidRPr="00D2509C">
        <w:rPr>
          <w:rFonts w:cs="Times New Roman"/>
          <w:color w:val="000000"/>
          <w:lang w:eastAsia="ru-RU" w:bidi="ru-RU"/>
        </w:rPr>
        <w:t xml:space="preserve"> тыс.</w:t>
      </w:r>
      <w:r w:rsidRPr="00D2509C">
        <w:rPr>
          <w:rFonts w:cs="Times New Roman"/>
          <w:color w:val="000000"/>
          <w:lang w:eastAsia="ru-RU" w:bidi="ru-RU"/>
        </w:rPr>
        <w:t>руб.;</w:t>
      </w:r>
    </w:p>
    <w:p w:rsidR="0052252E" w:rsidRPr="00D2509C" w:rsidRDefault="0052252E" w:rsidP="000218F4">
      <w:pPr>
        <w:tabs>
          <w:tab w:val="left" w:pos="789"/>
        </w:tabs>
        <w:suppressAutoHyphens w:val="0"/>
        <w:spacing w:line="360" w:lineRule="auto"/>
        <w:ind w:left="142" w:hanging="142"/>
        <w:jc w:val="both"/>
        <w:rPr>
          <w:rFonts w:cs="Times New Roman"/>
        </w:rPr>
      </w:pPr>
      <w:r w:rsidRPr="00D2509C">
        <w:rPr>
          <w:rFonts w:cs="Times New Roman"/>
          <w:color w:val="000000"/>
          <w:lang w:eastAsia="ru-RU" w:bidi="ru-RU"/>
        </w:rPr>
        <w:t xml:space="preserve">- договор от 07.10.2014г. № 060-14 с единственным исполнителем ООО «Компания Зарница» в соответствии с п.4 ч.1 ст.93 Закона </w:t>
      </w:r>
      <w:r w:rsidR="00AD77D9" w:rsidRPr="00D2509C">
        <w:rPr>
          <w:rFonts w:cs="Times New Roman"/>
          <w:color w:val="000000"/>
          <w:lang w:eastAsia="ru-RU" w:bidi="ru-RU"/>
        </w:rPr>
        <w:t>№</w:t>
      </w:r>
      <w:r w:rsidRPr="00D2509C">
        <w:rPr>
          <w:rFonts w:cs="Times New Roman"/>
          <w:color w:val="000000"/>
          <w:lang w:eastAsia="ru-RU" w:bidi="ru-RU"/>
        </w:rPr>
        <w:t xml:space="preserve"> 44-ФЗ по поставке компьютерного оборудования на сумму 24</w:t>
      </w:r>
      <w:r w:rsidR="00F23123" w:rsidRPr="00D2509C">
        <w:rPr>
          <w:rFonts w:cs="Times New Roman"/>
          <w:color w:val="000000"/>
          <w:lang w:eastAsia="ru-RU" w:bidi="ru-RU"/>
        </w:rPr>
        <w:t>,3 тыс.руб.</w:t>
      </w:r>
      <w:r w:rsidRPr="00D2509C">
        <w:rPr>
          <w:rFonts w:cs="Times New Roman"/>
          <w:color w:val="000000"/>
          <w:lang w:eastAsia="ru-RU" w:bidi="ru-RU"/>
        </w:rPr>
        <w:t>;</w:t>
      </w:r>
    </w:p>
    <w:p w:rsidR="0052252E" w:rsidRPr="00D2509C" w:rsidRDefault="0052252E" w:rsidP="000218F4">
      <w:pPr>
        <w:tabs>
          <w:tab w:val="left" w:pos="794"/>
        </w:tabs>
        <w:suppressAutoHyphens w:val="0"/>
        <w:spacing w:line="360" w:lineRule="auto"/>
        <w:ind w:left="142" w:hanging="142"/>
        <w:jc w:val="both"/>
        <w:rPr>
          <w:rFonts w:cs="Times New Roman"/>
        </w:rPr>
      </w:pPr>
      <w:r w:rsidRPr="00D2509C">
        <w:rPr>
          <w:rFonts w:cs="Times New Roman"/>
          <w:color w:val="000000"/>
          <w:lang w:eastAsia="ru-RU" w:bidi="ru-RU"/>
        </w:rPr>
        <w:t xml:space="preserve">- договор от 12.01.2015г. № 1 с единственным поставщиком ООО «Кафе «Тургояк» в соответствии с п.5 ч.1 ст.93 Закона </w:t>
      </w:r>
      <w:r w:rsidR="00AD77D9" w:rsidRPr="00D2509C">
        <w:rPr>
          <w:rFonts w:cs="Times New Roman"/>
          <w:color w:val="000000"/>
          <w:lang w:eastAsia="ru-RU" w:bidi="ru-RU"/>
        </w:rPr>
        <w:t>№</w:t>
      </w:r>
      <w:r w:rsidRPr="00D2509C">
        <w:rPr>
          <w:rFonts w:cs="Times New Roman"/>
          <w:color w:val="000000"/>
          <w:lang w:eastAsia="ru-RU" w:bidi="ru-RU"/>
        </w:rPr>
        <w:t xml:space="preserve"> 44-ФЗ на организацию дотационного питания обучающихся на сумму 288</w:t>
      </w:r>
      <w:r w:rsidR="00F23123" w:rsidRPr="00D2509C">
        <w:rPr>
          <w:rFonts w:cs="Times New Roman"/>
          <w:color w:val="000000"/>
          <w:lang w:eastAsia="ru-RU" w:bidi="ru-RU"/>
        </w:rPr>
        <w:t>,5</w:t>
      </w:r>
      <w:r w:rsidRPr="00D2509C">
        <w:rPr>
          <w:rFonts w:cs="Times New Roman"/>
          <w:color w:val="000000"/>
          <w:lang w:eastAsia="ru-RU" w:bidi="ru-RU"/>
        </w:rPr>
        <w:t xml:space="preserve"> </w:t>
      </w:r>
      <w:r w:rsidR="00F23123" w:rsidRPr="00D2509C">
        <w:rPr>
          <w:rFonts w:cs="Times New Roman"/>
          <w:color w:val="000000"/>
          <w:lang w:eastAsia="ru-RU" w:bidi="ru-RU"/>
        </w:rPr>
        <w:t>тыс.руб</w:t>
      </w:r>
      <w:r w:rsidRPr="00D2509C">
        <w:rPr>
          <w:rFonts w:cs="Times New Roman"/>
          <w:color w:val="000000"/>
          <w:lang w:eastAsia="ru-RU" w:bidi="ru-RU"/>
        </w:rPr>
        <w:t>.;</w:t>
      </w:r>
    </w:p>
    <w:p w:rsidR="0052252E" w:rsidRPr="00D2509C" w:rsidRDefault="0052252E" w:rsidP="000218F4">
      <w:pPr>
        <w:tabs>
          <w:tab w:val="left" w:pos="794"/>
        </w:tabs>
        <w:suppressAutoHyphens w:val="0"/>
        <w:spacing w:line="360" w:lineRule="auto"/>
        <w:ind w:left="142" w:hanging="142"/>
        <w:jc w:val="both"/>
        <w:rPr>
          <w:rFonts w:cs="Times New Roman"/>
        </w:rPr>
      </w:pPr>
      <w:r w:rsidRPr="00D2509C">
        <w:rPr>
          <w:rFonts w:cs="Times New Roman"/>
          <w:color w:val="000000"/>
          <w:lang w:eastAsia="ru-RU" w:bidi="ru-RU"/>
        </w:rPr>
        <w:t xml:space="preserve">- договор от 06.04.2015г. № 2 с единственным поставщиком ИП </w:t>
      </w:r>
      <w:proofErr w:type="spellStart"/>
      <w:r w:rsidRPr="00D2509C">
        <w:rPr>
          <w:rFonts w:cs="Times New Roman"/>
          <w:color w:val="000000"/>
          <w:lang w:eastAsia="ru-RU" w:bidi="ru-RU"/>
        </w:rPr>
        <w:t>Гузняев</w:t>
      </w:r>
      <w:proofErr w:type="spellEnd"/>
      <w:r w:rsidRPr="00D2509C">
        <w:rPr>
          <w:rFonts w:cs="Times New Roman"/>
          <w:color w:val="000000"/>
          <w:lang w:eastAsia="ru-RU" w:bidi="ru-RU"/>
        </w:rPr>
        <w:t xml:space="preserve"> В.А. в соответствии с и.4 ч.1 ст.93 Закона </w:t>
      </w:r>
      <w:r w:rsidR="00AD77D9" w:rsidRPr="00D2509C">
        <w:rPr>
          <w:rFonts w:cs="Times New Roman"/>
          <w:color w:val="000000"/>
          <w:lang w:eastAsia="ru-RU" w:bidi="ru-RU"/>
        </w:rPr>
        <w:t>№</w:t>
      </w:r>
      <w:r w:rsidRPr="00D2509C">
        <w:rPr>
          <w:rFonts w:cs="Times New Roman"/>
          <w:color w:val="000000"/>
          <w:lang w:eastAsia="ru-RU" w:bidi="ru-RU"/>
        </w:rPr>
        <w:t xml:space="preserve"> 44-ФЗ на поставку двух акустических систем на сумму 38</w:t>
      </w:r>
      <w:r w:rsidR="00F23123" w:rsidRPr="00D2509C">
        <w:rPr>
          <w:rFonts w:cs="Times New Roman"/>
          <w:color w:val="000000"/>
          <w:lang w:eastAsia="ru-RU" w:bidi="ru-RU"/>
        </w:rPr>
        <w:t>,0 тыс.</w:t>
      </w:r>
      <w:r w:rsidRPr="00D2509C">
        <w:rPr>
          <w:rFonts w:cs="Times New Roman"/>
          <w:color w:val="000000"/>
          <w:lang w:eastAsia="ru-RU" w:bidi="ru-RU"/>
        </w:rPr>
        <w:t>руб.;</w:t>
      </w:r>
    </w:p>
    <w:p w:rsidR="0052252E" w:rsidRPr="00D2509C" w:rsidRDefault="0052252E" w:rsidP="000218F4">
      <w:pPr>
        <w:tabs>
          <w:tab w:val="left" w:pos="794"/>
        </w:tabs>
        <w:suppressAutoHyphens w:val="0"/>
        <w:spacing w:line="360" w:lineRule="auto"/>
        <w:ind w:left="142" w:hanging="142"/>
        <w:jc w:val="both"/>
        <w:rPr>
          <w:rFonts w:cs="Times New Roman"/>
        </w:rPr>
      </w:pPr>
      <w:r w:rsidRPr="00D2509C">
        <w:rPr>
          <w:rFonts w:cs="Times New Roman"/>
          <w:color w:val="000000"/>
          <w:lang w:eastAsia="ru-RU" w:bidi="ru-RU"/>
        </w:rPr>
        <w:t xml:space="preserve">- договор от 17.03.2015г. № 230 с единственным поставщиком ООО </w:t>
      </w:r>
      <w:proofErr w:type="spellStart"/>
      <w:r w:rsidRPr="00D2509C">
        <w:rPr>
          <w:rFonts w:cs="Times New Roman"/>
          <w:color w:val="000000"/>
          <w:lang w:eastAsia="ru-RU" w:bidi="ru-RU"/>
        </w:rPr>
        <w:t>Эмерком</w:t>
      </w:r>
      <w:proofErr w:type="spellEnd"/>
      <w:r w:rsidRPr="00D2509C">
        <w:rPr>
          <w:rFonts w:cs="Times New Roman"/>
          <w:color w:val="000000"/>
          <w:lang w:eastAsia="ru-RU" w:bidi="ru-RU"/>
        </w:rPr>
        <w:t xml:space="preserve"> Урал» в соответствии с и.4 ч.1 ст.93 Законам 44-ФЗ на поставку одиннадцати купольных 1Р камер на сумму 59</w:t>
      </w:r>
      <w:r w:rsidR="00C37D6A" w:rsidRPr="00D2509C">
        <w:rPr>
          <w:rFonts w:cs="Times New Roman"/>
          <w:color w:val="000000"/>
          <w:lang w:eastAsia="ru-RU" w:bidi="ru-RU"/>
        </w:rPr>
        <w:t>,7 тыс.</w:t>
      </w:r>
      <w:r w:rsidRPr="00D2509C">
        <w:rPr>
          <w:rFonts w:cs="Times New Roman"/>
          <w:color w:val="000000"/>
          <w:lang w:eastAsia="ru-RU" w:bidi="ru-RU"/>
        </w:rPr>
        <w:t>руб.</w:t>
      </w:r>
    </w:p>
    <w:p w:rsidR="003F38B2" w:rsidRPr="00A81C72" w:rsidRDefault="003F38B2" w:rsidP="003F38B2">
      <w:pPr>
        <w:spacing w:line="360" w:lineRule="auto"/>
        <w:ind w:firstLine="709"/>
        <w:jc w:val="both"/>
        <w:rPr>
          <w:rFonts w:eastAsiaTheme="minorHAnsi" w:cs="Times New Roman"/>
        </w:rPr>
      </w:pPr>
      <w:r w:rsidRPr="00A81C72">
        <w:rPr>
          <w:rFonts w:eastAsia="Calibri" w:cs="Times New Roman"/>
        </w:rPr>
        <w:t xml:space="preserve">По итогам аудита в сфере закупок для нужд </w:t>
      </w:r>
      <w:r w:rsidR="00C3763E" w:rsidRPr="00A81C72">
        <w:rPr>
          <w:rFonts w:eastAsia="Calibri" w:cs="Times New Roman"/>
        </w:rPr>
        <w:t xml:space="preserve">МКУ «Управление ФКСТ» </w:t>
      </w:r>
      <w:r w:rsidRPr="00A81C72">
        <w:rPr>
          <w:rFonts w:eastAsia="Calibri" w:cs="Times New Roman"/>
        </w:rPr>
        <w:t>у</w:t>
      </w:r>
      <w:r w:rsidRPr="00A81C72">
        <w:rPr>
          <w:rFonts w:cs="Times New Roman"/>
        </w:rPr>
        <w:t>с</w:t>
      </w:r>
      <w:r w:rsidRPr="00A81C72">
        <w:rPr>
          <w:rFonts w:eastAsia="Calibri" w:cs="Times New Roman"/>
        </w:rPr>
        <w:t>тановлены</w:t>
      </w:r>
      <w:r w:rsidRPr="00A81C72">
        <w:rPr>
          <w:rFonts w:eastAsiaTheme="minorHAnsi" w:cs="Times New Roman"/>
        </w:rPr>
        <w:t xml:space="preserve"> нарушения на общую сумму </w:t>
      </w:r>
      <w:r w:rsidR="00C3763E" w:rsidRPr="00A81C72">
        <w:rPr>
          <w:rFonts w:eastAsiaTheme="minorHAnsi" w:cs="Times New Roman"/>
          <w:b/>
        </w:rPr>
        <w:t>850,2</w:t>
      </w:r>
      <w:r w:rsidRPr="00A81C72">
        <w:rPr>
          <w:rFonts w:eastAsiaTheme="minorHAnsi" w:cs="Times New Roman"/>
          <w:b/>
        </w:rPr>
        <w:t xml:space="preserve"> тыс.руб.</w:t>
      </w:r>
      <w:r w:rsidRPr="00A81C72">
        <w:rPr>
          <w:rFonts w:eastAsiaTheme="minorHAnsi" w:cs="Times New Roman"/>
        </w:rPr>
        <w:t>, в том числе:</w:t>
      </w:r>
    </w:p>
    <w:p w:rsidR="00C3763E" w:rsidRPr="00A81C72" w:rsidRDefault="004B6B5F" w:rsidP="00FB5B29">
      <w:pPr>
        <w:spacing w:line="360" w:lineRule="auto"/>
        <w:jc w:val="both"/>
        <w:rPr>
          <w:rFonts w:eastAsiaTheme="minorHAnsi" w:cs="Times New Roman"/>
        </w:rPr>
      </w:pPr>
      <w:r w:rsidRPr="00A81C72">
        <w:rPr>
          <w:rFonts w:eastAsiaTheme="minorHAnsi" w:cs="Times New Roman"/>
        </w:rPr>
        <w:t>1) В</w:t>
      </w:r>
      <w:r w:rsidR="00C3763E" w:rsidRPr="00A81C72">
        <w:rPr>
          <w:rFonts w:eastAsiaTheme="minorHAnsi" w:cs="Times New Roman"/>
        </w:rPr>
        <w:t xml:space="preserve"> нарушение требований п.6, ст. 38 Закона </w:t>
      </w:r>
      <w:r w:rsidR="00E3278A" w:rsidRPr="00A81C72">
        <w:rPr>
          <w:rFonts w:eastAsiaTheme="minorHAnsi" w:cs="Times New Roman"/>
        </w:rPr>
        <w:t>№ 44</w:t>
      </w:r>
      <w:r w:rsidR="00C3763E" w:rsidRPr="00A81C72">
        <w:rPr>
          <w:rFonts w:eastAsiaTheme="minorHAnsi" w:cs="Times New Roman"/>
        </w:rPr>
        <w:t>-ФЗ в 2014 году и в 2015 году назначен контрактный управляющий, не имеющего высшего или дополнительного профессиональн</w:t>
      </w:r>
      <w:r w:rsidR="00FB5B29" w:rsidRPr="00A81C72">
        <w:rPr>
          <w:rFonts w:eastAsiaTheme="minorHAnsi" w:cs="Times New Roman"/>
        </w:rPr>
        <w:t>ого образования в сфере закупок;</w:t>
      </w:r>
    </w:p>
    <w:p w:rsidR="00C3763E" w:rsidRPr="00A81C72" w:rsidRDefault="004B6B5F" w:rsidP="00FB5B29">
      <w:pPr>
        <w:spacing w:line="360" w:lineRule="auto"/>
        <w:jc w:val="both"/>
        <w:rPr>
          <w:rFonts w:eastAsiaTheme="minorHAnsi" w:cs="Times New Roman"/>
        </w:rPr>
      </w:pPr>
      <w:r w:rsidRPr="00A81C72">
        <w:rPr>
          <w:rFonts w:eastAsiaTheme="minorHAnsi" w:cs="Times New Roman"/>
        </w:rPr>
        <w:t>2) В</w:t>
      </w:r>
      <w:r w:rsidR="00C3763E" w:rsidRPr="00A81C72">
        <w:rPr>
          <w:rFonts w:eastAsiaTheme="minorHAnsi" w:cs="Times New Roman"/>
        </w:rPr>
        <w:t xml:space="preserve"> нарушение требований п.2 Приложения Приказу №514/18н не опубликовал план-график на 2014 год на официальном с</w:t>
      </w:r>
      <w:r w:rsidR="00FB5B29" w:rsidRPr="00A81C72">
        <w:rPr>
          <w:rFonts w:eastAsiaTheme="minorHAnsi" w:cs="Times New Roman"/>
        </w:rPr>
        <w:t>айте;</w:t>
      </w:r>
    </w:p>
    <w:p w:rsidR="00C3763E" w:rsidRPr="00A81C72" w:rsidRDefault="004B6B5F" w:rsidP="00FB5B29">
      <w:pPr>
        <w:spacing w:line="360" w:lineRule="auto"/>
        <w:jc w:val="both"/>
        <w:rPr>
          <w:rFonts w:eastAsiaTheme="minorHAnsi" w:cs="Times New Roman"/>
        </w:rPr>
      </w:pPr>
      <w:proofErr w:type="gramStart"/>
      <w:r w:rsidRPr="00A81C72">
        <w:rPr>
          <w:rFonts w:eastAsiaTheme="minorHAnsi" w:cs="Times New Roman"/>
        </w:rPr>
        <w:t>3) В</w:t>
      </w:r>
      <w:r w:rsidR="00C3763E" w:rsidRPr="00A81C72">
        <w:rPr>
          <w:rFonts w:eastAsiaTheme="minorHAnsi" w:cs="Times New Roman"/>
        </w:rPr>
        <w:t xml:space="preserve"> нарушение требований п.2 Приложения к Приказу №544/18н опубликован план-график на 2015 год 29.07.2015г., т.е. позднее одного календарного месяца после принятия Решения Собрания депутатов МГО от 19.12.2014г. №3 «О бюджете МГО на 2015 год и на плановый период 2016 и 2017 годов» (бумажный носитель плана-графика на 2015 год не соответст</w:t>
      </w:r>
      <w:r w:rsidRPr="00A81C72">
        <w:rPr>
          <w:rFonts w:eastAsiaTheme="minorHAnsi" w:cs="Times New Roman"/>
        </w:rPr>
        <w:t>в</w:t>
      </w:r>
      <w:r w:rsidR="00FB5B29" w:rsidRPr="00A81C72">
        <w:rPr>
          <w:rFonts w:eastAsiaTheme="minorHAnsi" w:cs="Times New Roman"/>
        </w:rPr>
        <w:t>ует его опубликованной версии);</w:t>
      </w:r>
      <w:proofErr w:type="gramEnd"/>
    </w:p>
    <w:p w:rsidR="00C3763E" w:rsidRPr="00A81C72" w:rsidRDefault="004B6B5F" w:rsidP="00FB5B29">
      <w:pPr>
        <w:spacing w:line="360" w:lineRule="auto"/>
        <w:jc w:val="both"/>
        <w:rPr>
          <w:rFonts w:eastAsiaTheme="minorHAnsi" w:cs="Times New Roman"/>
        </w:rPr>
      </w:pPr>
      <w:r w:rsidRPr="00A81C72">
        <w:rPr>
          <w:rFonts w:eastAsiaTheme="minorHAnsi" w:cs="Times New Roman"/>
        </w:rPr>
        <w:t>4) В</w:t>
      </w:r>
      <w:r w:rsidR="00C3763E" w:rsidRPr="00A81C72">
        <w:rPr>
          <w:rFonts w:eastAsiaTheme="minorHAnsi" w:cs="Times New Roman"/>
        </w:rPr>
        <w:t xml:space="preserve"> нарушение </w:t>
      </w:r>
      <w:proofErr w:type="gramStart"/>
      <w:r w:rsidR="00C3763E" w:rsidRPr="00A81C72">
        <w:rPr>
          <w:rFonts w:eastAsiaTheme="minorHAnsi" w:cs="Times New Roman"/>
        </w:rPr>
        <w:t>ч</w:t>
      </w:r>
      <w:proofErr w:type="gramEnd"/>
      <w:r w:rsidR="00C3763E" w:rsidRPr="00A81C72">
        <w:rPr>
          <w:rFonts w:eastAsiaTheme="minorHAnsi" w:cs="Times New Roman"/>
        </w:rPr>
        <w:t xml:space="preserve">.2 ст. 72 Закона </w:t>
      </w:r>
      <w:r w:rsidR="00AD77D9" w:rsidRPr="00A81C72">
        <w:rPr>
          <w:rFonts w:eastAsiaTheme="minorHAnsi" w:cs="Times New Roman"/>
        </w:rPr>
        <w:t>№</w:t>
      </w:r>
      <w:r w:rsidR="00C3763E" w:rsidRPr="00A81C72">
        <w:rPr>
          <w:rFonts w:eastAsiaTheme="minorHAnsi" w:cs="Times New Roman"/>
        </w:rPr>
        <w:t xml:space="preserve"> 44-ФЗ в 2014 году установлено превышение 10% СГОЗ при осуществлении закупок путем проведения запроса котировок на 8,15%;</w:t>
      </w:r>
    </w:p>
    <w:p w:rsidR="00C3763E" w:rsidRPr="00A81C72" w:rsidRDefault="004B6B5F" w:rsidP="00C3763E">
      <w:pPr>
        <w:spacing w:line="360" w:lineRule="auto"/>
        <w:jc w:val="both"/>
        <w:rPr>
          <w:rFonts w:eastAsiaTheme="minorHAnsi" w:cs="Times New Roman"/>
        </w:rPr>
      </w:pPr>
      <w:r w:rsidRPr="00A81C72">
        <w:rPr>
          <w:rFonts w:eastAsiaTheme="minorHAnsi" w:cs="Times New Roman"/>
        </w:rPr>
        <w:t>5) В</w:t>
      </w:r>
      <w:r w:rsidR="00C3763E" w:rsidRPr="00A81C72">
        <w:rPr>
          <w:rFonts w:eastAsiaTheme="minorHAnsi" w:cs="Times New Roman"/>
        </w:rPr>
        <w:t xml:space="preserve"> нарушение </w:t>
      </w:r>
      <w:proofErr w:type="gramStart"/>
      <w:r w:rsidR="00C3763E" w:rsidRPr="00A81C72">
        <w:rPr>
          <w:rFonts w:eastAsiaTheme="minorHAnsi" w:cs="Times New Roman"/>
        </w:rPr>
        <w:t>ч</w:t>
      </w:r>
      <w:proofErr w:type="gramEnd"/>
      <w:r w:rsidR="00C3763E" w:rsidRPr="00A81C72">
        <w:rPr>
          <w:rFonts w:eastAsiaTheme="minorHAnsi" w:cs="Times New Roman"/>
        </w:rPr>
        <w:t xml:space="preserve">.1 ст. 30 Закона </w:t>
      </w:r>
      <w:r w:rsidR="00AD77D9" w:rsidRPr="00A81C72">
        <w:rPr>
          <w:rFonts w:eastAsiaTheme="minorHAnsi" w:cs="Times New Roman"/>
        </w:rPr>
        <w:t>№</w:t>
      </w:r>
      <w:r w:rsidR="00C3763E" w:rsidRPr="00A81C72">
        <w:rPr>
          <w:rFonts w:eastAsiaTheme="minorHAnsi" w:cs="Times New Roman"/>
        </w:rPr>
        <w:t xml:space="preserve"> 44-ФЗ МКУ не осуществлялись закупки у СМП и СОНО;</w:t>
      </w:r>
    </w:p>
    <w:p w:rsidR="00C3763E" w:rsidRPr="00A81C72" w:rsidRDefault="004B6B5F" w:rsidP="00D92FD4">
      <w:pPr>
        <w:spacing w:line="360" w:lineRule="auto"/>
        <w:jc w:val="both"/>
        <w:rPr>
          <w:rFonts w:eastAsiaTheme="minorHAnsi" w:cs="Times New Roman"/>
        </w:rPr>
      </w:pPr>
      <w:r w:rsidRPr="00A81C72">
        <w:rPr>
          <w:rFonts w:eastAsiaTheme="minorHAnsi" w:cs="Times New Roman"/>
        </w:rPr>
        <w:t>6) В</w:t>
      </w:r>
      <w:r w:rsidR="00C3763E" w:rsidRPr="00A81C72">
        <w:rPr>
          <w:rFonts w:eastAsiaTheme="minorHAnsi" w:cs="Times New Roman"/>
        </w:rPr>
        <w:t xml:space="preserve"> нарушение требований п. 4 ст. 30 Закона </w:t>
      </w:r>
      <w:r w:rsidR="00E3278A" w:rsidRPr="00A81C72">
        <w:rPr>
          <w:rFonts w:eastAsiaTheme="minorHAnsi" w:cs="Times New Roman"/>
        </w:rPr>
        <w:t>№ 44</w:t>
      </w:r>
      <w:r w:rsidR="00C3763E" w:rsidRPr="00A81C72">
        <w:rPr>
          <w:rFonts w:eastAsiaTheme="minorHAnsi" w:cs="Times New Roman"/>
        </w:rPr>
        <w:t>-ФЗ размещен отчет об объеме закупок у СМП и СОНО за 2014 год позднее установленного срока на 1 день</w:t>
      </w:r>
      <w:r w:rsidR="00D92FD4" w:rsidRPr="00A81C72">
        <w:rPr>
          <w:rFonts w:eastAsiaTheme="minorHAnsi" w:cs="Times New Roman"/>
        </w:rPr>
        <w:t>,</w:t>
      </w:r>
      <w:r w:rsidR="00C3763E" w:rsidRPr="00A81C72">
        <w:rPr>
          <w:rFonts w:eastAsiaTheme="minorHAnsi" w:cs="Times New Roman"/>
        </w:rPr>
        <w:t xml:space="preserve"> содержание отчёта не соответствует действительности:</w:t>
      </w:r>
    </w:p>
    <w:p w:rsidR="00C3763E" w:rsidRPr="00A81C72" w:rsidRDefault="00D92FD4" w:rsidP="000218F4">
      <w:pPr>
        <w:spacing w:line="360" w:lineRule="auto"/>
        <w:ind w:left="142" w:hanging="142"/>
        <w:jc w:val="both"/>
        <w:rPr>
          <w:rFonts w:eastAsiaTheme="minorHAnsi" w:cs="Times New Roman"/>
        </w:rPr>
      </w:pPr>
      <w:r w:rsidRPr="00A81C72">
        <w:rPr>
          <w:rFonts w:eastAsiaTheme="minorHAnsi" w:cs="Times New Roman"/>
        </w:rPr>
        <w:t>-</w:t>
      </w:r>
      <w:r w:rsidR="00C3763E" w:rsidRPr="00A81C72">
        <w:rPr>
          <w:rFonts w:eastAsiaTheme="minorHAnsi" w:cs="Times New Roman"/>
        </w:rPr>
        <w:t xml:space="preserve"> не указан объем закупок, который заказчик обязан осуществить у СМП и СОНО в отчетном </w:t>
      </w:r>
      <w:r w:rsidR="00C3763E" w:rsidRPr="00A81C72">
        <w:rPr>
          <w:rFonts w:eastAsiaTheme="minorHAnsi" w:cs="Times New Roman"/>
        </w:rPr>
        <w:lastRenderedPageBreak/>
        <w:t>году;</w:t>
      </w:r>
    </w:p>
    <w:p w:rsidR="00C3763E" w:rsidRPr="00A81C72" w:rsidRDefault="00D92FD4" w:rsidP="000218F4">
      <w:pPr>
        <w:spacing w:line="360" w:lineRule="auto"/>
        <w:ind w:left="142" w:hanging="142"/>
        <w:jc w:val="both"/>
        <w:rPr>
          <w:rFonts w:eastAsiaTheme="minorHAnsi" w:cs="Times New Roman"/>
        </w:rPr>
      </w:pPr>
      <w:r w:rsidRPr="00A81C72">
        <w:rPr>
          <w:rFonts w:eastAsiaTheme="minorHAnsi" w:cs="Times New Roman"/>
        </w:rPr>
        <w:t>-</w:t>
      </w:r>
      <w:r w:rsidR="00C3763E" w:rsidRPr="00A81C72">
        <w:rPr>
          <w:rFonts w:eastAsiaTheme="minorHAnsi" w:cs="Times New Roman"/>
        </w:rPr>
        <w:t xml:space="preserve"> указаны уникальные номера реестровых записей контрактов, заключенных с СМП и СОНО из реестра контрактов №0169300035814000382 и №0169300035814000517, в извещениях и котировочных документациях которых нет упоминания о преимущест</w:t>
      </w:r>
      <w:r w:rsidR="00FB5B29" w:rsidRPr="00A81C72">
        <w:rPr>
          <w:rFonts w:eastAsiaTheme="minorHAnsi" w:cs="Times New Roman"/>
        </w:rPr>
        <w:t>вах, предоставляемых СМП и СОНО;</w:t>
      </w:r>
    </w:p>
    <w:p w:rsidR="00C3763E" w:rsidRPr="00A81C72" w:rsidRDefault="004B6B5F" w:rsidP="00D92FD4">
      <w:pPr>
        <w:spacing w:line="360" w:lineRule="auto"/>
        <w:jc w:val="both"/>
        <w:rPr>
          <w:rFonts w:eastAsiaTheme="minorHAnsi" w:cs="Times New Roman"/>
        </w:rPr>
      </w:pPr>
      <w:r w:rsidRPr="00A81C72">
        <w:rPr>
          <w:rFonts w:eastAsiaTheme="minorHAnsi" w:cs="Times New Roman"/>
        </w:rPr>
        <w:t>7) В</w:t>
      </w:r>
      <w:r w:rsidR="00C3763E" w:rsidRPr="00A81C72">
        <w:rPr>
          <w:rFonts w:eastAsiaTheme="minorHAnsi" w:cs="Times New Roman"/>
        </w:rPr>
        <w:t xml:space="preserve"> нарушение требований ч.5 ст.39 Закона </w:t>
      </w:r>
      <w:r w:rsidR="00E3278A" w:rsidRPr="00A81C72">
        <w:rPr>
          <w:rFonts w:eastAsiaTheme="minorHAnsi" w:cs="Times New Roman"/>
        </w:rPr>
        <w:t>№ 44</w:t>
      </w:r>
      <w:r w:rsidR="00C3763E" w:rsidRPr="00A81C72">
        <w:rPr>
          <w:rFonts w:eastAsiaTheme="minorHAnsi" w:cs="Times New Roman"/>
        </w:rPr>
        <w:t>-ФЗ начальник Управления муниципального заказа приказами от 04.02.2014г. №3, №4, от 14.04.2014г. №50, от 19.05.2014г., №57, №58, от 24.02.2015г. №28 утвердил составы комиссий для проведения запроса котировок (извещения №0169300035814000008, №0169300035814000009, №0169300035814000381, №0169300035814000382, №0169300035814000512, №0169300035814000517, №0169300035815000155), в которых нет преимущества лиц, прошедших профессиональную переподготовку или повышение квалификации в сфере закупок (двое из четырёх), а также лиц, обладающих специальными знаниями, относящимися к объ</w:t>
      </w:r>
      <w:r w:rsidR="00FB5B29" w:rsidRPr="00A81C72">
        <w:rPr>
          <w:rFonts w:eastAsiaTheme="minorHAnsi" w:cs="Times New Roman"/>
        </w:rPr>
        <w:t>екту закупки;</w:t>
      </w:r>
    </w:p>
    <w:p w:rsidR="00C3763E" w:rsidRPr="00A81C72" w:rsidRDefault="004B6B5F" w:rsidP="0032472F">
      <w:pPr>
        <w:spacing w:line="360" w:lineRule="auto"/>
        <w:jc w:val="both"/>
        <w:rPr>
          <w:rFonts w:eastAsiaTheme="minorHAnsi" w:cs="Times New Roman"/>
        </w:rPr>
      </w:pPr>
      <w:r w:rsidRPr="00A81C72">
        <w:rPr>
          <w:rFonts w:eastAsiaTheme="minorHAnsi" w:cs="Times New Roman"/>
        </w:rPr>
        <w:t>8) В</w:t>
      </w:r>
      <w:r w:rsidR="00C3763E" w:rsidRPr="00A81C72">
        <w:rPr>
          <w:rFonts w:eastAsiaTheme="minorHAnsi" w:cs="Times New Roman"/>
        </w:rPr>
        <w:t xml:space="preserve"> нарушение ч.2 ст.34 Закона </w:t>
      </w:r>
      <w:r w:rsidR="00E3278A" w:rsidRPr="00A81C72">
        <w:rPr>
          <w:rFonts w:eastAsiaTheme="minorHAnsi" w:cs="Times New Roman"/>
        </w:rPr>
        <w:t>№ 44</w:t>
      </w:r>
      <w:r w:rsidR="00C3763E" w:rsidRPr="00A81C72">
        <w:rPr>
          <w:rFonts w:eastAsiaTheme="minorHAnsi" w:cs="Times New Roman"/>
        </w:rPr>
        <w:t>-ФЗ заключены муниципальные контракты</w:t>
      </w:r>
      <w:r w:rsidR="0032472F" w:rsidRPr="00A81C72">
        <w:rPr>
          <w:rFonts w:eastAsiaTheme="minorHAnsi" w:cs="Times New Roman"/>
        </w:rPr>
        <w:t xml:space="preserve">: </w:t>
      </w:r>
      <w:r w:rsidR="00C3763E" w:rsidRPr="00A81C72">
        <w:rPr>
          <w:rFonts w:eastAsiaTheme="minorHAnsi" w:cs="Times New Roman"/>
        </w:rPr>
        <w:t>от 24.02.2014г. № 0169300035814000008, № 0169300035814000009, от 08.05.2014г. № 0169300035814000381 и договор от 01.07.2014г. № 23/2014,</w:t>
      </w:r>
      <w:r w:rsidR="0032472F" w:rsidRPr="00A81C72">
        <w:rPr>
          <w:rFonts w:eastAsiaTheme="minorHAnsi" w:cs="Times New Roman"/>
        </w:rPr>
        <w:t xml:space="preserve"> </w:t>
      </w:r>
      <w:r w:rsidR="00C3763E" w:rsidRPr="00A81C72">
        <w:rPr>
          <w:rFonts w:eastAsiaTheme="minorHAnsi" w:cs="Times New Roman"/>
        </w:rPr>
        <w:t>от 18.03.2015г. № 101</w:t>
      </w:r>
      <w:r w:rsidR="00F64A83">
        <w:rPr>
          <w:rFonts w:eastAsiaTheme="minorHAnsi" w:cs="Times New Roman"/>
        </w:rPr>
        <w:t xml:space="preserve"> </w:t>
      </w:r>
      <w:r w:rsidR="0032472F" w:rsidRPr="00A81C72">
        <w:rPr>
          <w:rFonts w:eastAsiaTheme="minorHAnsi" w:cs="Times New Roman"/>
        </w:rPr>
        <w:t>и</w:t>
      </w:r>
      <w:r w:rsidR="00C3763E" w:rsidRPr="00A81C72">
        <w:rPr>
          <w:rFonts w:eastAsiaTheme="minorHAnsi" w:cs="Times New Roman"/>
        </w:rPr>
        <w:t xml:space="preserve"> договоры от 25.11.2014г. №131, от 25.11.2014г. № 11-14, от 25.11.2014г. №01800131/14, от 28.11.2014г. № 42/ПС-14, от 04.12.2014г. № 1/12, от 14.11.2014г. № 297, от 28.11.2014г. №17, от 18.12.2014г. № 365, от 12.12.2014</w:t>
      </w:r>
      <w:r w:rsidR="0032472F" w:rsidRPr="00A81C72">
        <w:rPr>
          <w:rFonts w:eastAsiaTheme="minorHAnsi" w:cs="Times New Roman"/>
        </w:rPr>
        <w:t>г. № б/н и от 17.12.2014г. № 16</w:t>
      </w:r>
      <w:r w:rsidR="00C3763E" w:rsidRPr="00A81C72">
        <w:rPr>
          <w:rFonts w:eastAsiaTheme="minorHAnsi" w:cs="Times New Roman"/>
        </w:rPr>
        <w:t xml:space="preserve"> в тексте которых не указано, что цена договора (контракта) является твердой и определяется на весь срок </w:t>
      </w:r>
      <w:r w:rsidR="0032472F" w:rsidRPr="00A81C72">
        <w:rPr>
          <w:rFonts w:eastAsiaTheme="minorHAnsi" w:cs="Times New Roman"/>
        </w:rPr>
        <w:t>исполнения договора (контракта);</w:t>
      </w:r>
    </w:p>
    <w:p w:rsidR="00C3763E" w:rsidRPr="00A81C72" w:rsidRDefault="00EC1986" w:rsidP="0032472F">
      <w:pPr>
        <w:spacing w:line="360" w:lineRule="auto"/>
        <w:jc w:val="both"/>
        <w:rPr>
          <w:rFonts w:eastAsiaTheme="minorHAnsi" w:cs="Times New Roman"/>
        </w:rPr>
      </w:pPr>
      <w:r w:rsidRPr="00A81C72">
        <w:rPr>
          <w:rFonts w:eastAsiaTheme="minorHAnsi" w:cs="Times New Roman"/>
        </w:rPr>
        <w:t>9) В</w:t>
      </w:r>
      <w:r w:rsidR="00C3763E" w:rsidRPr="00A81C72">
        <w:rPr>
          <w:rFonts w:eastAsiaTheme="minorHAnsi" w:cs="Times New Roman"/>
        </w:rPr>
        <w:t xml:space="preserve"> нарушение </w:t>
      </w:r>
      <w:proofErr w:type="gramStart"/>
      <w:r w:rsidR="00C3763E" w:rsidRPr="00A81C72">
        <w:rPr>
          <w:rFonts w:eastAsiaTheme="minorHAnsi" w:cs="Times New Roman"/>
        </w:rPr>
        <w:t>ч</w:t>
      </w:r>
      <w:proofErr w:type="gramEnd"/>
      <w:r w:rsidR="00C3763E" w:rsidRPr="00A81C72">
        <w:rPr>
          <w:rFonts w:eastAsiaTheme="minorHAnsi" w:cs="Times New Roman"/>
        </w:rPr>
        <w:t xml:space="preserve">.7 и 8 ст.34 Закона </w:t>
      </w:r>
      <w:r w:rsidR="00E3278A" w:rsidRPr="00A81C72">
        <w:rPr>
          <w:rFonts w:eastAsiaTheme="minorHAnsi" w:cs="Times New Roman"/>
        </w:rPr>
        <w:t>№ 44</w:t>
      </w:r>
      <w:r w:rsidR="00C3763E" w:rsidRPr="00A81C72">
        <w:rPr>
          <w:rFonts w:eastAsiaTheme="minorHAnsi" w:cs="Times New Roman"/>
        </w:rPr>
        <w:t>-ФЗ заключ</w:t>
      </w:r>
      <w:r w:rsidR="0032472F" w:rsidRPr="00A81C72">
        <w:rPr>
          <w:rFonts w:eastAsiaTheme="minorHAnsi" w:cs="Times New Roman"/>
        </w:rPr>
        <w:t>ены</w:t>
      </w:r>
      <w:r w:rsidR="00C3763E" w:rsidRPr="00A81C72">
        <w:rPr>
          <w:rFonts w:eastAsiaTheme="minorHAnsi" w:cs="Times New Roman"/>
        </w:rPr>
        <w:t xml:space="preserve"> муниципальные контракты от 24.02.2014г. № 0169300035814000008, № 0169300035814000009 и от 08.05.2014г. № 0169300035814000381, в тексте которых отсутствует фиксированный размер пени и штрафа за неисполнение или ненадлежащее исполнение исполнителем обязательств, предусмотренных контрактом, определенных в порядке, установленном Правительством Российской Федерации.</w:t>
      </w:r>
    </w:p>
    <w:p w:rsidR="008B0FD5" w:rsidRPr="00A81C72" w:rsidRDefault="008B0FD5" w:rsidP="008B0FD5">
      <w:pPr>
        <w:spacing w:line="360" w:lineRule="auto"/>
        <w:ind w:firstLine="709"/>
        <w:jc w:val="both"/>
        <w:rPr>
          <w:rFonts w:eastAsiaTheme="minorHAnsi" w:cs="Times New Roman"/>
        </w:rPr>
      </w:pPr>
      <w:r w:rsidRPr="00A81C72">
        <w:rPr>
          <w:rFonts w:eastAsia="Calibri" w:cs="Times New Roman"/>
        </w:rPr>
        <w:t xml:space="preserve">По итогам аудита в сфере закупок для нужд </w:t>
      </w:r>
      <w:r w:rsidRPr="00A81C72">
        <w:rPr>
          <w:rFonts w:eastAsiaTheme="minorHAnsi" w:cs="Times New Roman"/>
        </w:rPr>
        <w:t xml:space="preserve">МКУ </w:t>
      </w:r>
      <w:r w:rsidR="006B0432" w:rsidRPr="00A81C72">
        <w:rPr>
          <w:rFonts w:eastAsiaTheme="minorHAnsi" w:cs="Times New Roman"/>
        </w:rPr>
        <w:t xml:space="preserve">«Управление по экологии и природопользованию МГО» </w:t>
      </w:r>
      <w:r w:rsidRPr="00A81C72">
        <w:rPr>
          <w:rFonts w:eastAsia="Calibri" w:cs="Times New Roman"/>
        </w:rPr>
        <w:t>у</w:t>
      </w:r>
      <w:r w:rsidRPr="00A81C72">
        <w:rPr>
          <w:rFonts w:cs="Times New Roman"/>
        </w:rPr>
        <w:t>с</w:t>
      </w:r>
      <w:r w:rsidRPr="00A81C72">
        <w:rPr>
          <w:rFonts w:eastAsia="Calibri" w:cs="Times New Roman"/>
        </w:rPr>
        <w:t>тановлены</w:t>
      </w:r>
      <w:r w:rsidRPr="00A81C72">
        <w:rPr>
          <w:rFonts w:eastAsiaTheme="minorHAnsi" w:cs="Times New Roman"/>
        </w:rPr>
        <w:t xml:space="preserve"> нарушения на общую сумму </w:t>
      </w:r>
      <w:r w:rsidR="006B0432" w:rsidRPr="00A81C72">
        <w:rPr>
          <w:rFonts w:eastAsiaTheme="minorHAnsi" w:cs="Times New Roman"/>
          <w:b/>
        </w:rPr>
        <w:t>326,48</w:t>
      </w:r>
      <w:r w:rsidRPr="00A81C72">
        <w:rPr>
          <w:rFonts w:eastAsiaTheme="minorHAnsi" w:cs="Times New Roman"/>
          <w:b/>
        </w:rPr>
        <w:t xml:space="preserve"> </w:t>
      </w:r>
      <w:r w:rsidRPr="00D2509C">
        <w:rPr>
          <w:rFonts w:eastAsiaTheme="minorHAnsi" w:cs="Times New Roman"/>
          <w:b/>
        </w:rPr>
        <w:t>тыс.руб.</w:t>
      </w:r>
      <w:r w:rsidRPr="00A81C72">
        <w:rPr>
          <w:rFonts w:eastAsiaTheme="minorHAnsi" w:cs="Times New Roman"/>
        </w:rPr>
        <w:t>, в том числе:</w:t>
      </w:r>
    </w:p>
    <w:p w:rsidR="006B0432" w:rsidRPr="00A81C72" w:rsidRDefault="006B0432" w:rsidP="006B0432">
      <w:pPr>
        <w:spacing w:line="360" w:lineRule="auto"/>
        <w:jc w:val="both"/>
        <w:rPr>
          <w:rFonts w:eastAsiaTheme="minorHAnsi" w:cs="Times New Roman"/>
        </w:rPr>
      </w:pPr>
      <w:r w:rsidRPr="00A81C72">
        <w:rPr>
          <w:rFonts w:eastAsiaTheme="minorHAnsi" w:cs="Times New Roman"/>
        </w:rPr>
        <w:t xml:space="preserve">1) В нарушение требований п.5 Приложения к совместному приказу Минэкономразвития России и Федерального казначейства от 20.09.2013г. №544/18н контрактный управляющий МКУ «УЭП МГО» 20.01.2015г. </w:t>
      </w:r>
      <w:proofErr w:type="gramStart"/>
      <w:r w:rsidRPr="00A81C72">
        <w:rPr>
          <w:rFonts w:eastAsiaTheme="minorHAnsi" w:cs="Times New Roman"/>
        </w:rPr>
        <w:t>разместил план-график</w:t>
      </w:r>
      <w:proofErr w:type="gramEnd"/>
      <w:r w:rsidRPr="00A81C72">
        <w:rPr>
          <w:rFonts w:eastAsiaTheme="minorHAnsi" w:cs="Times New Roman"/>
        </w:rPr>
        <w:t xml:space="preserve"> на 2015 год, в форме которого отсутствует следующая итоговая информация о годовых объемах закупок:</w:t>
      </w:r>
    </w:p>
    <w:p w:rsidR="006B0432" w:rsidRPr="00A81C72" w:rsidRDefault="001B4B74" w:rsidP="001B4B74">
      <w:pPr>
        <w:spacing w:line="360" w:lineRule="auto"/>
        <w:ind w:left="142" w:hanging="142"/>
        <w:jc w:val="both"/>
        <w:rPr>
          <w:rFonts w:eastAsiaTheme="minorHAnsi" w:cs="Times New Roman"/>
        </w:rPr>
      </w:pPr>
      <w:r w:rsidRPr="00A81C72">
        <w:rPr>
          <w:rFonts w:eastAsiaTheme="minorHAnsi" w:cs="Times New Roman"/>
        </w:rPr>
        <w:t xml:space="preserve">- </w:t>
      </w:r>
      <w:r w:rsidR="006B0432" w:rsidRPr="00A81C72">
        <w:rPr>
          <w:rFonts w:eastAsiaTheme="minorHAnsi" w:cs="Times New Roman"/>
        </w:rPr>
        <w:t>у единственного поставщика (подрядчика, исполнителя) в соответствии с п.4 и 5 ч.1 ст.93 Федерального закона от 05.04.2013г. №44-ФЗ «О контрактной системе закупок товаров, работ, услуг для обеспечения государственных и муниципальных нужд» (далее - Закон №44-ФЗ);</w:t>
      </w:r>
    </w:p>
    <w:p w:rsidR="006B0432" w:rsidRPr="00A81C72" w:rsidRDefault="001B4B74" w:rsidP="001B4B74">
      <w:pPr>
        <w:spacing w:line="360" w:lineRule="auto"/>
        <w:ind w:left="142" w:hanging="142"/>
        <w:jc w:val="both"/>
        <w:rPr>
          <w:rFonts w:eastAsiaTheme="minorHAnsi" w:cs="Times New Roman"/>
        </w:rPr>
      </w:pPr>
      <w:r w:rsidRPr="00A81C72">
        <w:rPr>
          <w:rFonts w:eastAsiaTheme="minorHAnsi" w:cs="Times New Roman"/>
        </w:rPr>
        <w:t xml:space="preserve">- </w:t>
      </w:r>
      <w:r w:rsidR="006B0432" w:rsidRPr="00A81C72">
        <w:rPr>
          <w:rFonts w:eastAsiaTheme="minorHAnsi" w:cs="Times New Roman"/>
        </w:rPr>
        <w:t>у субъектов малого предпринимательства и социально ориентированных некоммерческих организаций (далее – СМП и СОНО);</w:t>
      </w:r>
    </w:p>
    <w:p w:rsidR="006B0432" w:rsidRPr="00A81C72" w:rsidRDefault="001B4B74" w:rsidP="001B4B74">
      <w:pPr>
        <w:spacing w:line="360" w:lineRule="auto"/>
        <w:ind w:left="142" w:hanging="142"/>
        <w:jc w:val="both"/>
        <w:rPr>
          <w:rFonts w:eastAsiaTheme="minorHAnsi" w:cs="Times New Roman"/>
        </w:rPr>
      </w:pPr>
      <w:r w:rsidRPr="00A81C72">
        <w:rPr>
          <w:rFonts w:eastAsiaTheme="minorHAnsi" w:cs="Times New Roman"/>
        </w:rPr>
        <w:t>-</w:t>
      </w:r>
      <w:r w:rsidR="006B0432" w:rsidRPr="00A81C72">
        <w:rPr>
          <w:rFonts w:eastAsiaTheme="minorHAnsi" w:cs="Times New Roman"/>
        </w:rPr>
        <w:t xml:space="preserve"> осуществляемых путем проведения запроса котировок.</w:t>
      </w:r>
    </w:p>
    <w:p w:rsidR="006B0432" w:rsidRPr="00A81C72" w:rsidRDefault="001B4B74" w:rsidP="001B4B74">
      <w:pPr>
        <w:spacing w:line="360" w:lineRule="auto"/>
        <w:jc w:val="both"/>
        <w:rPr>
          <w:rFonts w:eastAsiaTheme="minorHAnsi" w:cs="Times New Roman"/>
        </w:rPr>
      </w:pPr>
      <w:r w:rsidRPr="00A81C72">
        <w:rPr>
          <w:rFonts w:eastAsiaTheme="minorHAnsi" w:cs="Times New Roman"/>
        </w:rPr>
        <w:lastRenderedPageBreak/>
        <w:t xml:space="preserve">2) </w:t>
      </w:r>
      <w:r w:rsidR="006B0432" w:rsidRPr="00A81C72">
        <w:rPr>
          <w:rFonts w:eastAsiaTheme="minorHAnsi" w:cs="Times New Roman"/>
        </w:rPr>
        <w:t xml:space="preserve">В нарушение </w:t>
      </w:r>
      <w:proofErr w:type="gramStart"/>
      <w:r w:rsidR="006B0432" w:rsidRPr="00A81C72">
        <w:rPr>
          <w:rFonts w:eastAsiaTheme="minorHAnsi" w:cs="Times New Roman"/>
        </w:rPr>
        <w:t>ч</w:t>
      </w:r>
      <w:proofErr w:type="gramEnd"/>
      <w:r w:rsidR="006B0432" w:rsidRPr="00A81C72">
        <w:rPr>
          <w:rFonts w:eastAsiaTheme="minorHAnsi" w:cs="Times New Roman"/>
        </w:rPr>
        <w:t>.1 ст. 30 Закона №44-ФЗ директор МКУ «УЭП МГО» в 2014 году не осуществлял закупок у СМП и СОНО.</w:t>
      </w:r>
    </w:p>
    <w:p w:rsidR="006B0432" w:rsidRPr="00A81C72" w:rsidRDefault="001B4B74" w:rsidP="001B4B74">
      <w:pPr>
        <w:spacing w:line="360" w:lineRule="auto"/>
        <w:jc w:val="both"/>
        <w:rPr>
          <w:rFonts w:eastAsiaTheme="minorHAnsi" w:cs="Times New Roman"/>
        </w:rPr>
      </w:pPr>
      <w:r w:rsidRPr="00A81C72">
        <w:rPr>
          <w:rFonts w:eastAsiaTheme="minorHAnsi" w:cs="Times New Roman"/>
        </w:rPr>
        <w:t xml:space="preserve">3) </w:t>
      </w:r>
      <w:r w:rsidR="006B0432" w:rsidRPr="00A81C72">
        <w:rPr>
          <w:rFonts w:eastAsiaTheme="minorHAnsi" w:cs="Times New Roman"/>
        </w:rPr>
        <w:t xml:space="preserve">В нарушение требований п. 4 и 4.1 ст. 30 Закона №44-ФЗ контрактный управляющий </w:t>
      </w:r>
      <w:proofErr w:type="gramStart"/>
      <w:r w:rsidR="006B0432" w:rsidRPr="00A81C72">
        <w:rPr>
          <w:rFonts w:eastAsiaTheme="minorHAnsi" w:cs="Times New Roman"/>
        </w:rPr>
        <w:t>разместил отчет</w:t>
      </w:r>
      <w:proofErr w:type="gramEnd"/>
      <w:r w:rsidR="006B0432" w:rsidRPr="00A81C72">
        <w:rPr>
          <w:rFonts w:eastAsiaTheme="minorHAnsi" w:cs="Times New Roman"/>
        </w:rPr>
        <w:t xml:space="preserve"> на официальном сайте об объеме закупок у СМП и СОНО за 2014 год, не выполнив требования к заполнению формы отчета об объеме закупок у СМП и СОНО:</w:t>
      </w:r>
    </w:p>
    <w:p w:rsidR="006B0432" w:rsidRPr="00A81C72" w:rsidRDefault="001B4B74" w:rsidP="001B4B74">
      <w:pPr>
        <w:spacing w:line="360" w:lineRule="auto"/>
        <w:ind w:left="142" w:hanging="142"/>
        <w:jc w:val="both"/>
        <w:rPr>
          <w:rFonts w:eastAsiaTheme="minorHAnsi" w:cs="Times New Roman"/>
        </w:rPr>
      </w:pPr>
      <w:r w:rsidRPr="00A81C72">
        <w:rPr>
          <w:rFonts w:eastAsiaTheme="minorHAnsi" w:cs="Times New Roman"/>
        </w:rPr>
        <w:t xml:space="preserve">- </w:t>
      </w:r>
      <w:r w:rsidR="006B0432" w:rsidRPr="00A81C72">
        <w:rPr>
          <w:rFonts w:eastAsiaTheme="minorHAnsi" w:cs="Times New Roman"/>
        </w:rPr>
        <w:t>указан неверный объем закупок, который заказчик обязан осуществить у СМП и СОНО в отчетном году (96,18 тыс. руб. вместо 43,8 тыс. руб.);</w:t>
      </w:r>
    </w:p>
    <w:p w:rsidR="006B0432" w:rsidRPr="00A81C72" w:rsidRDefault="001B4B74" w:rsidP="001B4B74">
      <w:pPr>
        <w:spacing w:line="360" w:lineRule="auto"/>
        <w:ind w:left="142" w:hanging="142"/>
        <w:jc w:val="both"/>
        <w:rPr>
          <w:rFonts w:eastAsiaTheme="minorHAnsi" w:cs="Times New Roman"/>
        </w:rPr>
      </w:pPr>
      <w:r w:rsidRPr="00A81C72">
        <w:rPr>
          <w:rFonts w:eastAsiaTheme="minorHAnsi" w:cs="Times New Roman"/>
        </w:rPr>
        <w:t>-</w:t>
      </w:r>
      <w:r w:rsidR="006B0432" w:rsidRPr="00A81C72">
        <w:rPr>
          <w:rFonts w:eastAsiaTheme="minorHAnsi" w:cs="Times New Roman"/>
        </w:rPr>
        <w:t xml:space="preserve"> ошибочно указаны уникальные номера реестровых записей контрактов, заключенных с СМП и СОНО из реестра контрактов №0369300292914000006, №0369300292914000003 и №0369300292914000001 (в извещениях и аукционных документациях нет упоминания о преимуществах, предоставляемых СМП и СОНО); №0369300292914000005 и №0369300292914000004 (контракты заключены с единственным исполнителем в соответствии с п. 25 ч. 1 ст. 9</w:t>
      </w:r>
      <w:r w:rsidRPr="00A81C72">
        <w:rPr>
          <w:rFonts w:eastAsiaTheme="minorHAnsi" w:cs="Times New Roman"/>
        </w:rPr>
        <w:t>3 Закона №44-ФЗ.</w:t>
      </w:r>
    </w:p>
    <w:p w:rsidR="001B4B74" w:rsidRPr="00A81C72" w:rsidRDefault="001B4B74" w:rsidP="004403DB">
      <w:pPr>
        <w:spacing w:line="360" w:lineRule="auto"/>
        <w:jc w:val="both"/>
        <w:rPr>
          <w:rFonts w:eastAsiaTheme="minorHAnsi" w:cs="Times New Roman"/>
        </w:rPr>
      </w:pPr>
      <w:r w:rsidRPr="00A81C72">
        <w:rPr>
          <w:rFonts w:eastAsiaTheme="minorHAnsi" w:cs="Times New Roman"/>
        </w:rPr>
        <w:t>5) В нарушение условий муниципального контракта от 09.09.2014г. № 14 дир</w:t>
      </w:r>
      <w:r w:rsidR="005E1366">
        <w:rPr>
          <w:rFonts w:eastAsiaTheme="minorHAnsi" w:cs="Times New Roman"/>
        </w:rPr>
        <w:t>ектор принял выполненные работы</w:t>
      </w:r>
      <w:r w:rsidRPr="00A81C72">
        <w:rPr>
          <w:rFonts w:eastAsiaTheme="minorHAnsi" w:cs="Times New Roman"/>
        </w:rPr>
        <w:t xml:space="preserve"> по Акту на выполнение работ-услуг позднее на 41 день (пеня с Продавца не взыскана).</w:t>
      </w:r>
    </w:p>
    <w:p w:rsidR="006B0432" w:rsidRPr="00A81C72" w:rsidRDefault="004403DB" w:rsidP="006B0432">
      <w:pPr>
        <w:spacing w:line="360" w:lineRule="auto"/>
        <w:jc w:val="both"/>
        <w:rPr>
          <w:rFonts w:eastAsiaTheme="minorHAnsi" w:cs="Times New Roman"/>
        </w:rPr>
      </w:pPr>
      <w:r w:rsidRPr="00A81C72">
        <w:rPr>
          <w:rFonts w:eastAsiaTheme="minorHAnsi" w:cs="Times New Roman"/>
        </w:rPr>
        <w:t>6)</w:t>
      </w:r>
      <w:r w:rsidR="001B4B74" w:rsidRPr="00A81C72">
        <w:rPr>
          <w:rFonts w:eastAsiaTheme="minorHAnsi" w:cs="Times New Roman"/>
        </w:rPr>
        <w:t xml:space="preserve"> В </w:t>
      </w:r>
      <w:r w:rsidR="006B0432" w:rsidRPr="00A81C72">
        <w:rPr>
          <w:rFonts w:eastAsiaTheme="minorHAnsi" w:cs="Times New Roman"/>
        </w:rPr>
        <w:t xml:space="preserve">нарушение </w:t>
      </w:r>
      <w:proofErr w:type="gramStart"/>
      <w:r w:rsidR="006B0432" w:rsidRPr="00A81C72">
        <w:rPr>
          <w:rFonts w:eastAsiaTheme="minorHAnsi" w:cs="Times New Roman"/>
        </w:rPr>
        <w:t>ч</w:t>
      </w:r>
      <w:proofErr w:type="gramEnd"/>
      <w:r w:rsidR="006B0432" w:rsidRPr="00A81C72">
        <w:rPr>
          <w:rFonts w:eastAsiaTheme="minorHAnsi" w:cs="Times New Roman"/>
        </w:rPr>
        <w:t>.2 ст.34 Закона № 44-ФЗ заключены договоры: от 11.07.2014г. № 7/ЭМ, от 22.06.2015г. № 6/ЭМ, от 27</w:t>
      </w:r>
      <w:r w:rsidR="001B4B74" w:rsidRPr="00A81C72">
        <w:rPr>
          <w:rFonts w:eastAsiaTheme="minorHAnsi" w:cs="Times New Roman"/>
        </w:rPr>
        <w:t>.</w:t>
      </w:r>
      <w:r w:rsidR="006B0432" w:rsidRPr="00A81C72">
        <w:rPr>
          <w:rFonts w:eastAsiaTheme="minorHAnsi" w:cs="Times New Roman"/>
        </w:rPr>
        <w:t>11.2014г. № 057/14 в тексте которых не указано, что цена договора является твердой и определяется на весь срок исполнения договора</w:t>
      </w:r>
      <w:r w:rsidR="001B4B74" w:rsidRPr="00A81C72">
        <w:rPr>
          <w:rFonts w:eastAsiaTheme="minorHAnsi" w:cs="Times New Roman"/>
        </w:rPr>
        <w:t>.</w:t>
      </w:r>
    </w:p>
    <w:p w:rsidR="001B4B74" w:rsidRPr="00A81C72" w:rsidRDefault="001B4B74" w:rsidP="001B4B74">
      <w:pPr>
        <w:spacing w:line="360" w:lineRule="auto"/>
        <w:ind w:firstLine="709"/>
        <w:jc w:val="both"/>
        <w:rPr>
          <w:rFonts w:eastAsiaTheme="minorHAnsi" w:cs="Times New Roman"/>
        </w:rPr>
      </w:pPr>
      <w:r w:rsidRPr="00A81C72">
        <w:rPr>
          <w:rFonts w:eastAsia="Calibri" w:cs="Times New Roman"/>
        </w:rPr>
        <w:t>По итогам аудита в сфере закупок для нужд МБДОУ</w:t>
      </w:r>
      <w:r w:rsidRPr="00A81C72">
        <w:rPr>
          <w:rFonts w:eastAsiaTheme="minorHAnsi" w:cs="Times New Roman"/>
        </w:rPr>
        <w:t xml:space="preserve"> №86 </w:t>
      </w:r>
      <w:r w:rsidRPr="00A81C72">
        <w:rPr>
          <w:rFonts w:eastAsia="Calibri" w:cs="Times New Roman"/>
        </w:rPr>
        <w:t>у</w:t>
      </w:r>
      <w:r w:rsidRPr="00A81C72">
        <w:rPr>
          <w:rFonts w:cs="Times New Roman"/>
        </w:rPr>
        <w:t>с</w:t>
      </w:r>
      <w:r w:rsidRPr="00A81C72">
        <w:rPr>
          <w:rFonts w:eastAsia="Calibri" w:cs="Times New Roman"/>
        </w:rPr>
        <w:t>тановлены</w:t>
      </w:r>
      <w:r w:rsidRPr="00A81C72">
        <w:rPr>
          <w:rFonts w:eastAsiaTheme="minorHAnsi" w:cs="Times New Roman"/>
        </w:rPr>
        <w:t xml:space="preserve"> нарушения на общую сумму </w:t>
      </w:r>
      <w:r w:rsidRPr="00A81C72">
        <w:rPr>
          <w:rFonts w:eastAsiaTheme="minorHAnsi" w:cs="Times New Roman"/>
          <w:b/>
        </w:rPr>
        <w:t xml:space="preserve">104,9 </w:t>
      </w:r>
      <w:r w:rsidRPr="00D2509C">
        <w:rPr>
          <w:rFonts w:eastAsiaTheme="minorHAnsi" w:cs="Times New Roman"/>
          <w:b/>
        </w:rPr>
        <w:t>тыс.руб.</w:t>
      </w:r>
      <w:r w:rsidRPr="00A81C72">
        <w:rPr>
          <w:rFonts w:eastAsiaTheme="minorHAnsi" w:cs="Times New Roman"/>
        </w:rPr>
        <w:t>, в том числе:</w:t>
      </w:r>
    </w:p>
    <w:p w:rsidR="004403DB" w:rsidRPr="00A81C72" w:rsidRDefault="004403DB" w:rsidP="004403DB">
      <w:pPr>
        <w:spacing w:line="360" w:lineRule="auto"/>
        <w:jc w:val="both"/>
        <w:rPr>
          <w:rFonts w:eastAsiaTheme="minorHAnsi" w:cs="Times New Roman"/>
        </w:rPr>
      </w:pPr>
      <w:proofErr w:type="gramStart"/>
      <w:r w:rsidRPr="00A81C72">
        <w:rPr>
          <w:rFonts w:eastAsiaTheme="minorHAnsi" w:cs="Times New Roman"/>
        </w:rPr>
        <w:t>1) В нарушение ч.6 ст. 38 Федерального закона от 05.04.2013г. №44-ФЗ «О контрактной системе закупок товаров, работ, услуг для обеспечения государственных и муниципальных нужд» (далее - Закон №44-ФЗ) контрактный управляющий объекта аудита с 06.02.2014г. по 10.10.2014г. осуществлял свои полномочия, не имея высшего образования или дополнительного профессионального образования в сфере закупок.</w:t>
      </w:r>
      <w:proofErr w:type="gramEnd"/>
    </w:p>
    <w:p w:rsidR="004403DB" w:rsidRPr="00A81C72" w:rsidRDefault="004403DB" w:rsidP="004403DB">
      <w:pPr>
        <w:spacing w:line="360" w:lineRule="auto"/>
        <w:jc w:val="both"/>
        <w:rPr>
          <w:rFonts w:eastAsiaTheme="minorHAnsi" w:cs="Times New Roman"/>
        </w:rPr>
      </w:pPr>
      <w:proofErr w:type="gramStart"/>
      <w:r w:rsidRPr="00A81C72">
        <w:rPr>
          <w:rFonts w:eastAsiaTheme="minorHAnsi" w:cs="Times New Roman"/>
        </w:rPr>
        <w:t>2) В нарушение требований п.2 Приложения к совместному приказу Минэкономразвития России и Федерального казначейства от 20.09.2013г. №514/18н заведующий объекта аудита разместил план-график 2014 года в единой информационной системе в сфере закупок (далее – ЕИС) на 7 дней позднее одного календарного месяца после принятия Решения Собрания депутатов МГО от 23.12.2013г. №2 «О бюджете МГО на 2014 год и</w:t>
      </w:r>
      <w:proofErr w:type="gramEnd"/>
      <w:r w:rsidRPr="00A81C72">
        <w:rPr>
          <w:rFonts w:eastAsiaTheme="minorHAnsi" w:cs="Times New Roman"/>
        </w:rPr>
        <w:t xml:space="preserve"> плановый период 2015 и 2016 годов.</w:t>
      </w:r>
    </w:p>
    <w:p w:rsidR="004403DB" w:rsidRPr="00A81C72" w:rsidRDefault="004403DB" w:rsidP="004403DB">
      <w:pPr>
        <w:spacing w:line="360" w:lineRule="auto"/>
        <w:jc w:val="both"/>
        <w:rPr>
          <w:rFonts w:eastAsiaTheme="minorHAnsi" w:cs="Times New Roman"/>
        </w:rPr>
      </w:pPr>
      <w:r w:rsidRPr="00A81C72">
        <w:rPr>
          <w:rFonts w:eastAsiaTheme="minorHAnsi" w:cs="Times New Roman"/>
        </w:rPr>
        <w:t xml:space="preserve">3) В нарушение требований п. 4 ст. 30 Закона №44-ФЗ </w:t>
      </w:r>
      <w:proofErr w:type="gramStart"/>
      <w:r w:rsidRPr="00A81C72">
        <w:rPr>
          <w:rFonts w:eastAsiaTheme="minorHAnsi" w:cs="Times New Roman"/>
        </w:rPr>
        <w:t>заведующий объекта</w:t>
      </w:r>
      <w:proofErr w:type="gramEnd"/>
      <w:r w:rsidRPr="00A81C72">
        <w:rPr>
          <w:rFonts w:eastAsiaTheme="minorHAnsi" w:cs="Times New Roman"/>
        </w:rPr>
        <w:t xml:space="preserve"> разместил отчет об объеме закупок у субъектов малого предпринимательства и социально ориентированных некоммерческих организаций (далее – СМП и СОНО) за 2014 год в ЕИС 18.05.2015г., т.е. на 48 дней позднее установленного срока (до 01.04.2015г.).</w:t>
      </w:r>
    </w:p>
    <w:p w:rsidR="004403DB" w:rsidRPr="00A81C72" w:rsidRDefault="004403DB" w:rsidP="004403DB">
      <w:pPr>
        <w:spacing w:line="360" w:lineRule="auto"/>
        <w:jc w:val="both"/>
        <w:rPr>
          <w:rFonts w:eastAsiaTheme="minorHAnsi" w:cs="Times New Roman"/>
        </w:rPr>
      </w:pPr>
      <w:r w:rsidRPr="00A81C72">
        <w:rPr>
          <w:rFonts w:eastAsiaTheme="minorHAnsi" w:cs="Times New Roman"/>
        </w:rPr>
        <w:t xml:space="preserve">4) В нарушение требований п. 4 и 4.1 ст. 30 Закона №44-ФЗ </w:t>
      </w:r>
      <w:proofErr w:type="gramStart"/>
      <w:r w:rsidRPr="00A81C72">
        <w:rPr>
          <w:rFonts w:eastAsiaTheme="minorHAnsi" w:cs="Times New Roman"/>
        </w:rPr>
        <w:t>заведующий объекта</w:t>
      </w:r>
      <w:proofErr w:type="gramEnd"/>
      <w:r w:rsidRPr="00A81C72">
        <w:rPr>
          <w:rFonts w:eastAsiaTheme="minorHAnsi" w:cs="Times New Roman"/>
        </w:rPr>
        <w:t xml:space="preserve"> аудита разместил отчет в ЕИС об объеме закупок у СМП и СОНО за 2014 год, не выполнив требования к заполнению формы отчета об объеме закупок у СМП и СОНО:</w:t>
      </w:r>
    </w:p>
    <w:p w:rsidR="006B0432" w:rsidRPr="00A81C72" w:rsidRDefault="004403DB" w:rsidP="004403DB">
      <w:pPr>
        <w:spacing w:line="360" w:lineRule="auto"/>
        <w:ind w:left="142" w:hanging="142"/>
        <w:jc w:val="both"/>
        <w:rPr>
          <w:rFonts w:eastAsiaTheme="minorHAnsi" w:cs="Times New Roman"/>
        </w:rPr>
      </w:pPr>
      <w:r w:rsidRPr="00A81C72">
        <w:rPr>
          <w:rFonts w:eastAsiaTheme="minorHAnsi" w:cs="Times New Roman"/>
        </w:rPr>
        <w:lastRenderedPageBreak/>
        <w:t>- указан неверный объем закупок, который заказчик обязан осуществить у СМП и СОНО в отчетном году (1 340,34 тыс. руб. вместо 418,7 тыс. руб.);</w:t>
      </w:r>
    </w:p>
    <w:p w:rsidR="004403DB" w:rsidRPr="00A81C72" w:rsidRDefault="004403DB" w:rsidP="004403DB">
      <w:pPr>
        <w:spacing w:line="360" w:lineRule="auto"/>
        <w:ind w:left="142" w:hanging="142"/>
        <w:jc w:val="both"/>
        <w:rPr>
          <w:rFonts w:eastAsiaTheme="minorHAnsi" w:cs="Times New Roman"/>
        </w:rPr>
      </w:pPr>
      <w:r w:rsidRPr="00A81C72">
        <w:rPr>
          <w:rFonts w:eastAsiaTheme="minorHAnsi" w:cs="Times New Roman"/>
        </w:rPr>
        <w:t>- ошибочно указан уникальный номер реестровой записи контракта, заключенного с СМП и СОНО из реестра контрактов № 0369300283614000036 (в извещении и аукционной документации нет упоминания о преимуществах, предоставляемых СМП и СОНО).</w:t>
      </w:r>
    </w:p>
    <w:p w:rsidR="004403DB" w:rsidRPr="00A81C72" w:rsidRDefault="004403DB" w:rsidP="004403DB">
      <w:pPr>
        <w:spacing w:line="360" w:lineRule="auto"/>
        <w:jc w:val="both"/>
        <w:rPr>
          <w:rFonts w:eastAsiaTheme="minorHAnsi" w:cs="Times New Roman"/>
        </w:rPr>
      </w:pPr>
      <w:r w:rsidRPr="00A81C72">
        <w:rPr>
          <w:rFonts w:eastAsiaTheme="minorHAnsi" w:cs="Times New Roman"/>
        </w:rPr>
        <w:t xml:space="preserve">5) В нарушение требований </w:t>
      </w:r>
      <w:proofErr w:type="gramStart"/>
      <w:r w:rsidRPr="00A81C72">
        <w:rPr>
          <w:rFonts w:eastAsiaTheme="minorHAnsi" w:cs="Times New Roman"/>
        </w:rPr>
        <w:t>ч</w:t>
      </w:r>
      <w:proofErr w:type="gramEnd"/>
      <w:r w:rsidRPr="00A81C72">
        <w:rPr>
          <w:rFonts w:eastAsiaTheme="minorHAnsi" w:cs="Times New Roman"/>
        </w:rPr>
        <w:t>.3, ст.103 Закона №44-ФЗ заведующий объекта аудита опубликовал сведения об исполнении муниципального контракта от 12.05.2015г. № 0169300035815000246-0143219-01 в ЕИС в реестре контрактов 16.09.2015г., что на 2 рабочих дня позднее трёх рабочих дней с даты исполнения контракта (09.09.2015г.).</w:t>
      </w:r>
    </w:p>
    <w:p w:rsidR="004403DB" w:rsidRPr="00A81C72" w:rsidRDefault="004403DB" w:rsidP="004403DB">
      <w:pPr>
        <w:spacing w:line="360" w:lineRule="auto"/>
        <w:jc w:val="both"/>
        <w:rPr>
          <w:rFonts w:eastAsiaTheme="minorHAnsi" w:cs="Times New Roman"/>
        </w:rPr>
      </w:pPr>
      <w:r w:rsidRPr="00A81C72">
        <w:rPr>
          <w:rFonts w:eastAsiaTheme="minorHAnsi" w:cs="Times New Roman"/>
        </w:rPr>
        <w:t xml:space="preserve">6) В нарушение </w:t>
      </w:r>
      <w:proofErr w:type="gramStart"/>
      <w:r w:rsidRPr="00A81C72">
        <w:rPr>
          <w:rFonts w:eastAsiaTheme="minorHAnsi" w:cs="Times New Roman"/>
        </w:rPr>
        <w:t>ч</w:t>
      </w:r>
      <w:proofErr w:type="gramEnd"/>
      <w:r w:rsidRPr="00A81C72">
        <w:rPr>
          <w:rFonts w:eastAsiaTheme="minorHAnsi" w:cs="Times New Roman"/>
        </w:rPr>
        <w:t>.2 ст.34 Закона №44-ФЗ заведующий объекта аудита заключил договоры от 01.01.2015г. № 16-а/22т и от 01</w:t>
      </w:r>
      <w:r w:rsidR="00D726CB">
        <w:rPr>
          <w:rFonts w:eastAsiaTheme="minorHAnsi" w:cs="Times New Roman"/>
        </w:rPr>
        <w:t>.01.2015г. № 263</w:t>
      </w:r>
      <w:r w:rsidRPr="00A81C72">
        <w:rPr>
          <w:rFonts w:eastAsiaTheme="minorHAnsi" w:cs="Times New Roman"/>
        </w:rPr>
        <w:t xml:space="preserve"> в тексте которых не указано, что цена договора является твердой и определяется на весь срок исполнения договора.</w:t>
      </w:r>
    </w:p>
    <w:p w:rsidR="004967D6" w:rsidRPr="00A81C72" w:rsidRDefault="00965A4A" w:rsidP="00965A4A">
      <w:pPr>
        <w:tabs>
          <w:tab w:val="left" w:pos="606"/>
        </w:tabs>
        <w:suppressAutoHyphens w:val="0"/>
        <w:spacing w:line="360" w:lineRule="auto"/>
        <w:ind w:firstLine="709"/>
        <w:jc w:val="center"/>
        <w:rPr>
          <w:rFonts w:cs="Times New Roman"/>
          <w:b/>
          <w:u w:val="single"/>
        </w:rPr>
      </w:pPr>
      <w:r w:rsidRPr="00A81C72">
        <w:rPr>
          <w:rFonts w:cs="Times New Roman"/>
          <w:b/>
          <w:u w:val="single"/>
        </w:rPr>
        <w:t>Несоблюдение установленных процедур и требований бюджетного законодательства РФ при исполнении бюджетов</w:t>
      </w:r>
    </w:p>
    <w:p w:rsidR="00965A4A" w:rsidRPr="00A81C72" w:rsidRDefault="00965A4A" w:rsidP="00965A4A">
      <w:pPr>
        <w:spacing w:line="360" w:lineRule="auto"/>
        <w:ind w:firstLine="709"/>
        <w:jc w:val="both"/>
        <w:rPr>
          <w:rFonts w:cs="Times New Roman"/>
          <w:b/>
        </w:rPr>
      </w:pPr>
      <w:r w:rsidRPr="00A81C72">
        <w:rPr>
          <w:rFonts w:cs="Times New Roman"/>
        </w:rPr>
        <w:t xml:space="preserve">В ходе проведенных за 2015 год контрольных мероприятий, установлены нарушения, выявленные в результате аудита в сфере закупок на сумму </w:t>
      </w:r>
      <w:r w:rsidR="00DD7005">
        <w:rPr>
          <w:rFonts w:cs="Times New Roman"/>
          <w:b/>
        </w:rPr>
        <w:t>1 819,4</w:t>
      </w:r>
      <w:r w:rsidRPr="00A81C72">
        <w:rPr>
          <w:rFonts w:cs="Times New Roman"/>
          <w:b/>
        </w:rPr>
        <w:t xml:space="preserve"> тыс.руб.</w:t>
      </w:r>
    </w:p>
    <w:p w:rsidR="00965A4A" w:rsidRPr="00A81C72" w:rsidRDefault="00965A4A" w:rsidP="00D8165B">
      <w:pPr>
        <w:spacing w:line="360" w:lineRule="auto"/>
        <w:ind w:firstLine="567"/>
        <w:jc w:val="both"/>
        <w:rPr>
          <w:rFonts w:cs="Times New Roman"/>
        </w:rPr>
      </w:pPr>
      <w:r w:rsidRPr="00A81C72">
        <w:rPr>
          <w:rFonts w:cs="Times New Roman"/>
        </w:rPr>
        <w:t xml:space="preserve">Финансовые последствия выявленных нарушений и недостатков в управлении муниципальными средствами определены следующим образом: </w:t>
      </w:r>
    </w:p>
    <w:p w:rsidR="00965A4A" w:rsidRPr="00A81C72" w:rsidRDefault="00965A4A" w:rsidP="00D8165B">
      <w:pPr>
        <w:spacing w:line="360" w:lineRule="auto"/>
        <w:ind w:left="142" w:hanging="142"/>
        <w:jc w:val="both"/>
        <w:rPr>
          <w:rFonts w:cs="Times New Roman"/>
        </w:rPr>
      </w:pPr>
      <w:r w:rsidRPr="00A81C72">
        <w:rPr>
          <w:rFonts w:cs="Times New Roman"/>
        </w:rPr>
        <w:t>- ущерб – 243,3 тыс.руб. (</w:t>
      </w:r>
      <w:proofErr w:type="spellStart"/>
      <w:r w:rsidRPr="00A81C72">
        <w:rPr>
          <w:rFonts w:cs="Times New Roman"/>
        </w:rPr>
        <w:t>недопоступление</w:t>
      </w:r>
      <w:proofErr w:type="spellEnd"/>
      <w:r w:rsidRPr="00A81C72">
        <w:rPr>
          <w:rFonts w:cs="Times New Roman"/>
        </w:rPr>
        <w:t xml:space="preserve"> муниципальных средств, утрата муниципальных средств)</w:t>
      </w:r>
    </w:p>
    <w:p w:rsidR="00965A4A" w:rsidRPr="00A81C72" w:rsidRDefault="00965A4A" w:rsidP="00D8165B">
      <w:pPr>
        <w:spacing w:line="360" w:lineRule="auto"/>
        <w:ind w:left="142" w:hanging="142"/>
        <w:jc w:val="both"/>
        <w:rPr>
          <w:rFonts w:cs="Times New Roman"/>
        </w:rPr>
      </w:pPr>
      <w:r w:rsidRPr="00A81C72">
        <w:rPr>
          <w:rFonts w:cs="Times New Roman"/>
        </w:rPr>
        <w:t xml:space="preserve">- сумма использованных муниципальных средств с нарушением установленных процедур – </w:t>
      </w:r>
      <w:r w:rsidR="00DD7005">
        <w:rPr>
          <w:rFonts w:cs="Times New Roman"/>
        </w:rPr>
        <w:t>1 571,9</w:t>
      </w:r>
      <w:r w:rsidRPr="00A81C72">
        <w:rPr>
          <w:rFonts w:cs="Times New Roman"/>
        </w:rPr>
        <w:t xml:space="preserve"> тыс.руб.</w:t>
      </w:r>
    </w:p>
    <w:p w:rsidR="00965A4A" w:rsidRDefault="00965A4A" w:rsidP="00D8165B">
      <w:pPr>
        <w:spacing w:line="360" w:lineRule="auto"/>
        <w:ind w:left="142" w:hanging="142"/>
        <w:rPr>
          <w:rFonts w:cs="Times New Roman"/>
        </w:rPr>
      </w:pPr>
      <w:r w:rsidRPr="00A81C72">
        <w:rPr>
          <w:rFonts w:cs="Times New Roman"/>
        </w:rPr>
        <w:t xml:space="preserve">- несвоевременное поступление муниципальных средств – </w:t>
      </w:r>
      <w:r w:rsidR="001A7E16" w:rsidRPr="00A81C72">
        <w:rPr>
          <w:rFonts w:cs="Times New Roman"/>
        </w:rPr>
        <w:t>4,2</w:t>
      </w:r>
      <w:r w:rsidRPr="00A81C72">
        <w:rPr>
          <w:rFonts w:cs="Times New Roman"/>
        </w:rPr>
        <w:t xml:space="preserve"> тыс.руб.</w:t>
      </w:r>
    </w:p>
    <w:p w:rsidR="000218F4" w:rsidRPr="00A81C72" w:rsidRDefault="000218F4" w:rsidP="00D8165B">
      <w:pPr>
        <w:spacing w:line="360" w:lineRule="auto"/>
        <w:ind w:left="142" w:hanging="142"/>
        <w:rPr>
          <w:rFonts w:cs="Times New Roman"/>
        </w:rPr>
      </w:pPr>
    </w:p>
    <w:p w:rsidR="00FF6E41" w:rsidRPr="00A81C72" w:rsidRDefault="00FF6E41" w:rsidP="00D8165B">
      <w:pPr>
        <w:spacing w:line="360" w:lineRule="auto"/>
        <w:jc w:val="center"/>
        <w:rPr>
          <w:rFonts w:cs="Times New Roman"/>
          <w:b/>
        </w:rPr>
      </w:pPr>
      <w:r w:rsidRPr="00A81C72">
        <w:rPr>
          <w:rFonts w:cs="Times New Roman"/>
          <w:b/>
        </w:rPr>
        <w:t>Ущерб</w:t>
      </w:r>
    </w:p>
    <w:p w:rsidR="00FF6E41" w:rsidRPr="00A81C72" w:rsidRDefault="00FF6E41" w:rsidP="00FF6E41">
      <w:pPr>
        <w:spacing w:line="360" w:lineRule="auto"/>
        <w:jc w:val="center"/>
        <w:rPr>
          <w:rFonts w:cs="Times New Roman"/>
          <w:i/>
        </w:rPr>
      </w:pPr>
      <w:proofErr w:type="spellStart"/>
      <w:r w:rsidRPr="00A81C72">
        <w:rPr>
          <w:rFonts w:cs="Times New Roman"/>
          <w:i/>
        </w:rPr>
        <w:t>Недопоступление</w:t>
      </w:r>
      <w:proofErr w:type="spellEnd"/>
      <w:r w:rsidRPr="00A81C72">
        <w:rPr>
          <w:rFonts w:cs="Times New Roman"/>
          <w:i/>
        </w:rPr>
        <w:t xml:space="preserve"> муниципальных средств</w:t>
      </w:r>
    </w:p>
    <w:p w:rsidR="00FF6E41" w:rsidRPr="00A81C72" w:rsidRDefault="00FF6E41" w:rsidP="00FF6E41">
      <w:pPr>
        <w:spacing w:line="360" w:lineRule="auto"/>
        <w:ind w:firstLine="709"/>
        <w:jc w:val="both"/>
        <w:rPr>
          <w:rFonts w:cs="Times New Roman"/>
        </w:rPr>
      </w:pPr>
      <w:r w:rsidRPr="00A81C72">
        <w:rPr>
          <w:rFonts w:cs="Times New Roman"/>
        </w:rPr>
        <w:t xml:space="preserve">В рамках анализа действующего порядка оформления разрешения на вырубку зеленых насаждений на территории </w:t>
      </w:r>
      <w:r w:rsidR="00885133" w:rsidRPr="00A81C72">
        <w:rPr>
          <w:rFonts w:cs="Times New Roman"/>
        </w:rPr>
        <w:t>округа</w:t>
      </w:r>
      <w:r w:rsidRPr="00A81C72">
        <w:rPr>
          <w:rFonts w:cs="Times New Roman"/>
        </w:rPr>
        <w:t xml:space="preserve"> и аудит администрирования доходов, поступивших в бюджет </w:t>
      </w:r>
      <w:r w:rsidR="00885133" w:rsidRPr="00A81C72">
        <w:rPr>
          <w:rFonts w:cs="Times New Roman"/>
        </w:rPr>
        <w:t>округа</w:t>
      </w:r>
      <w:r w:rsidRPr="00A81C72">
        <w:rPr>
          <w:rFonts w:cs="Times New Roman"/>
        </w:rPr>
        <w:t xml:space="preserve"> от оплаты компенсационной стоимости зеленых насаждений: </w:t>
      </w:r>
    </w:p>
    <w:p w:rsidR="00FF6E41" w:rsidRPr="00A81C72" w:rsidRDefault="00FF6E41" w:rsidP="006848E5">
      <w:pPr>
        <w:pStyle w:val="a6"/>
        <w:numPr>
          <w:ilvl w:val="0"/>
          <w:numId w:val="11"/>
        </w:numPr>
        <w:tabs>
          <w:tab w:val="left" w:pos="426"/>
        </w:tabs>
        <w:spacing w:after="0" w:line="360" w:lineRule="auto"/>
        <w:ind w:left="0" w:firstLine="0"/>
        <w:jc w:val="both"/>
        <w:rPr>
          <w:rFonts w:ascii="Times New Roman" w:hAnsi="Times New Roman" w:cs="Times New Roman"/>
          <w:sz w:val="24"/>
          <w:szCs w:val="24"/>
        </w:rPr>
      </w:pPr>
      <w:r w:rsidRPr="00A81C72">
        <w:rPr>
          <w:rFonts w:ascii="Times New Roman" w:hAnsi="Times New Roman" w:cs="Times New Roman"/>
          <w:sz w:val="24"/>
          <w:szCs w:val="24"/>
        </w:rPr>
        <w:t xml:space="preserve">Установлен факт выдачи разрешения на вырубку зеленых насаждений на территории </w:t>
      </w:r>
      <w:r w:rsidR="00885133" w:rsidRPr="00A81C72">
        <w:rPr>
          <w:rFonts w:ascii="Times New Roman" w:hAnsi="Times New Roman" w:cs="Times New Roman"/>
          <w:sz w:val="24"/>
          <w:szCs w:val="24"/>
        </w:rPr>
        <w:t>округа</w:t>
      </w:r>
      <w:r w:rsidRPr="00A81C72">
        <w:rPr>
          <w:rFonts w:ascii="Times New Roman" w:hAnsi="Times New Roman" w:cs="Times New Roman"/>
          <w:sz w:val="24"/>
          <w:szCs w:val="24"/>
        </w:rPr>
        <w:t xml:space="preserve"> от 20.08.2014г. № 127 в целях </w:t>
      </w:r>
      <w:proofErr w:type="spellStart"/>
      <w:r w:rsidRPr="00A81C72">
        <w:rPr>
          <w:rFonts w:ascii="Times New Roman" w:hAnsi="Times New Roman" w:cs="Times New Roman"/>
          <w:sz w:val="24"/>
          <w:szCs w:val="24"/>
        </w:rPr>
        <w:t>пристроя</w:t>
      </w:r>
      <w:proofErr w:type="spellEnd"/>
      <w:r w:rsidRPr="00A81C72">
        <w:rPr>
          <w:rFonts w:ascii="Times New Roman" w:hAnsi="Times New Roman" w:cs="Times New Roman"/>
          <w:sz w:val="24"/>
          <w:szCs w:val="24"/>
        </w:rPr>
        <w:t xml:space="preserve"> к существующему дому без оплаты компенсационной стоимости на дату выдачи разрешения в размере </w:t>
      </w:r>
      <w:r w:rsidRPr="00A81C72">
        <w:rPr>
          <w:rFonts w:ascii="Times New Roman" w:hAnsi="Times New Roman" w:cs="Times New Roman"/>
          <w:b/>
          <w:sz w:val="24"/>
          <w:szCs w:val="24"/>
        </w:rPr>
        <w:t>13,4 тыс.руб.</w:t>
      </w:r>
      <w:r w:rsidRPr="00A81C72">
        <w:rPr>
          <w:rFonts w:ascii="Times New Roman" w:hAnsi="Times New Roman" w:cs="Times New Roman"/>
          <w:sz w:val="24"/>
          <w:szCs w:val="24"/>
        </w:rPr>
        <w:t xml:space="preserve"> в нарушение п. 17 Порядка оформления разрешения на вырубку зеленых насаждений на территории </w:t>
      </w:r>
      <w:r w:rsidR="00885133" w:rsidRPr="00A81C72">
        <w:rPr>
          <w:rFonts w:ascii="Times New Roman" w:hAnsi="Times New Roman" w:cs="Times New Roman"/>
          <w:sz w:val="24"/>
          <w:szCs w:val="24"/>
        </w:rPr>
        <w:t>округа</w:t>
      </w:r>
      <w:r w:rsidRPr="00A81C72">
        <w:rPr>
          <w:rFonts w:ascii="Times New Roman" w:hAnsi="Times New Roman" w:cs="Times New Roman"/>
          <w:sz w:val="24"/>
          <w:szCs w:val="24"/>
        </w:rPr>
        <w:t>, утвержденного решением Собра</w:t>
      </w:r>
      <w:r w:rsidR="00E3278A" w:rsidRPr="00A81C72">
        <w:rPr>
          <w:rFonts w:ascii="Times New Roman" w:hAnsi="Times New Roman" w:cs="Times New Roman"/>
          <w:sz w:val="24"/>
          <w:szCs w:val="24"/>
        </w:rPr>
        <w:t>ния депутатов МГО от 29.03.2013</w:t>
      </w:r>
      <w:r w:rsidRPr="00A81C72">
        <w:rPr>
          <w:rFonts w:ascii="Times New Roman" w:hAnsi="Times New Roman" w:cs="Times New Roman"/>
          <w:sz w:val="24"/>
          <w:szCs w:val="24"/>
        </w:rPr>
        <w:t>г. № 22;</w:t>
      </w:r>
    </w:p>
    <w:p w:rsidR="00FF6E41" w:rsidRPr="00A81C72" w:rsidRDefault="00FF6E41" w:rsidP="006848E5">
      <w:pPr>
        <w:pStyle w:val="a6"/>
        <w:numPr>
          <w:ilvl w:val="0"/>
          <w:numId w:val="11"/>
        </w:numPr>
        <w:tabs>
          <w:tab w:val="left" w:pos="426"/>
        </w:tabs>
        <w:spacing w:after="0" w:line="360" w:lineRule="auto"/>
        <w:ind w:left="0" w:firstLine="0"/>
        <w:jc w:val="both"/>
        <w:rPr>
          <w:rFonts w:ascii="Times New Roman" w:hAnsi="Times New Roman" w:cs="Times New Roman"/>
          <w:sz w:val="24"/>
          <w:szCs w:val="24"/>
        </w:rPr>
      </w:pPr>
      <w:r w:rsidRPr="00A81C72">
        <w:rPr>
          <w:rFonts w:ascii="Times New Roman" w:hAnsi="Times New Roman" w:cs="Times New Roman"/>
          <w:sz w:val="24"/>
          <w:szCs w:val="24"/>
        </w:rPr>
        <w:t xml:space="preserve">В результате проверки расчетов компенсационной стоимости за вырубку зеленых насаждений установлены факты нарушения методики расчета, утвержденной решением Собрания депутатов </w:t>
      </w:r>
      <w:r w:rsidR="00885133" w:rsidRPr="00A81C72">
        <w:rPr>
          <w:rFonts w:ascii="Times New Roman" w:hAnsi="Times New Roman" w:cs="Times New Roman"/>
          <w:sz w:val="24"/>
          <w:szCs w:val="24"/>
        </w:rPr>
        <w:t>округа</w:t>
      </w:r>
      <w:r w:rsidRPr="00A81C72">
        <w:rPr>
          <w:rFonts w:ascii="Times New Roman" w:hAnsi="Times New Roman" w:cs="Times New Roman"/>
          <w:sz w:val="24"/>
          <w:szCs w:val="24"/>
        </w:rPr>
        <w:t xml:space="preserve"> от 29.03.2013г. № 22. По итогам проверки расчетов установлено </w:t>
      </w:r>
      <w:proofErr w:type="spellStart"/>
      <w:r w:rsidRPr="00A81C72">
        <w:rPr>
          <w:rFonts w:ascii="Times New Roman" w:hAnsi="Times New Roman" w:cs="Times New Roman"/>
          <w:sz w:val="24"/>
          <w:szCs w:val="24"/>
        </w:rPr>
        <w:lastRenderedPageBreak/>
        <w:t>недопоступление</w:t>
      </w:r>
      <w:proofErr w:type="spellEnd"/>
      <w:r w:rsidRPr="00A81C72">
        <w:rPr>
          <w:rFonts w:ascii="Times New Roman" w:hAnsi="Times New Roman" w:cs="Times New Roman"/>
          <w:sz w:val="24"/>
          <w:szCs w:val="24"/>
        </w:rPr>
        <w:t xml:space="preserve"> компенсационной стоимости за вырубку зеленых насаждений в 2014 году на сумму </w:t>
      </w:r>
      <w:r w:rsidRPr="00A81C72">
        <w:rPr>
          <w:rFonts w:ascii="Times New Roman" w:hAnsi="Times New Roman" w:cs="Times New Roman"/>
          <w:b/>
          <w:sz w:val="24"/>
          <w:szCs w:val="24"/>
        </w:rPr>
        <w:t>17,5 тыс.руб.</w:t>
      </w:r>
      <w:r w:rsidRPr="00A81C72">
        <w:rPr>
          <w:rFonts w:ascii="Times New Roman" w:hAnsi="Times New Roman" w:cs="Times New Roman"/>
          <w:sz w:val="24"/>
          <w:szCs w:val="24"/>
        </w:rPr>
        <w:t xml:space="preserve">, в 1 полугодии 2015 года на сумму </w:t>
      </w:r>
      <w:r w:rsidRPr="00A81C72">
        <w:rPr>
          <w:rFonts w:ascii="Times New Roman" w:hAnsi="Times New Roman" w:cs="Times New Roman"/>
          <w:b/>
          <w:sz w:val="24"/>
          <w:szCs w:val="24"/>
        </w:rPr>
        <w:t>15,4 тыс.руб.</w:t>
      </w:r>
    </w:p>
    <w:p w:rsidR="00564DDB" w:rsidRPr="00A81C72" w:rsidRDefault="00564DDB" w:rsidP="00564DDB">
      <w:pPr>
        <w:pStyle w:val="a6"/>
        <w:spacing w:after="0" w:line="360" w:lineRule="auto"/>
        <w:ind w:left="502"/>
        <w:jc w:val="center"/>
        <w:rPr>
          <w:rFonts w:ascii="Times New Roman" w:hAnsi="Times New Roman" w:cs="Times New Roman"/>
          <w:i/>
          <w:sz w:val="24"/>
          <w:szCs w:val="24"/>
        </w:rPr>
      </w:pPr>
      <w:r w:rsidRPr="00A81C72">
        <w:rPr>
          <w:rFonts w:ascii="Times New Roman" w:hAnsi="Times New Roman" w:cs="Times New Roman"/>
          <w:i/>
          <w:sz w:val="24"/>
          <w:szCs w:val="24"/>
        </w:rPr>
        <w:t>Утрата муниципальных средств</w:t>
      </w:r>
    </w:p>
    <w:p w:rsidR="00D8165B" w:rsidRPr="00A81C72" w:rsidRDefault="00D8165B" w:rsidP="00564DDB">
      <w:pPr>
        <w:tabs>
          <w:tab w:val="left" w:pos="426"/>
        </w:tabs>
        <w:spacing w:line="360" w:lineRule="auto"/>
        <w:ind w:firstLine="709"/>
        <w:jc w:val="both"/>
        <w:rPr>
          <w:rFonts w:cs="Times New Roman"/>
        </w:rPr>
      </w:pPr>
      <w:r w:rsidRPr="00A81C72">
        <w:rPr>
          <w:rFonts w:cs="Times New Roman"/>
        </w:rPr>
        <w:t xml:space="preserve">В ходе ревизии ФХД МУП МГО «Городское хозяйство», установлено несоблюдение п.27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w:t>
      </w:r>
      <w:r w:rsidR="00885133" w:rsidRPr="00A81C72">
        <w:rPr>
          <w:rFonts w:cs="Times New Roman"/>
        </w:rPr>
        <w:t>округа</w:t>
      </w:r>
      <w:r w:rsidRPr="00A81C72">
        <w:rPr>
          <w:rFonts w:cs="Times New Roman"/>
        </w:rPr>
        <w:t xml:space="preserve">», утвержденного решением Собрания депутатов МГО от 28.03.2014г. №6, в соответствии с Положением «О порядке исчисления уплаты муниципальными унитарными предприятиями Миасского городского </w:t>
      </w:r>
      <w:r w:rsidR="00885133" w:rsidRPr="00A81C72">
        <w:rPr>
          <w:rFonts w:cs="Times New Roman"/>
        </w:rPr>
        <w:t>округа</w:t>
      </w:r>
      <w:r w:rsidRPr="00A81C72">
        <w:rPr>
          <w:rFonts w:cs="Times New Roman"/>
        </w:rPr>
        <w:t xml:space="preserve"> части прибыли от использования имущества, находящегося в хозяйственном ведении», утвержденным решением Собрания д</w:t>
      </w:r>
      <w:r w:rsidR="00D726CB">
        <w:rPr>
          <w:rFonts w:cs="Times New Roman"/>
        </w:rPr>
        <w:t>епутатов МГО от 27.01.2012г. №1. З</w:t>
      </w:r>
      <w:r w:rsidRPr="00A81C72">
        <w:rPr>
          <w:rFonts w:cs="Times New Roman"/>
        </w:rPr>
        <w:t>а предприятием числится задолженность по перечислению части прибыли в бюджет МГО в сумме 197,0 тыс.руб</w:t>
      </w:r>
      <w:r w:rsidR="0055398A" w:rsidRPr="00A81C72">
        <w:rPr>
          <w:rFonts w:cs="Times New Roman"/>
        </w:rPr>
        <w:t>.</w:t>
      </w:r>
      <w:r w:rsidRPr="00A81C72">
        <w:rPr>
          <w:rFonts w:cs="Times New Roman"/>
        </w:rPr>
        <w:t xml:space="preserve">, в том числе </w:t>
      </w:r>
      <w:r w:rsidRPr="00A81C72">
        <w:rPr>
          <w:rFonts w:cs="Times New Roman"/>
          <w:b/>
        </w:rPr>
        <w:t>33 тыс.руб.</w:t>
      </w:r>
      <w:r w:rsidRPr="00A81C72">
        <w:rPr>
          <w:rFonts w:cs="Times New Roman"/>
        </w:rPr>
        <w:t xml:space="preserve"> - пеня за несвоевременное перечисление в бюджет части прибыли предприятия за 2014 год, </w:t>
      </w:r>
      <w:r w:rsidRPr="00A81C72">
        <w:rPr>
          <w:rFonts w:cs="Times New Roman"/>
          <w:b/>
        </w:rPr>
        <w:t>164 тыс.руб.</w:t>
      </w:r>
      <w:r w:rsidRPr="00A81C72">
        <w:rPr>
          <w:rFonts w:cs="Times New Roman"/>
        </w:rPr>
        <w:t xml:space="preserve"> – задолженность МУП «</w:t>
      </w:r>
      <w:proofErr w:type="spellStart"/>
      <w:r w:rsidRPr="00A81C72">
        <w:rPr>
          <w:rFonts w:cs="Times New Roman"/>
        </w:rPr>
        <w:t>ЗемГеоЦентр</w:t>
      </w:r>
      <w:proofErr w:type="spellEnd"/>
      <w:r w:rsidRPr="00A81C72">
        <w:rPr>
          <w:rFonts w:cs="Times New Roman"/>
        </w:rPr>
        <w:t>» (в том числе пеня).</w:t>
      </w:r>
    </w:p>
    <w:p w:rsidR="00CA766F" w:rsidRPr="00A81C72" w:rsidRDefault="00CA766F" w:rsidP="00CA766F">
      <w:pPr>
        <w:spacing w:line="360" w:lineRule="auto"/>
        <w:jc w:val="center"/>
        <w:rPr>
          <w:rFonts w:cs="Times New Roman"/>
          <w:b/>
        </w:rPr>
      </w:pPr>
      <w:r w:rsidRPr="00A81C72">
        <w:rPr>
          <w:rFonts w:cs="Times New Roman"/>
          <w:b/>
        </w:rPr>
        <w:t>Сумма использованных муниципальных средств</w:t>
      </w:r>
    </w:p>
    <w:p w:rsidR="00CA766F" w:rsidRPr="00A81C72" w:rsidRDefault="00CA766F" w:rsidP="00CA766F">
      <w:pPr>
        <w:spacing w:line="360" w:lineRule="auto"/>
        <w:jc w:val="center"/>
        <w:rPr>
          <w:rFonts w:cs="Times New Roman"/>
          <w:b/>
        </w:rPr>
      </w:pPr>
      <w:r w:rsidRPr="00A81C72">
        <w:rPr>
          <w:rFonts w:cs="Times New Roman"/>
          <w:b/>
        </w:rPr>
        <w:t>с нарушением установленных процедур</w:t>
      </w:r>
    </w:p>
    <w:p w:rsidR="00FF6E41" w:rsidRPr="00A81C72" w:rsidRDefault="00FF6E41" w:rsidP="00D8165B">
      <w:pPr>
        <w:pStyle w:val="a6"/>
        <w:tabs>
          <w:tab w:val="left" w:pos="0"/>
          <w:tab w:val="left" w:pos="426"/>
        </w:tabs>
        <w:spacing w:after="0" w:line="360" w:lineRule="auto"/>
        <w:ind w:left="0" w:firstLine="709"/>
        <w:jc w:val="both"/>
        <w:rPr>
          <w:rFonts w:ascii="Times New Roman" w:hAnsi="Times New Roman" w:cs="Times New Roman"/>
          <w:b/>
          <w:sz w:val="24"/>
          <w:szCs w:val="24"/>
        </w:rPr>
      </w:pPr>
      <w:r w:rsidRPr="00A81C72">
        <w:rPr>
          <w:rFonts w:ascii="Times New Roman" w:hAnsi="Times New Roman" w:cs="Times New Roman"/>
          <w:sz w:val="24"/>
          <w:szCs w:val="24"/>
        </w:rPr>
        <w:t xml:space="preserve">В результате проверки расчетов компенсационной стоимости за вырубку зеленых насаждений установлены факты нарушения методики расчета, утвержденной решением Собрания депутатов </w:t>
      </w:r>
      <w:r w:rsidR="00885133" w:rsidRPr="00A81C72">
        <w:rPr>
          <w:rFonts w:ascii="Times New Roman" w:hAnsi="Times New Roman" w:cs="Times New Roman"/>
          <w:sz w:val="24"/>
          <w:szCs w:val="24"/>
        </w:rPr>
        <w:t>округа</w:t>
      </w:r>
      <w:r w:rsidRPr="00A81C72">
        <w:rPr>
          <w:rFonts w:ascii="Times New Roman" w:hAnsi="Times New Roman" w:cs="Times New Roman"/>
          <w:sz w:val="24"/>
          <w:szCs w:val="24"/>
        </w:rPr>
        <w:t xml:space="preserve"> от 29.03.2013г. № 22. По итогам проверки расчетов установлено излишнее начисление компенсационной стоимости за вырубку зеленых насаждений в 2014 году на сумму </w:t>
      </w:r>
      <w:r w:rsidRPr="00A81C72">
        <w:rPr>
          <w:rFonts w:ascii="Times New Roman" w:hAnsi="Times New Roman" w:cs="Times New Roman"/>
          <w:b/>
          <w:sz w:val="24"/>
          <w:szCs w:val="24"/>
        </w:rPr>
        <w:t>58,0 тыс.руб.</w:t>
      </w:r>
      <w:r w:rsidRPr="00A81C72">
        <w:rPr>
          <w:rFonts w:ascii="Times New Roman" w:hAnsi="Times New Roman" w:cs="Times New Roman"/>
          <w:sz w:val="24"/>
          <w:szCs w:val="24"/>
        </w:rPr>
        <w:t xml:space="preserve">, в 1 полугодии 2015 года на сумму </w:t>
      </w:r>
      <w:r w:rsidRPr="00A81C72">
        <w:rPr>
          <w:rFonts w:ascii="Times New Roman" w:hAnsi="Times New Roman" w:cs="Times New Roman"/>
          <w:b/>
          <w:sz w:val="24"/>
          <w:szCs w:val="24"/>
        </w:rPr>
        <w:t>0,8 тыс.руб.</w:t>
      </w:r>
    </w:p>
    <w:p w:rsidR="004B19A4" w:rsidRPr="00A81C72" w:rsidRDefault="004B19A4" w:rsidP="004B19A4">
      <w:pPr>
        <w:pStyle w:val="a6"/>
        <w:tabs>
          <w:tab w:val="left" w:pos="0"/>
          <w:tab w:val="left" w:pos="426"/>
        </w:tabs>
        <w:spacing w:after="0" w:line="360" w:lineRule="auto"/>
        <w:ind w:left="0" w:firstLine="709"/>
        <w:jc w:val="both"/>
        <w:rPr>
          <w:rFonts w:ascii="Times New Roman" w:hAnsi="Times New Roman" w:cs="Times New Roman"/>
          <w:color w:val="000000"/>
          <w:sz w:val="24"/>
          <w:szCs w:val="24"/>
          <w:lang w:eastAsia="ru-RU" w:bidi="ru-RU"/>
        </w:rPr>
      </w:pPr>
      <w:r w:rsidRPr="00A81C72">
        <w:rPr>
          <w:rFonts w:ascii="Times New Roman" w:hAnsi="Times New Roman" w:cs="Times New Roman"/>
          <w:color w:val="000000"/>
          <w:sz w:val="24"/>
          <w:szCs w:val="24"/>
          <w:lang w:eastAsia="ru-RU" w:bidi="ru-RU"/>
        </w:rPr>
        <w:t xml:space="preserve">Установлено 3 факта выдачи разрешений на вырубку зеленых насаждений в целях проведения капитального и аварийного ремонта инженерных коммуникаций без оплаты компенсационной стоимости в нарушение п. 17 Порядка оформления разрешения на вырубку зеленых насаждений на территории </w:t>
      </w:r>
      <w:r w:rsidR="00885133" w:rsidRPr="00A81C72">
        <w:rPr>
          <w:rFonts w:ascii="Times New Roman" w:hAnsi="Times New Roman" w:cs="Times New Roman"/>
          <w:color w:val="000000"/>
          <w:sz w:val="24"/>
          <w:szCs w:val="24"/>
          <w:lang w:eastAsia="ru-RU" w:bidi="ru-RU"/>
        </w:rPr>
        <w:t>округа</w:t>
      </w:r>
      <w:r w:rsidRPr="00A81C72">
        <w:rPr>
          <w:rFonts w:ascii="Times New Roman" w:hAnsi="Times New Roman" w:cs="Times New Roman"/>
          <w:color w:val="000000"/>
          <w:sz w:val="24"/>
          <w:szCs w:val="24"/>
          <w:lang w:eastAsia="ru-RU" w:bidi="ru-RU"/>
        </w:rPr>
        <w:t xml:space="preserve"> (разрешения от 16.05.2014</w:t>
      </w:r>
      <w:r w:rsidR="007C548B" w:rsidRPr="00A81C72">
        <w:rPr>
          <w:rFonts w:ascii="Times New Roman" w:hAnsi="Times New Roman" w:cs="Times New Roman"/>
          <w:color w:val="000000"/>
          <w:sz w:val="24"/>
          <w:szCs w:val="24"/>
          <w:lang w:eastAsia="ru-RU" w:bidi="ru-RU"/>
        </w:rPr>
        <w:t>г.</w:t>
      </w:r>
      <w:r w:rsidRPr="00A81C72">
        <w:rPr>
          <w:rFonts w:ascii="Times New Roman" w:hAnsi="Times New Roman" w:cs="Times New Roman"/>
          <w:color w:val="000000"/>
          <w:sz w:val="24"/>
          <w:szCs w:val="24"/>
          <w:lang w:eastAsia="ru-RU" w:bidi="ru-RU"/>
        </w:rPr>
        <w:t xml:space="preserve"> № 45, от 22.08.2014</w:t>
      </w:r>
      <w:r w:rsidR="007C548B" w:rsidRPr="00A81C72">
        <w:rPr>
          <w:rFonts w:ascii="Times New Roman" w:hAnsi="Times New Roman" w:cs="Times New Roman"/>
          <w:color w:val="000000"/>
          <w:sz w:val="24"/>
          <w:szCs w:val="24"/>
          <w:lang w:eastAsia="ru-RU" w:bidi="ru-RU"/>
        </w:rPr>
        <w:t>г.</w:t>
      </w:r>
      <w:r w:rsidRPr="00A81C72">
        <w:rPr>
          <w:rFonts w:ascii="Times New Roman" w:hAnsi="Times New Roman" w:cs="Times New Roman"/>
          <w:color w:val="000000"/>
          <w:sz w:val="24"/>
          <w:szCs w:val="24"/>
          <w:lang w:eastAsia="ru-RU" w:bidi="ru-RU"/>
        </w:rPr>
        <w:t xml:space="preserve"> № 129, от 16.06.2015</w:t>
      </w:r>
      <w:r w:rsidR="007C548B" w:rsidRPr="00A81C72">
        <w:rPr>
          <w:rFonts w:ascii="Times New Roman" w:hAnsi="Times New Roman" w:cs="Times New Roman"/>
          <w:color w:val="000000"/>
          <w:sz w:val="24"/>
          <w:szCs w:val="24"/>
          <w:lang w:eastAsia="ru-RU" w:bidi="ru-RU"/>
        </w:rPr>
        <w:t>г.</w:t>
      </w:r>
      <w:r w:rsidRPr="00A81C72">
        <w:rPr>
          <w:rFonts w:ascii="Times New Roman" w:hAnsi="Times New Roman" w:cs="Times New Roman"/>
          <w:color w:val="000000"/>
          <w:sz w:val="24"/>
          <w:szCs w:val="24"/>
          <w:lang w:eastAsia="ru-RU" w:bidi="ru-RU"/>
        </w:rPr>
        <w:t xml:space="preserve"> № 85). В связи с отсутствием актов обследования, предусмотренных п. 16 Порядка, установить размер </w:t>
      </w:r>
      <w:proofErr w:type="spellStart"/>
      <w:r w:rsidRPr="00A81C72">
        <w:rPr>
          <w:rFonts w:ascii="Times New Roman" w:hAnsi="Times New Roman" w:cs="Times New Roman"/>
          <w:color w:val="000000"/>
          <w:sz w:val="24"/>
          <w:szCs w:val="24"/>
          <w:lang w:eastAsia="ru-RU" w:bidi="ru-RU"/>
        </w:rPr>
        <w:t>недопоступивших</w:t>
      </w:r>
      <w:proofErr w:type="spellEnd"/>
      <w:r w:rsidRPr="00A81C72">
        <w:rPr>
          <w:rFonts w:ascii="Times New Roman" w:hAnsi="Times New Roman" w:cs="Times New Roman"/>
          <w:color w:val="000000"/>
          <w:sz w:val="24"/>
          <w:szCs w:val="24"/>
          <w:lang w:eastAsia="ru-RU" w:bidi="ru-RU"/>
        </w:rPr>
        <w:t xml:space="preserve"> доходов не представилось возможным.</w:t>
      </w:r>
    </w:p>
    <w:p w:rsidR="004B19A4" w:rsidRPr="00A81C72" w:rsidRDefault="004B19A4" w:rsidP="004B19A4">
      <w:pPr>
        <w:pStyle w:val="a6"/>
        <w:tabs>
          <w:tab w:val="left" w:pos="0"/>
          <w:tab w:val="left" w:pos="426"/>
        </w:tabs>
        <w:spacing w:after="0" w:line="360" w:lineRule="auto"/>
        <w:ind w:left="0" w:firstLine="709"/>
        <w:jc w:val="both"/>
        <w:rPr>
          <w:rFonts w:ascii="Times New Roman" w:hAnsi="Times New Roman" w:cs="Times New Roman"/>
          <w:color w:val="000000"/>
          <w:sz w:val="24"/>
          <w:szCs w:val="24"/>
          <w:lang w:eastAsia="ru-RU" w:bidi="ru-RU"/>
        </w:rPr>
      </w:pPr>
      <w:r w:rsidRPr="00A81C72">
        <w:rPr>
          <w:rFonts w:ascii="Times New Roman" w:hAnsi="Times New Roman" w:cs="Times New Roman"/>
          <w:color w:val="000000"/>
          <w:sz w:val="24"/>
          <w:szCs w:val="24"/>
          <w:lang w:eastAsia="ru-RU" w:bidi="ru-RU"/>
        </w:rPr>
        <w:t xml:space="preserve">В ходе проверки выданных разрешений за 2014 год установлены факты выдачи разрешений на вырубку зеленых насаждений в целях осуществления строительства, реконструкции объектов без оплаты компенсационной стоимости. МКУ «Управление по экологии и природопользованию МГО» принято решение не взимать компенсационную стоимость за вырубаемые зеленые насаждения в связи со ссылкой в поступивших заявлениях на аварийность зеленых насаждений. Однако данный факт не подтвержден актом комиссионного обследования, оформленным соответствующим </w:t>
      </w:r>
      <w:r w:rsidR="0036706F">
        <w:rPr>
          <w:rFonts w:ascii="Times New Roman" w:hAnsi="Times New Roman" w:cs="Times New Roman"/>
          <w:color w:val="000000"/>
          <w:sz w:val="24"/>
          <w:szCs w:val="24"/>
          <w:lang w:eastAsia="ru-RU" w:bidi="ru-RU"/>
        </w:rPr>
        <w:t xml:space="preserve">образом, отсутствуют фотоотчеты. </w:t>
      </w:r>
      <w:r w:rsidRPr="00A81C72">
        <w:rPr>
          <w:rFonts w:ascii="Times New Roman" w:hAnsi="Times New Roman" w:cs="Times New Roman"/>
          <w:color w:val="000000"/>
          <w:sz w:val="24"/>
          <w:szCs w:val="24"/>
          <w:lang w:eastAsia="ru-RU" w:bidi="ru-RU"/>
        </w:rPr>
        <w:t xml:space="preserve"> </w:t>
      </w:r>
      <w:r w:rsidR="0036706F">
        <w:rPr>
          <w:rFonts w:ascii="Times New Roman" w:hAnsi="Times New Roman" w:cs="Times New Roman"/>
          <w:color w:val="000000"/>
          <w:sz w:val="24"/>
          <w:szCs w:val="24"/>
          <w:lang w:eastAsia="ru-RU" w:bidi="ru-RU"/>
        </w:rPr>
        <w:t>В</w:t>
      </w:r>
      <w:r w:rsidRPr="00A81C72">
        <w:rPr>
          <w:rFonts w:ascii="Times New Roman" w:hAnsi="Times New Roman" w:cs="Times New Roman"/>
          <w:color w:val="000000"/>
          <w:sz w:val="24"/>
          <w:szCs w:val="24"/>
          <w:lang w:eastAsia="ru-RU" w:bidi="ru-RU"/>
        </w:rPr>
        <w:t xml:space="preserve"> связи с указанным возникли сомнения в обоснованности выдачи разрешений без взимания компенсационной стоимости (невыполнение требований п. 17 Порядка оформления разрешения на вырубку зеленых насаждений).</w:t>
      </w:r>
    </w:p>
    <w:p w:rsidR="004B19A4" w:rsidRPr="00A81C72" w:rsidRDefault="004B19A4" w:rsidP="004B19A4">
      <w:pPr>
        <w:pStyle w:val="60"/>
        <w:shd w:val="clear" w:color="auto" w:fill="auto"/>
        <w:spacing w:line="360" w:lineRule="auto"/>
        <w:ind w:firstLine="709"/>
        <w:rPr>
          <w:sz w:val="24"/>
          <w:szCs w:val="24"/>
        </w:rPr>
      </w:pPr>
      <w:r w:rsidRPr="00A81C72">
        <w:rPr>
          <w:color w:val="000000"/>
          <w:sz w:val="24"/>
          <w:szCs w:val="24"/>
          <w:lang w:eastAsia="ru-RU" w:bidi="ru-RU"/>
        </w:rPr>
        <w:t xml:space="preserve">В результате проверки соблюдения в 2014 году процедуры оформления разрешений </w:t>
      </w:r>
      <w:r w:rsidRPr="00A81C72">
        <w:rPr>
          <w:color w:val="000000"/>
          <w:sz w:val="24"/>
          <w:szCs w:val="24"/>
          <w:lang w:eastAsia="ru-RU" w:bidi="ru-RU"/>
        </w:rPr>
        <w:lastRenderedPageBreak/>
        <w:t xml:space="preserve">установленной в разделе 3 Административного регламента предоставления муниципальной услуги «Оформление разрешений на вырубку (обрезку) зеленых насаждений на территории МГО», утвержденного постановлением Администрации </w:t>
      </w:r>
      <w:r w:rsidR="00885133" w:rsidRPr="00A81C72">
        <w:rPr>
          <w:color w:val="000000"/>
          <w:sz w:val="24"/>
          <w:szCs w:val="24"/>
          <w:lang w:eastAsia="ru-RU" w:bidi="ru-RU"/>
        </w:rPr>
        <w:t>округа</w:t>
      </w:r>
      <w:r w:rsidRPr="00A81C72">
        <w:rPr>
          <w:color w:val="000000"/>
          <w:sz w:val="24"/>
          <w:szCs w:val="24"/>
          <w:lang w:eastAsia="ru-RU" w:bidi="ru-RU"/>
        </w:rPr>
        <w:t xml:space="preserve"> от 20.10.2014</w:t>
      </w:r>
      <w:r w:rsidR="007C548B" w:rsidRPr="00A81C72">
        <w:rPr>
          <w:color w:val="000000"/>
          <w:sz w:val="24"/>
          <w:szCs w:val="24"/>
          <w:lang w:eastAsia="ru-RU" w:bidi="ru-RU"/>
        </w:rPr>
        <w:t xml:space="preserve">г. </w:t>
      </w:r>
      <w:r w:rsidRPr="00A81C72">
        <w:rPr>
          <w:color w:val="000000"/>
          <w:sz w:val="24"/>
          <w:szCs w:val="24"/>
          <w:lang w:eastAsia="ru-RU" w:bidi="ru-RU"/>
        </w:rPr>
        <w:t>№ 6223, выявлены многочисленные факты несоблюдения указанной процедуры:</w:t>
      </w:r>
    </w:p>
    <w:p w:rsidR="004B19A4" w:rsidRPr="00A81C72" w:rsidRDefault="004B19A4" w:rsidP="004B19A4">
      <w:pPr>
        <w:pStyle w:val="60"/>
        <w:shd w:val="clear" w:color="auto" w:fill="auto"/>
        <w:tabs>
          <w:tab w:val="left" w:pos="142"/>
        </w:tabs>
        <w:spacing w:line="360" w:lineRule="auto"/>
        <w:ind w:left="142" w:hanging="142"/>
        <w:rPr>
          <w:sz w:val="24"/>
          <w:szCs w:val="24"/>
        </w:rPr>
      </w:pPr>
      <w:r w:rsidRPr="00A81C72">
        <w:rPr>
          <w:color w:val="000000"/>
          <w:sz w:val="24"/>
          <w:szCs w:val="24"/>
          <w:lang w:eastAsia="ru-RU" w:bidi="ru-RU"/>
        </w:rPr>
        <w:t>- большинство принятых заявлений о выдаче разрешения не соответствуют требованиям п. 2.6 регламента (не указаны порода, количество, диаметр зеленых насаждений, данные о лице, ответственном за проведение работ по вырубке (обрезке) зеленых насаждений, по юридическим лицам не указаны ОГРН, ОКВЭД, банковские реквизиты);</w:t>
      </w:r>
    </w:p>
    <w:p w:rsidR="004B19A4" w:rsidRPr="00A81C72" w:rsidRDefault="004B19A4" w:rsidP="004B19A4">
      <w:pPr>
        <w:pStyle w:val="a6"/>
        <w:tabs>
          <w:tab w:val="left" w:pos="0"/>
          <w:tab w:val="left" w:pos="142"/>
          <w:tab w:val="left" w:pos="426"/>
        </w:tabs>
        <w:spacing w:after="0" w:line="360" w:lineRule="auto"/>
        <w:ind w:left="142" w:hanging="142"/>
        <w:jc w:val="both"/>
        <w:rPr>
          <w:rFonts w:ascii="Times New Roman" w:hAnsi="Times New Roman" w:cs="Times New Roman"/>
          <w:color w:val="000000"/>
          <w:sz w:val="24"/>
          <w:szCs w:val="24"/>
          <w:lang w:eastAsia="ru-RU" w:bidi="ru-RU"/>
        </w:rPr>
      </w:pPr>
      <w:r w:rsidRPr="00A81C72">
        <w:rPr>
          <w:rFonts w:ascii="Times New Roman" w:hAnsi="Times New Roman" w:cs="Times New Roman"/>
          <w:color w:val="000000"/>
          <w:sz w:val="24"/>
          <w:szCs w:val="24"/>
          <w:lang w:eastAsia="ru-RU" w:bidi="ru-RU"/>
        </w:rPr>
        <w:t>-в невыполнение п. 13 Порядка оформления разрешения на вырубку зеленых насаждений при обращении о выдаче разрешения на проведение рубок зеленых насаждений в соответствии с требованиями СанПиН и СНиП не представлены графики производства работ;</w:t>
      </w:r>
    </w:p>
    <w:p w:rsidR="004B19A4" w:rsidRPr="00A81C72" w:rsidRDefault="004B19A4" w:rsidP="006848E5">
      <w:pPr>
        <w:pStyle w:val="60"/>
        <w:numPr>
          <w:ilvl w:val="0"/>
          <w:numId w:val="12"/>
        </w:numPr>
        <w:shd w:val="clear" w:color="auto" w:fill="auto"/>
        <w:tabs>
          <w:tab w:val="left" w:pos="142"/>
        </w:tabs>
        <w:spacing w:line="360" w:lineRule="auto"/>
        <w:ind w:left="142" w:hanging="142"/>
        <w:rPr>
          <w:sz w:val="24"/>
          <w:szCs w:val="24"/>
        </w:rPr>
      </w:pPr>
      <w:r w:rsidRPr="00A81C72">
        <w:rPr>
          <w:color w:val="000000"/>
          <w:sz w:val="24"/>
          <w:szCs w:val="24"/>
          <w:lang w:eastAsia="ru-RU" w:bidi="ru-RU"/>
        </w:rPr>
        <w:t>в невыполнение требований п. 3.4 регламента в переметных ведомостях отсутствуют сведения о породе, диаметре, количестве деревьев и кустарников, подлежащих вырубке (обрезке), не указана информация о сухих и аварийных деревьях;</w:t>
      </w:r>
    </w:p>
    <w:p w:rsidR="004B19A4" w:rsidRPr="00A81C72" w:rsidRDefault="004B19A4" w:rsidP="004B19A4">
      <w:pPr>
        <w:pStyle w:val="60"/>
        <w:shd w:val="clear" w:color="auto" w:fill="auto"/>
        <w:tabs>
          <w:tab w:val="left" w:pos="142"/>
          <w:tab w:val="left" w:pos="173"/>
        </w:tabs>
        <w:spacing w:line="360" w:lineRule="auto"/>
        <w:ind w:left="142" w:hanging="142"/>
        <w:rPr>
          <w:sz w:val="24"/>
          <w:szCs w:val="24"/>
        </w:rPr>
      </w:pPr>
      <w:r w:rsidRPr="00A81C72">
        <w:rPr>
          <w:color w:val="000000"/>
          <w:sz w:val="24"/>
          <w:szCs w:val="24"/>
          <w:lang w:eastAsia="ru-RU" w:bidi="ru-RU"/>
        </w:rPr>
        <w:t>- в большинстве разрешений на вырубку не заполнена соответствующим образом строка «порода, количество, диаметр (возраст) насаждения», а сделаны отсылки «согласно переметной ведомости», «по месту» и др., что затрудняет, либо делает невозможным осуществление контроля оказания муниципальной услуги, предусмотренного п. 4.1 регламента;</w:t>
      </w:r>
    </w:p>
    <w:p w:rsidR="004B19A4" w:rsidRPr="00A81C72" w:rsidRDefault="004B19A4" w:rsidP="006848E5">
      <w:pPr>
        <w:pStyle w:val="60"/>
        <w:numPr>
          <w:ilvl w:val="0"/>
          <w:numId w:val="12"/>
        </w:numPr>
        <w:shd w:val="clear" w:color="auto" w:fill="auto"/>
        <w:tabs>
          <w:tab w:val="left" w:pos="142"/>
          <w:tab w:val="left" w:pos="173"/>
        </w:tabs>
        <w:spacing w:line="360" w:lineRule="auto"/>
        <w:ind w:left="142" w:hanging="142"/>
        <w:rPr>
          <w:sz w:val="24"/>
          <w:szCs w:val="24"/>
        </w:rPr>
      </w:pPr>
      <w:r w:rsidRPr="00A81C72">
        <w:rPr>
          <w:color w:val="000000"/>
          <w:sz w:val="24"/>
          <w:szCs w:val="24"/>
          <w:lang w:eastAsia="ru-RU" w:bidi="ru-RU"/>
        </w:rPr>
        <w:t>в результате сравнительного анализа установлено 5 фактов оформления разрешения на вырубку до момента оплаты компенсационной стоимости в нарушение п. 3.6 регламента, что может привести к образованию дебиторской задолженности по доходам;</w:t>
      </w:r>
    </w:p>
    <w:p w:rsidR="004B19A4" w:rsidRPr="00A81C72" w:rsidRDefault="004B19A4" w:rsidP="004B19A4">
      <w:pPr>
        <w:pStyle w:val="a6"/>
        <w:tabs>
          <w:tab w:val="left" w:pos="0"/>
          <w:tab w:val="left" w:pos="142"/>
          <w:tab w:val="left" w:pos="426"/>
        </w:tabs>
        <w:spacing w:after="0" w:line="360" w:lineRule="auto"/>
        <w:ind w:left="142" w:hanging="142"/>
        <w:jc w:val="both"/>
        <w:rPr>
          <w:rFonts w:ascii="Times New Roman" w:hAnsi="Times New Roman" w:cs="Times New Roman"/>
          <w:b/>
          <w:sz w:val="24"/>
          <w:szCs w:val="24"/>
        </w:rPr>
      </w:pPr>
      <w:r w:rsidRPr="00A81C72">
        <w:rPr>
          <w:rFonts w:ascii="Times New Roman" w:hAnsi="Times New Roman" w:cs="Times New Roman"/>
          <w:color w:val="000000"/>
          <w:sz w:val="24"/>
          <w:szCs w:val="24"/>
          <w:lang w:eastAsia="ru-RU" w:bidi="ru-RU"/>
        </w:rPr>
        <w:t>- в реестре выданных разрешений допускаются нарушения при нумерации разрешений, не включение в реестр данных по 4 разрешениям (полностью или частично).</w:t>
      </w:r>
    </w:p>
    <w:p w:rsidR="00D8165B" w:rsidRDefault="00D8165B" w:rsidP="00D8165B">
      <w:pPr>
        <w:pStyle w:val="a6"/>
        <w:tabs>
          <w:tab w:val="left" w:pos="0"/>
          <w:tab w:val="left" w:pos="426"/>
        </w:tabs>
        <w:spacing w:after="0" w:line="360" w:lineRule="auto"/>
        <w:ind w:left="0" w:firstLine="709"/>
        <w:jc w:val="both"/>
        <w:rPr>
          <w:rFonts w:ascii="Times New Roman" w:hAnsi="Times New Roman" w:cs="Times New Roman"/>
          <w:b/>
          <w:sz w:val="24"/>
          <w:szCs w:val="24"/>
        </w:rPr>
      </w:pPr>
      <w:proofErr w:type="gramStart"/>
      <w:r w:rsidRPr="00A81C72">
        <w:rPr>
          <w:rFonts w:ascii="Times New Roman" w:hAnsi="Times New Roman" w:cs="Times New Roman"/>
          <w:sz w:val="24"/>
          <w:szCs w:val="24"/>
        </w:rPr>
        <w:t xml:space="preserve">В нарушение приказа Финансового управления Администрации МГО от 20.12.2012г. № 59 «Об утверждении Перечня отраслевых кодов для ведения аналитического учета по операциям на лицевых счетах бюджетных и автономных учреждений» </w:t>
      </w:r>
      <w:r w:rsidR="00564DDB" w:rsidRPr="00A81C72">
        <w:rPr>
          <w:rFonts w:ascii="Times New Roman" w:hAnsi="Times New Roman" w:cs="Times New Roman"/>
          <w:sz w:val="24"/>
          <w:szCs w:val="24"/>
        </w:rPr>
        <w:t>и в несоответствие Плану</w:t>
      </w:r>
      <w:r w:rsidRPr="00A81C72">
        <w:rPr>
          <w:rFonts w:ascii="Times New Roman" w:hAnsi="Times New Roman" w:cs="Times New Roman"/>
          <w:sz w:val="24"/>
          <w:szCs w:val="24"/>
        </w:rPr>
        <w:t xml:space="preserve"> финансово – хозяйственной деятельности МАОУ «СОШ № 21» на 2015 г. оплата за капитальный ремонт по замене плит покрытия в осях 2-5/К-М здания школы (ДК 352) отражена как</w:t>
      </w:r>
      <w:proofErr w:type="gramEnd"/>
      <w:r w:rsidRPr="00A81C72">
        <w:rPr>
          <w:rFonts w:ascii="Times New Roman" w:hAnsi="Times New Roman" w:cs="Times New Roman"/>
          <w:sz w:val="24"/>
          <w:szCs w:val="24"/>
        </w:rPr>
        <w:t xml:space="preserve"> оплата текущего ремонта зданий и сооружений (ДК 030</w:t>
      </w:r>
      <w:r w:rsidR="00564DDB" w:rsidRPr="00A81C72">
        <w:rPr>
          <w:rFonts w:ascii="Times New Roman" w:hAnsi="Times New Roman" w:cs="Times New Roman"/>
          <w:sz w:val="24"/>
          <w:szCs w:val="24"/>
        </w:rPr>
        <w:t>) в</w:t>
      </w:r>
      <w:r w:rsidRPr="00A81C72">
        <w:rPr>
          <w:rFonts w:ascii="Times New Roman" w:hAnsi="Times New Roman" w:cs="Times New Roman"/>
          <w:sz w:val="24"/>
          <w:szCs w:val="24"/>
        </w:rPr>
        <w:t xml:space="preserve"> </w:t>
      </w:r>
      <w:r w:rsidR="00564DDB" w:rsidRPr="00A81C72">
        <w:rPr>
          <w:rFonts w:ascii="Times New Roman" w:hAnsi="Times New Roman" w:cs="Times New Roman"/>
          <w:sz w:val="24"/>
          <w:szCs w:val="24"/>
        </w:rPr>
        <w:t xml:space="preserve">сумме </w:t>
      </w:r>
      <w:r w:rsidR="00564DDB" w:rsidRPr="00A81C72">
        <w:rPr>
          <w:rFonts w:ascii="Times New Roman" w:hAnsi="Times New Roman" w:cs="Times New Roman"/>
          <w:b/>
          <w:sz w:val="24"/>
          <w:szCs w:val="24"/>
        </w:rPr>
        <w:t>1487</w:t>
      </w:r>
      <w:r w:rsidRPr="00A81C72">
        <w:rPr>
          <w:rFonts w:ascii="Times New Roman" w:hAnsi="Times New Roman" w:cs="Times New Roman"/>
          <w:b/>
          <w:sz w:val="24"/>
          <w:szCs w:val="24"/>
        </w:rPr>
        <w:t>,9 тыс</w:t>
      </w:r>
      <w:proofErr w:type="gramStart"/>
      <w:r w:rsidRPr="00A81C72">
        <w:rPr>
          <w:rFonts w:ascii="Times New Roman" w:hAnsi="Times New Roman" w:cs="Times New Roman"/>
          <w:b/>
          <w:sz w:val="24"/>
          <w:szCs w:val="24"/>
        </w:rPr>
        <w:t>.р</w:t>
      </w:r>
      <w:proofErr w:type="gramEnd"/>
      <w:r w:rsidRPr="00A81C72">
        <w:rPr>
          <w:rFonts w:ascii="Times New Roman" w:hAnsi="Times New Roman" w:cs="Times New Roman"/>
          <w:b/>
          <w:sz w:val="24"/>
          <w:szCs w:val="24"/>
        </w:rPr>
        <w:t>уб.</w:t>
      </w:r>
    </w:p>
    <w:p w:rsidR="00DD7005" w:rsidRPr="00A81C72" w:rsidRDefault="00DD7005" w:rsidP="00DD7005">
      <w:pPr>
        <w:spacing w:line="360" w:lineRule="auto"/>
        <w:ind w:firstLine="709"/>
        <w:jc w:val="both"/>
        <w:rPr>
          <w:rFonts w:cs="Times New Roman"/>
        </w:rPr>
      </w:pPr>
      <w:r w:rsidRPr="00A81C72">
        <w:rPr>
          <w:rFonts w:cs="Times New Roman"/>
        </w:rPr>
        <w:t>По итогам проверки расходов на обеспечение выполнения функций МКУ «Управление культуры» установлено</w:t>
      </w:r>
      <w:r w:rsidR="00475A2B">
        <w:rPr>
          <w:rFonts w:cs="Times New Roman"/>
        </w:rPr>
        <w:t xml:space="preserve"> </w:t>
      </w:r>
      <w:r w:rsidR="00475A2B" w:rsidRPr="00475A2B">
        <w:rPr>
          <w:rFonts w:cs="Times New Roman"/>
          <w:i/>
        </w:rPr>
        <w:t>(данные нарушения устранены – отчеты приведены в соответствие с действующем законодательством, подписано дополнительное соглашение к трудовому договору, произведен перерасчет стимулирующих выплат)</w:t>
      </w:r>
      <w:r w:rsidRPr="00A81C72">
        <w:rPr>
          <w:rFonts w:cs="Times New Roman"/>
        </w:rPr>
        <w:t xml:space="preserve">: </w:t>
      </w:r>
    </w:p>
    <w:p w:rsidR="00DD7005" w:rsidRPr="00A81C72" w:rsidRDefault="00DD7005" w:rsidP="00DD7005">
      <w:pPr>
        <w:spacing w:line="360" w:lineRule="auto"/>
        <w:ind w:left="142" w:hanging="142"/>
        <w:jc w:val="both"/>
        <w:rPr>
          <w:rFonts w:cs="Times New Roman"/>
        </w:rPr>
      </w:pPr>
      <w:r w:rsidRPr="00A81C72">
        <w:rPr>
          <w:rFonts w:cs="Times New Roman"/>
        </w:rPr>
        <w:t xml:space="preserve">- нарушение п.п. 2,3 ст.9 Федерального закона от 06.12.2011г. № 402-ФЗ «О бухгалтерском учете», п.6.3 Указаний Центрального Банка РФ от 11 марта 2014 г. N 3210-У «О порядке ведения кассовых операций юридическими лицами» при оформлении подотчетных сумм - </w:t>
      </w:r>
      <w:r w:rsidRPr="00A81C72">
        <w:rPr>
          <w:rFonts w:cs="Times New Roman"/>
          <w:b/>
        </w:rPr>
        <w:t>4,1</w:t>
      </w:r>
      <w:r w:rsidRPr="00A81C72">
        <w:rPr>
          <w:rFonts w:cs="Times New Roman"/>
        </w:rPr>
        <w:t xml:space="preserve"> </w:t>
      </w:r>
      <w:r w:rsidRPr="00D2509C">
        <w:rPr>
          <w:rFonts w:cs="Times New Roman"/>
          <w:b/>
        </w:rPr>
        <w:t>тыс. руб.</w:t>
      </w:r>
      <w:r w:rsidRPr="00A81C72">
        <w:rPr>
          <w:rFonts w:cs="Times New Roman"/>
        </w:rPr>
        <w:t xml:space="preserve">;  </w:t>
      </w:r>
    </w:p>
    <w:p w:rsidR="00DD7005" w:rsidRPr="00A81C72" w:rsidRDefault="00DD7005" w:rsidP="00DD7005">
      <w:pPr>
        <w:spacing w:line="360" w:lineRule="auto"/>
        <w:ind w:left="142" w:hanging="142"/>
        <w:jc w:val="both"/>
        <w:rPr>
          <w:rFonts w:cs="Times New Roman"/>
        </w:rPr>
      </w:pPr>
      <w:r w:rsidRPr="00A81C72">
        <w:rPr>
          <w:rFonts w:cs="Times New Roman"/>
        </w:rPr>
        <w:t xml:space="preserve">- нарушение ст.57 ТК РФ в части несвоевременного внесения изменений условий оплаты труда в трудовой договор руководителя (начисление компенсационной выплаты по результатам </w:t>
      </w:r>
      <w:r w:rsidRPr="00A81C72">
        <w:rPr>
          <w:rFonts w:cs="Times New Roman"/>
        </w:rPr>
        <w:lastRenderedPageBreak/>
        <w:t xml:space="preserve">аттестации рабочих мест (протокол от 19.02.2013г. № 01) в связи с вредными условиями труда в размере 4% от оклада с января по октябрь 2015г.) - </w:t>
      </w:r>
      <w:r w:rsidRPr="00A81C72">
        <w:rPr>
          <w:rFonts w:cs="Times New Roman"/>
          <w:b/>
        </w:rPr>
        <w:t>8,4</w:t>
      </w:r>
      <w:r w:rsidRPr="00A81C72">
        <w:rPr>
          <w:rFonts w:cs="Times New Roman"/>
        </w:rPr>
        <w:t xml:space="preserve"> </w:t>
      </w:r>
      <w:r w:rsidRPr="00BD6F7D">
        <w:rPr>
          <w:rFonts w:cs="Times New Roman"/>
          <w:b/>
        </w:rPr>
        <w:t>тыс.руб.</w:t>
      </w:r>
      <w:r w:rsidRPr="00A81C72">
        <w:rPr>
          <w:rFonts w:cs="Times New Roman"/>
        </w:rPr>
        <w:t xml:space="preserve">; </w:t>
      </w:r>
    </w:p>
    <w:p w:rsidR="00DD7005" w:rsidRPr="00A81C72" w:rsidRDefault="00DD7005" w:rsidP="00DD7005">
      <w:pPr>
        <w:spacing w:line="360" w:lineRule="auto"/>
        <w:ind w:left="142" w:hanging="142"/>
        <w:jc w:val="both"/>
        <w:rPr>
          <w:rFonts w:cs="Times New Roman"/>
        </w:rPr>
      </w:pPr>
      <w:r w:rsidRPr="00A81C72">
        <w:rPr>
          <w:rFonts w:cs="Times New Roman"/>
        </w:rPr>
        <w:t xml:space="preserve">- нарушение Положения об оплате труда работников учреждения, утверждённым Постановлением Администрации МГО от 16.11.2010г. № 3117 (с последующими изменениями и дополнениями) осуществлялось начисление не предусмотренной Положением об оплате труда стимулирующей надбавки руководителю за сложность и напряженность в размере 6% от оклада (за январь – сентябрь 2015г.) - </w:t>
      </w:r>
      <w:r w:rsidRPr="00A81C72">
        <w:rPr>
          <w:rFonts w:cs="Times New Roman"/>
          <w:b/>
        </w:rPr>
        <w:t xml:space="preserve">12,7 </w:t>
      </w:r>
      <w:r w:rsidRPr="00BD6F7D">
        <w:rPr>
          <w:rFonts w:cs="Times New Roman"/>
          <w:b/>
        </w:rPr>
        <w:t>тыс.руб.</w:t>
      </w:r>
      <w:r w:rsidRPr="00A81C72">
        <w:rPr>
          <w:rFonts w:cs="Times New Roman"/>
        </w:rPr>
        <w:t xml:space="preserve"> (в целом годовой стимулирующий фонд руководителя не превышен).</w:t>
      </w:r>
    </w:p>
    <w:p w:rsidR="00CA766F" w:rsidRPr="00A81C72" w:rsidRDefault="00CA766F" w:rsidP="00CA766F">
      <w:pPr>
        <w:spacing w:line="360" w:lineRule="auto"/>
        <w:jc w:val="center"/>
        <w:rPr>
          <w:rFonts w:cs="Times New Roman"/>
          <w:b/>
        </w:rPr>
      </w:pPr>
      <w:r w:rsidRPr="00A81C72">
        <w:rPr>
          <w:rFonts w:cs="Times New Roman"/>
          <w:b/>
        </w:rPr>
        <w:t>Несвоевременное поступление муниципальных средств</w:t>
      </w:r>
    </w:p>
    <w:p w:rsidR="000D3632" w:rsidRPr="00A81C72" w:rsidRDefault="00D8165B" w:rsidP="00F959F1">
      <w:pPr>
        <w:pStyle w:val="a6"/>
        <w:tabs>
          <w:tab w:val="left" w:pos="0"/>
          <w:tab w:val="left" w:pos="142"/>
          <w:tab w:val="left" w:pos="426"/>
        </w:tabs>
        <w:spacing w:after="0" w:line="360" w:lineRule="auto"/>
        <w:ind w:left="0" w:firstLine="851"/>
        <w:jc w:val="both"/>
        <w:rPr>
          <w:rFonts w:ascii="Times New Roman" w:eastAsia="Calibri" w:hAnsi="Times New Roman" w:cs="Times New Roman"/>
          <w:sz w:val="24"/>
          <w:szCs w:val="24"/>
        </w:rPr>
      </w:pPr>
      <w:r w:rsidRPr="00A81C72">
        <w:rPr>
          <w:rFonts w:ascii="Times New Roman" w:hAnsi="Times New Roman" w:cs="Times New Roman"/>
          <w:sz w:val="24"/>
          <w:szCs w:val="24"/>
        </w:rPr>
        <w:t xml:space="preserve">Установлен факт превышения срока оплаты компенсационной стоимости зеленых насаждений, установленного пп.3 п.26 Порядка, утвержденного решением Собрания депутатов </w:t>
      </w:r>
      <w:r w:rsidR="00446762" w:rsidRPr="00A81C72">
        <w:rPr>
          <w:rFonts w:ascii="Times New Roman" w:hAnsi="Times New Roman" w:cs="Times New Roman"/>
          <w:sz w:val="24"/>
          <w:szCs w:val="24"/>
        </w:rPr>
        <w:t xml:space="preserve">Миасского городского </w:t>
      </w:r>
      <w:r w:rsidR="00885133" w:rsidRPr="00A81C72">
        <w:rPr>
          <w:rFonts w:ascii="Times New Roman" w:hAnsi="Times New Roman" w:cs="Times New Roman"/>
          <w:sz w:val="24"/>
          <w:szCs w:val="24"/>
        </w:rPr>
        <w:t>округа</w:t>
      </w:r>
      <w:r w:rsidRPr="00A81C72">
        <w:rPr>
          <w:rFonts w:ascii="Times New Roman" w:hAnsi="Times New Roman" w:cs="Times New Roman"/>
          <w:sz w:val="24"/>
          <w:szCs w:val="24"/>
        </w:rPr>
        <w:t xml:space="preserve"> от 29.03.2013г. № 22 в сумме </w:t>
      </w:r>
      <w:r w:rsidRPr="00A81C72">
        <w:rPr>
          <w:rFonts w:ascii="Times New Roman" w:hAnsi="Times New Roman" w:cs="Times New Roman"/>
          <w:b/>
          <w:sz w:val="24"/>
          <w:szCs w:val="24"/>
        </w:rPr>
        <w:t>4,2 тыс.руб.</w:t>
      </w:r>
    </w:p>
    <w:p w:rsidR="00AC759F" w:rsidRPr="00D56A09" w:rsidRDefault="00AC759F" w:rsidP="00C11EE0">
      <w:pPr>
        <w:spacing w:line="360" w:lineRule="auto"/>
        <w:ind w:firstLine="709"/>
        <w:jc w:val="both"/>
        <w:rPr>
          <w:rFonts w:eastAsia="Calibri" w:cs="Times New Roman"/>
          <w:kern w:val="0"/>
          <w:lang w:eastAsia="en-US" w:bidi="ar-SA"/>
        </w:rPr>
      </w:pPr>
    </w:p>
    <w:p w:rsidR="00537B28" w:rsidRDefault="00537B28" w:rsidP="007C1686">
      <w:pPr>
        <w:spacing w:line="360" w:lineRule="auto"/>
        <w:jc w:val="center"/>
        <w:rPr>
          <w:b/>
        </w:rPr>
      </w:pPr>
      <w:r w:rsidRPr="003676A6">
        <w:rPr>
          <w:b/>
          <w:lang w:val="en-US"/>
        </w:rPr>
        <w:t>III</w:t>
      </w:r>
      <w:r w:rsidRPr="003676A6">
        <w:rPr>
          <w:b/>
        </w:rPr>
        <w:t>. Резервы пополнения и экономии муниципальных средств</w:t>
      </w:r>
    </w:p>
    <w:p w:rsidR="00C51718" w:rsidRPr="003676A6" w:rsidRDefault="00C51718" w:rsidP="007C1686">
      <w:pPr>
        <w:spacing w:line="360" w:lineRule="auto"/>
        <w:jc w:val="center"/>
        <w:rPr>
          <w:b/>
        </w:rPr>
      </w:pPr>
    </w:p>
    <w:p w:rsidR="00151A58" w:rsidRPr="003676A6" w:rsidRDefault="00537B28" w:rsidP="007C1686">
      <w:pPr>
        <w:spacing w:line="360" w:lineRule="auto"/>
        <w:ind w:firstLine="709"/>
        <w:jc w:val="both"/>
        <w:rPr>
          <w:rFonts w:cs="Times New Roman"/>
        </w:rPr>
      </w:pPr>
      <w:r w:rsidRPr="003644E0">
        <w:rPr>
          <w:rFonts w:cs="Times New Roman"/>
          <w:color w:val="000000" w:themeColor="text1"/>
        </w:rPr>
        <w:t>В результате проверки исп</w:t>
      </w:r>
      <w:r w:rsidR="00E346E1" w:rsidRPr="003644E0">
        <w:rPr>
          <w:rFonts w:cs="Times New Roman"/>
          <w:color w:val="000000" w:themeColor="text1"/>
        </w:rPr>
        <w:t xml:space="preserve">ользования средств бюджета </w:t>
      </w:r>
      <w:r w:rsidR="00FB5B29" w:rsidRPr="003644E0">
        <w:rPr>
          <w:rFonts w:cs="Times New Roman"/>
          <w:color w:val="000000" w:themeColor="text1"/>
        </w:rPr>
        <w:t xml:space="preserve">за </w:t>
      </w:r>
      <w:r w:rsidRPr="003644E0">
        <w:rPr>
          <w:rFonts w:cs="Times New Roman"/>
          <w:color w:val="000000" w:themeColor="text1"/>
        </w:rPr>
        <w:t>201</w:t>
      </w:r>
      <w:r w:rsidR="0030665B" w:rsidRPr="003644E0">
        <w:rPr>
          <w:rFonts w:cs="Times New Roman"/>
          <w:color w:val="000000" w:themeColor="text1"/>
        </w:rPr>
        <w:t>5</w:t>
      </w:r>
      <w:r w:rsidRPr="003644E0">
        <w:rPr>
          <w:rFonts w:cs="Times New Roman"/>
          <w:color w:val="000000" w:themeColor="text1"/>
        </w:rPr>
        <w:t xml:space="preserve"> год установлены резервы </w:t>
      </w:r>
      <w:r w:rsidRPr="003676A6">
        <w:rPr>
          <w:rFonts w:cs="Times New Roman"/>
        </w:rPr>
        <w:t xml:space="preserve">пополнения </w:t>
      </w:r>
      <w:r w:rsidR="00CA3A4D" w:rsidRPr="003676A6">
        <w:rPr>
          <w:rFonts w:cs="Times New Roman"/>
        </w:rPr>
        <w:t xml:space="preserve">и экономии </w:t>
      </w:r>
      <w:r w:rsidRPr="003676A6">
        <w:rPr>
          <w:rFonts w:cs="Times New Roman"/>
        </w:rPr>
        <w:t xml:space="preserve">муниципальных средств в сумме </w:t>
      </w:r>
      <w:r w:rsidR="003531E9">
        <w:rPr>
          <w:rFonts w:cs="Times New Roman"/>
          <w:b/>
        </w:rPr>
        <w:t>6</w:t>
      </w:r>
      <w:r w:rsidR="00AA6396">
        <w:rPr>
          <w:rFonts w:cs="Times New Roman"/>
          <w:b/>
        </w:rPr>
        <w:t> 230,32</w:t>
      </w:r>
      <w:r w:rsidR="0030665B" w:rsidRPr="003676A6">
        <w:rPr>
          <w:rFonts w:cs="Times New Roman"/>
          <w:b/>
        </w:rPr>
        <w:t xml:space="preserve"> </w:t>
      </w:r>
      <w:r w:rsidR="007F46A4" w:rsidRPr="003676A6">
        <w:rPr>
          <w:rFonts w:cs="Times New Roman"/>
          <w:b/>
        </w:rPr>
        <w:t>тыс.руб.</w:t>
      </w:r>
      <w:r w:rsidRPr="003676A6">
        <w:rPr>
          <w:rFonts w:cs="Times New Roman"/>
        </w:rPr>
        <w:t xml:space="preserve">  </w:t>
      </w:r>
    </w:p>
    <w:p w:rsidR="00CA3A4D" w:rsidRPr="003676A6" w:rsidRDefault="00CA3A4D" w:rsidP="00CA3A4D">
      <w:pPr>
        <w:spacing w:line="360" w:lineRule="auto"/>
        <w:ind w:firstLine="567"/>
        <w:jc w:val="both"/>
        <w:rPr>
          <w:rFonts w:cs="Times New Roman"/>
        </w:rPr>
      </w:pPr>
      <w:r w:rsidRPr="003676A6">
        <w:rPr>
          <w:rFonts w:cs="Times New Roman"/>
          <w:b/>
        </w:rPr>
        <w:t>Резервы пополнения муниципальных средств</w:t>
      </w:r>
      <w:r w:rsidRPr="003676A6">
        <w:rPr>
          <w:rFonts w:cs="Times New Roman"/>
        </w:rPr>
        <w:t xml:space="preserve"> на сумму </w:t>
      </w:r>
      <w:r w:rsidR="00AA6396">
        <w:rPr>
          <w:rFonts w:cs="Times New Roman"/>
          <w:b/>
        </w:rPr>
        <w:t>5 851,66</w:t>
      </w:r>
      <w:r w:rsidR="00B5112E" w:rsidRPr="003676A6">
        <w:rPr>
          <w:rFonts w:cs="Times New Roman"/>
          <w:b/>
        </w:rPr>
        <w:t xml:space="preserve"> </w:t>
      </w:r>
      <w:r w:rsidRPr="003676A6">
        <w:rPr>
          <w:rFonts w:cs="Times New Roman"/>
          <w:b/>
        </w:rPr>
        <w:t>тыс.руб.</w:t>
      </w:r>
      <w:r w:rsidRPr="003676A6">
        <w:rPr>
          <w:rFonts w:cs="Times New Roman"/>
        </w:rPr>
        <w:t xml:space="preserve"> установлены в результате следующих контрольных мероприятий:</w:t>
      </w:r>
    </w:p>
    <w:p w:rsidR="00CA3A4D" w:rsidRPr="009905AF" w:rsidRDefault="00E32291" w:rsidP="00F5529F">
      <w:pPr>
        <w:pStyle w:val="a6"/>
        <w:tabs>
          <w:tab w:val="left" w:pos="142"/>
          <w:tab w:val="left" w:pos="284"/>
        </w:tabs>
        <w:spacing w:after="0" w:line="360" w:lineRule="auto"/>
        <w:ind w:left="0" w:firstLine="709"/>
        <w:jc w:val="both"/>
        <w:rPr>
          <w:rFonts w:ascii="Times New Roman" w:hAnsi="Times New Roman" w:cs="Times New Roman"/>
          <w:b/>
          <w:sz w:val="24"/>
          <w:szCs w:val="24"/>
        </w:rPr>
      </w:pPr>
      <w:r w:rsidRPr="009905AF">
        <w:rPr>
          <w:rFonts w:ascii="Times New Roman" w:hAnsi="Times New Roman" w:cs="Times New Roman"/>
          <w:sz w:val="24"/>
          <w:szCs w:val="24"/>
        </w:rPr>
        <w:t>В результате проверки фактического выполнения работ подрядчиком ООО «</w:t>
      </w:r>
      <w:proofErr w:type="spellStart"/>
      <w:r w:rsidRPr="009905AF">
        <w:rPr>
          <w:rFonts w:ascii="Times New Roman" w:hAnsi="Times New Roman" w:cs="Times New Roman"/>
          <w:sz w:val="24"/>
          <w:szCs w:val="24"/>
        </w:rPr>
        <w:t>Технополис</w:t>
      </w:r>
      <w:proofErr w:type="spellEnd"/>
      <w:r w:rsidRPr="009905AF">
        <w:rPr>
          <w:rFonts w:ascii="Times New Roman" w:hAnsi="Times New Roman" w:cs="Times New Roman"/>
          <w:sz w:val="24"/>
          <w:szCs w:val="24"/>
        </w:rPr>
        <w:t>» (по запросу ОВД РФ по г. Миассу от 29.01.15г. № 73/5-1052) п</w:t>
      </w:r>
      <w:r w:rsidR="00CA3A4D" w:rsidRPr="009905AF">
        <w:rPr>
          <w:rFonts w:ascii="Times New Roman" w:hAnsi="Times New Roman" w:cs="Times New Roman"/>
          <w:sz w:val="24"/>
          <w:szCs w:val="24"/>
        </w:rPr>
        <w:t>о муниципальному контракту № 1 от 25.07.2013г. между МБУ Дом культуры «Динамо» и ООО «</w:t>
      </w:r>
      <w:proofErr w:type="spellStart"/>
      <w:r w:rsidR="00CA3A4D" w:rsidRPr="009905AF">
        <w:rPr>
          <w:rFonts w:ascii="Times New Roman" w:hAnsi="Times New Roman" w:cs="Times New Roman"/>
          <w:sz w:val="24"/>
          <w:szCs w:val="24"/>
        </w:rPr>
        <w:t>Технополис</w:t>
      </w:r>
      <w:proofErr w:type="spellEnd"/>
      <w:r w:rsidR="00CA3A4D" w:rsidRPr="009905AF">
        <w:rPr>
          <w:rFonts w:ascii="Times New Roman" w:hAnsi="Times New Roman" w:cs="Times New Roman"/>
          <w:sz w:val="24"/>
          <w:szCs w:val="24"/>
        </w:rPr>
        <w:t>» выявлена оплата завышенных объемов работ, фактически не выполненных (</w:t>
      </w:r>
      <w:r w:rsidR="0036706F">
        <w:rPr>
          <w:rFonts w:ascii="Times New Roman" w:hAnsi="Times New Roman" w:cs="Times New Roman"/>
          <w:sz w:val="24"/>
          <w:szCs w:val="24"/>
        </w:rPr>
        <w:t xml:space="preserve">выявлено </w:t>
      </w:r>
      <w:r w:rsidR="00CA3A4D" w:rsidRPr="009905AF">
        <w:rPr>
          <w:rFonts w:ascii="Times New Roman" w:hAnsi="Times New Roman" w:cs="Times New Roman"/>
          <w:sz w:val="24"/>
          <w:szCs w:val="24"/>
        </w:rPr>
        <w:t xml:space="preserve">при проверке сметы) и оплата не выполненных работ по факту контрольного обмера, на общую сумму </w:t>
      </w:r>
      <w:r w:rsidR="00CA3A4D" w:rsidRPr="009905AF">
        <w:rPr>
          <w:rFonts w:ascii="Times New Roman" w:hAnsi="Times New Roman" w:cs="Times New Roman"/>
          <w:b/>
          <w:sz w:val="24"/>
          <w:szCs w:val="24"/>
        </w:rPr>
        <w:t>30,0 тыс.руб.</w:t>
      </w:r>
    </w:p>
    <w:p w:rsidR="00E32291" w:rsidRPr="009905AF" w:rsidRDefault="00E32291" w:rsidP="00E32291">
      <w:pPr>
        <w:spacing w:line="360" w:lineRule="auto"/>
        <w:ind w:firstLine="709"/>
        <w:jc w:val="both"/>
        <w:rPr>
          <w:rFonts w:cs="Times New Roman"/>
        </w:rPr>
      </w:pPr>
      <w:r w:rsidRPr="009905AF">
        <w:rPr>
          <w:rFonts w:cs="Times New Roman"/>
        </w:rPr>
        <w:t>В рамках аудита администрирования доходов бюджета в 2014 году от продажи имущества, находящегося в муниципальной собственности</w:t>
      </w:r>
      <w:r w:rsidR="0036706F">
        <w:rPr>
          <w:rFonts w:cs="Times New Roman"/>
        </w:rPr>
        <w:t>,</w:t>
      </w:r>
      <w:r w:rsidRPr="009905AF">
        <w:rPr>
          <w:rFonts w:cs="Times New Roman"/>
        </w:rPr>
        <w:t xml:space="preserve"> установлено не доначисление пени по договору от 15.10.2014</w:t>
      </w:r>
      <w:r w:rsidR="00F959F1" w:rsidRPr="009905AF">
        <w:rPr>
          <w:rFonts w:cs="Times New Roman"/>
        </w:rPr>
        <w:t>г.</w:t>
      </w:r>
      <w:r w:rsidRPr="009905AF">
        <w:rPr>
          <w:rFonts w:cs="Times New Roman"/>
        </w:rPr>
        <w:t xml:space="preserve"> № 655а в сумме </w:t>
      </w:r>
      <w:r w:rsidRPr="009905AF">
        <w:rPr>
          <w:rFonts w:cs="Times New Roman"/>
          <w:b/>
        </w:rPr>
        <w:t>6011,81 руб.</w:t>
      </w:r>
      <w:r w:rsidRPr="009905AF">
        <w:rPr>
          <w:rFonts w:cs="Times New Roman"/>
        </w:rPr>
        <w:t xml:space="preserve"> </w:t>
      </w:r>
    </w:p>
    <w:p w:rsidR="00CA3A4D" w:rsidRPr="009905AF" w:rsidRDefault="00517402" w:rsidP="00517402">
      <w:pPr>
        <w:spacing w:line="360" w:lineRule="auto"/>
        <w:ind w:firstLine="709"/>
        <w:jc w:val="both"/>
        <w:rPr>
          <w:rFonts w:cs="Times New Roman"/>
        </w:rPr>
      </w:pPr>
      <w:r w:rsidRPr="009905AF">
        <w:rPr>
          <w:rFonts w:cs="Times New Roman"/>
        </w:rPr>
        <w:t>В результате</w:t>
      </w:r>
      <w:r w:rsidR="00F5529F" w:rsidRPr="009905AF">
        <w:rPr>
          <w:rFonts w:cs="Times New Roman"/>
        </w:rPr>
        <w:t xml:space="preserve"> проверки использования средств на уличное освещение</w:t>
      </w:r>
      <w:r w:rsidRPr="009905AF">
        <w:rPr>
          <w:rFonts w:cs="Times New Roman"/>
        </w:rPr>
        <w:t xml:space="preserve">, </w:t>
      </w:r>
      <w:r w:rsidR="00CA73EB" w:rsidRPr="009905AF">
        <w:rPr>
          <w:rFonts w:cs="Times New Roman"/>
        </w:rPr>
        <w:t xml:space="preserve">установлено что, </w:t>
      </w:r>
      <w:r w:rsidRPr="009905AF">
        <w:rPr>
          <w:rFonts w:cs="Times New Roman"/>
        </w:rPr>
        <w:t xml:space="preserve">при проведении работ не произведен возврат лома цветных металлов при демонтаже проводов на общую сумму </w:t>
      </w:r>
      <w:r w:rsidRPr="009905AF">
        <w:rPr>
          <w:rFonts w:cs="Times New Roman"/>
          <w:b/>
        </w:rPr>
        <w:t>85,44</w:t>
      </w:r>
      <w:r w:rsidRPr="009905AF">
        <w:rPr>
          <w:rFonts w:cs="Times New Roman"/>
        </w:rPr>
        <w:t xml:space="preserve"> </w:t>
      </w:r>
      <w:r w:rsidRPr="009905AF">
        <w:rPr>
          <w:rFonts w:cs="Times New Roman"/>
          <w:b/>
        </w:rPr>
        <w:t xml:space="preserve">тыс.руб. </w:t>
      </w:r>
      <w:r w:rsidRPr="009905AF">
        <w:rPr>
          <w:rFonts w:cs="Times New Roman"/>
        </w:rPr>
        <w:t>в</w:t>
      </w:r>
      <w:r w:rsidR="00F5529F" w:rsidRPr="009905AF">
        <w:rPr>
          <w:rFonts w:cs="Times New Roman"/>
        </w:rPr>
        <w:t xml:space="preserve"> </w:t>
      </w:r>
      <w:r w:rsidR="00CA3A4D" w:rsidRPr="009905AF">
        <w:rPr>
          <w:rFonts w:cs="Times New Roman"/>
        </w:rPr>
        <w:t>нарушени</w:t>
      </w:r>
      <w:r w:rsidRPr="009905AF">
        <w:rPr>
          <w:rFonts w:cs="Times New Roman"/>
        </w:rPr>
        <w:t>е</w:t>
      </w:r>
      <w:r w:rsidR="00CA3A4D" w:rsidRPr="009905AF">
        <w:rPr>
          <w:rFonts w:cs="Times New Roman"/>
        </w:rPr>
        <w:t xml:space="preserve"> п.4.12 МДС 81-35.204 «Методики определения стоимости строительной продукции на территории РФ</w:t>
      </w:r>
      <w:r w:rsidR="00CA73EB" w:rsidRPr="009905AF">
        <w:rPr>
          <w:rFonts w:cs="Times New Roman"/>
        </w:rPr>
        <w:t>».</w:t>
      </w:r>
    </w:p>
    <w:p w:rsidR="00EB227F" w:rsidRPr="009905AF" w:rsidRDefault="00EB227F" w:rsidP="00EB227F">
      <w:pPr>
        <w:widowControl/>
        <w:suppressAutoHyphens w:val="0"/>
        <w:spacing w:line="360" w:lineRule="auto"/>
        <w:ind w:firstLine="851"/>
        <w:jc w:val="both"/>
        <w:rPr>
          <w:rFonts w:cs="Times New Roman"/>
        </w:rPr>
      </w:pPr>
      <w:r w:rsidRPr="009905AF">
        <w:rPr>
          <w:rFonts w:cs="Times New Roman"/>
        </w:rPr>
        <w:t>По итогам проверки использования средств на программу «Модернизация объектов коммунальной инфраструктуры»:</w:t>
      </w:r>
    </w:p>
    <w:p w:rsidR="00EB227F" w:rsidRPr="009905AF" w:rsidRDefault="00EB227F" w:rsidP="00EB227F">
      <w:pPr>
        <w:pStyle w:val="a6"/>
        <w:spacing w:after="0" w:line="360" w:lineRule="auto"/>
        <w:ind w:left="142" w:hanging="142"/>
        <w:jc w:val="both"/>
        <w:rPr>
          <w:rFonts w:ascii="Times New Roman" w:hAnsi="Times New Roman" w:cs="Times New Roman"/>
          <w:sz w:val="24"/>
          <w:szCs w:val="24"/>
        </w:rPr>
      </w:pPr>
      <w:r w:rsidRPr="009905AF">
        <w:rPr>
          <w:rFonts w:ascii="Times New Roman" w:hAnsi="Times New Roman" w:cs="Times New Roman"/>
          <w:sz w:val="24"/>
          <w:szCs w:val="24"/>
        </w:rPr>
        <w:t xml:space="preserve">- в нарушение Информационного письма ГК «Единый тарифный орган ЧО» от 30.10.2013 г. № 08/2873 «Об индексах инфляции к стоимости </w:t>
      </w:r>
      <w:proofErr w:type="spellStart"/>
      <w:r w:rsidRPr="009905AF">
        <w:rPr>
          <w:rFonts w:ascii="Times New Roman" w:hAnsi="Times New Roman" w:cs="Times New Roman"/>
          <w:sz w:val="24"/>
          <w:szCs w:val="24"/>
        </w:rPr>
        <w:t>строительно</w:t>
      </w:r>
      <w:proofErr w:type="spellEnd"/>
      <w:r w:rsidRPr="009905AF">
        <w:rPr>
          <w:rFonts w:ascii="Times New Roman" w:hAnsi="Times New Roman" w:cs="Times New Roman"/>
          <w:sz w:val="24"/>
          <w:szCs w:val="24"/>
        </w:rPr>
        <w:t xml:space="preserve"> – монтажных работ и </w:t>
      </w:r>
      <w:proofErr w:type="spellStart"/>
      <w:r w:rsidRPr="009905AF">
        <w:rPr>
          <w:rFonts w:ascii="Times New Roman" w:hAnsi="Times New Roman" w:cs="Times New Roman"/>
          <w:sz w:val="24"/>
          <w:szCs w:val="24"/>
        </w:rPr>
        <w:t>ремонтно</w:t>
      </w:r>
      <w:proofErr w:type="spellEnd"/>
      <w:r w:rsidRPr="009905AF">
        <w:rPr>
          <w:rFonts w:ascii="Times New Roman" w:hAnsi="Times New Roman" w:cs="Times New Roman"/>
          <w:sz w:val="24"/>
          <w:szCs w:val="24"/>
        </w:rPr>
        <w:t xml:space="preserve"> – строительных работ на 2014 – 2016</w:t>
      </w:r>
      <w:r w:rsidR="00F959F1" w:rsidRPr="009905AF">
        <w:rPr>
          <w:rFonts w:ascii="Times New Roman" w:hAnsi="Times New Roman" w:cs="Times New Roman"/>
          <w:sz w:val="24"/>
          <w:szCs w:val="24"/>
        </w:rPr>
        <w:t>г.</w:t>
      </w:r>
      <w:r w:rsidR="0036706F">
        <w:rPr>
          <w:rFonts w:ascii="Times New Roman" w:hAnsi="Times New Roman" w:cs="Times New Roman"/>
          <w:sz w:val="24"/>
          <w:szCs w:val="24"/>
        </w:rPr>
        <w:t>г.»</w:t>
      </w:r>
      <w:r w:rsidRPr="009905AF">
        <w:rPr>
          <w:rFonts w:ascii="Times New Roman" w:hAnsi="Times New Roman" w:cs="Times New Roman"/>
          <w:sz w:val="24"/>
          <w:szCs w:val="24"/>
        </w:rPr>
        <w:t xml:space="preserve"> применен повышенный индекс инфляции при пересчете текущих цен 2 </w:t>
      </w:r>
      <w:r w:rsidR="00F959F1" w:rsidRPr="009905AF">
        <w:rPr>
          <w:rFonts w:ascii="Times New Roman" w:hAnsi="Times New Roman" w:cs="Times New Roman"/>
          <w:sz w:val="24"/>
          <w:szCs w:val="24"/>
        </w:rPr>
        <w:t>квартала</w:t>
      </w:r>
      <w:r w:rsidRPr="009905AF">
        <w:rPr>
          <w:rFonts w:ascii="Times New Roman" w:hAnsi="Times New Roman" w:cs="Times New Roman"/>
          <w:sz w:val="24"/>
          <w:szCs w:val="24"/>
        </w:rPr>
        <w:t xml:space="preserve"> 2014 </w:t>
      </w:r>
      <w:r w:rsidR="00F959F1" w:rsidRPr="009905AF">
        <w:rPr>
          <w:rFonts w:ascii="Times New Roman" w:hAnsi="Times New Roman" w:cs="Times New Roman"/>
          <w:sz w:val="24"/>
          <w:szCs w:val="24"/>
        </w:rPr>
        <w:t>года</w:t>
      </w:r>
      <w:r w:rsidRPr="009905AF">
        <w:rPr>
          <w:rFonts w:ascii="Times New Roman" w:hAnsi="Times New Roman" w:cs="Times New Roman"/>
          <w:sz w:val="24"/>
          <w:szCs w:val="24"/>
        </w:rPr>
        <w:t xml:space="preserve"> в текущие цены 4 </w:t>
      </w:r>
      <w:r w:rsidR="00F959F1" w:rsidRPr="009905AF">
        <w:rPr>
          <w:rFonts w:ascii="Times New Roman" w:hAnsi="Times New Roman" w:cs="Times New Roman"/>
          <w:sz w:val="24"/>
          <w:szCs w:val="24"/>
        </w:rPr>
        <w:t>квартала</w:t>
      </w:r>
      <w:r w:rsidRPr="009905AF">
        <w:rPr>
          <w:rFonts w:ascii="Times New Roman" w:hAnsi="Times New Roman" w:cs="Times New Roman"/>
          <w:sz w:val="24"/>
          <w:szCs w:val="24"/>
        </w:rPr>
        <w:t xml:space="preserve"> 2014 </w:t>
      </w:r>
      <w:r w:rsidR="00F959F1" w:rsidRPr="009905AF">
        <w:rPr>
          <w:rFonts w:ascii="Times New Roman" w:hAnsi="Times New Roman" w:cs="Times New Roman"/>
          <w:sz w:val="24"/>
          <w:szCs w:val="24"/>
        </w:rPr>
        <w:t>года.</w:t>
      </w:r>
      <w:r w:rsidRPr="009905AF">
        <w:rPr>
          <w:rFonts w:ascii="Times New Roman" w:hAnsi="Times New Roman" w:cs="Times New Roman"/>
          <w:sz w:val="24"/>
          <w:szCs w:val="24"/>
        </w:rPr>
        <w:t xml:space="preserve"> За счет применен</w:t>
      </w:r>
      <w:r w:rsidR="0036706F">
        <w:rPr>
          <w:rFonts w:ascii="Times New Roman" w:hAnsi="Times New Roman" w:cs="Times New Roman"/>
          <w:sz w:val="24"/>
          <w:szCs w:val="24"/>
        </w:rPr>
        <w:t>ия повышенного индекса инфляции</w:t>
      </w:r>
      <w:r w:rsidRPr="009905AF">
        <w:rPr>
          <w:rFonts w:ascii="Times New Roman" w:hAnsi="Times New Roman" w:cs="Times New Roman"/>
          <w:sz w:val="24"/>
          <w:szCs w:val="24"/>
        </w:rPr>
        <w:t xml:space="preserve"> при пересчете текущих цен 2 </w:t>
      </w:r>
      <w:r w:rsidR="00F959F1" w:rsidRPr="009905AF">
        <w:rPr>
          <w:rFonts w:ascii="Times New Roman" w:hAnsi="Times New Roman" w:cs="Times New Roman"/>
          <w:sz w:val="24"/>
          <w:szCs w:val="24"/>
        </w:rPr>
        <w:t>квартала</w:t>
      </w:r>
      <w:r w:rsidRPr="009905AF">
        <w:rPr>
          <w:rFonts w:ascii="Times New Roman" w:hAnsi="Times New Roman" w:cs="Times New Roman"/>
          <w:sz w:val="24"/>
          <w:szCs w:val="24"/>
        </w:rPr>
        <w:t xml:space="preserve"> 2014 </w:t>
      </w:r>
      <w:r w:rsidR="00F959F1" w:rsidRPr="009905AF">
        <w:rPr>
          <w:rFonts w:ascii="Times New Roman" w:hAnsi="Times New Roman" w:cs="Times New Roman"/>
          <w:sz w:val="24"/>
          <w:szCs w:val="24"/>
        </w:rPr>
        <w:t>года</w:t>
      </w:r>
      <w:r w:rsidRPr="009905AF">
        <w:rPr>
          <w:rFonts w:ascii="Times New Roman" w:hAnsi="Times New Roman" w:cs="Times New Roman"/>
          <w:sz w:val="24"/>
          <w:szCs w:val="24"/>
        </w:rPr>
        <w:t xml:space="preserve"> в текущие </w:t>
      </w:r>
      <w:r w:rsidRPr="009905AF">
        <w:rPr>
          <w:rFonts w:ascii="Times New Roman" w:hAnsi="Times New Roman" w:cs="Times New Roman"/>
          <w:sz w:val="24"/>
          <w:szCs w:val="24"/>
        </w:rPr>
        <w:lastRenderedPageBreak/>
        <w:t xml:space="preserve">цены 4 </w:t>
      </w:r>
      <w:r w:rsidR="00F959F1" w:rsidRPr="009905AF">
        <w:rPr>
          <w:rFonts w:ascii="Times New Roman" w:hAnsi="Times New Roman" w:cs="Times New Roman"/>
          <w:sz w:val="24"/>
          <w:szCs w:val="24"/>
        </w:rPr>
        <w:t>квартала 2014 года</w:t>
      </w:r>
      <w:r w:rsidRPr="009905AF">
        <w:rPr>
          <w:rFonts w:ascii="Times New Roman" w:hAnsi="Times New Roman" w:cs="Times New Roman"/>
          <w:sz w:val="24"/>
          <w:szCs w:val="24"/>
        </w:rPr>
        <w:t xml:space="preserve"> по сводному сметному расчету стоимости строительства объекта «Газоснабжение жилых домов п. Ленинск» сумма переплаты </w:t>
      </w:r>
      <w:r w:rsidRPr="009905AF">
        <w:rPr>
          <w:rFonts w:ascii="Times New Roman" w:hAnsi="Times New Roman" w:cs="Times New Roman"/>
          <w:bCs/>
          <w:sz w:val="24"/>
          <w:szCs w:val="24"/>
        </w:rPr>
        <w:t>ООО «Строительная компания» по муниципальному контракту №</w:t>
      </w:r>
      <w:r w:rsidR="00F959F1" w:rsidRPr="009905AF">
        <w:rPr>
          <w:rFonts w:ascii="Times New Roman" w:hAnsi="Times New Roman" w:cs="Times New Roman"/>
          <w:sz w:val="24"/>
          <w:szCs w:val="24"/>
        </w:rPr>
        <w:t xml:space="preserve"> 72 от 08.10.14</w:t>
      </w:r>
      <w:r w:rsidRPr="009905AF">
        <w:rPr>
          <w:rFonts w:ascii="Times New Roman" w:hAnsi="Times New Roman" w:cs="Times New Roman"/>
          <w:sz w:val="24"/>
          <w:szCs w:val="24"/>
        </w:rPr>
        <w:t xml:space="preserve">г. составляет </w:t>
      </w:r>
      <w:r w:rsidRPr="009905AF">
        <w:rPr>
          <w:rFonts w:ascii="Times New Roman" w:hAnsi="Times New Roman" w:cs="Times New Roman"/>
          <w:b/>
          <w:sz w:val="24"/>
          <w:szCs w:val="24"/>
        </w:rPr>
        <w:t>264,0 тыс.руб.</w:t>
      </w:r>
      <w:r w:rsidRPr="009905AF">
        <w:rPr>
          <w:rFonts w:ascii="Times New Roman" w:hAnsi="Times New Roman" w:cs="Times New Roman"/>
          <w:sz w:val="24"/>
          <w:szCs w:val="24"/>
        </w:rPr>
        <w:t>;</w:t>
      </w:r>
    </w:p>
    <w:p w:rsidR="00EB227F" w:rsidRPr="009905AF" w:rsidRDefault="00EB227F" w:rsidP="00EB227F">
      <w:pPr>
        <w:widowControl/>
        <w:tabs>
          <w:tab w:val="left" w:pos="915"/>
        </w:tabs>
        <w:suppressAutoHyphens w:val="0"/>
        <w:spacing w:line="360" w:lineRule="auto"/>
        <w:ind w:left="142" w:hanging="142"/>
        <w:jc w:val="both"/>
        <w:rPr>
          <w:rFonts w:eastAsiaTheme="minorHAnsi" w:cs="Times New Roman"/>
          <w:kern w:val="0"/>
          <w:lang w:eastAsia="en-US" w:bidi="ar-SA"/>
        </w:rPr>
      </w:pPr>
      <w:r w:rsidRPr="009905AF">
        <w:rPr>
          <w:rFonts w:eastAsiaTheme="minorHAnsi" w:cs="Times New Roman"/>
          <w:kern w:val="0"/>
          <w:lang w:eastAsia="en-US" w:bidi="ar-SA"/>
        </w:rPr>
        <w:t>- по муниципальн</w:t>
      </w:r>
      <w:r w:rsidR="00F959F1" w:rsidRPr="009905AF">
        <w:rPr>
          <w:rFonts w:eastAsiaTheme="minorHAnsi" w:cs="Times New Roman"/>
          <w:kern w:val="0"/>
          <w:lang w:eastAsia="en-US" w:bidi="ar-SA"/>
        </w:rPr>
        <w:t>ому контракту № 815 от 29.08.14</w:t>
      </w:r>
      <w:r w:rsidRPr="009905AF">
        <w:rPr>
          <w:rFonts w:eastAsiaTheme="minorHAnsi" w:cs="Times New Roman"/>
          <w:kern w:val="0"/>
          <w:lang w:eastAsia="en-US" w:bidi="ar-SA"/>
        </w:rPr>
        <w:t>г. на сумму 3</w:t>
      </w:r>
      <w:r w:rsidR="00F959F1" w:rsidRPr="009905AF">
        <w:rPr>
          <w:rFonts w:eastAsiaTheme="minorHAnsi" w:cs="Times New Roman"/>
          <w:kern w:val="0"/>
          <w:lang w:eastAsia="en-US" w:bidi="ar-SA"/>
        </w:rPr>
        <w:t> </w:t>
      </w:r>
      <w:r w:rsidRPr="009905AF">
        <w:rPr>
          <w:rFonts w:eastAsiaTheme="minorHAnsi" w:cs="Times New Roman"/>
          <w:kern w:val="0"/>
          <w:lang w:eastAsia="en-US" w:bidi="ar-SA"/>
        </w:rPr>
        <w:t>389</w:t>
      </w:r>
      <w:r w:rsidR="00F959F1" w:rsidRPr="009905AF">
        <w:rPr>
          <w:rFonts w:eastAsiaTheme="minorHAnsi" w:cs="Times New Roman"/>
          <w:kern w:val="0"/>
          <w:lang w:eastAsia="en-US" w:bidi="ar-SA"/>
        </w:rPr>
        <w:t>,2 тыс.</w:t>
      </w:r>
      <w:r w:rsidRPr="009905AF">
        <w:rPr>
          <w:rFonts w:eastAsiaTheme="minorHAnsi" w:cs="Times New Roman"/>
          <w:kern w:val="0"/>
          <w:lang w:eastAsia="en-US" w:bidi="ar-SA"/>
        </w:rPr>
        <w:t>руб. с ООО «</w:t>
      </w:r>
      <w:proofErr w:type="spellStart"/>
      <w:r w:rsidRPr="009905AF">
        <w:rPr>
          <w:rFonts w:eastAsiaTheme="minorHAnsi" w:cs="Times New Roman"/>
          <w:kern w:val="0"/>
          <w:lang w:eastAsia="en-US" w:bidi="ar-SA"/>
        </w:rPr>
        <w:t>Уралрегионгаз</w:t>
      </w:r>
      <w:proofErr w:type="spellEnd"/>
      <w:r w:rsidRPr="009905AF">
        <w:rPr>
          <w:rFonts w:eastAsiaTheme="minorHAnsi" w:cs="Times New Roman"/>
          <w:kern w:val="0"/>
          <w:lang w:eastAsia="en-US" w:bidi="ar-SA"/>
        </w:rPr>
        <w:t xml:space="preserve">» на выполнение работ на объекте «Газификация Запрудной части г. Миасс (1 очередь) ул. Трактовая, Полевая, пер. Крутой» выявлена в акте выполненных работ труба в количестве 30,3 м без работ по укладке в газопровод. Сумма к возврату в бюджет составляет </w:t>
      </w:r>
      <w:r w:rsidRPr="009905AF">
        <w:rPr>
          <w:rFonts w:eastAsiaTheme="minorHAnsi" w:cs="Times New Roman"/>
          <w:b/>
          <w:kern w:val="0"/>
          <w:lang w:eastAsia="en-US" w:bidi="ar-SA"/>
        </w:rPr>
        <w:t>25,91 тыс.руб.</w:t>
      </w:r>
      <w:r w:rsidRPr="009905AF">
        <w:rPr>
          <w:rFonts w:eastAsiaTheme="minorHAnsi" w:cs="Times New Roman"/>
          <w:kern w:val="0"/>
          <w:lang w:eastAsia="en-US" w:bidi="ar-SA"/>
        </w:rPr>
        <w:t>;</w:t>
      </w:r>
    </w:p>
    <w:p w:rsidR="00EB227F" w:rsidRPr="009905AF" w:rsidRDefault="00EB227F" w:rsidP="00B5112E">
      <w:pPr>
        <w:widowControl/>
        <w:tabs>
          <w:tab w:val="left" w:pos="915"/>
        </w:tabs>
        <w:suppressAutoHyphens w:val="0"/>
        <w:spacing w:line="360" w:lineRule="auto"/>
        <w:ind w:firstLine="709"/>
        <w:jc w:val="both"/>
        <w:rPr>
          <w:rFonts w:cs="Times New Roman"/>
        </w:rPr>
      </w:pPr>
      <w:r w:rsidRPr="009905AF">
        <w:rPr>
          <w:rFonts w:cs="Times New Roman"/>
        </w:rPr>
        <w:t>По результатам проверки использования средств на выполнение работ по асфальтированию дворовых и общегородских территорий</w:t>
      </w:r>
      <w:r w:rsidR="00B5112E" w:rsidRPr="009905AF">
        <w:rPr>
          <w:rFonts w:cs="Times New Roman"/>
        </w:rPr>
        <w:t xml:space="preserve"> в</w:t>
      </w:r>
      <w:r w:rsidRPr="009905AF">
        <w:rPr>
          <w:rFonts w:cs="Times New Roman"/>
          <w:bCs/>
        </w:rPr>
        <w:t xml:space="preserve"> нарушение п. 4.2.2 муниципального контракта № 0169300035814000877-0069378-02 от</w:t>
      </w:r>
      <w:r w:rsidRPr="009905AF">
        <w:rPr>
          <w:rFonts w:cs="Times New Roman"/>
        </w:rPr>
        <w:t xml:space="preserve"> 02.09.2014г.  подрядчик ИП </w:t>
      </w:r>
      <w:proofErr w:type="spellStart"/>
      <w:r w:rsidRPr="009905AF">
        <w:rPr>
          <w:rFonts w:cs="Times New Roman"/>
        </w:rPr>
        <w:t>Бадоян</w:t>
      </w:r>
      <w:proofErr w:type="spellEnd"/>
      <w:r w:rsidRPr="009905AF">
        <w:rPr>
          <w:rFonts w:cs="Times New Roman"/>
        </w:rPr>
        <w:t xml:space="preserve"> Д.М. не обеспечил надлежащее качество всех выполняемых по</w:t>
      </w:r>
      <w:r w:rsidR="0036706F">
        <w:rPr>
          <w:rFonts w:cs="Times New Roman"/>
        </w:rPr>
        <w:t xml:space="preserve"> контракту работ. Р</w:t>
      </w:r>
      <w:r w:rsidRPr="009905AF">
        <w:rPr>
          <w:rFonts w:cs="Times New Roman"/>
        </w:rPr>
        <w:t xml:space="preserve">аботы на сумму </w:t>
      </w:r>
      <w:r w:rsidRPr="009905AF">
        <w:rPr>
          <w:rFonts w:cs="Times New Roman"/>
          <w:b/>
        </w:rPr>
        <w:t>3 983,3</w:t>
      </w:r>
      <w:r w:rsidRPr="009905AF">
        <w:rPr>
          <w:rFonts w:cs="Times New Roman"/>
        </w:rPr>
        <w:t xml:space="preserve"> </w:t>
      </w:r>
      <w:r w:rsidRPr="00BD6F7D">
        <w:rPr>
          <w:rFonts w:cs="Times New Roman"/>
          <w:b/>
        </w:rPr>
        <w:t>тыс.руб.</w:t>
      </w:r>
      <w:r w:rsidRPr="009905AF">
        <w:rPr>
          <w:rFonts w:cs="Times New Roman"/>
        </w:rPr>
        <w:t xml:space="preserve"> выполнены не в соответствии с требованиями СНиП </w:t>
      </w:r>
      <w:r w:rsidRPr="009905AF">
        <w:rPr>
          <w:rFonts w:cs="Times New Roman"/>
          <w:lang w:val="en-US"/>
        </w:rPr>
        <w:t>III</w:t>
      </w:r>
      <w:r w:rsidRPr="009905AF">
        <w:rPr>
          <w:rFonts w:cs="Times New Roman"/>
        </w:rPr>
        <w:t xml:space="preserve"> 10-75 «Благоустройство территорий».</w:t>
      </w:r>
    </w:p>
    <w:p w:rsidR="00B5112E" w:rsidRPr="009905AF" w:rsidRDefault="00B5112E" w:rsidP="00B5112E">
      <w:pPr>
        <w:pStyle w:val="a4"/>
        <w:spacing w:line="360" w:lineRule="auto"/>
        <w:ind w:firstLine="709"/>
        <w:jc w:val="both"/>
        <w:rPr>
          <w:rFonts w:ascii="Times New Roman" w:eastAsia="SimSun" w:hAnsi="Times New Roman" w:cs="Times New Roman"/>
          <w:kern w:val="1"/>
          <w:sz w:val="24"/>
          <w:szCs w:val="24"/>
          <w:lang w:eastAsia="hi-IN" w:bidi="hi-IN"/>
        </w:rPr>
      </w:pPr>
      <w:r w:rsidRPr="009905AF">
        <w:rPr>
          <w:rFonts w:ascii="Times New Roman" w:eastAsia="SimSun" w:hAnsi="Times New Roman" w:cs="Times New Roman"/>
          <w:kern w:val="1"/>
          <w:sz w:val="24"/>
          <w:szCs w:val="24"/>
          <w:lang w:eastAsia="hi-IN" w:bidi="hi-IN"/>
        </w:rPr>
        <w:t>В рамках аудита администрирования доходов бюджета от использования и продажи земельных участков, установлено следующее:</w:t>
      </w:r>
    </w:p>
    <w:p w:rsidR="00B5112E" w:rsidRPr="009905AF" w:rsidRDefault="00B5112E" w:rsidP="00B5112E">
      <w:pPr>
        <w:pStyle w:val="a4"/>
        <w:tabs>
          <w:tab w:val="left" w:pos="284"/>
        </w:tabs>
        <w:spacing w:line="360" w:lineRule="auto"/>
        <w:jc w:val="both"/>
        <w:rPr>
          <w:rFonts w:ascii="Times New Roman" w:eastAsia="SimSun" w:hAnsi="Times New Roman" w:cs="Times New Roman"/>
          <w:kern w:val="1"/>
          <w:sz w:val="24"/>
          <w:szCs w:val="24"/>
          <w:lang w:eastAsia="hi-IN" w:bidi="hi-IN"/>
        </w:rPr>
      </w:pPr>
      <w:r w:rsidRPr="009905AF">
        <w:rPr>
          <w:rFonts w:ascii="Times New Roman" w:eastAsia="SimSun" w:hAnsi="Times New Roman" w:cs="Times New Roman"/>
          <w:kern w:val="1"/>
          <w:sz w:val="24"/>
          <w:szCs w:val="24"/>
          <w:lang w:eastAsia="hi-IN" w:bidi="hi-IN"/>
        </w:rPr>
        <w:t>1) За нарушение срока оплаты земельного участка не начислена пеня, предусмотренная:</w:t>
      </w:r>
    </w:p>
    <w:p w:rsidR="00B5112E" w:rsidRPr="009905AF" w:rsidRDefault="00B5112E" w:rsidP="00B5112E">
      <w:pPr>
        <w:pStyle w:val="a4"/>
        <w:tabs>
          <w:tab w:val="left" w:pos="284"/>
        </w:tabs>
        <w:spacing w:line="360" w:lineRule="auto"/>
        <w:ind w:left="142" w:hanging="142"/>
        <w:jc w:val="both"/>
        <w:rPr>
          <w:rFonts w:ascii="Times New Roman" w:eastAsia="SimSun" w:hAnsi="Times New Roman" w:cs="Times New Roman"/>
          <w:kern w:val="1"/>
          <w:sz w:val="24"/>
          <w:szCs w:val="24"/>
          <w:lang w:eastAsia="hi-IN" w:bidi="hi-IN"/>
        </w:rPr>
      </w:pPr>
      <w:r w:rsidRPr="009905AF">
        <w:rPr>
          <w:rFonts w:ascii="Times New Roman" w:eastAsia="SimSun" w:hAnsi="Times New Roman" w:cs="Times New Roman"/>
          <w:kern w:val="1"/>
          <w:sz w:val="24"/>
          <w:szCs w:val="24"/>
          <w:lang w:eastAsia="hi-IN" w:bidi="hi-IN"/>
        </w:rPr>
        <w:t xml:space="preserve">- за невыполнение условий договоров аренды, заключенных по результатам аукционов, в части своевременности оплаты по договорам, на счет 205.21 не начислены доходы (пеня) в 2014 году в сумме </w:t>
      </w:r>
      <w:r w:rsidRPr="009905AF">
        <w:rPr>
          <w:rFonts w:ascii="Times New Roman" w:eastAsia="SimSun" w:hAnsi="Times New Roman" w:cs="Times New Roman"/>
          <w:b/>
          <w:kern w:val="1"/>
          <w:sz w:val="24"/>
          <w:szCs w:val="24"/>
          <w:lang w:eastAsia="hi-IN" w:bidi="hi-IN"/>
        </w:rPr>
        <w:t>5710,6 руб.</w:t>
      </w:r>
      <w:r w:rsidRPr="009905AF">
        <w:rPr>
          <w:rFonts w:ascii="Times New Roman" w:eastAsia="SimSun" w:hAnsi="Times New Roman" w:cs="Times New Roman"/>
          <w:kern w:val="1"/>
          <w:sz w:val="24"/>
          <w:szCs w:val="24"/>
          <w:lang w:eastAsia="hi-IN" w:bidi="hi-IN"/>
        </w:rPr>
        <w:t xml:space="preserve">, в 1 </w:t>
      </w:r>
      <w:r w:rsidR="00F959F1" w:rsidRPr="009905AF">
        <w:rPr>
          <w:rFonts w:ascii="Times New Roman" w:eastAsia="SimSun" w:hAnsi="Times New Roman" w:cs="Times New Roman"/>
          <w:kern w:val="1"/>
          <w:sz w:val="24"/>
          <w:szCs w:val="24"/>
          <w:lang w:eastAsia="hi-IN" w:bidi="hi-IN"/>
        </w:rPr>
        <w:t>квартале</w:t>
      </w:r>
      <w:r w:rsidRPr="009905AF">
        <w:rPr>
          <w:rFonts w:ascii="Times New Roman" w:eastAsia="SimSun" w:hAnsi="Times New Roman" w:cs="Times New Roman"/>
          <w:kern w:val="1"/>
          <w:sz w:val="24"/>
          <w:szCs w:val="24"/>
          <w:lang w:eastAsia="hi-IN" w:bidi="hi-IN"/>
        </w:rPr>
        <w:t xml:space="preserve"> 2015 года в сумме </w:t>
      </w:r>
      <w:r w:rsidRPr="009905AF">
        <w:rPr>
          <w:rFonts w:ascii="Times New Roman" w:eastAsia="SimSun" w:hAnsi="Times New Roman" w:cs="Times New Roman"/>
          <w:b/>
          <w:kern w:val="1"/>
          <w:sz w:val="24"/>
          <w:szCs w:val="24"/>
          <w:lang w:eastAsia="hi-IN" w:bidi="hi-IN"/>
        </w:rPr>
        <w:t>9817,5 руб.</w:t>
      </w:r>
      <w:r w:rsidRPr="009905AF">
        <w:rPr>
          <w:rFonts w:ascii="Times New Roman" w:eastAsia="SimSun" w:hAnsi="Times New Roman" w:cs="Times New Roman"/>
          <w:kern w:val="1"/>
          <w:sz w:val="24"/>
          <w:szCs w:val="24"/>
          <w:lang w:eastAsia="hi-IN" w:bidi="hi-IN"/>
        </w:rPr>
        <w:t>;</w:t>
      </w:r>
    </w:p>
    <w:p w:rsidR="00B5112E" w:rsidRPr="009905AF" w:rsidRDefault="00B5112E" w:rsidP="00B5112E">
      <w:pPr>
        <w:pStyle w:val="a4"/>
        <w:tabs>
          <w:tab w:val="left" w:pos="284"/>
        </w:tabs>
        <w:spacing w:line="360" w:lineRule="auto"/>
        <w:ind w:left="142" w:hanging="142"/>
        <w:jc w:val="both"/>
        <w:rPr>
          <w:rFonts w:ascii="Times New Roman" w:eastAsia="SimSun" w:hAnsi="Times New Roman" w:cs="Times New Roman"/>
          <w:kern w:val="1"/>
          <w:sz w:val="24"/>
          <w:szCs w:val="24"/>
          <w:lang w:eastAsia="hi-IN" w:bidi="hi-IN"/>
        </w:rPr>
      </w:pPr>
      <w:r w:rsidRPr="009905AF">
        <w:rPr>
          <w:rFonts w:ascii="Times New Roman" w:eastAsia="SimSun" w:hAnsi="Times New Roman" w:cs="Times New Roman"/>
          <w:kern w:val="1"/>
          <w:sz w:val="24"/>
          <w:szCs w:val="24"/>
          <w:lang w:eastAsia="hi-IN" w:bidi="hi-IN"/>
        </w:rPr>
        <w:t xml:space="preserve">- п. 4.3 договора купли-продажи от 31.10.2014г. № 555, заключенного по результатам аукциона, в сумме </w:t>
      </w:r>
      <w:r w:rsidRPr="009905AF">
        <w:rPr>
          <w:rFonts w:ascii="Times New Roman" w:eastAsia="SimSun" w:hAnsi="Times New Roman" w:cs="Times New Roman"/>
          <w:b/>
          <w:kern w:val="1"/>
          <w:sz w:val="24"/>
          <w:szCs w:val="24"/>
          <w:lang w:eastAsia="hi-IN" w:bidi="hi-IN"/>
        </w:rPr>
        <w:t>320,0 руб.</w:t>
      </w:r>
      <w:r w:rsidRPr="009905AF">
        <w:rPr>
          <w:rFonts w:ascii="Times New Roman" w:eastAsia="SimSun" w:hAnsi="Times New Roman" w:cs="Times New Roman"/>
          <w:kern w:val="1"/>
          <w:sz w:val="24"/>
          <w:szCs w:val="24"/>
          <w:lang w:eastAsia="hi-IN" w:bidi="hi-IN"/>
        </w:rPr>
        <w:t xml:space="preserve"> (на 16.04.2015</w:t>
      </w:r>
      <w:r w:rsidR="00F959F1" w:rsidRPr="009905AF">
        <w:rPr>
          <w:rFonts w:ascii="Times New Roman" w:eastAsia="SimSun" w:hAnsi="Times New Roman" w:cs="Times New Roman"/>
          <w:kern w:val="1"/>
          <w:sz w:val="24"/>
          <w:szCs w:val="24"/>
          <w:lang w:eastAsia="hi-IN" w:bidi="hi-IN"/>
        </w:rPr>
        <w:t>г.</w:t>
      </w:r>
      <w:r w:rsidRPr="009905AF">
        <w:rPr>
          <w:rFonts w:ascii="Times New Roman" w:eastAsia="SimSun" w:hAnsi="Times New Roman" w:cs="Times New Roman"/>
          <w:kern w:val="1"/>
          <w:sz w:val="24"/>
          <w:szCs w:val="24"/>
          <w:lang w:eastAsia="hi-IN" w:bidi="hi-IN"/>
        </w:rPr>
        <w:t>);</w:t>
      </w:r>
    </w:p>
    <w:p w:rsidR="00B5112E" w:rsidRPr="009905AF" w:rsidRDefault="00B5112E" w:rsidP="00921E5F">
      <w:pPr>
        <w:pStyle w:val="a4"/>
        <w:tabs>
          <w:tab w:val="left" w:pos="284"/>
        </w:tabs>
        <w:spacing w:line="360" w:lineRule="auto"/>
        <w:ind w:left="142" w:hanging="142"/>
        <w:jc w:val="both"/>
        <w:rPr>
          <w:rFonts w:ascii="Times New Roman" w:eastAsia="SimSun" w:hAnsi="Times New Roman" w:cs="Times New Roman"/>
          <w:kern w:val="1"/>
          <w:sz w:val="24"/>
          <w:szCs w:val="24"/>
          <w:lang w:eastAsia="hi-IN" w:bidi="hi-IN"/>
        </w:rPr>
      </w:pPr>
      <w:r w:rsidRPr="009905AF">
        <w:rPr>
          <w:rStyle w:val="210pt"/>
          <w:rFonts w:eastAsiaTheme="minorHAnsi"/>
          <w:color w:val="auto"/>
          <w:sz w:val="24"/>
          <w:szCs w:val="24"/>
        </w:rPr>
        <w:t xml:space="preserve">- условиями договора купли-продажи от 19.01.2015г. № 619, заключенного по рыночной стоимости (с условием рассрочки оплаты) в сумме </w:t>
      </w:r>
      <w:r w:rsidR="00921E5F">
        <w:rPr>
          <w:rStyle w:val="210pt"/>
          <w:rFonts w:eastAsiaTheme="minorHAnsi"/>
          <w:b/>
          <w:color w:val="auto"/>
          <w:sz w:val="24"/>
          <w:szCs w:val="24"/>
        </w:rPr>
        <w:t>2,1</w:t>
      </w:r>
      <w:r w:rsidRPr="009905AF">
        <w:rPr>
          <w:rStyle w:val="210pt"/>
          <w:rFonts w:eastAsiaTheme="minorHAnsi"/>
          <w:b/>
          <w:color w:val="auto"/>
          <w:sz w:val="24"/>
          <w:szCs w:val="24"/>
        </w:rPr>
        <w:t xml:space="preserve"> тыс.руб.</w:t>
      </w:r>
      <w:r w:rsidRPr="009905AF">
        <w:rPr>
          <w:rStyle w:val="210pt"/>
          <w:rFonts w:eastAsiaTheme="minorHAnsi"/>
          <w:color w:val="auto"/>
          <w:sz w:val="24"/>
          <w:szCs w:val="24"/>
        </w:rPr>
        <w:t xml:space="preserve"> </w:t>
      </w:r>
      <w:r w:rsidR="00921E5F">
        <w:rPr>
          <w:rStyle w:val="210pt"/>
          <w:rFonts w:eastAsiaTheme="minorHAnsi"/>
          <w:color w:val="auto"/>
          <w:sz w:val="24"/>
          <w:szCs w:val="24"/>
        </w:rPr>
        <w:t>(пеня</w:t>
      </w:r>
      <w:r w:rsidR="00921E5F" w:rsidRPr="00921E5F">
        <w:rPr>
          <w:rStyle w:val="210pt"/>
          <w:rFonts w:eastAsiaTheme="minorHAnsi"/>
          <w:color w:val="auto"/>
          <w:sz w:val="24"/>
          <w:szCs w:val="24"/>
        </w:rPr>
        <w:t xml:space="preserve"> на сумму 16,2 тыс.руб.</w:t>
      </w:r>
      <w:r w:rsidR="00921E5F">
        <w:rPr>
          <w:rStyle w:val="210pt"/>
          <w:rFonts w:eastAsiaTheme="minorHAnsi"/>
          <w:color w:val="auto"/>
          <w:sz w:val="24"/>
          <w:szCs w:val="24"/>
        </w:rPr>
        <w:t xml:space="preserve"> сторнирована в</w:t>
      </w:r>
      <w:r w:rsidR="00921E5F" w:rsidRPr="00921E5F">
        <w:rPr>
          <w:rStyle w:val="210pt"/>
          <w:rFonts w:eastAsiaTheme="minorHAnsi"/>
          <w:color w:val="auto"/>
          <w:sz w:val="24"/>
          <w:szCs w:val="24"/>
        </w:rPr>
        <w:t xml:space="preserve"> связи с внесением изменений изменения графика платежей</w:t>
      </w:r>
      <w:r w:rsidR="00921E5F">
        <w:rPr>
          <w:rStyle w:val="210pt"/>
          <w:rFonts w:eastAsiaTheme="minorHAnsi"/>
          <w:color w:val="auto"/>
          <w:sz w:val="24"/>
          <w:szCs w:val="24"/>
        </w:rPr>
        <w:t>);</w:t>
      </w:r>
    </w:p>
    <w:p w:rsidR="00B5112E" w:rsidRPr="009905AF" w:rsidRDefault="00B5112E" w:rsidP="00B5112E">
      <w:pPr>
        <w:spacing w:line="360" w:lineRule="auto"/>
        <w:jc w:val="both"/>
        <w:rPr>
          <w:rStyle w:val="210pt"/>
          <w:rFonts w:eastAsia="SimSun"/>
          <w:b/>
          <w:color w:val="auto"/>
          <w:sz w:val="24"/>
          <w:szCs w:val="24"/>
        </w:rPr>
      </w:pPr>
      <w:r w:rsidRPr="009905AF">
        <w:rPr>
          <w:rStyle w:val="210pt"/>
          <w:rFonts w:eastAsia="SimSun"/>
          <w:color w:val="auto"/>
          <w:sz w:val="24"/>
          <w:szCs w:val="24"/>
        </w:rPr>
        <w:t xml:space="preserve">2) Не применены к плательщикам меры ответственности, предусмотренные за невыполнение условий договоров аренды, заключенных по результатам аукционов, в части соблюдения платежных реквизитов (платежи в сумме 687,95 тыс. руб. зачислены на КБК «Невыясненные платежи»). На счет 205.21 в 2014 году не начислены доходы (неустойка) в сумме </w:t>
      </w:r>
      <w:r w:rsidRPr="009905AF">
        <w:rPr>
          <w:rStyle w:val="210pt"/>
          <w:rFonts w:eastAsia="SimSun"/>
          <w:b/>
          <w:color w:val="auto"/>
          <w:sz w:val="24"/>
          <w:szCs w:val="24"/>
        </w:rPr>
        <w:t xml:space="preserve">34,4 тыс.руб. </w:t>
      </w:r>
    </w:p>
    <w:p w:rsidR="0055398A" w:rsidRPr="009905AF" w:rsidRDefault="0055398A" w:rsidP="0055398A">
      <w:pPr>
        <w:tabs>
          <w:tab w:val="left" w:pos="426"/>
        </w:tabs>
        <w:spacing w:line="360" w:lineRule="auto"/>
        <w:ind w:firstLine="709"/>
        <w:jc w:val="both"/>
        <w:rPr>
          <w:rFonts w:cs="Times New Roman"/>
        </w:rPr>
      </w:pPr>
      <w:r w:rsidRPr="009905AF">
        <w:rPr>
          <w:rFonts w:cs="Times New Roman"/>
        </w:rPr>
        <w:t xml:space="preserve">В ходе ревизии ФХД МУП МГО «Городское хозяйство», установлено несоблюдение п.27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w:t>
      </w:r>
      <w:r w:rsidR="00885133" w:rsidRPr="009905AF">
        <w:rPr>
          <w:rFonts w:cs="Times New Roman"/>
        </w:rPr>
        <w:t>округа</w:t>
      </w:r>
      <w:r w:rsidRPr="009905AF">
        <w:rPr>
          <w:rFonts w:cs="Times New Roman"/>
        </w:rPr>
        <w:t xml:space="preserve">», утвержденного решением Собрания депутатов МГО от 28.03.2014г. №6, в соответствии с Положением «О порядке исчисления уплаты муниципальными унитарными предприятиями Миасского городского </w:t>
      </w:r>
      <w:r w:rsidR="00885133" w:rsidRPr="009905AF">
        <w:rPr>
          <w:rFonts w:cs="Times New Roman"/>
        </w:rPr>
        <w:t>округа</w:t>
      </w:r>
      <w:r w:rsidRPr="009905AF">
        <w:rPr>
          <w:rFonts w:cs="Times New Roman"/>
        </w:rPr>
        <w:t xml:space="preserve"> части прибыли от использования имущества, находящегося в хозяйственном ведении», утвержденным решением Собрания депутатов МГО от 27.01.2012г. №1, за предприятием числится задолженность по перечислению части прибыли в бюджет МГО в сумме </w:t>
      </w:r>
      <w:r w:rsidRPr="009905AF">
        <w:rPr>
          <w:rFonts w:cs="Times New Roman"/>
          <w:b/>
        </w:rPr>
        <w:t>197,0 тыс.руб.</w:t>
      </w:r>
      <w:r w:rsidRPr="009905AF">
        <w:rPr>
          <w:rFonts w:cs="Times New Roman"/>
        </w:rPr>
        <w:t xml:space="preserve">, в том числе 33 тыс.руб. - пеня за несвоевременное перечисление в бюджет </w:t>
      </w:r>
      <w:r w:rsidRPr="009905AF">
        <w:rPr>
          <w:rFonts w:cs="Times New Roman"/>
        </w:rPr>
        <w:lastRenderedPageBreak/>
        <w:t>части прибыли предприятия за 2014 год, 164 тыс.руб. – задолженность МУП «</w:t>
      </w:r>
      <w:proofErr w:type="spellStart"/>
      <w:r w:rsidRPr="009905AF">
        <w:rPr>
          <w:rFonts w:cs="Times New Roman"/>
        </w:rPr>
        <w:t>ЗемГеоЦентр</w:t>
      </w:r>
      <w:proofErr w:type="spellEnd"/>
      <w:r w:rsidRPr="009905AF">
        <w:rPr>
          <w:rFonts w:cs="Times New Roman"/>
        </w:rPr>
        <w:t>» (в том числе пеня).</w:t>
      </w:r>
    </w:p>
    <w:p w:rsidR="008337B2" w:rsidRPr="00BC1CF3" w:rsidRDefault="008337B2" w:rsidP="008337B2">
      <w:pPr>
        <w:widowControl/>
        <w:suppressAutoHyphens w:val="0"/>
        <w:spacing w:line="360" w:lineRule="auto"/>
        <w:ind w:firstLine="709"/>
        <w:jc w:val="both"/>
        <w:rPr>
          <w:rFonts w:cs="Times New Roman"/>
        </w:rPr>
      </w:pPr>
      <w:r w:rsidRPr="00BC1CF3">
        <w:rPr>
          <w:rFonts w:cs="Times New Roman"/>
        </w:rPr>
        <w:t>В рамках проверки использования средств на программу «Капитальное строительство на территории МГО» установлено:</w:t>
      </w:r>
    </w:p>
    <w:p w:rsidR="008337B2" w:rsidRPr="00BC1CF3" w:rsidRDefault="008337B2" w:rsidP="006848E5">
      <w:pPr>
        <w:pStyle w:val="a6"/>
        <w:numPr>
          <w:ilvl w:val="0"/>
          <w:numId w:val="13"/>
        </w:numPr>
        <w:tabs>
          <w:tab w:val="left" w:pos="426"/>
        </w:tabs>
        <w:spacing w:after="0" w:line="360" w:lineRule="auto"/>
        <w:ind w:left="0" w:firstLine="0"/>
        <w:jc w:val="both"/>
        <w:rPr>
          <w:rFonts w:ascii="Times New Roman" w:hAnsi="Times New Roman" w:cs="Times New Roman"/>
          <w:sz w:val="24"/>
          <w:szCs w:val="24"/>
        </w:rPr>
      </w:pPr>
      <w:r w:rsidRPr="00BC1CF3">
        <w:rPr>
          <w:rFonts w:ascii="Times New Roman" w:hAnsi="Times New Roman" w:cs="Times New Roman"/>
          <w:sz w:val="24"/>
          <w:szCs w:val="24"/>
        </w:rPr>
        <w:t>По объекту «Блочно – модульная котельная в с. Новоандреевка»:</w:t>
      </w:r>
    </w:p>
    <w:p w:rsidR="008337B2" w:rsidRPr="00BC1CF3" w:rsidRDefault="008337B2" w:rsidP="008337B2">
      <w:pPr>
        <w:spacing w:line="360" w:lineRule="auto"/>
        <w:ind w:left="142" w:hanging="142"/>
        <w:jc w:val="both"/>
        <w:rPr>
          <w:rFonts w:cs="Times New Roman"/>
        </w:rPr>
      </w:pPr>
      <w:r w:rsidRPr="00BC1CF3">
        <w:rPr>
          <w:rFonts w:cs="Times New Roman"/>
        </w:rPr>
        <w:t xml:space="preserve">- установлено нарушение ст.28, ст.38 Бюджетного кодекса РФ (принципа адресности и целевого характера бюджетных средств), МБУ «Комитет по строительству» полученные в виде субсидий бюджетные средства в размере </w:t>
      </w:r>
      <w:r w:rsidRPr="00BC1CF3">
        <w:rPr>
          <w:rFonts w:cs="Times New Roman"/>
          <w:b/>
        </w:rPr>
        <w:t>99,98 тыс.руб.</w:t>
      </w:r>
      <w:r w:rsidRPr="00BC1CF3">
        <w:rPr>
          <w:rFonts w:cs="Times New Roman"/>
        </w:rPr>
        <w:t>, выделенные на проектно – изыскательские работы блочно – модульной котельной в с. Новоандреевка, использовал на выполнение рабочего проекта на демонтаж существующей котельной в с. Новоандреевка по договору № 140 от 01.07.2013г. с ООО «СК-2000»;</w:t>
      </w:r>
    </w:p>
    <w:p w:rsidR="008337B2" w:rsidRPr="00BC1CF3" w:rsidRDefault="008337B2" w:rsidP="00BC1CF3">
      <w:pPr>
        <w:pStyle w:val="a6"/>
        <w:spacing w:after="0" w:line="360" w:lineRule="auto"/>
        <w:ind w:left="142" w:hanging="142"/>
        <w:jc w:val="both"/>
        <w:rPr>
          <w:rFonts w:ascii="Times New Roman" w:hAnsi="Times New Roman" w:cs="Times New Roman"/>
          <w:sz w:val="24"/>
          <w:szCs w:val="24"/>
        </w:rPr>
      </w:pPr>
      <w:r w:rsidRPr="00BC1CF3">
        <w:rPr>
          <w:rFonts w:ascii="Times New Roman" w:hAnsi="Times New Roman" w:cs="Times New Roman"/>
          <w:sz w:val="24"/>
          <w:szCs w:val="24"/>
        </w:rPr>
        <w:t xml:space="preserve">- по муниципальному контракту № 676 от 04.08.14г. с ООО «Строительная компания» заключенному на строительство объекта «Блочно – модульная котельная с Новоандреевка МГО» в ходе производства работ произведена установка старой дымовой трубы существующей котельной на новую блочно – модульную котельную.  При этом выявлена двойная оплата за монтаж дымовой трубы и не полностью возмещенная Подрядчиком стоимость новой дымовой трубы, стоимость которой включена и оплачена по актам выполненных работ, на общую сумму </w:t>
      </w:r>
      <w:r w:rsidR="00BC1CF3" w:rsidRPr="00BC1CF3">
        <w:rPr>
          <w:rFonts w:ascii="Times New Roman" w:hAnsi="Times New Roman" w:cs="Times New Roman"/>
          <w:b/>
          <w:sz w:val="24"/>
          <w:szCs w:val="24"/>
        </w:rPr>
        <w:t>68,9</w:t>
      </w:r>
      <w:r w:rsidR="00BC1CF3" w:rsidRPr="00BC1CF3">
        <w:rPr>
          <w:rFonts w:ascii="Times New Roman" w:hAnsi="Times New Roman" w:cs="Times New Roman"/>
          <w:sz w:val="24"/>
          <w:szCs w:val="24"/>
        </w:rPr>
        <w:t xml:space="preserve"> </w:t>
      </w:r>
      <w:r w:rsidR="00BC1CF3" w:rsidRPr="00BC1CF3">
        <w:rPr>
          <w:rFonts w:ascii="Times New Roman" w:hAnsi="Times New Roman" w:cs="Times New Roman"/>
          <w:b/>
          <w:sz w:val="24"/>
          <w:szCs w:val="24"/>
        </w:rPr>
        <w:t xml:space="preserve">тыс.руб. </w:t>
      </w:r>
      <w:r w:rsidR="00BC1CF3" w:rsidRPr="00BC1CF3">
        <w:rPr>
          <w:rFonts w:ascii="Times New Roman" w:hAnsi="Times New Roman" w:cs="Times New Roman"/>
          <w:sz w:val="24"/>
          <w:szCs w:val="24"/>
        </w:rPr>
        <w:t>(сумма скорректирован</w:t>
      </w:r>
      <w:r w:rsidR="002F28D8">
        <w:rPr>
          <w:rFonts w:ascii="Times New Roman" w:hAnsi="Times New Roman" w:cs="Times New Roman"/>
          <w:sz w:val="24"/>
          <w:szCs w:val="24"/>
        </w:rPr>
        <w:t>а</w:t>
      </w:r>
      <w:r w:rsidR="00BC1CF3" w:rsidRPr="00BC1CF3">
        <w:rPr>
          <w:rFonts w:ascii="Times New Roman" w:hAnsi="Times New Roman" w:cs="Times New Roman"/>
          <w:sz w:val="24"/>
          <w:szCs w:val="24"/>
        </w:rPr>
        <w:t xml:space="preserve"> с учетом представленного мониторинга стоимости дымовой трубы со стороны объекта контроля на 159,2 тыс.руб.)</w:t>
      </w:r>
      <w:r w:rsidR="00F52954" w:rsidRPr="00BC1CF3">
        <w:rPr>
          <w:rFonts w:ascii="Times New Roman" w:hAnsi="Times New Roman" w:cs="Times New Roman"/>
          <w:sz w:val="24"/>
          <w:szCs w:val="24"/>
        </w:rPr>
        <w:t>;</w:t>
      </w:r>
      <w:r w:rsidRPr="00BC1CF3">
        <w:rPr>
          <w:rFonts w:ascii="Times New Roman" w:hAnsi="Times New Roman" w:cs="Times New Roman"/>
          <w:sz w:val="24"/>
          <w:szCs w:val="24"/>
        </w:rPr>
        <w:t xml:space="preserve"> </w:t>
      </w:r>
    </w:p>
    <w:p w:rsidR="00F52954" w:rsidRPr="00BC1CF3" w:rsidRDefault="00F52954" w:rsidP="00BC1CF3">
      <w:pPr>
        <w:tabs>
          <w:tab w:val="left" w:pos="426"/>
        </w:tabs>
        <w:spacing w:line="360" w:lineRule="auto"/>
        <w:ind w:left="142" w:hanging="142"/>
        <w:jc w:val="both"/>
        <w:rPr>
          <w:rFonts w:eastAsiaTheme="minorHAnsi" w:cs="Times New Roman"/>
          <w:kern w:val="0"/>
          <w:lang w:eastAsia="en-US" w:bidi="ar-SA"/>
        </w:rPr>
      </w:pPr>
      <w:r w:rsidRPr="003531E9">
        <w:rPr>
          <w:rFonts w:cs="Times New Roman"/>
        </w:rPr>
        <w:t xml:space="preserve">- по муниципальному контракту № 676 от 04.08.14г. с ООО </w:t>
      </w:r>
      <w:r w:rsidRPr="003531E9">
        <w:rPr>
          <w:rFonts w:cs="Times New Roman"/>
          <w:bCs/>
        </w:rPr>
        <w:t>«Строительная компания»</w:t>
      </w:r>
      <w:r w:rsidR="002F28D8">
        <w:rPr>
          <w:rFonts w:cs="Times New Roman"/>
          <w:bCs/>
        </w:rPr>
        <w:t>,</w:t>
      </w:r>
      <w:r w:rsidRPr="003531E9">
        <w:rPr>
          <w:rFonts w:cs="Times New Roman"/>
        </w:rPr>
        <w:t xml:space="preserve"> заключенному на строительство объекта выявлено невыполнение работ на общую сумму </w:t>
      </w:r>
      <w:r w:rsidR="00AA441C" w:rsidRPr="003531E9">
        <w:rPr>
          <w:rFonts w:cs="Times New Roman"/>
          <w:b/>
        </w:rPr>
        <w:t>13,6</w:t>
      </w:r>
      <w:r w:rsidRPr="003531E9">
        <w:rPr>
          <w:rFonts w:cs="Times New Roman"/>
          <w:b/>
        </w:rPr>
        <w:t xml:space="preserve"> тыс.руб.</w:t>
      </w:r>
      <w:r w:rsidRPr="003531E9">
        <w:rPr>
          <w:rFonts w:cs="Times New Roman"/>
        </w:rPr>
        <w:t xml:space="preserve"> (</w:t>
      </w:r>
      <w:r w:rsidRPr="003531E9">
        <w:rPr>
          <w:rFonts w:eastAsiaTheme="minorHAnsi" w:cs="Times New Roman"/>
          <w:kern w:val="0"/>
          <w:lang w:eastAsia="en-US" w:bidi="ar-SA"/>
        </w:rPr>
        <w:t>не установлены деревянные опоры ВЛ</w:t>
      </w:r>
      <w:r w:rsidR="00AA441C" w:rsidRPr="003531E9">
        <w:rPr>
          <w:rFonts w:eastAsiaTheme="minorHAnsi" w:cs="Times New Roman"/>
          <w:kern w:val="0"/>
          <w:lang w:eastAsia="en-US" w:bidi="ar-SA"/>
        </w:rPr>
        <w:t>);</w:t>
      </w:r>
    </w:p>
    <w:p w:rsidR="00F52954" w:rsidRPr="00BC1CF3" w:rsidRDefault="00F52954" w:rsidP="00F52954">
      <w:pPr>
        <w:pStyle w:val="a6"/>
        <w:tabs>
          <w:tab w:val="left" w:pos="426"/>
        </w:tabs>
        <w:spacing w:after="0" w:line="360" w:lineRule="auto"/>
        <w:ind w:left="142" w:hanging="142"/>
        <w:jc w:val="both"/>
        <w:rPr>
          <w:rFonts w:ascii="Times New Roman" w:hAnsi="Times New Roman" w:cs="Times New Roman"/>
          <w:sz w:val="24"/>
          <w:szCs w:val="24"/>
        </w:rPr>
      </w:pPr>
      <w:r w:rsidRPr="00BC1CF3">
        <w:rPr>
          <w:rFonts w:ascii="Times New Roman" w:hAnsi="Times New Roman" w:cs="Times New Roman"/>
          <w:sz w:val="24"/>
          <w:szCs w:val="24"/>
        </w:rPr>
        <w:t>- по муниципальн</w:t>
      </w:r>
      <w:r w:rsidR="00F959F1" w:rsidRPr="00BC1CF3">
        <w:rPr>
          <w:rFonts w:ascii="Times New Roman" w:hAnsi="Times New Roman" w:cs="Times New Roman"/>
          <w:sz w:val="24"/>
          <w:szCs w:val="24"/>
        </w:rPr>
        <w:t>ому контракту № 676 от 04.08.14</w:t>
      </w:r>
      <w:r w:rsidRPr="00BC1CF3">
        <w:rPr>
          <w:rFonts w:ascii="Times New Roman" w:hAnsi="Times New Roman" w:cs="Times New Roman"/>
          <w:sz w:val="24"/>
          <w:szCs w:val="24"/>
        </w:rPr>
        <w:t xml:space="preserve">г. с ООО </w:t>
      </w:r>
      <w:r w:rsidRPr="00BC1CF3">
        <w:rPr>
          <w:rFonts w:ascii="Times New Roman" w:hAnsi="Times New Roman" w:cs="Times New Roman"/>
          <w:bCs/>
          <w:sz w:val="24"/>
          <w:szCs w:val="24"/>
        </w:rPr>
        <w:t>«Строительная компания»</w:t>
      </w:r>
      <w:r w:rsidRPr="00BC1CF3">
        <w:rPr>
          <w:rFonts w:ascii="Times New Roman" w:hAnsi="Times New Roman" w:cs="Times New Roman"/>
          <w:sz w:val="24"/>
          <w:szCs w:val="24"/>
        </w:rPr>
        <w:t xml:space="preserve"> выявлено, что не установлен счетчик учета расхода тепловой энергии (1Гкал/час) на сумму </w:t>
      </w:r>
      <w:r w:rsidRPr="00BC1CF3">
        <w:rPr>
          <w:rFonts w:ascii="Times New Roman" w:hAnsi="Times New Roman" w:cs="Times New Roman"/>
          <w:b/>
          <w:sz w:val="24"/>
          <w:szCs w:val="24"/>
        </w:rPr>
        <w:t xml:space="preserve">100,0 тыс.руб. </w:t>
      </w:r>
      <w:r w:rsidRPr="00BC1CF3">
        <w:rPr>
          <w:rFonts w:ascii="Times New Roman" w:hAnsi="Times New Roman" w:cs="Times New Roman"/>
          <w:sz w:val="24"/>
          <w:szCs w:val="24"/>
        </w:rPr>
        <w:t>(ориентировочно);</w:t>
      </w:r>
    </w:p>
    <w:p w:rsidR="00F52954" w:rsidRPr="00BC1CF3" w:rsidRDefault="00F52954" w:rsidP="00F52954">
      <w:pPr>
        <w:pStyle w:val="a6"/>
        <w:tabs>
          <w:tab w:val="left" w:pos="426"/>
        </w:tabs>
        <w:spacing w:after="0" w:line="360" w:lineRule="auto"/>
        <w:ind w:left="142" w:hanging="142"/>
        <w:jc w:val="both"/>
        <w:rPr>
          <w:rFonts w:ascii="Times New Roman" w:hAnsi="Times New Roman" w:cs="Times New Roman"/>
          <w:sz w:val="24"/>
          <w:szCs w:val="24"/>
        </w:rPr>
      </w:pPr>
      <w:r w:rsidRPr="00BC1CF3">
        <w:rPr>
          <w:rFonts w:ascii="Times New Roman" w:hAnsi="Times New Roman" w:cs="Times New Roman"/>
          <w:sz w:val="24"/>
          <w:szCs w:val="24"/>
        </w:rPr>
        <w:t xml:space="preserve">- произведена оплата за не выполненные работы по договору № 134 от 17.06.13г. с ООО «Строительная компания 2000» на сумму </w:t>
      </w:r>
      <w:r w:rsidRPr="00BC1CF3">
        <w:rPr>
          <w:rFonts w:ascii="Times New Roman" w:hAnsi="Times New Roman" w:cs="Times New Roman"/>
          <w:b/>
          <w:sz w:val="24"/>
          <w:szCs w:val="24"/>
        </w:rPr>
        <w:t>99,9 тыс.руб.</w:t>
      </w:r>
      <w:r w:rsidRPr="00BC1CF3">
        <w:rPr>
          <w:rFonts w:ascii="Times New Roman" w:hAnsi="Times New Roman" w:cs="Times New Roman"/>
          <w:sz w:val="24"/>
          <w:szCs w:val="24"/>
        </w:rPr>
        <w:t xml:space="preserve"> заключенному на подготовку исходных данных для выполнения проектирования тепловой камеры блочно – модульной котельной в с.Новоандреевка.</w:t>
      </w:r>
    </w:p>
    <w:p w:rsidR="00F52954" w:rsidRPr="00AA441C" w:rsidRDefault="008337B2" w:rsidP="003531E9">
      <w:pPr>
        <w:pStyle w:val="a6"/>
        <w:numPr>
          <w:ilvl w:val="0"/>
          <w:numId w:val="13"/>
        </w:numPr>
        <w:tabs>
          <w:tab w:val="left" w:pos="284"/>
        </w:tabs>
        <w:spacing w:after="0" w:line="360" w:lineRule="auto"/>
        <w:ind w:left="0" w:firstLine="0"/>
        <w:jc w:val="both"/>
        <w:rPr>
          <w:rFonts w:ascii="Times New Roman" w:hAnsi="Times New Roman" w:cs="Times New Roman"/>
          <w:bCs/>
          <w:sz w:val="24"/>
          <w:szCs w:val="24"/>
        </w:rPr>
      </w:pPr>
      <w:r w:rsidRPr="00AA441C">
        <w:rPr>
          <w:rFonts w:ascii="Times New Roman" w:hAnsi="Times New Roman" w:cs="Times New Roman"/>
          <w:sz w:val="24"/>
          <w:szCs w:val="24"/>
        </w:rPr>
        <w:t xml:space="preserve">По объекту «Перенос водопровода по ул. Хлебозаводская, </w:t>
      </w:r>
      <w:r w:rsidR="00F52954" w:rsidRPr="00AA441C">
        <w:rPr>
          <w:rFonts w:ascii="Times New Roman" w:hAnsi="Times New Roman" w:cs="Times New Roman"/>
          <w:sz w:val="24"/>
          <w:szCs w:val="24"/>
        </w:rPr>
        <w:t>2», в</w:t>
      </w:r>
      <w:r w:rsidR="00F52954" w:rsidRPr="00AA441C">
        <w:rPr>
          <w:rFonts w:ascii="Times New Roman" w:hAnsi="Times New Roman" w:cs="Times New Roman"/>
          <w:bCs/>
          <w:sz w:val="24"/>
          <w:szCs w:val="24"/>
        </w:rPr>
        <w:t xml:space="preserve"> нарушение п.8.2 контракта № 06 от 23.06.14г. ООО «Строительная компания» при осуществлении работ не приняла все зависящие от нее разумные меры по устранению замечаний в п</w:t>
      </w:r>
      <w:r w:rsidR="002F28D8">
        <w:rPr>
          <w:rFonts w:ascii="Times New Roman" w:hAnsi="Times New Roman" w:cs="Times New Roman"/>
          <w:bCs/>
          <w:sz w:val="24"/>
          <w:szCs w:val="24"/>
        </w:rPr>
        <w:t xml:space="preserve">роектно – сметной документации </w:t>
      </w:r>
      <w:r w:rsidR="00F52954" w:rsidRPr="00AA441C">
        <w:rPr>
          <w:rFonts w:ascii="Times New Roman" w:hAnsi="Times New Roman" w:cs="Times New Roman"/>
          <w:bCs/>
          <w:sz w:val="24"/>
          <w:szCs w:val="24"/>
        </w:rPr>
        <w:t xml:space="preserve">в связи с изменением технических решений по устройству водопровода меньшего диаметра, установленных комиссионным актом, в связи с чем произошло удорожание стоимости строительства объекта </w:t>
      </w:r>
      <w:r w:rsidR="00F52954" w:rsidRPr="00AA441C">
        <w:rPr>
          <w:rFonts w:ascii="Times New Roman" w:hAnsi="Times New Roman" w:cs="Times New Roman"/>
          <w:sz w:val="24"/>
          <w:szCs w:val="24"/>
        </w:rPr>
        <w:t>«</w:t>
      </w:r>
      <w:r w:rsidR="00F52954" w:rsidRPr="00AA441C">
        <w:rPr>
          <w:rFonts w:ascii="Times New Roman" w:hAnsi="Times New Roman" w:cs="Times New Roman"/>
          <w:bCs/>
          <w:sz w:val="24"/>
          <w:szCs w:val="24"/>
        </w:rPr>
        <w:t xml:space="preserve">Перенос водопровода по ул. Хлебозаводская,2 в г. Миассе» на </w:t>
      </w:r>
      <w:r w:rsidR="00F52954" w:rsidRPr="00AA441C">
        <w:rPr>
          <w:rFonts w:ascii="Times New Roman" w:hAnsi="Times New Roman" w:cs="Times New Roman"/>
          <w:b/>
          <w:bCs/>
          <w:sz w:val="24"/>
          <w:szCs w:val="24"/>
        </w:rPr>
        <w:t xml:space="preserve">133,7 </w:t>
      </w:r>
      <w:r w:rsidR="003531E9">
        <w:rPr>
          <w:rFonts w:ascii="Times New Roman" w:hAnsi="Times New Roman" w:cs="Times New Roman"/>
          <w:b/>
          <w:bCs/>
          <w:sz w:val="24"/>
          <w:szCs w:val="24"/>
        </w:rPr>
        <w:t>тыс.</w:t>
      </w:r>
      <w:r w:rsidR="00F52954" w:rsidRPr="00AA441C">
        <w:rPr>
          <w:rFonts w:ascii="Times New Roman" w:hAnsi="Times New Roman" w:cs="Times New Roman"/>
          <w:b/>
          <w:bCs/>
          <w:sz w:val="24"/>
          <w:szCs w:val="24"/>
        </w:rPr>
        <w:t>руб</w:t>
      </w:r>
      <w:r w:rsidR="00F52954" w:rsidRPr="00AA441C">
        <w:rPr>
          <w:rFonts w:ascii="Times New Roman" w:hAnsi="Times New Roman" w:cs="Times New Roman"/>
          <w:bCs/>
          <w:sz w:val="24"/>
          <w:szCs w:val="24"/>
        </w:rPr>
        <w:t>., за счет следующих нарушений при подписании актов о приемке выполненных работ ф-2КС:</w:t>
      </w:r>
    </w:p>
    <w:p w:rsidR="00F52954" w:rsidRPr="00BC1CF3" w:rsidRDefault="00F52954" w:rsidP="003531E9">
      <w:pPr>
        <w:spacing w:line="360" w:lineRule="auto"/>
        <w:ind w:left="142" w:hanging="142"/>
        <w:jc w:val="both"/>
        <w:rPr>
          <w:rFonts w:eastAsia="Andale Sans UI" w:cs="Times New Roman"/>
        </w:rPr>
      </w:pPr>
      <w:r w:rsidRPr="00BC1CF3">
        <w:rPr>
          <w:rFonts w:eastAsia="Andale Sans UI" w:cs="Times New Roman"/>
        </w:rPr>
        <w:t xml:space="preserve">- в нарушение сводного сметного расчета применен завышенный </w:t>
      </w:r>
      <w:r w:rsidRPr="00BC1CF3">
        <w:rPr>
          <w:rFonts w:eastAsia="Andale Sans UI" w:cs="Times New Roman"/>
          <w:bCs/>
        </w:rPr>
        <w:t xml:space="preserve">коэффициент на </w:t>
      </w:r>
      <w:r w:rsidRPr="00BC1CF3">
        <w:rPr>
          <w:rFonts w:eastAsia="Andale Sans UI" w:cs="Times New Roman"/>
          <w:bCs/>
        </w:rPr>
        <w:lastRenderedPageBreak/>
        <w:t xml:space="preserve">непредвиденные работы 2,3 % вместо 2%, сумма завышения составила 3150,0 </w:t>
      </w:r>
      <w:proofErr w:type="spellStart"/>
      <w:r w:rsidRPr="00BC1CF3">
        <w:rPr>
          <w:rFonts w:eastAsia="Andale Sans UI" w:cs="Times New Roman"/>
          <w:bCs/>
        </w:rPr>
        <w:t>руб</w:t>
      </w:r>
      <w:proofErr w:type="spellEnd"/>
      <w:r w:rsidRPr="00BC1CF3">
        <w:rPr>
          <w:rFonts w:eastAsia="Andale Sans UI" w:cs="Times New Roman"/>
          <w:bCs/>
        </w:rPr>
        <w:t>;</w:t>
      </w:r>
    </w:p>
    <w:p w:rsidR="00F52954" w:rsidRPr="00BC1CF3" w:rsidRDefault="00F52954" w:rsidP="003531E9">
      <w:pPr>
        <w:spacing w:line="360" w:lineRule="auto"/>
        <w:ind w:left="142" w:hanging="142"/>
        <w:jc w:val="both"/>
        <w:rPr>
          <w:rFonts w:cs="Times New Roman"/>
          <w:bCs/>
        </w:rPr>
      </w:pPr>
      <w:r w:rsidRPr="00BC1CF3">
        <w:rPr>
          <w:rFonts w:cs="Times New Roman"/>
          <w:bCs/>
        </w:rPr>
        <w:t>- в нарушение п. 1-б. ст. 95 Федерального закона от 05.04.13г. № 44-ФЗ, а также условий аукционной документации увеличен объем работ на 21,8 %, вместо максимально разрешенных данным законом 10 %. Сумма завышения составила 115204,0 руб.;</w:t>
      </w:r>
    </w:p>
    <w:p w:rsidR="00F52954" w:rsidRPr="00BC1CF3" w:rsidRDefault="00F52954" w:rsidP="00F52954">
      <w:pPr>
        <w:spacing w:line="360" w:lineRule="auto"/>
        <w:ind w:left="142" w:hanging="142"/>
        <w:jc w:val="both"/>
        <w:rPr>
          <w:rFonts w:cs="Times New Roman"/>
        </w:rPr>
      </w:pPr>
      <w:r w:rsidRPr="00BC1CF3">
        <w:rPr>
          <w:rFonts w:cs="Times New Roman"/>
          <w:bCs/>
        </w:rPr>
        <w:t>- в</w:t>
      </w:r>
      <w:r w:rsidRPr="00BC1CF3">
        <w:rPr>
          <w:rFonts w:cs="Times New Roman"/>
        </w:rPr>
        <w:t xml:space="preserve"> акте № 2 (замена труб трубопровода) не применен коэффициент аукциона. Сумма завышения составила 15339,0 руб.</w:t>
      </w:r>
    </w:p>
    <w:p w:rsidR="00364B50" w:rsidRPr="009905AF" w:rsidRDefault="00364B50" w:rsidP="00364B50">
      <w:pPr>
        <w:pStyle w:val="a4"/>
        <w:spacing w:line="360" w:lineRule="auto"/>
        <w:ind w:firstLine="709"/>
        <w:jc w:val="both"/>
        <w:rPr>
          <w:rFonts w:ascii="Times New Roman" w:eastAsia="SimSun" w:hAnsi="Times New Roman" w:cs="Times New Roman"/>
          <w:kern w:val="1"/>
          <w:sz w:val="24"/>
          <w:szCs w:val="24"/>
          <w:lang w:eastAsia="hi-IN" w:bidi="hi-IN"/>
        </w:rPr>
      </w:pPr>
      <w:r w:rsidRPr="009905AF">
        <w:rPr>
          <w:rFonts w:ascii="Times New Roman" w:hAnsi="Times New Roman" w:cs="Times New Roman"/>
          <w:bCs/>
          <w:sz w:val="24"/>
          <w:szCs w:val="24"/>
        </w:rPr>
        <w:t xml:space="preserve">В рамках анализа действующего порядка оформления разрешения на вырубку зеленых насаждений на территории </w:t>
      </w:r>
      <w:r w:rsidR="00885133" w:rsidRPr="009905AF">
        <w:rPr>
          <w:rFonts w:ascii="Times New Roman" w:hAnsi="Times New Roman" w:cs="Times New Roman"/>
          <w:bCs/>
          <w:sz w:val="24"/>
          <w:szCs w:val="24"/>
        </w:rPr>
        <w:t>округа</w:t>
      </w:r>
      <w:r w:rsidRPr="009905AF">
        <w:rPr>
          <w:rFonts w:ascii="Times New Roman" w:hAnsi="Times New Roman" w:cs="Times New Roman"/>
          <w:bCs/>
          <w:sz w:val="24"/>
          <w:szCs w:val="24"/>
        </w:rPr>
        <w:t xml:space="preserve"> и аудит администрирования доходов, поступивших в бюджет </w:t>
      </w:r>
      <w:r w:rsidR="00885133" w:rsidRPr="009905AF">
        <w:rPr>
          <w:rFonts w:ascii="Times New Roman" w:hAnsi="Times New Roman" w:cs="Times New Roman"/>
          <w:bCs/>
          <w:sz w:val="24"/>
          <w:szCs w:val="24"/>
        </w:rPr>
        <w:t>округа</w:t>
      </w:r>
      <w:r w:rsidRPr="009905AF">
        <w:rPr>
          <w:rFonts w:ascii="Times New Roman" w:hAnsi="Times New Roman" w:cs="Times New Roman"/>
          <w:bCs/>
          <w:sz w:val="24"/>
          <w:szCs w:val="24"/>
        </w:rPr>
        <w:t xml:space="preserve"> от оплаты компенсационной стоимости зеленых насаждений</w:t>
      </w:r>
      <w:r w:rsidRPr="009905AF">
        <w:rPr>
          <w:rFonts w:ascii="Times New Roman" w:eastAsia="SimSun" w:hAnsi="Times New Roman" w:cs="Times New Roman"/>
          <w:kern w:val="1"/>
          <w:sz w:val="24"/>
          <w:szCs w:val="24"/>
          <w:lang w:eastAsia="hi-IN" w:bidi="hi-IN"/>
        </w:rPr>
        <w:t xml:space="preserve"> установлено следующее:</w:t>
      </w:r>
    </w:p>
    <w:p w:rsidR="00364B50" w:rsidRPr="009905AF" w:rsidRDefault="000A3F2D" w:rsidP="000A3F2D">
      <w:pPr>
        <w:spacing w:line="360" w:lineRule="auto"/>
        <w:ind w:left="142" w:hanging="142"/>
        <w:jc w:val="both"/>
        <w:rPr>
          <w:rFonts w:cs="Times New Roman"/>
          <w:bCs/>
        </w:rPr>
      </w:pPr>
      <w:r w:rsidRPr="009905AF">
        <w:rPr>
          <w:rFonts w:cs="Times New Roman"/>
          <w:bCs/>
        </w:rPr>
        <w:t xml:space="preserve">- факт выдачи разрешения на вырубку зеленых насаждений на территории </w:t>
      </w:r>
      <w:r w:rsidR="00885133" w:rsidRPr="009905AF">
        <w:rPr>
          <w:rFonts w:cs="Times New Roman"/>
          <w:bCs/>
        </w:rPr>
        <w:t>округа</w:t>
      </w:r>
      <w:r w:rsidRPr="009905AF">
        <w:rPr>
          <w:rFonts w:cs="Times New Roman"/>
          <w:bCs/>
        </w:rPr>
        <w:t xml:space="preserve"> от 20.08.2014г. № 127 в целях </w:t>
      </w:r>
      <w:proofErr w:type="spellStart"/>
      <w:r w:rsidRPr="009905AF">
        <w:rPr>
          <w:rFonts w:cs="Times New Roman"/>
          <w:bCs/>
        </w:rPr>
        <w:t>пристроя</w:t>
      </w:r>
      <w:proofErr w:type="spellEnd"/>
      <w:r w:rsidRPr="009905AF">
        <w:rPr>
          <w:rFonts w:cs="Times New Roman"/>
          <w:bCs/>
        </w:rPr>
        <w:t xml:space="preserve"> к существующему дому без оплаты компенсационной стоимости, в нарушение п. 17 Порядка оформления разрешения на вырубку зеленых насаждений на территории </w:t>
      </w:r>
      <w:r w:rsidR="00885133" w:rsidRPr="009905AF">
        <w:rPr>
          <w:rFonts w:cs="Times New Roman"/>
          <w:bCs/>
        </w:rPr>
        <w:t>округа</w:t>
      </w:r>
      <w:r w:rsidRPr="009905AF">
        <w:rPr>
          <w:rFonts w:cs="Times New Roman"/>
          <w:bCs/>
        </w:rPr>
        <w:t xml:space="preserve">, утвержденного решением Собрания депутатов МГО от 29.03.2013г. № 22 </w:t>
      </w:r>
      <w:proofErr w:type="spellStart"/>
      <w:r w:rsidRPr="009905AF">
        <w:rPr>
          <w:rFonts w:cs="Times New Roman"/>
          <w:bCs/>
        </w:rPr>
        <w:t>Недопоступление</w:t>
      </w:r>
      <w:proofErr w:type="spellEnd"/>
      <w:r w:rsidRPr="009905AF">
        <w:rPr>
          <w:rFonts w:cs="Times New Roman"/>
          <w:bCs/>
        </w:rPr>
        <w:t xml:space="preserve"> компенсационной стоимости зеленых насаждений на дату выдачи разрешения, составило </w:t>
      </w:r>
      <w:r w:rsidRPr="009905AF">
        <w:rPr>
          <w:rFonts w:cs="Times New Roman"/>
          <w:b/>
          <w:bCs/>
        </w:rPr>
        <w:t>13,4 тыс. руб.</w:t>
      </w:r>
      <w:r w:rsidRPr="009905AF">
        <w:rPr>
          <w:rFonts w:cs="Times New Roman"/>
          <w:bCs/>
        </w:rPr>
        <w:t>;</w:t>
      </w:r>
    </w:p>
    <w:p w:rsidR="0055398A" w:rsidRDefault="000A3F2D" w:rsidP="000A3F2D">
      <w:pPr>
        <w:spacing w:line="360" w:lineRule="auto"/>
        <w:ind w:left="142" w:hanging="142"/>
        <w:jc w:val="both"/>
        <w:rPr>
          <w:rFonts w:cs="Times New Roman"/>
          <w:b/>
        </w:rPr>
      </w:pPr>
      <w:r w:rsidRPr="009905AF">
        <w:rPr>
          <w:rFonts w:cs="Times New Roman"/>
        </w:rPr>
        <w:t xml:space="preserve">- в результате проверки расчетов компенсационной стоимости за вырубку зеленых насаждений установлены факты нарушения методики расчета, утвержденной решением Собрания депутатов </w:t>
      </w:r>
      <w:r w:rsidR="00885133" w:rsidRPr="009905AF">
        <w:rPr>
          <w:rFonts w:cs="Times New Roman"/>
        </w:rPr>
        <w:t>округа</w:t>
      </w:r>
      <w:r w:rsidRPr="009905AF">
        <w:rPr>
          <w:rFonts w:cs="Times New Roman"/>
        </w:rPr>
        <w:t xml:space="preserve"> от 29.03.2013г. № 22. По итогам проверки расчетов установлено </w:t>
      </w:r>
      <w:proofErr w:type="spellStart"/>
      <w:r w:rsidRPr="009905AF">
        <w:rPr>
          <w:rFonts w:cs="Times New Roman"/>
        </w:rPr>
        <w:t>недопоступление</w:t>
      </w:r>
      <w:proofErr w:type="spellEnd"/>
      <w:r w:rsidRPr="009905AF">
        <w:rPr>
          <w:rFonts w:cs="Times New Roman"/>
        </w:rPr>
        <w:t xml:space="preserve"> компенсационной стоимости за вырубку зеленых насаждений в 2014 году на сумму 17,5 тыс. руб., в 1 полугодии 2015 года на сумму </w:t>
      </w:r>
      <w:r w:rsidR="00857813" w:rsidRPr="009905AF">
        <w:rPr>
          <w:rFonts w:cs="Times New Roman"/>
          <w:b/>
        </w:rPr>
        <w:t>32,9</w:t>
      </w:r>
      <w:r w:rsidRPr="009905AF">
        <w:rPr>
          <w:rFonts w:cs="Times New Roman"/>
          <w:b/>
        </w:rPr>
        <w:t xml:space="preserve"> тыс.руб.</w:t>
      </w:r>
    </w:p>
    <w:p w:rsidR="008B64C6" w:rsidRDefault="008B64C6" w:rsidP="008B64C6">
      <w:pPr>
        <w:spacing w:line="360" w:lineRule="auto"/>
        <w:ind w:firstLine="709"/>
        <w:jc w:val="both"/>
        <w:rPr>
          <w:rFonts w:cs="Times New Roman"/>
        </w:rPr>
      </w:pPr>
      <w:r>
        <w:rPr>
          <w:rFonts w:cs="Times New Roman"/>
        </w:rPr>
        <w:t>В рамках а</w:t>
      </w:r>
      <w:r w:rsidRPr="00A81C72">
        <w:rPr>
          <w:rFonts w:cs="Times New Roman"/>
        </w:rPr>
        <w:t>нализ</w:t>
      </w:r>
      <w:r>
        <w:rPr>
          <w:rFonts w:cs="Times New Roman"/>
        </w:rPr>
        <w:t>а</w:t>
      </w:r>
      <w:r w:rsidRPr="00A81C72">
        <w:rPr>
          <w:rFonts w:cs="Times New Roman"/>
        </w:rPr>
        <w:t xml:space="preserve"> эффективности использования объектов недвижимого имущества, находящихся в хозяйственном ведении МУП «Расчетный центр» МГО</w:t>
      </w:r>
      <w:r>
        <w:rPr>
          <w:rFonts w:cs="Times New Roman"/>
        </w:rPr>
        <w:t xml:space="preserve"> установлено </w:t>
      </w:r>
      <w:r w:rsidRPr="00A81C72">
        <w:rPr>
          <w:rFonts w:cs="Times New Roman"/>
        </w:rPr>
        <w:t>занижение размера месячной арендной платы по договорам от 14.08.2015г. № 75, от 18.08.2015г. №№ 76, 78</w:t>
      </w:r>
      <w:r w:rsidR="002F28D8">
        <w:rPr>
          <w:rFonts w:cs="Times New Roman"/>
        </w:rPr>
        <w:t>.</w:t>
      </w:r>
      <w:r w:rsidRPr="00A81C72">
        <w:rPr>
          <w:rFonts w:cs="Times New Roman"/>
        </w:rPr>
        <w:t xml:space="preserve"> </w:t>
      </w:r>
      <w:r w:rsidR="002F28D8">
        <w:rPr>
          <w:rFonts w:cs="Times New Roman"/>
        </w:rPr>
        <w:t>С</w:t>
      </w:r>
      <w:r w:rsidRPr="00A81C72">
        <w:rPr>
          <w:rFonts w:cs="Times New Roman"/>
        </w:rPr>
        <w:t xml:space="preserve">умма </w:t>
      </w:r>
      <w:proofErr w:type="spellStart"/>
      <w:r w:rsidRPr="00A81C72">
        <w:rPr>
          <w:rFonts w:cs="Times New Roman"/>
        </w:rPr>
        <w:t>недопоступления</w:t>
      </w:r>
      <w:proofErr w:type="spellEnd"/>
      <w:r w:rsidRPr="00A81C72">
        <w:rPr>
          <w:rFonts w:cs="Times New Roman"/>
        </w:rPr>
        <w:t xml:space="preserve"> средств до конца 2015 года </w:t>
      </w:r>
      <w:r w:rsidR="002F28D8">
        <w:rPr>
          <w:rFonts w:cs="Times New Roman"/>
        </w:rPr>
        <w:t xml:space="preserve">может </w:t>
      </w:r>
      <w:r w:rsidRPr="00A81C72">
        <w:rPr>
          <w:rFonts w:cs="Times New Roman"/>
        </w:rPr>
        <w:t xml:space="preserve">составить </w:t>
      </w:r>
      <w:r w:rsidRPr="00A81C72">
        <w:rPr>
          <w:rFonts w:cs="Times New Roman"/>
          <w:b/>
        </w:rPr>
        <w:t>8,2</w:t>
      </w:r>
      <w:r w:rsidRPr="00A81C72">
        <w:rPr>
          <w:rFonts w:cs="Times New Roman"/>
        </w:rPr>
        <w:t xml:space="preserve"> </w:t>
      </w:r>
      <w:r w:rsidRPr="003531E9">
        <w:rPr>
          <w:rFonts w:cs="Times New Roman"/>
          <w:b/>
        </w:rPr>
        <w:t>тыс.руб.</w:t>
      </w:r>
    </w:p>
    <w:p w:rsidR="008B64C6" w:rsidRPr="00A81C72" w:rsidRDefault="008B64C6" w:rsidP="008B64C6">
      <w:pPr>
        <w:spacing w:line="360" w:lineRule="auto"/>
        <w:ind w:firstLine="709"/>
        <w:jc w:val="both"/>
        <w:rPr>
          <w:rFonts w:cs="Times New Roman"/>
        </w:rPr>
      </w:pPr>
      <w:r w:rsidRPr="00A81C72">
        <w:rPr>
          <w:rFonts w:cs="Times New Roman"/>
        </w:rPr>
        <w:t xml:space="preserve">В рамках проведения в Администрации МГО аудита администрирования прочих безвозмездных поступлений в бюджет округа по состоянию на 01.12.2015 года выявлена задолженность по </w:t>
      </w:r>
      <w:r>
        <w:rPr>
          <w:rFonts w:cs="Times New Roman"/>
        </w:rPr>
        <w:t>2</w:t>
      </w:r>
      <w:r w:rsidRPr="00A81C72">
        <w:rPr>
          <w:rFonts w:cs="Times New Roman"/>
        </w:rPr>
        <w:t>-м договорам добровольного пожертвования</w:t>
      </w:r>
      <w:r w:rsidRPr="008B64C6">
        <w:rPr>
          <w:rFonts w:cs="Times New Roman"/>
        </w:rPr>
        <w:t xml:space="preserve"> </w:t>
      </w:r>
      <w:r w:rsidRPr="00A81C72">
        <w:rPr>
          <w:rFonts w:cs="Times New Roman"/>
        </w:rPr>
        <w:t xml:space="preserve">по доходам на сумму </w:t>
      </w:r>
      <w:r w:rsidRPr="00A81C72">
        <w:rPr>
          <w:rFonts w:cs="Times New Roman"/>
          <w:b/>
        </w:rPr>
        <w:t>190,3</w:t>
      </w:r>
      <w:r w:rsidRPr="00A81C72">
        <w:rPr>
          <w:rFonts w:cs="Times New Roman"/>
        </w:rPr>
        <w:t xml:space="preserve"> </w:t>
      </w:r>
      <w:r w:rsidRPr="003531E9">
        <w:rPr>
          <w:rFonts w:cs="Times New Roman"/>
          <w:b/>
        </w:rPr>
        <w:t>тыс.руб.</w:t>
      </w:r>
      <w:r w:rsidRPr="00A81C72">
        <w:rPr>
          <w:rFonts w:cs="Times New Roman"/>
        </w:rPr>
        <w:t xml:space="preserve"> отражена в бухгалтерском учете (ИП </w:t>
      </w:r>
      <w:proofErr w:type="spellStart"/>
      <w:r w:rsidRPr="00A81C72">
        <w:rPr>
          <w:rFonts w:cs="Times New Roman"/>
        </w:rPr>
        <w:t>Береснева</w:t>
      </w:r>
      <w:proofErr w:type="spellEnd"/>
      <w:r w:rsidRPr="00A81C72">
        <w:rPr>
          <w:rFonts w:cs="Times New Roman"/>
        </w:rPr>
        <w:t xml:space="preserve"> Р. А., ООО «Мангуст»)</w:t>
      </w:r>
    </w:p>
    <w:p w:rsidR="001B5072" w:rsidRDefault="001B5072" w:rsidP="001B5072">
      <w:pPr>
        <w:tabs>
          <w:tab w:val="left" w:pos="353"/>
        </w:tabs>
        <w:suppressAutoHyphens w:val="0"/>
        <w:spacing w:line="360" w:lineRule="auto"/>
        <w:ind w:firstLine="567"/>
        <w:jc w:val="both"/>
        <w:rPr>
          <w:rFonts w:cs="Times New Roman"/>
        </w:rPr>
      </w:pPr>
      <w:r w:rsidRPr="00A81C72">
        <w:rPr>
          <w:rFonts w:cs="Times New Roman"/>
        </w:rPr>
        <w:t>В рамках анализа расчетов МУП «Городское хозяйство» в разрезе контрагентов на предмет обоснованности и своевременности, установлено:</w:t>
      </w:r>
    </w:p>
    <w:p w:rsidR="001B5072" w:rsidRPr="00A81C72" w:rsidRDefault="001B5072" w:rsidP="001B5072">
      <w:pPr>
        <w:tabs>
          <w:tab w:val="left" w:pos="353"/>
        </w:tabs>
        <w:suppressAutoHyphens w:val="0"/>
        <w:spacing w:line="360" w:lineRule="auto"/>
        <w:ind w:left="142" w:hanging="142"/>
        <w:jc w:val="both"/>
        <w:rPr>
          <w:rFonts w:cs="Times New Roman"/>
        </w:rPr>
      </w:pPr>
      <w:r>
        <w:rPr>
          <w:rFonts w:cs="Times New Roman"/>
        </w:rPr>
        <w:t xml:space="preserve">- </w:t>
      </w:r>
      <w:r w:rsidRPr="00A81C72">
        <w:rPr>
          <w:rFonts w:cs="Times New Roman"/>
        </w:rPr>
        <w:t xml:space="preserve">несоблюдение п.79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МГО от 28.03.2014г. № 6  (в части содержания имущества, переданного Предприятию в хозяйственное ведение), п.4.4.4 договора аренды земельного участка (в части обязанности арендатора по уборке территории участка) допущены расходы бюджетных средств в сумме </w:t>
      </w:r>
      <w:r w:rsidRPr="00A81C72">
        <w:rPr>
          <w:rFonts w:cs="Times New Roman"/>
          <w:b/>
        </w:rPr>
        <w:t>152,8</w:t>
      </w:r>
      <w:r w:rsidRPr="00A81C72">
        <w:rPr>
          <w:rFonts w:cs="Times New Roman"/>
        </w:rPr>
        <w:t xml:space="preserve"> </w:t>
      </w:r>
      <w:r w:rsidRPr="003531E9">
        <w:rPr>
          <w:rFonts w:cs="Times New Roman"/>
          <w:b/>
        </w:rPr>
        <w:t>тыс.руб.</w:t>
      </w:r>
      <w:r w:rsidRPr="00A81C72">
        <w:rPr>
          <w:rFonts w:cs="Times New Roman"/>
        </w:rPr>
        <w:t>, перечисленные Предприятию на 01.11.2015г. в рамках муниципальных контрактов по санитарному содержанию общегородских территорий МГО</w:t>
      </w:r>
      <w:r w:rsidR="0016600E">
        <w:rPr>
          <w:rFonts w:cs="Times New Roman"/>
        </w:rPr>
        <w:t>;</w:t>
      </w:r>
    </w:p>
    <w:p w:rsidR="001B5072" w:rsidRPr="00A81C72" w:rsidRDefault="001B5072" w:rsidP="001B5072">
      <w:pPr>
        <w:spacing w:line="360" w:lineRule="auto"/>
        <w:ind w:left="142" w:hanging="142"/>
        <w:jc w:val="both"/>
        <w:rPr>
          <w:rFonts w:cs="Times New Roman"/>
        </w:rPr>
      </w:pPr>
      <w:r w:rsidRPr="00A81C72">
        <w:rPr>
          <w:rFonts w:cs="Times New Roman"/>
        </w:rPr>
        <w:lastRenderedPageBreak/>
        <w:t xml:space="preserve">-в несоблюдение п.3.3 договора аренды земельного участка (срок до 15.09.2015г.) Предприятием не перечислена арендная плата за земельный участок за 3 квартал 2015 года в сумме </w:t>
      </w:r>
      <w:r w:rsidRPr="00A81C72">
        <w:rPr>
          <w:rFonts w:cs="Times New Roman"/>
          <w:b/>
        </w:rPr>
        <w:t>36,7</w:t>
      </w:r>
      <w:r w:rsidRPr="00A81C72">
        <w:rPr>
          <w:rFonts w:cs="Times New Roman"/>
        </w:rPr>
        <w:t xml:space="preserve"> </w:t>
      </w:r>
      <w:r w:rsidRPr="003531E9">
        <w:rPr>
          <w:rFonts w:cs="Times New Roman"/>
          <w:b/>
        </w:rPr>
        <w:t>тыс.руб.</w:t>
      </w:r>
      <w:r w:rsidRPr="00A81C72">
        <w:rPr>
          <w:rFonts w:cs="Times New Roman"/>
        </w:rPr>
        <w:t>;</w:t>
      </w:r>
    </w:p>
    <w:p w:rsidR="001B5072" w:rsidRPr="00A81C72" w:rsidRDefault="001B5072" w:rsidP="001B5072">
      <w:pPr>
        <w:spacing w:line="360" w:lineRule="auto"/>
        <w:ind w:left="142" w:hanging="142"/>
        <w:jc w:val="both"/>
        <w:rPr>
          <w:rFonts w:cs="Times New Roman"/>
        </w:rPr>
      </w:pPr>
      <w:r w:rsidRPr="00A81C72">
        <w:rPr>
          <w:rFonts w:cs="Times New Roman"/>
        </w:rPr>
        <w:t xml:space="preserve">- сумма пени за нарушение срока внесения арендной платы, в соответствии с п.5.2 договора аренды земельного участка составила </w:t>
      </w:r>
      <w:r w:rsidRPr="00A81C72">
        <w:rPr>
          <w:rFonts w:cs="Times New Roman"/>
          <w:b/>
        </w:rPr>
        <w:t>1,9</w:t>
      </w:r>
      <w:r w:rsidRPr="00A81C72">
        <w:rPr>
          <w:rFonts w:cs="Times New Roman"/>
        </w:rPr>
        <w:t xml:space="preserve"> </w:t>
      </w:r>
      <w:r w:rsidRPr="003531E9">
        <w:rPr>
          <w:rFonts w:cs="Times New Roman"/>
          <w:b/>
        </w:rPr>
        <w:t>тыс.руб</w:t>
      </w:r>
      <w:r w:rsidR="003531E9" w:rsidRPr="003531E9">
        <w:rPr>
          <w:rFonts w:cs="Times New Roman"/>
          <w:b/>
        </w:rPr>
        <w:t>.</w:t>
      </w:r>
      <w:r w:rsidRPr="00A81C72">
        <w:rPr>
          <w:rFonts w:cs="Times New Roman"/>
        </w:rPr>
        <w:t xml:space="preserve"> (за каждый календарный день просрочки на 06.11.2015г.  0,1% от разм</w:t>
      </w:r>
      <w:r>
        <w:rPr>
          <w:rFonts w:cs="Times New Roman"/>
        </w:rPr>
        <w:t>ера невнесенной арендной платы).</w:t>
      </w:r>
    </w:p>
    <w:p w:rsidR="001B5072" w:rsidRPr="00A81C72" w:rsidRDefault="001B5072" w:rsidP="001B5072">
      <w:pPr>
        <w:spacing w:line="360" w:lineRule="auto"/>
        <w:ind w:firstLine="709"/>
        <w:jc w:val="both"/>
        <w:rPr>
          <w:rFonts w:eastAsiaTheme="minorHAnsi" w:cs="Times New Roman"/>
        </w:rPr>
      </w:pPr>
      <w:r w:rsidRPr="00A81C72">
        <w:rPr>
          <w:rFonts w:eastAsia="Calibri" w:cs="Times New Roman"/>
        </w:rPr>
        <w:t xml:space="preserve">По итогам аудита в сфере закупок для нужд </w:t>
      </w:r>
      <w:r w:rsidRPr="00A81C72">
        <w:rPr>
          <w:rFonts w:eastAsiaTheme="minorHAnsi" w:cs="Times New Roman"/>
        </w:rPr>
        <w:t xml:space="preserve">МКУ «Управление по экологии и природопользованию МГО» </w:t>
      </w:r>
      <w:r>
        <w:rPr>
          <w:rFonts w:eastAsia="Calibri" w:cs="Times New Roman"/>
        </w:rPr>
        <w:t>в</w:t>
      </w:r>
      <w:r w:rsidRPr="00A81C72">
        <w:rPr>
          <w:rFonts w:eastAsiaTheme="minorHAnsi" w:cs="Times New Roman"/>
        </w:rPr>
        <w:t xml:space="preserve"> нарушение условий муниципального контракта от 09.09.2014г. № 14 дире</w:t>
      </w:r>
      <w:r w:rsidR="0016600E">
        <w:rPr>
          <w:rFonts w:eastAsiaTheme="minorHAnsi" w:cs="Times New Roman"/>
        </w:rPr>
        <w:t xml:space="preserve">ктор принял выполненные работы </w:t>
      </w:r>
      <w:r w:rsidRPr="00A81C72">
        <w:rPr>
          <w:rFonts w:eastAsiaTheme="minorHAnsi" w:cs="Times New Roman"/>
        </w:rPr>
        <w:t>по Акту работ-услуг позднее на 41 день</w:t>
      </w:r>
      <w:r w:rsidR="006F2FA1">
        <w:rPr>
          <w:rFonts w:eastAsiaTheme="minorHAnsi" w:cs="Times New Roman"/>
        </w:rPr>
        <w:t>.</w:t>
      </w:r>
      <w:r w:rsidRPr="00A81C72">
        <w:rPr>
          <w:rFonts w:eastAsiaTheme="minorHAnsi" w:cs="Times New Roman"/>
        </w:rPr>
        <w:t xml:space="preserve"> </w:t>
      </w:r>
      <w:r>
        <w:rPr>
          <w:rFonts w:eastAsiaTheme="minorHAnsi" w:cs="Times New Roman"/>
        </w:rPr>
        <w:t xml:space="preserve">Пеня в размере </w:t>
      </w:r>
      <w:r w:rsidRPr="001B5072">
        <w:rPr>
          <w:rFonts w:eastAsiaTheme="minorHAnsi" w:cs="Times New Roman"/>
          <w:b/>
        </w:rPr>
        <w:t xml:space="preserve">16,9 </w:t>
      </w:r>
      <w:r w:rsidRPr="003531E9">
        <w:rPr>
          <w:rFonts w:eastAsiaTheme="minorHAnsi" w:cs="Times New Roman"/>
          <w:b/>
        </w:rPr>
        <w:t>тыс.руб.</w:t>
      </w:r>
      <w:r>
        <w:rPr>
          <w:rFonts w:eastAsiaTheme="minorHAnsi" w:cs="Times New Roman"/>
        </w:rPr>
        <w:t xml:space="preserve"> </w:t>
      </w:r>
      <w:r w:rsidR="006F2FA1">
        <w:rPr>
          <w:rFonts w:eastAsiaTheme="minorHAnsi" w:cs="Times New Roman"/>
        </w:rPr>
        <w:t xml:space="preserve">с </w:t>
      </w:r>
      <w:r w:rsidR="003531E9">
        <w:rPr>
          <w:rFonts w:eastAsiaTheme="minorHAnsi" w:cs="Times New Roman"/>
        </w:rPr>
        <w:t>п</w:t>
      </w:r>
      <w:r w:rsidR="006F2FA1">
        <w:rPr>
          <w:rFonts w:eastAsiaTheme="minorHAnsi" w:cs="Times New Roman"/>
        </w:rPr>
        <w:t>родавца не взыскана</w:t>
      </w:r>
      <w:r w:rsidRPr="00A81C72">
        <w:rPr>
          <w:rFonts w:eastAsiaTheme="minorHAnsi" w:cs="Times New Roman"/>
        </w:rPr>
        <w:t>.</w:t>
      </w:r>
    </w:p>
    <w:p w:rsidR="006F2FA1" w:rsidRDefault="006F2FA1" w:rsidP="006F2FA1">
      <w:pPr>
        <w:widowControl/>
        <w:suppressAutoHyphens w:val="0"/>
        <w:spacing w:line="360" w:lineRule="auto"/>
        <w:ind w:firstLine="709"/>
        <w:jc w:val="both"/>
        <w:rPr>
          <w:rFonts w:cs="Times New Roman"/>
        </w:rPr>
      </w:pPr>
      <w:r w:rsidRPr="00A81C72">
        <w:rPr>
          <w:rFonts w:eastAsiaTheme="minorHAnsi" w:cs="Times New Roman"/>
          <w:bCs/>
          <w:kern w:val="0"/>
          <w:lang w:eastAsia="en-US" w:bidi="ar-SA"/>
        </w:rPr>
        <w:t xml:space="preserve">В нарушение требований бюджетного и трудового законодательства (ст.28, 34, 162 БК РФ, ст. 196, 197 ТК РФ) в декабре 2012 года МКУ МГО «Образование» в адрес Федерального государственного бюджетного образовательного учреждения высшего профессионального образования «Челябинский государственный педагогический университет» за счет средств бюджета округа произведена оплата на сумму </w:t>
      </w:r>
      <w:r w:rsidRPr="00A81C72">
        <w:rPr>
          <w:rFonts w:eastAsiaTheme="minorHAnsi" w:cs="Times New Roman"/>
          <w:b/>
          <w:bCs/>
          <w:kern w:val="0"/>
          <w:lang w:eastAsia="en-US" w:bidi="ar-SA"/>
        </w:rPr>
        <w:t>40,0 тыс.руб.</w:t>
      </w:r>
      <w:r w:rsidRPr="00A81C72">
        <w:rPr>
          <w:rFonts w:eastAsiaTheme="minorHAnsi" w:cs="Times New Roman"/>
          <w:bCs/>
          <w:kern w:val="0"/>
          <w:lang w:eastAsia="en-US" w:bidi="ar-SA"/>
        </w:rPr>
        <w:t xml:space="preserve"> за получение дополнительного (к высшему) образования директора учреждения, что подтверждено  дипломом рег. № 118, выданным ФГБОУ высшего профессионального образования «Челябинский государственный педагогический университет» 23.08.2013г.  Бюджетные средства на эти цели в 2012 году не выделялись. Необходимость и форма дополнительного профессионального образования указанного работника с работодателем не согласована (Проверки расходов МКУ МГО «Образование» по договору на оказание платных образовательных услуг от 14.10.12г. № 289-ПП).</w:t>
      </w:r>
      <w:r w:rsidRPr="00A81C72">
        <w:rPr>
          <w:rFonts w:cs="Times New Roman"/>
        </w:rPr>
        <w:t xml:space="preserve"> </w:t>
      </w:r>
    </w:p>
    <w:p w:rsidR="00AA6396" w:rsidRPr="00A81C72" w:rsidRDefault="00AA6396" w:rsidP="00AA6396">
      <w:pPr>
        <w:pStyle w:val="a6"/>
        <w:tabs>
          <w:tab w:val="left" w:pos="426"/>
        </w:tabs>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3159CC">
        <w:rPr>
          <w:rFonts w:ascii="Times New Roman" w:hAnsi="Times New Roman" w:cs="Times New Roman"/>
          <w:sz w:val="24"/>
          <w:szCs w:val="24"/>
        </w:rPr>
        <w:t xml:space="preserve">рамках муниципальных контрактов и договоров на услуги по дотационному питанию обучающихся </w:t>
      </w:r>
      <w:r>
        <w:rPr>
          <w:rFonts w:ascii="Times New Roman" w:hAnsi="Times New Roman" w:cs="Times New Roman"/>
          <w:sz w:val="24"/>
          <w:szCs w:val="24"/>
        </w:rPr>
        <w:t>н</w:t>
      </w:r>
      <w:r w:rsidRPr="003159CC">
        <w:rPr>
          <w:rFonts w:ascii="Times New Roman" w:hAnsi="Times New Roman" w:cs="Times New Roman"/>
          <w:sz w:val="24"/>
          <w:szCs w:val="24"/>
        </w:rPr>
        <w:t xml:space="preserve">е произведено возмещение коммунальных затрат </w:t>
      </w:r>
      <w:r>
        <w:rPr>
          <w:rFonts w:ascii="Times New Roman" w:hAnsi="Times New Roman" w:cs="Times New Roman"/>
          <w:sz w:val="24"/>
          <w:szCs w:val="24"/>
        </w:rPr>
        <w:t xml:space="preserve">на общую сумму </w:t>
      </w:r>
      <w:r w:rsidRPr="002139AB">
        <w:rPr>
          <w:rFonts w:ascii="Times New Roman" w:hAnsi="Times New Roman" w:cs="Times New Roman"/>
          <w:b/>
          <w:sz w:val="24"/>
          <w:szCs w:val="24"/>
        </w:rPr>
        <w:t>198,6 тыс.руб.</w:t>
      </w:r>
      <w:r>
        <w:rPr>
          <w:rFonts w:ascii="Times New Roman" w:hAnsi="Times New Roman" w:cs="Times New Roman"/>
          <w:sz w:val="24"/>
          <w:szCs w:val="24"/>
        </w:rPr>
        <w:t xml:space="preserve"> (р</w:t>
      </w:r>
      <w:r w:rsidRPr="003159CC">
        <w:rPr>
          <w:rFonts w:ascii="Times New Roman" w:hAnsi="Times New Roman" w:cs="Times New Roman"/>
          <w:sz w:val="24"/>
          <w:szCs w:val="24"/>
        </w:rPr>
        <w:t>евизия ФХД МКОУ СОШ № 11</w:t>
      </w:r>
      <w:r>
        <w:rPr>
          <w:rFonts w:ascii="Times New Roman" w:hAnsi="Times New Roman" w:cs="Times New Roman"/>
          <w:sz w:val="24"/>
          <w:szCs w:val="24"/>
        </w:rPr>
        <w:t>).</w:t>
      </w:r>
    </w:p>
    <w:p w:rsidR="00E32291" w:rsidRPr="00520430" w:rsidRDefault="00E32291" w:rsidP="00E32291">
      <w:pPr>
        <w:spacing w:line="360" w:lineRule="auto"/>
        <w:ind w:firstLine="567"/>
        <w:jc w:val="both"/>
        <w:rPr>
          <w:rFonts w:cs="Times New Roman"/>
        </w:rPr>
      </w:pPr>
      <w:r w:rsidRPr="00520430">
        <w:rPr>
          <w:rFonts w:cs="Times New Roman"/>
          <w:b/>
        </w:rPr>
        <w:t>Резервы экономии муниципальных средств</w:t>
      </w:r>
      <w:r w:rsidRPr="00520430">
        <w:rPr>
          <w:rFonts w:cs="Times New Roman"/>
        </w:rPr>
        <w:t xml:space="preserve"> на сумму </w:t>
      </w:r>
      <w:r w:rsidR="00CE6FFE">
        <w:rPr>
          <w:rFonts w:cs="Times New Roman"/>
          <w:b/>
        </w:rPr>
        <w:t>378,66</w:t>
      </w:r>
      <w:r w:rsidRPr="00520430">
        <w:rPr>
          <w:rFonts w:cs="Times New Roman"/>
          <w:b/>
        </w:rPr>
        <w:t xml:space="preserve"> тыс.руб.</w:t>
      </w:r>
      <w:r w:rsidRPr="00520430">
        <w:rPr>
          <w:rFonts w:cs="Times New Roman"/>
        </w:rPr>
        <w:t xml:space="preserve"> установлены в результате следующих контрольных мероприятий:</w:t>
      </w:r>
    </w:p>
    <w:p w:rsidR="00E32291" w:rsidRDefault="00F5529F" w:rsidP="00E32291">
      <w:pPr>
        <w:spacing w:line="360" w:lineRule="auto"/>
        <w:ind w:firstLine="709"/>
        <w:jc w:val="both"/>
        <w:rPr>
          <w:rFonts w:eastAsiaTheme="minorHAnsi" w:cs="Times New Roman"/>
          <w:b/>
          <w:kern w:val="0"/>
          <w:lang w:eastAsia="en-US" w:bidi="ar-SA"/>
        </w:rPr>
      </w:pPr>
      <w:r w:rsidRPr="009905AF">
        <w:rPr>
          <w:rFonts w:cs="Times New Roman"/>
        </w:rPr>
        <w:t>По итогам проверки использования средств на уличное освещение в</w:t>
      </w:r>
      <w:r w:rsidR="00DF28CF" w:rsidRPr="009905AF">
        <w:rPr>
          <w:rFonts w:eastAsiaTheme="minorHAnsi" w:cs="Times New Roman"/>
          <w:kern w:val="0"/>
          <w:lang w:eastAsia="en-US" w:bidi="ar-SA"/>
        </w:rPr>
        <w:t>ыявлена переплата на 01.01.2015г. по договорам с Златоустовским филиалом ОАО «</w:t>
      </w:r>
      <w:proofErr w:type="spellStart"/>
      <w:r w:rsidR="00DF28CF" w:rsidRPr="009905AF">
        <w:rPr>
          <w:rFonts w:eastAsiaTheme="minorHAnsi" w:cs="Times New Roman"/>
          <w:kern w:val="0"/>
          <w:lang w:eastAsia="en-US" w:bidi="ar-SA"/>
        </w:rPr>
        <w:t>Челябэнергосбыт</w:t>
      </w:r>
      <w:proofErr w:type="spellEnd"/>
      <w:r w:rsidR="00DF28CF" w:rsidRPr="009905AF">
        <w:rPr>
          <w:rFonts w:eastAsiaTheme="minorHAnsi" w:cs="Times New Roman"/>
          <w:kern w:val="0"/>
          <w:lang w:eastAsia="en-US" w:bidi="ar-SA"/>
        </w:rPr>
        <w:t>» на общую сумму 688336,94 руб. за поставленную электроэнергию в декабре месяце 2014 года. На момент проверки (на 31.03.15г.) не учтена в оплате текущих платежей</w:t>
      </w:r>
      <w:r w:rsidR="0016600E">
        <w:rPr>
          <w:rFonts w:eastAsiaTheme="minorHAnsi" w:cs="Times New Roman"/>
          <w:kern w:val="0"/>
          <w:lang w:eastAsia="en-US" w:bidi="ar-SA"/>
        </w:rPr>
        <w:t>. П</w:t>
      </w:r>
      <w:r w:rsidR="00DF28CF" w:rsidRPr="009905AF">
        <w:rPr>
          <w:rFonts w:eastAsiaTheme="minorHAnsi" w:cs="Times New Roman"/>
          <w:kern w:val="0"/>
          <w:lang w:eastAsia="en-US" w:bidi="ar-SA"/>
        </w:rPr>
        <w:t xml:space="preserve">ереплата по договорам № 1858, 3412, 3840 </w:t>
      </w:r>
      <w:r w:rsidR="0016600E">
        <w:rPr>
          <w:rFonts w:eastAsiaTheme="minorHAnsi" w:cs="Times New Roman"/>
          <w:kern w:val="0"/>
          <w:lang w:eastAsia="en-US" w:bidi="ar-SA"/>
        </w:rPr>
        <w:t xml:space="preserve">составила </w:t>
      </w:r>
      <w:r w:rsidR="00DF28CF" w:rsidRPr="009905AF">
        <w:rPr>
          <w:rFonts w:eastAsiaTheme="minorHAnsi" w:cs="Times New Roman"/>
          <w:kern w:val="0"/>
          <w:lang w:eastAsia="en-US" w:bidi="ar-SA"/>
        </w:rPr>
        <w:t xml:space="preserve">в сумме </w:t>
      </w:r>
      <w:r w:rsidR="00DF28CF" w:rsidRPr="009905AF">
        <w:rPr>
          <w:rFonts w:eastAsiaTheme="minorHAnsi" w:cs="Times New Roman"/>
          <w:b/>
          <w:kern w:val="0"/>
          <w:lang w:eastAsia="en-US" w:bidi="ar-SA"/>
        </w:rPr>
        <w:t xml:space="preserve">71,03 тыс.руб. </w:t>
      </w:r>
    </w:p>
    <w:p w:rsidR="00AA441C" w:rsidRDefault="00AA441C" w:rsidP="00AA441C">
      <w:pPr>
        <w:tabs>
          <w:tab w:val="left" w:pos="426"/>
        </w:tabs>
        <w:spacing w:line="360" w:lineRule="auto"/>
        <w:ind w:firstLine="709"/>
        <w:jc w:val="both"/>
        <w:rPr>
          <w:rFonts w:cs="Times New Roman"/>
        </w:rPr>
      </w:pPr>
      <w:r w:rsidRPr="00BC1CF3">
        <w:rPr>
          <w:rFonts w:cs="Times New Roman"/>
        </w:rPr>
        <w:t>В рамках проверки использования средств на программу «Капитальное строительство на территории МГО»</w:t>
      </w:r>
      <w:r>
        <w:rPr>
          <w:rFonts w:cs="Times New Roman"/>
        </w:rPr>
        <w:t>:</w:t>
      </w:r>
    </w:p>
    <w:p w:rsidR="00AA441C" w:rsidRDefault="00AA441C" w:rsidP="00AA441C">
      <w:pPr>
        <w:tabs>
          <w:tab w:val="left" w:pos="426"/>
        </w:tabs>
        <w:spacing w:line="360" w:lineRule="auto"/>
        <w:ind w:left="142" w:hanging="142"/>
        <w:jc w:val="both"/>
        <w:rPr>
          <w:rFonts w:eastAsiaTheme="minorHAnsi" w:cs="Times New Roman"/>
          <w:kern w:val="0"/>
          <w:lang w:eastAsia="en-US" w:bidi="ar-SA"/>
        </w:rPr>
      </w:pPr>
      <w:r w:rsidRPr="003531E9">
        <w:rPr>
          <w:rFonts w:cs="Times New Roman"/>
        </w:rPr>
        <w:t xml:space="preserve">- по муниципальному контракту № 676 от 04.08.14г. с ООО </w:t>
      </w:r>
      <w:r w:rsidRPr="003531E9">
        <w:rPr>
          <w:rFonts w:cs="Times New Roman"/>
          <w:bCs/>
        </w:rPr>
        <w:t>«Строительная компания»</w:t>
      </w:r>
      <w:r w:rsidRPr="003531E9">
        <w:rPr>
          <w:rFonts w:cs="Times New Roman"/>
        </w:rPr>
        <w:t xml:space="preserve"> установлены невыполненные работы на </w:t>
      </w:r>
      <w:r w:rsidRPr="003531E9">
        <w:rPr>
          <w:rFonts w:eastAsiaTheme="minorHAnsi" w:cs="Times New Roman"/>
          <w:kern w:val="0"/>
          <w:lang w:eastAsia="en-US" w:bidi="ar-SA"/>
        </w:rPr>
        <w:t xml:space="preserve">сумму </w:t>
      </w:r>
      <w:r w:rsidRPr="003531E9">
        <w:rPr>
          <w:rFonts w:eastAsiaTheme="minorHAnsi" w:cs="Times New Roman"/>
          <w:b/>
          <w:kern w:val="0"/>
          <w:lang w:eastAsia="en-US" w:bidi="ar-SA"/>
        </w:rPr>
        <w:t>27,87 тыс.руб.</w:t>
      </w:r>
      <w:r w:rsidRPr="003531E9">
        <w:rPr>
          <w:rFonts w:cs="Times New Roman"/>
        </w:rPr>
        <w:t xml:space="preserve"> (</w:t>
      </w:r>
      <w:r w:rsidRPr="003531E9">
        <w:rPr>
          <w:rFonts w:eastAsiaTheme="minorHAnsi" w:cs="Times New Roman"/>
          <w:kern w:val="0"/>
          <w:lang w:eastAsia="en-US" w:bidi="ar-SA"/>
        </w:rPr>
        <w:t>не установлен светильник ЖКУ с заземлением</w:t>
      </w:r>
      <w:r w:rsidR="00C24B75">
        <w:rPr>
          <w:rFonts w:eastAsiaTheme="minorHAnsi" w:cs="Times New Roman"/>
          <w:kern w:val="0"/>
          <w:lang w:eastAsia="en-US" w:bidi="ar-SA"/>
        </w:rPr>
        <w:t>);</w:t>
      </w:r>
    </w:p>
    <w:p w:rsidR="00AA441C" w:rsidRPr="00BC1CF3" w:rsidRDefault="00AA441C" w:rsidP="00AA441C">
      <w:pPr>
        <w:widowControl/>
        <w:tabs>
          <w:tab w:val="left" w:pos="1276"/>
        </w:tabs>
        <w:suppressAutoHyphens w:val="0"/>
        <w:spacing w:line="360" w:lineRule="auto"/>
        <w:ind w:left="142" w:hanging="142"/>
        <w:jc w:val="both"/>
        <w:rPr>
          <w:rFonts w:eastAsiaTheme="minorHAnsi" w:cs="Times New Roman"/>
          <w:kern w:val="0"/>
          <w:lang w:eastAsia="en-US" w:bidi="ar-SA"/>
        </w:rPr>
      </w:pPr>
      <w:r w:rsidRPr="00BC1CF3">
        <w:rPr>
          <w:rFonts w:eastAsiaTheme="minorHAnsi" w:cs="Times New Roman"/>
          <w:kern w:val="0"/>
          <w:lang w:eastAsia="en-US" w:bidi="ar-SA"/>
        </w:rPr>
        <w:lastRenderedPageBreak/>
        <w:t>- МБУ «Комитет по строительству»</w:t>
      </w:r>
      <w:r w:rsidRPr="00BC1CF3">
        <w:rPr>
          <w:rFonts w:eastAsiaTheme="minorHAnsi" w:cs="Times New Roman"/>
          <w:b/>
          <w:kern w:val="0"/>
          <w:lang w:eastAsia="en-US" w:bidi="ar-SA"/>
        </w:rPr>
        <w:t xml:space="preserve"> </w:t>
      </w:r>
      <w:r w:rsidRPr="00BC1CF3">
        <w:rPr>
          <w:rFonts w:eastAsiaTheme="minorHAnsi" w:cs="Times New Roman"/>
          <w:kern w:val="0"/>
          <w:lang w:eastAsia="en-US" w:bidi="ar-SA"/>
        </w:rPr>
        <w:t xml:space="preserve">подписал акт – сдачи – приемки работ и произвел оплату в сумме </w:t>
      </w:r>
      <w:r w:rsidRPr="00BC1CF3">
        <w:rPr>
          <w:rFonts w:eastAsiaTheme="minorHAnsi" w:cs="Times New Roman"/>
          <w:b/>
          <w:kern w:val="0"/>
          <w:lang w:eastAsia="en-US" w:bidi="ar-SA"/>
        </w:rPr>
        <w:t>97,0 тыс.руб.</w:t>
      </w:r>
      <w:r w:rsidRPr="00BC1CF3">
        <w:rPr>
          <w:rFonts w:eastAsiaTheme="minorHAnsi" w:cs="Times New Roman"/>
          <w:kern w:val="0"/>
          <w:lang w:eastAsia="en-US" w:bidi="ar-SA"/>
        </w:rPr>
        <w:t xml:space="preserve"> за работы не относящиеся к предмету договора № 150 от 25.09.14г. с ООО НТЦ «Вершина», заключенному на выполнение работ по инженерно – экологическим изысканиям по объекту «Центр скалолазания», а именно произведена оплата за инженерно – экологические изыскания по объекту «Строительство транспортной развязки на пересечении ул. Труда и автодороги «Меридиан». Железнодорожный путепровод с подъездными путями в Центральном и </w:t>
      </w:r>
      <w:proofErr w:type="spellStart"/>
      <w:r w:rsidRPr="00BC1CF3">
        <w:rPr>
          <w:rFonts w:eastAsiaTheme="minorHAnsi" w:cs="Times New Roman"/>
          <w:kern w:val="0"/>
          <w:lang w:eastAsia="en-US" w:bidi="ar-SA"/>
        </w:rPr>
        <w:t>Тракторозаводском</w:t>
      </w:r>
      <w:proofErr w:type="spellEnd"/>
      <w:r w:rsidRPr="00BC1CF3">
        <w:rPr>
          <w:rFonts w:eastAsiaTheme="minorHAnsi" w:cs="Times New Roman"/>
          <w:kern w:val="0"/>
          <w:lang w:eastAsia="en-US" w:bidi="ar-SA"/>
        </w:rPr>
        <w:t xml:space="preserve"> районах г. Челябинска»;</w:t>
      </w:r>
    </w:p>
    <w:p w:rsidR="005404B8" w:rsidRDefault="005404B8" w:rsidP="005404B8">
      <w:pPr>
        <w:spacing w:line="360" w:lineRule="auto"/>
        <w:ind w:firstLine="709"/>
        <w:jc w:val="both"/>
        <w:rPr>
          <w:rFonts w:cs="Times New Roman"/>
        </w:rPr>
      </w:pPr>
      <w:r w:rsidRPr="00A81C72">
        <w:rPr>
          <w:rFonts w:cs="Times New Roman"/>
        </w:rPr>
        <w:t xml:space="preserve">По итогам проверки расходов на обеспечение выполнения функций МКУ «Управление культуры» установлено: </w:t>
      </w:r>
    </w:p>
    <w:p w:rsidR="005404B8" w:rsidRPr="00A81C72" w:rsidRDefault="00C24B75" w:rsidP="008B64C6">
      <w:pPr>
        <w:pStyle w:val="a6"/>
        <w:tabs>
          <w:tab w:val="left" w:pos="426"/>
        </w:tabs>
        <w:spacing w:after="0" w:line="360" w:lineRule="auto"/>
        <w:ind w:left="142" w:hanging="142"/>
        <w:jc w:val="both"/>
        <w:rPr>
          <w:rFonts w:cs="Times New Roman"/>
        </w:rPr>
      </w:pPr>
      <w:r>
        <w:rPr>
          <w:rFonts w:ascii="Times New Roman" w:hAnsi="Times New Roman" w:cs="Times New Roman"/>
          <w:sz w:val="24"/>
          <w:szCs w:val="24"/>
        </w:rPr>
        <w:t xml:space="preserve">- </w:t>
      </w:r>
      <w:r w:rsidR="005404B8" w:rsidRPr="00A81C72">
        <w:rPr>
          <w:rFonts w:ascii="Times New Roman" w:hAnsi="Times New Roman" w:cs="Times New Roman"/>
          <w:sz w:val="24"/>
          <w:szCs w:val="24"/>
        </w:rPr>
        <w:t xml:space="preserve">списание ГСМ свыше установленных норм при эксплуатации служебного автотранспорта </w:t>
      </w:r>
      <w:r w:rsidR="005404B8" w:rsidRPr="00A81C72">
        <w:rPr>
          <w:rFonts w:ascii="Times New Roman" w:hAnsi="Times New Roman" w:cs="Times New Roman"/>
          <w:b/>
          <w:sz w:val="24"/>
          <w:szCs w:val="24"/>
        </w:rPr>
        <w:t>1,6</w:t>
      </w:r>
      <w:r w:rsidR="005404B8" w:rsidRPr="00A81C72">
        <w:rPr>
          <w:rFonts w:ascii="Times New Roman" w:hAnsi="Times New Roman" w:cs="Times New Roman"/>
          <w:sz w:val="24"/>
          <w:szCs w:val="24"/>
        </w:rPr>
        <w:t xml:space="preserve"> </w:t>
      </w:r>
      <w:r w:rsidR="005404B8" w:rsidRPr="00BD6F7D">
        <w:rPr>
          <w:rFonts w:ascii="Times New Roman" w:hAnsi="Times New Roman" w:cs="Times New Roman"/>
          <w:b/>
          <w:sz w:val="24"/>
          <w:szCs w:val="24"/>
        </w:rPr>
        <w:t>тыс.руб.</w:t>
      </w:r>
      <w:r w:rsidR="008B64C6">
        <w:rPr>
          <w:rFonts w:ascii="Times New Roman" w:hAnsi="Times New Roman" w:cs="Times New Roman"/>
          <w:sz w:val="24"/>
          <w:szCs w:val="24"/>
        </w:rPr>
        <w:t>;</w:t>
      </w:r>
      <w:r w:rsidR="005404B8" w:rsidRPr="00A81C72">
        <w:rPr>
          <w:rFonts w:ascii="Times New Roman" w:hAnsi="Times New Roman" w:cs="Times New Roman"/>
          <w:sz w:val="24"/>
          <w:szCs w:val="24"/>
        </w:rPr>
        <w:t xml:space="preserve"> </w:t>
      </w:r>
    </w:p>
    <w:p w:rsidR="005404B8" w:rsidRDefault="005404B8" w:rsidP="005404B8">
      <w:pPr>
        <w:spacing w:line="360" w:lineRule="auto"/>
        <w:ind w:left="142" w:hanging="142"/>
        <w:jc w:val="both"/>
        <w:rPr>
          <w:rFonts w:cs="Times New Roman"/>
        </w:rPr>
      </w:pPr>
      <w:r w:rsidRPr="00A81C72">
        <w:rPr>
          <w:rFonts w:cs="Times New Roman"/>
        </w:rPr>
        <w:t xml:space="preserve">- осуществлялось </w:t>
      </w:r>
      <w:r w:rsidR="00007093" w:rsidRPr="00A81C72">
        <w:rPr>
          <w:rFonts w:cs="Times New Roman"/>
        </w:rPr>
        <w:t>начисление,</w:t>
      </w:r>
      <w:r w:rsidRPr="00A81C72">
        <w:rPr>
          <w:rFonts w:cs="Times New Roman"/>
        </w:rPr>
        <w:t xml:space="preserve"> </w:t>
      </w:r>
      <w:r w:rsidR="00007093" w:rsidRPr="00A81C72">
        <w:rPr>
          <w:rFonts w:cs="Times New Roman"/>
        </w:rPr>
        <w:t>стимулирующей надбавки руководителю за сложность и напряженность в размере 6% от оклада (за январь – сентябрь 2015г.) не предусмотренно</w:t>
      </w:r>
      <w:r w:rsidR="00007093">
        <w:rPr>
          <w:rFonts w:cs="Times New Roman"/>
        </w:rPr>
        <w:t>е</w:t>
      </w:r>
      <w:r w:rsidR="00007093" w:rsidRPr="00A81C72">
        <w:rPr>
          <w:rFonts w:cs="Times New Roman"/>
        </w:rPr>
        <w:t xml:space="preserve"> </w:t>
      </w:r>
      <w:r w:rsidRPr="00A81C72">
        <w:rPr>
          <w:rFonts w:cs="Times New Roman"/>
        </w:rPr>
        <w:t>Поло</w:t>
      </w:r>
      <w:r w:rsidR="00007093">
        <w:rPr>
          <w:rFonts w:cs="Times New Roman"/>
        </w:rPr>
        <w:t xml:space="preserve">жением об оплате труда, </w:t>
      </w:r>
      <w:r w:rsidR="008B64C6" w:rsidRPr="00A81C72">
        <w:rPr>
          <w:rFonts w:cs="Times New Roman"/>
        </w:rPr>
        <w:t>утверждённым Постановлением Администрации МГО от 16.11.2010г. № 3117</w:t>
      </w:r>
      <w:r w:rsidR="008B64C6">
        <w:rPr>
          <w:rFonts w:cs="Times New Roman"/>
        </w:rPr>
        <w:t xml:space="preserve">) </w:t>
      </w:r>
      <w:r w:rsidRPr="00A81C72">
        <w:rPr>
          <w:rFonts w:cs="Times New Roman"/>
        </w:rPr>
        <w:t xml:space="preserve">- </w:t>
      </w:r>
      <w:r w:rsidRPr="00A81C72">
        <w:rPr>
          <w:rFonts w:cs="Times New Roman"/>
          <w:b/>
        </w:rPr>
        <w:t xml:space="preserve">12,7 </w:t>
      </w:r>
      <w:r w:rsidRPr="00BD6F7D">
        <w:rPr>
          <w:rFonts w:cs="Times New Roman"/>
          <w:b/>
        </w:rPr>
        <w:t>тыс.руб.</w:t>
      </w:r>
      <w:r w:rsidRPr="00A81C72">
        <w:rPr>
          <w:rFonts w:cs="Times New Roman"/>
        </w:rPr>
        <w:t xml:space="preserve"> </w:t>
      </w:r>
    </w:p>
    <w:p w:rsidR="008B64C6" w:rsidRPr="00A81C72" w:rsidRDefault="008B64C6" w:rsidP="008B64C6">
      <w:pPr>
        <w:widowControl/>
        <w:suppressAutoHyphens w:val="0"/>
        <w:spacing w:line="360" w:lineRule="auto"/>
        <w:ind w:firstLine="709"/>
        <w:jc w:val="both"/>
        <w:rPr>
          <w:rFonts w:eastAsiaTheme="minorHAnsi" w:cs="Times New Roman"/>
          <w:bCs/>
          <w:kern w:val="0"/>
          <w:lang w:eastAsia="en-US" w:bidi="ar-SA"/>
        </w:rPr>
      </w:pPr>
      <w:r w:rsidRPr="00A81C72">
        <w:rPr>
          <w:rFonts w:eastAsiaTheme="minorHAnsi" w:cs="Times New Roman"/>
          <w:bCs/>
          <w:kern w:val="0"/>
          <w:lang w:eastAsia="en-US" w:bidi="ar-SA"/>
        </w:rPr>
        <w:t xml:space="preserve">В рамках проверки эффективности использования и целевого расходования средств бюджета на содержание автомобильных дорог МГО, установлено завышение стоимости работ по муниципальному контракту № 0169300035814001358-0069378-01 от 29.12.2014г. на сумму </w:t>
      </w:r>
      <w:r w:rsidRPr="00A81C72">
        <w:rPr>
          <w:rFonts w:eastAsiaTheme="minorHAnsi" w:cs="Times New Roman"/>
          <w:b/>
          <w:bCs/>
          <w:kern w:val="0"/>
          <w:lang w:eastAsia="en-US" w:bidi="ar-SA"/>
        </w:rPr>
        <w:t>168,46</w:t>
      </w:r>
      <w:r w:rsidRPr="00A81C72">
        <w:rPr>
          <w:rFonts w:eastAsiaTheme="minorHAnsi" w:cs="Times New Roman"/>
          <w:bCs/>
          <w:kern w:val="0"/>
          <w:lang w:eastAsia="en-US" w:bidi="ar-SA"/>
        </w:rPr>
        <w:t xml:space="preserve"> </w:t>
      </w:r>
      <w:r w:rsidRPr="003531E9">
        <w:rPr>
          <w:rFonts w:eastAsiaTheme="minorHAnsi" w:cs="Times New Roman"/>
          <w:b/>
          <w:bCs/>
          <w:kern w:val="0"/>
          <w:lang w:eastAsia="en-US" w:bidi="ar-SA"/>
        </w:rPr>
        <w:t>тыс.руб.</w:t>
      </w:r>
      <w:r w:rsidRPr="00A81C72">
        <w:rPr>
          <w:rFonts w:eastAsiaTheme="minorHAnsi" w:cs="Times New Roman"/>
          <w:bCs/>
          <w:kern w:val="0"/>
          <w:lang w:eastAsia="en-US" w:bidi="ar-SA"/>
        </w:rPr>
        <w:t xml:space="preserve"> за счет неприменения при определении сметной стоимости работ понижающего коэффициента – 0,85 к нормативам накладных расходов в текущем уровне цен и не применения понижающего коэффициента – 0,80 к нормативам сметной прибыли в текущем уровне цен, согласно письма Минрегионразвития РФ от 27.11.2012г. № 2536 – ИП/12/ГС.</w:t>
      </w:r>
    </w:p>
    <w:p w:rsidR="00B21267" w:rsidRPr="00CD1995" w:rsidRDefault="00B21267" w:rsidP="000D31BE">
      <w:pPr>
        <w:spacing w:line="360" w:lineRule="auto"/>
        <w:jc w:val="center"/>
        <w:rPr>
          <w:b/>
          <w:color w:val="FF0000"/>
        </w:rPr>
      </w:pPr>
    </w:p>
    <w:p w:rsidR="00370E66" w:rsidRPr="000731D3" w:rsidRDefault="00391A7A" w:rsidP="000D31BE">
      <w:pPr>
        <w:spacing w:line="360" w:lineRule="auto"/>
        <w:jc w:val="center"/>
        <w:rPr>
          <w:b/>
        </w:rPr>
      </w:pPr>
      <w:r w:rsidRPr="000731D3">
        <w:rPr>
          <w:b/>
          <w:lang w:val="en-US"/>
        </w:rPr>
        <w:t>IV</w:t>
      </w:r>
      <w:r w:rsidRPr="000731D3">
        <w:rPr>
          <w:b/>
        </w:rPr>
        <w:t xml:space="preserve">. Реализация результатов контрольных и </w:t>
      </w:r>
    </w:p>
    <w:p w:rsidR="00391A7A" w:rsidRPr="000731D3" w:rsidRDefault="00391A7A" w:rsidP="000D31BE">
      <w:pPr>
        <w:spacing w:line="360" w:lineRule="auto"/>
        <w:jc w:val="center"/>
        <w:rPr>
          <w:b/>
        </w:rPr>
      </w:pPr>
      <w:r w:rsidRPr="000731D3">
        <w:rPr>
          <w:b/>
        </w:rPr>
        <w:t>экспертно-аналитических мероприятий</w:t>
      </w:r>
    </w:p>
    <w:p w:rsidR="00370E66" w:rsidRPr="000731D3" w:rsidRDefault="00370E66" w:rsidP="000D31BE">
      <w:pPr>
        <w:spacing w:line="360" w:lineRule="auto"/>
        <w:jc w:val="center"/>
        <w:rPr>
          <w:b/>
        </w:rPr>
      </w:pPr>
    </w:p>
    <w:p w:rsidR="00391A7A" w:rsidRPr="000731D3" w:rsidRDefault="00391A7A" w:rsidP="000D31BE">
      <w:pPr>
        <w:spacing w:line="360" w:lineRule="auto"/>
        <w:ind w:firstLine="709"/>
        <w:jc w:val="both"/>
        <w:rPr>
          <w:rFonts w:cs="Times New Roman"/>
        </w:rPr>
      </w:pPr>
      <w:r w:rsidRPr="000731D3">
        <w:rPr>
          <w:rFonts w:cs="Times New Roman"/>
        </w:rPr>
        <w:t xml:space="preserve">В соответствии с требованиями статьи 62 Устава </w:t>
      </w:r>
      <w:r w:rsidR="00885133" w:rsidRPr="000731D3">
        <w:rPr>
          <w:rFonts w:cs="Times New Roman"/>
        </w:rPr>
        <w:t>округа</w:t>
      </w:r>
      <w:r w:rsidRPr="000731D3">
        <w:rPr>
          <w:rFonts w:cs="Times New Roman"/>
        </w:rPr>
        <w:t xml:space="preserve"> и Положения «О Контрольно-счетной палате Миасского городского </w:t>
      </w:r>
      <w:r w:rsidR="00885133" w:rsidRPr="000731D3">
        <w:rPr>
          <w:rFonts w:cs="Times New Roman"/>
        </w:rPr>
        <w:t>округа</w:t>
      </w:r>
      <w:r w:rsidRPr="000731D3">
        <w:rPr>
          <w:rFonts w:cs="Times New Roman"/>
        </w:rPr>
        <w:t xml:space="preserve">» по результатам контрольных мероприятий, проведенных Контрольно-счетной палатой, направлены Главе Администрации </w:t>
      </w:r>
      <w:r w:rsidR="00885133" w:rsidRPr="000731D3">
        <w:rPr>
          <w:rFonts w:cs="Times New Roman"/>
        </w:rPr>
        <w:t>округа</w:t>
      </w:r>
      <w:r w:rsidRPr="000731D3">
        <w:rPr>
          <w:rFonts w:cs="Times New Roman"/>
        </w:rPr>
        <w:t xml:space="preserve"> и руководителям </w:t>
      </w:r>
      <w:r w:rsidR="00F85495" w:rsidRPr="000731D3">
        <w:rPr>
          <w:rFonts w:cs="Times New Roman"/>
        </w:rPr>
        <w:t>объекта контроля</w:t>
      </w:r>
      <w:r w:rsidRPr="000731D3">
        <w:rPr>
          <w:rFonts w:cs="Times New Roman"/>
        </w:rPr>
        <w:t xml:space="preserve"> представления </w:t>
      </w:r>
      <w:r w:rsidR="00F85495" w:rsidRPr="000731D3">
        <w:rPr>
          <w:rFonts w:cs="Times New Roman"/>
        </w:rPr>
        <w:t xml:space="preserve">и предписания </w:t>
      </w:r>
      <w:r w:rsidRPr="000731D3">
        <w:rPr>
          <w:rFonts w:cs="Times New Roman"/>
        </w:rPr>
        <w:t xml:space="preserve">для принятия мер по устранению выявленных </w:t>
      </w:r>
      <w:r w:rsidR="005412FC" w:rsidRPr="000731D3">
        <w:rPr>
          <w:rFonts w:cs="Times New Roman"/>
        </w:rPr>
        <w:t>нарушений (</w:t>
      </w:r>
      <w:r w:rsidRPr="000731D3">
        <w:rPr>
          <w:rFonts w:cs="Times New Roman"/>
        </w:rPr>
        <w:t xml:space="preserve">приложение № 4 к отчету). </w:t>
      </w:r>
    </w:p>
    <w:p w:rsidR="009A0156" w:rsidRPr="000731D3" w:rsidRDefault="00877804" w:rsidP="000D31BE">
      <w:pPr>
        <w:spacing w:line="360" w:lineRule="auto"/>
        <w:ind w:firstLine="709"/>
        <w:jc w:val="both"/>
        <w:rPr>
          <w:rFonts w:cs="Times New Roman"/>
        </w:rPr>
      </w:pPr>
      <w:r w:rsidRPr="000731D3">
        <w:rPr>
          <w:rFonts w:cs="Times New Roman"/>
        </w:rPr>
        <w:t xml:space="preserve">За </w:t>
      </w:r>
      <w:r w:rsidR="003C079D" w:rsidRPr="000731D3">
        <w:rPr>
          <w:rFonts w:cs="Times New Roman"/>
        </w:rPr>
        <w:t xml:space="preserve">период с </w:t>
      </w:r>
      <w:r w:rsidR="00F32DE7" w:rsidRPr="000731D3">
        <w:rPr>
          <w:rFonts w:cs="Times New Roman"/>
        </w:rPr>
        <w:t>01.01.2015г. по 11.09.2015г. включительно</w:t>
      </w:r>
      <w:r w:rsidR="003C079D" w:rsidRPr="000731D3">
        <w:rPr>
          <w:rFonts w:cs="Times New Roman"/>
        </w:rPr>
        <w:t xml:space="preserve"> в адрес </w:t>
      </w:r>
      <w:r w:rsidR="009A0156" w:rsidRPr="000731D3">
        <w:rPr>
          <w:rFonts w:cs="Times New Roman"/>
        </w:rPr>
        <w:t>Глав</w:t>
      </w:r>
      <w:r w:rsidR="003C079D" w:rsidRPr="000731D3">
        <w:rPr>
          <w:rFonts w:cs="Times New Roman"/>
        </w:rPr>
        <w:t>ы</w:t>
      </w:r>
      <w:r w:rsidR="009A0156" w:rsidRPr="000731D3">
        <w:rPr>
          <w:rFonts w:cs="Times New Roman"/>
        </w:rPr>
        <w:t xml:space="preserve"> </w:t>
      </w:r>
      <w:r w:rsidR="00885133" w:rsidRPr="000731D3">
        <w:rPr>
          <w:rFonts w:cs="Times New Roman"/>
        </w:rPr>
        <w:t>округа</w:t>
      </w:r>
      <w:r w:rsidR="009A0156" w:rsidRPr="000731D3">
        <w:rPr>
          <w:rFonts w:cs="Times New Roman"/>
        </w:rPr>
        <w:t xml:space="preserve"> </w:t>
      </w:r>
      <w:proofErr w:type="spellStart"/>
      <w:r w:rsidR="004B63AF" w:rsidRPr="000731D3">
        <w:rPr>
          <w:rFonts w:cs="Times New Roman"/>
        </w:rPr>
        <w:t>Войнова</w:t>
      </w:r>
      <w:proofErr w:type="spellEnd"/>
      <w:r w:rsidR="004B63AF" w:rsidRPr="000731D3">
        <w:rPr>
          <w:rFonts w:cs="Times New Roman"/>
        </w:rPr>
        <w:t xml:space="preserve"> И.В. </w:t>
      </w:r>
      <w:r w:rsidR="009A0156" w:rsidRPr="000731D3">
        <w:rPr>
          <w:rFonts w:cs="Times New Roman"/>
        </w:rPr>
        <w:t>направлен</w:t>
      </w:r>
      <w:r w:rsidR="003C079D" w:rsidRPr="000731D3">
        <w:rPr>
          <w:rFonts w:cs="Times New Roman"/>
        </w:rPr>
        <w:t>а следующая информация</w:t>
      </w:r>
      <w:r w:rsidR="009A0156" w:rsidRPr="000731D3">
        <w:rPr>
          <w:rFonts w:cs="Times New Roman"/>
        </w:rPr>
        <w:t>:</w:t>
      </w:r>
    </w:p>
    <w:p w:rsidR="009A0156" w:rsidRPr="000731D3" w:rsidRDefault="009A0156" w:rsidP="000D31BE">
      <w:pPr>
        <w:spacing w:line="360" w:lineRule="auto"/>
        <w:jc w:val="both"/>
        <w:rPr>
          <w:rFonts w:cs="Times New Roman"/>
        </w:rPr>
      </w:pPr>
      <w:r w:rsidRPr="000731D3">
        <w:rPr>
          <w:rFonts w:cs="Times New Roman"/>
        </w:rPr>
        <w:t xml:space="preserve">-  отчет о работе Контрольно-счетной палаты </w:t>
      </w:r>
      <w:r w:rsidR="00885133" w:rsidRPr="000731D3">
        <w:rPr>
          <w:rFonts w:cs="Times New Roman"/>
        </w:rPr>
        <w:t>округа</w:t>
      </w:r>
      <w:r w:rsidRPr="000731D3">
        <w:rPr>
          <w:rFonts w:cs="Times New Roman"/>
        </w:rPr>
        <w:t xml:space="preserve"> за 201</w:t>
      </w:r>
      <w:r w:rsidR="001D0715" w:rsidRPr="000731D3">
        <w:rPr>
          <w:rFonts w:cs="Times New Roman"/>
        </w:rPr>
        <w:t>4</w:t>
      </w:r>
      <w:r w:rsidR="005A1534" w:rsidRPr="000731D3">
        <w:rPr>
          <w:rFonts w:cs="Times New Roman"/>
        </w:rPr>
        <w:t xml:space="preserve"> год;</w:t>
      </w:r>
    </w:p>
    <w:p w:rsidR="00812813" w:rsidRPr="000731D3" w:rsidRDefault="00812813" w:rsidP="000D31BE">
      <w:pPr>
        <w:spacing w:line="360" w:lineRule="auto"/>
        <w:jc w:val="both"/>
        <w:rPr>
          <w:rFonts w:cs="Times New Roman"/>
        </w:rPr>
      </w:pPr>
      <w:r w:rsidRPr="000731D3">
        <w:rPr>
          <w:rFonts w:cs="Times New Roman"/>
        </w:rPr>
        <w:t>- ежемесячная</w:t>
      </w:r>
      <w:r w:rsidR="00F85495" w:rsidRPr="000731D3">
        <w:rPr>
          <w:rFonts w:cs="Times New Roman"/>
        </w:rPr>
        <w:t xml:space="preserve"> и</w:t>
      </w:r>
      <w:r w:rsidRPr="000731D3">
        <w:rPr>
          <w:rFonts w:cs="Times New Roman"/>
        </w:rPr>
        <w:t xml:space="preserve"> </w:t>
      </w:r>
      <w:r w:rsidR="004336E4" w:rsidRPr="000731D3">
        <w:rPr>
          <w:rFonts w:cs="Times New Roman"/>
        </w:rPr>
        <w:t xml:space="preserve">ежеквартальная </w:t>
      </w:r>
      <w:r w:rsidRPr="000731D3">
        <w:rPr>
          <w:rFonts w:cs="Times New Roman"/>
        </w:rPr>
        <w:t xml:space="preserve">информация о работе Контрольно-счетной палаты </w:t>
      </w:r>
      <w:r w:rsidR="00885133" w:rsidRPr="000731D3">
        <w:rPr>
          <w:rFonts w:cs="Times New Roman"/>
        </w:rPr>
        <w:t>округа</w:t>
      </w:r>
      <w:r w:rsidR="00035E19" w:rsidRPr="000731D3">
        <w:rPr>
          <w:rFonts w:cs="Times New Roman"/>
        </w:rPr>
        <w:t>;</w:t>
      </w:r>
    </w:p>
    <w:p w:rsidR="00132419" w:rsidRPr="00C92D8D" w:rsidRDefault="00132419" w:rsidP="00132419">
      <w:pPr>
        <w:spacing w:line="360" w:lineRule="auto"/>
        <w:ind w:left="142" w:hanging="142"/>
        <w:jc w:val="both"/>
        <w:rPr>
          <w:rFonts w:cs="Times New Roman"/>
        </w:rPr>
      </w:pPr>
      <w:r w:rsidRPr="000731D3">
        <w:rPr>
          <w:rFonts w:cs="Times New Roman"/>
        </w:rPr>
        <w:t xml:space="preserve">- </w:t>
      </w:r>
      <w:r>
        <w:rPr>
          <w:rFonts w:cs="Times New Roman"/>
        </w:rPr>
        <w:t xml:space="preserve">ряд </w:t>
      </w:r>
      <w:r w:rsidRPr="000731D3">
        <w:rPr>
          <w:rFonts w:cs="Times New Roman"/>
        </w:rPr>
        <w:t>материал</w:t>
      </w:r>
      <w:r>
        <w:rPr>
          <w:rFonts w:cs="Times New Roman"/>
        </w:rPr>
        <w:t>ов</w:t>
      </w:r>
      <w:r w:rsidRPr="000731D3">
        <w:rPr>
          <w:rFonts w:cs="Times New Roman"/>
        </w:rPr>
        <w:t xml:space="preserve"> </w:t>
      </w:r>
      <w:r>
        <w:rPr>
          <w:rFonts w:cs="Times New Roman"/>
        </w:rPr>
        <w:t xml:space="preserve">по итогам </w:t>
      </w:r>
      <w:r w:rsidRPr="000731D3">
        <w:rPr>
          <w:rFonts w:cs="Times New Roman"/>
        </w:rPr>
        <w:t>контрольных</w:t>
      </w:r>
      <w:r>
        <w:rPr>
          <w:rFonts w:cs="Times New Roman"/>
        </w:rPr>
        <w:t xml:space="preserve"> и эксперт</w:t>
      </w:r>
      <w:r w:rsidRPr="000731D3">
        <w:rPr>
          <w:rFonts w:cs="Times New Roman"/>
        </w:rPr>
        <w:t>но-аналогически</w:t>
      </w:r>
      <w:r>
        <w:rPr>
          <w:rFonts w:cs="Times New Roman"/>
        </w:rPr>
        <w:t>х</w:t>
      </w:r>
      <w:r w:rsidRPr="000731D3">
        <w:rPr>
          <w:rFonts w:cs="Times New Roman"/>
        </w:rPr>
        <w:t xml:space="preserve"> мероприятий </w:t>
      </w:r>
      <w:r>
        <w:rPr>
          <w:rFonts w:cs="Times New Roman"/>
        </w:rPr>
        <w:t xml:space="preserve">проведенных </w:t>
      </w:r>
      <w:r w:rsidRPr="000731D3">
        <w:rPr>
          <w:rFonts w:cs="Times New Roman"/>
        </w:rPr>
        <w:t>Контрольно-счетной палат</w:t>
      </w:r>
      <w:r w:rsidR="00B41904">
        <w:rPr>
          <w:rFonts w:cs="Times New Roman"/>
        </w:rPr>
        <w:t>ой</w:t>
      </w:r>
      <w:r w:rsidRPr="000731D3">
        <w:rPr>
          <w:rFonts w:cs="Times New Roman"/>
        </w:rPr>
        <w:t xml:space="preserve"> Округа</w:t>
      </w:r>
      <w:r>
        <w:rPr>
          <w:rFonts w:cs="Times New Roman"/>
        </w:rPr>
        <w:t xml:space="preserve"> (см. </w:t>
      </w:r>
      <w:r w:rsidRPr="00C92D8D">
        <w:rPr>
          <w:rFonts w:cs="Times New Roman"/>
        </w:rPr>
        <w:t>Приложение № 4-1</w:t>
      </w:r>
      <w:r>
        <w:rPr>
          <w:rFonts w:cs="Times New Roman"/>
        </w:rPr>
        <w:t xml:space="preserve"> </w:t>
      </w:r>
      <w:r w:rsidRPr="00C92D8D">
        <w:rPr>
          <w:rFonts w:cs="Times New Roman"/>
        </w:rPr>
        <w:t>к отчету КСП МГО за 2015 года</w:t>
      </w:r>
      <w:r>
        <w:rPr>
          <w:rFonts w:cs="Times New Roman"/>
        </w:rPr>
        <w:t>);</w:t>
      </w:r>
    </w:p>
    <w:p w:rsidR="00850F10" w:rsidRPr="000731D3" w:rsidRDefault="00125ACC" w:rsidP="000D31BE">
      <w:pPr>
        <w:spacing w:line="360" w:lineRule="auto"/>
        <w:ind w:left="142" w:hanging="142"/>
        <w:jc w:val="both"/>
        <w:rPr>
          <w:rFonts w:cs="Times New Roman"/>
        </w:rPr>
      </w:pPr>
      <w:r w:rsidRPr="000731D3">
        <w:rPr>
          <w:rFonts w:cs="Times New Roman"/>
        </w:rPr>
        <w:t>-</w:t>
      </w:r>
      <w:r w:rsidR="00850F10" w:rsidRPr="000731D3">
        <w:rPr>
          <w:rFonts w:cs="Times New Roman"/>
        </w:rPr>
        <w:t xml:space="preserve"> проект</w:t>
      </w:r>
      <w:r w:rsidR="00927E9D" w:rsidRPr="000731D3">
        <w:rPr>
          <w:rFonts w:cs="Times New Roman"/>
        </w:rPr>
        <w:t>ы</w:t>
      </w:r>
      <w:r w:rsidR="00850F10" w:rsidRPr="000731D3">
        <w:rPr>
          <w:rFonts w:cs="Times New Roman"/>
        </w:rPr>
        <w:t xml:space="preserve"> решения «О внесении изменений в Решение Собрания депутатов Миасского городского </w:t>
      </w:r>
      <w:r w:rsidR="00885133" w:rsidRPr="000731D3">
        <w:rPr>
          <w:rFonts w:cs="Times New Roman"/>
        </w:rPr>
        <w:lastRenderedPageBreak/>
        <w:t>округа</w:t>
      </w:r>
      <w:r w:rsidR="00850F10" w:rsidRPr="000731D3">
        <w:rPr>
          <w:rFonts w:cs="Times New Roman"/>
        </w:rPr>
        <w:t xml:space="preserve"> от 25.11.2011г. №15 «Об утверждении Положения «О Контрольно-счетной палате Миасского городского </w:t>
      </w:r>
      <w:r w:rsidR="00885133" w:rsidRPr="000731D3">
        <w:rPr>
          <w:rFonts w:cs="Times New Roman"/>
        </w:rPr>
        <w:t>округа</w:t>
      </w:r>
      <w:r w:rsidR="00850F10" w:rsidRPr="000731D3">
        <w:rPr>
          <w:rFonts w:cs="Times New Roman"/>
        </w:rPr>
        <w:t>»</w:t>
      </w:r>
      <w:r w:rsidRPr="000731D3">
        <w:rPr>
          <w:rFonts w:cs="Times New Roman"/>
        </w:rPr>
        <w:t>;</w:t>
      </w:r>
    </w:p>
    <w:p w:rsidR="00885133" w:rsidRPr="000731D3" w:rsidRDefault="00927E9D" w:rsidP="00885133">
      <w:pPr>
        <w:spacing w:line="360" w:lineRule="auto"/>
        <w:ind w:left="142" w:hanging="142"/>
        <w:jc w:val="both"/>
      </w:pPr>
      <w:r w:rsidRPr="000731D3">
        <w:rPr>
          <w:rFonts w:cs="Times New Roman"/>
        </w:rPr>
        <w:t xml:space="preserve">- направлен проект решения </w:t>
      </w:r>
      <w:r w:rsidR="00885133" w:rsidRPr="000731D3">
        <w:t>от 28.08.2015г. № 10 «</w:t>
      </w:r>
      <w:r w:rsidR="00885133" w:rsidRPr="000731D3">
        <w:rPr>
          <w:iCs/>
        </w:rPr>
        <w:t>О внесении изменений в Решение Собрания депутатов Миасского городского округа от 26.08.2011 г. № 7 "Об утверждении Порядка осуществления муниципального финансового контроля в Миасском городском округе»;</w:t>
      </w:r>
    </w:p>
    <w:p w:rsidR="004336E4" w:rsidRPr="000731D3" w:rsidRDefault="004336E4" w:rsidP="000D31BE">
      <w:pPr>
        <w:spacing w:line="360" w:lineRule="auto"/>
        <w:ind w:left="142" w:hanging="142"/>
        <w:jc w:val="both"/>
        <w:rPr>
          <w:rFonts w:cs="Times New Roman"/>
        </w:rPr>
      </w:pPr>
      <w:r w:rsidRPr="000731D3">
        <w:rPr>
          <w:rFonts w:cs="Times New Roman"/>
        </w:rPr>
        <w:t xml:space="preserve">- заключение по результатам внешней проверки отчета об исполнении бюджета </w:t>
      </w:r>
      <w:r w:rsidR="00885133" w:rsidRPr="000731D3">
        <w:rPr>
          <w:rFonts w:cs="Times New Roman"/>
        </w:rPr>
        <w:t>Округа</w:t>
      </w:r>
      <w:r w:rsidRPr="000731D3">
        <w:rPr>
          <w:rFonts w:cs="Times New Roman"/>
        </w:rPr>
        <w:t xml:space="preserve"> и годовой бюджетной отчетности за 2014 год</w:t>
      </w:r>
      <w:r w:rsidR="00B57988" w:rsidRPr="000731D3">
        <w:rPr>
          <w:rFonts w:cs="Times New Roman"/>
        </w:rPr>
        <w:t>;</w:t>
      </w:r>
      <w:r w:rsidRPr="000731D3">
        <w:rPr>
          <w:rFonts w:cs="Times New Roman"/>
        </w:rPr>
        <w:t xml:space="preserve"> </w:t>
      </w:r>
    </w:p>
    <w:p w:rsidR="00927E9D" w:rsidRPr="000731D3" w:rsidRDefault="00927E9D" w:rsidP="00927E9D">
      <w:pPr>
        <w:widowControl/>
        <w:suppressAutoHyphens w:val="0"/>
        <w:spacing w:line="360" w:lineRule="auto"/>
        <w:rPr>
          <w:rFonts w:cs="Times New Roman"/>
        </w:rPr>
      </w:pPr>
      <w:r w:rsidRPr="000731D3">
        <w:rPr>
          <w:rFonts w:cs="Times New Roman"/>
        </w:rPr>
        <w:t xml:space="preserve">-  заключение об исполнении бюджета </w:t>
      </w:r>
      <w:r w:rsidR="00885133" w:rsidRPr="000731D3">
        <w:rPr>
          <w:rFonts w:cs="Times New Roman"/>
        </w:rPr>
        <w:t>Округа</w:t>
      </w:r>
      <w:r w:rsidRPr="000731D3">
        <w:rPr>
          <w:rFonts w:cs="Times New Roman"/>
        </w:rPr>
        <w:t xml:space="preserve"> за 1 полугодие 2015 года;</w:t>
      </w:r>
    </w:p>
    <w:p w:rsidR="004751A4" w:rsidRPr="000731D3" w:rsidRDefault="004813F7" w:rsidP="000D31BE">
      <w:pPr>
        <w:snapToGrid w:val="0"/>
        <w:spacing w:line="360" w:lineRule="auto"/>
        <w:ind w:left="142" w:hanging="142"/>
        <w:jc w:val="both"/>
        <w:rPr>
          <w:rFonts w:eastAsiaTheme="minorHAnsi" w:cs="Times New Roman"/>
          <w:kern w:val="0"/>
          <w:lang w:eastAsia="en-US" w:bidi="ar-SA"/>
        </w:rPr>
      </w:pPr>
      <w:r w:rsidRPr="000731D3">
        <w:rPr>
          <w:rFonts w:eastAsiaTheme="minorHAnsi" w:cs="Times New Roman"/>
          <w:kern w:val="0"/>
          <w:lang w:eastAsia="en-US" w:bidi="ar-SA"/>
        </w:rPr>
        <w:t>- заключение на протест прокурора города Миасса от 07.05.15</w:t>
      </w:r>
      <w:r w:rsidR="00885133" w:rsidRPr="000731D3">
        <w:rPr>
          <w:rFonts w:eastAsiaTheme="minorHAnsi" w:cs="Times New Roman"/>
          <w:kern w:val="0"/>
          <w:lang w:eastAsia="en-US" w:bidi="ar-SA"/>
        </w:rPr>
        <w:t>г.</w:t>
      </w:r>
      <w:r w:rsidRPr="000731D3">
        <w:rPr>
          <w:rFonts w:eastAsiaTheme="minorHAnsi" w:cs="Times New Roman"/>
          <w:kern w:val="0"/>
          <w:lang w:eastAsia="en-US" w:bidi="ar-SA"/>
        </w:rPr>
        <w:t xml:space="preserve"> № 9-2015 на Решение Собрания депутатов МГО от 28.02.2014</w:t>
      </w:r>
      <w:r w:rsidR="00885133" w:rsidRPr="000731D3">
        <w:rPr>
          <w:rFonts w:eastAsiaTheme="minorHAnsi" w:cs="Times New Roman"/>
          <w:kern w:val="0"/>
          <w:lang w:eastAsia="en-US" w:bidi="ar-SA"/>
        </w:rPr>
        <w:t>г.</w:t>
      </w:r>
      <w:r w:rsidRPr="000731D3">
        <w:rPr>
          <w:rFonts w:eastAsiaTheme="minorHAnsi" w:cs="Times New Roman"/>
          <w:kern w:val="0"/>
          <w:lang w:eastAsia="en-US" w:bidi="ar-SA"/>
        </w:rPr>
        <w:t xml:space="preserve"> № 5 «Об определении органа, уполномоченного на осуществ</w:t>
      </w:r>
      <w:r w:rsidR="00927E9D" w:rsidRPr="000731D3">
        <w:rPr>
          <w:rFonts w:eastAsiaTheme="minorHAnsi" w:cs="Times New Roman"/>
          <w:kern w:val="0"/>
          <w:lang w:eastAsia="en-US" w:bidi="ar-SA"/>
        </w:rPr>
        <w:t>ление контроля в сфере закупок»;</w:t>
      </w:r>
    </w:p>
    <w:p w:rsidR="00927E9D" w:rsidRPr="000731D3" w:rsidRDefault="00927E9D" w:rsidP="00927E9D">
      <w:pPr>
        <w:snapToGrid w:val="0"/>
        <w:spacing w:line="360" w:lineRule="auto"/>
        <w:ind w:left="142" w:hanging="142"/>
        <w:jc w:val="both"/>
      </w:pPr>
      <w:r w:rsidRPr="000731D3">
        <w:t>- направлено заключение на проект решения Собрания депутатов Миасского «Об утверждении Порядка оформления разрешения на вырубку(обрезку) зеленых насаждений на территории М</w:t>
      </w:r>
      <w:r w:rsidR="009A7885" w:rsidRPr="000731D3">
        <w:t>иасского городского округа</w:t>
      </w:r>
      <w:r w:rsidRPr="000731D3">
        <w:t>»;</w:t>
      </w:r>
    </w:p>
    <w:p w:rsidR="00927E9D" w:rsidRPr="000731D3" w:rsidRDefault="00927E9D" w:rsidP="00972F6E">
      <w:pPr>
        <w:pStyle w:val="a4"/>
        <w:spacing w:line="360" w:lineRule="auto"/>
        <w:ind w:left="142" w:hanging="142"/>
        <w:jc w:val="both"/>
        <w:rPr>
          <w:rFonts w:ascii="Times New Roman" w:eastAsia="SimSun" w:hAnsi="Times New Roman" w:cs="Times New Roman"/>
          <w:kern w:val="1"/>
          <w:sz w:val="24"/>
          <w:szCs w:val="24"/>
          <w:lang w:eastAsia="hi-IN" w:bidi="hi-IN"/>
        </w:rPr>
      </w:pPr>
      <w:r w:rsidRPr="000731D3">
        <w:rPr>
          <w:rFonts w:ascii="Times New Roman" w:eastAsia="SimSun" w:hAnsi="Times New Roman" w:cs="Tahoma"/>
          <w:kern w:val="1"/>
          <w:sz w:val="24"/>
          <w:szCs w:val="24"/>
          <w:lang w:eastAsia="hi-IN" w:bidi="hi-IN"/>
        </w:rPr>
        <w:t xml:space="preserve">- заключение на проект решения Собрания депутатов Миасского «Об утверждении Положения </w:t>
      </w:r>
      <w:r w:rsidRPr="000731D3">
        <w:rPr>
          <w:rFonts w:ascii="Times New Roman" w:eastAsia="SimSun" w:hAnsi="Times New Roman" w:cs="Times New Roman"/>
          <w:kern w:val="1"/>
          <w:sz w:val="24"/>
          <w:szCs w:val="24"/>
          <w:lang w:eastAsia="hi-IN" w:bidi="hi-IN"/>
        </w:rPr>
        <w:t xml:space="preserve">«О порядке предоставления в аренду имущества, находящегося в собственности </w:t>
      </w:r>
      <w:r w:rsidR="00972F6E" w:rsidRPr="000731D3">
        <w:rPr>
          <w:rFonts w:ascii="Times New Roman" w:hAnsi="Times New Roman" w:cs="Times New Roman"/>
          <w:iCs/>
          <w:sz w:val="24"/>
          <w:szCs w:val="24"/>
        </w:rPr>
        <w:t>Миасского городского округа</w:t>
      </w:r>
      <w:r w:rsidRPr="000731D3">
        <w:rPr>
          <w:rFonts w:ascii="Times New Roman" w:eastAsia="SimSun" w:hAnsi="Times New Roman" w:cs="Times New Roman"/>
          <w:kern w:val="1"/>
          <w:sz w:val="24"/>
          <w:szCs w:val="24"/>
          <w:lang w:eastAsia="hi-IN" w:bidi="hi-IN"/>
        </w:rPr>
        <w:t>».</w:t>
      </w:r>
    </w:p>
    <w:p w:rsidR="003C079D" w:rsidRPr="000731D3" w:rsidRDefault="00927E9D" w:rsidP="00F85495">
      <w:pPr>
        <w:snapToGrid w:val="0"/>
        <w:spacing w:line="360" w:lineRule="auto"/>
        <w:ind w:left="142" w:firstLine="567"/>
        <w:jc w:val="both"/>
        <w:rPr>
          <w:rFonts w:eastAsiaTheme="minorHAnsi" w:cs="Times New Roman"/>
          <w:kern w:val="0"/>
          <w:lang w:eastAsia="en-US" w:bidi="ar-SA"/>
        </w:rPr>
      </w:pPr>
      <w:r w:rsidRPr="000731D3">
        <w:rPr>
          <w:rFonts w:eastAsiaTheme="minorHAnsi" w:cs="Times New Roman"/>
          <w:kern w:val="0"/>
          <w:lang w:eastAsia="en-US" w:bidi="ar-SA"/>
        </w:rPr>
        <w:t>В адрес</w:t>
      </w:r>
      <w:r w:rsidR="003C079D" w:rsidRPr="000731D3">
        <w:rPr>
          <w:rFonts w:eastAsiaTheme="minorHAnsi" w:cs="Times New Roman"/>
          <w:kern w:val="0"/>
          <w:lang w:eastAsia="en-US" w:bidi="ar-SA"/>
        </w:rPr>
        <w:t xml:space="preserve"> Председателя Собрания депутатов МГО направлено:</w:t>
      </w:r>
    </w:p>
    <w:p w:rsidR="00F85495" w:rsidRDefault="00F85495" w:rsidP="00927E9D">
      <w:pPr>
        <w:spacing w:line="360" w:lineRule="auto"/>
        <w:ind w:left="142" w:hanging="142"/>
        <w:jc w:val="both"/>
        <w:rPr>
          <w:rFonts w:cs="Times New Roman"/>
        </w:rPr>
      </w:pPr>
      <w:r w:rsidRPr="000731D3">
        <w:rPr>
          <w:rFonts w:cs="Times New Roman"/>
        </w:rPr>
        <w:t xml:space="preserve">- ежемесячная информация о работе Контрольно-счетной палаты </w:t>
      </w:r>
      <w:r w:rsidR="00885133" w:rsidRPr="000731D3">
        <w:rPr>
          <w:rFonts w:cs="Times New Roman"/>
        </w:rPr>
        <w:t>округа</w:t>
      </w:r>
      <w:r w:rsidR="00927E9D" w:rsidRPr="000731D3">
        <w:rPr>
          <w:rFonts w:cs="Times New Roman"/>
        </w:rPr>
        <w:t xml:space="preserve"> </w:t>
      </w:r>
      <w:r w:rsidR="004B63AF" w:rsidRPr="000731D3">
        <w:rPr>
          <w:rFonts w:cs="Times New Roman"/>
        </w:rPr>
        <w:t xml:space="preserve">за период с сентября 2015 года по январь </w:t>
      </w:r>
      <w:r w:rsidR="00927E9D" w:rsidRPr="000731D3">
        <w:rPr>
          <w:rFonts w:cs="Times New Roman"/>
        </w:rPr>
        <w:t>201</w:t>
      </w:r>
      <w:r w:rsidR="004B63AF" w:rsidRPr="000731D3">
        <w:rPr>
          <w:rFonts w:cs="Times New Roman"/>
        </w:rPr>
        <w:t>6</w:t>
      </w:r>
      <w:r w:rsidR="00927E9D" w:rsidRPr="000731D3">
        <w:rPr>
          <w:rFonts w:cs="Times New Roman"/>
        </w:rPr>
        <w:t xml:space="preserve"> года</w:t>
      </w:r>
      <w:r w:rsidR="000731D3">
        <w:rPr>
          <w:rFonts w:cs="Times New Roman"/>
        </w:rPr>
        <w:t>;</w:t>
      </w:r>
    </w:p>
    <w:p w:rsidR="000731D3" w:rsidRDefault="000731D3" w:rsidP="00927E9D">
      <w:pPr>
        <w:spacing w:line="360" w:lineRule="auto"/>
        <w:ind w:left="142" w:hanging="142"/>
        <w:jc w:val="both"/>
        <w:rPr>
          <w:rFonts w:cs="Times New Roman"/>
        </w:rPr>
      </w:pPr>
      <w:r>
        <w:rPr>
          <w:rFonts w:cs="Times New Roman"/>
        </w:rPr>
        <w:t xml:space="preserve">- </w:t>
      </w:r>
      <w:r w:rsidRPr="000731D3">
        <w:rPr>
          <w:rFonts w:cs="Times New Roman"/>
        </w:rPr>
        <w:t>информация о работе Контрольно-счетной палаты округа</w:t>
      </w:r>
      <w:r>
        <w:rPr>
          <w:rFonts w:cs="Times New Roman"/>
        </w:rPr>
        <w:t xml:space="preserve"> за 9 месяцев 2015 года;</w:t>
      </w:r>
    </w:p>
    <w:p w:rsidR="00BE7068" w:rsidRPr="00C92D8D" w:rsidRDefault="000731D3" w:rsidP="00BE7068">
      <w:pPr>
        <w:spacing w:line="360" w:lineRule="auto"/>
        <w:ind w:left="142" w:hanging="142"/>
        <w:jc w:val="both"/>
        <w:rPr>
          <w:rFonts w:cs="Times New Roman"/>
        </w:rPr>
      </w:pPr>
      <w:r w:rsidRPr="000731D3">
        <w:rPr>
          <w:rFonts w:cs="Times New Roman"/>
        </w:rPr>
        <w:t xml:space="preserve">- </w:t>
      </w:r>
      <w:r w:rsidR="00BE7068">
        <w:rPr>
          <w:rFonts w:cs="Times New Roman"/>
        </w:rPr>
        <w:t xml:space="preserve">ряд </w:t>
      </w:r>
      <w:r w:rsidRPr="000731D3">
        <w:rPr>
          <w:rFonts w:cs="Times New Roman"/>
        </w:rPr>
        <w:t>материал</w:t>
      </w:r>
      <w:r w:rsidR="00BE7068">
        <w:rPr>
          <w:rFonts w:cs="Times New Roman"/>
        </w:rPr>
        <w:t>ов</w:t>
      </w:r>
      <w:r w:rsidRPr="000731D3">
        <w:rPr>
          <w:rFonts w:cs="Times New Roman"/>
        </w:rPr>
        <w:t xml:space="preserve"> </w:t>
      </w:r>
      <w:r w:rsidR="00BE7068">
        <w:rPr>
          <w:rFonts w:cs="Times New Roman"/>
        </w:rPr>
        <w:t xml:space="preserve">по итогам </w:t>
      </w:r>
      <w:r w:rsidRPr="000731D3">
        <w:rPr>
          <w:rFonts w:cs="Times New Roman"/>
        </w:rPr>
        <w:t>контрольных</w:t>
      </w:r>
      <w:r>
        <w:rPr>
          <w:rFonts w:cs="Times New Roman"/>
        </w:rPr>
        <w:t xml:space="preserve"> и эксперт</w:t>
      </w:r>
      <w:r w:rsidRPr="000731D3">
        <w:rPr>
          <w:rFonts w:cs="Times New Roman"/>
        </w:rPr>
        <w:t>но-аналогически</w:t>
      </w:r>
      <w:r>
        <w:rPr>
          <w:rFonts w:cs="Times New Roman"/>
        </w:rPr>
        <w:t>х</w:t>
      </w:r>
      <w:r w:rsidRPr="000731D3">
        <w:rPr>
          <w:rFonts w:cs="Times New Roman"/>
        </w:rPr>
        <w:t xml:space="preserve"> мероприятий </w:t>
      </w:r>
      <w:r w:rsidR="00BE7068">
        <w:rPr>
          <w:rFonts w:cs="Times New Roman"/>
        </w:rPr>
        <w:t xml:space="preserve">проведенных </w:t>
      </w:r>
      <w:r w:rsidRPr="000731D3">
        <w:rPr>
          <w:rFonts w:cs="Times New Roman"/>
        </w:rPr>
        <w:t>Контрольно-счетной палат</w:t>
      </w:r>
      <w:r w:rsidR="00B41904">
        <w:rPr>
          <w:rFonts w:cs="Times New Roman"/>
        </w:rPr>
        <w:t>ой</w:t>
      </w:r>
      <w:r w:rsidRPr="000731D3">
        <w:rPr>
          <w:rFonts w:cs="Times New Roman"/>
        </w:rPr>
        <w:t xml:space="preserve"> Округа</w:t>
      </w:r>
      <w:r w:rsidR="00BE7068">
        <w:rPr>
          <w:rFonts w:cs="Times New Roman"/>
        </w:rPr>
        <w:t xml:space="preserve"> (см. </w:t>
      </w:r>
      <w:r w:rsidR="00BE7068" w:rsidRPr="00C92D8D">
        <w:rPr>
          <w:rFonts w:cs="Times New Roman"/>
        </w:rPr>
        <w:t>Приложение № 4-1</w:t>
      </w:r>
      <w:r w:rsidR="00BE7068">
        <w:rPr>
          <w:rFonts w:cs="Times New Roman"/>
        </w:rPr>
        <w:t xml:space="preserve"> </w:t>
      </w:r>
      <w:r w:rsidR="00BE7068" w:rsidRPr="00C92D8D">
        <w:rPr>
          <w:rFonts w:cs="Times New Roman"/>
        </w:rPr>
        <w:t>к отчету КСП МГО за 2015 года</w:t>
      </w:r>
      <w:r w:rsidR="00BE7068">
        <w:rPr>
          <w:rFonts w:cs="Times New Roman"/>
        </w:rPr>
        <w:t>);</w:t>
      </w:r>
    </w:p>
    <w:p w:rsidR="00BE7068" w:rsidRPr="00BE7068" w:rsidRDefault="00BE7068" w:rsidP="00BE7068">
      <w:pPr>
        <w:spacing w:line="360" w:lineRule="auto"/>
        <w:jc w:val="both"/>
        <w:rPr>
          <w:rFonts w:cs="Times New Roman"/>
        </w:rPr>
      </w:pPr>
      <w:r w:rsidRPr="00BE7068">
        <w:rPr>
          <w:rFonts w:cs="Times New Roman"/>
        </w:rPr>
        <w:t>- заключение на проект бюджета округа на 201</w:t>
      </w:r>
      <w:r w:rsidR="00132419">
        <w:rPr>
          <w:rFonts w:cs="Times New Roman"/>
        </w:rPr>
        <w:t>6</w:t>
      </w:r>
      <w:r w:rsidRPr="00BE7068">
        <w:rPr>
          <w:rFonts w:cs="Times New Roman"/>
        </w:rPr>
        <w:t xml:space="preserve"> год;</w:t>
      </w:r>
    </w:p>
    <w:p w:rsidR="00BE7068" w:rsidRPr="00BE7068" w:rsidRDefault="00BE7068" w:rsidP="00BE7068">
      <w:pPr>
        <w:spacing w:line="360" w:lineRule="auto"/>
        <w:jc w:val="both"/>
        <w:rPr>
          <w:rFonts w:cs="Times New Roman"/>
        </w:rPr>
      </w:pPr>
      <w:r w:rsidRPr="00BE7068">
        <w:rPr>
          <w:rFonts w:cs="Times New Roman"/>
        </w:rPr>
        <w:t>- план работы палаты на 201</w:t>
      </w:r>
      <w:r w:rsidR="00132419">
        <w:rPr>
          <w:rFonts w:cs="Times New Roman"/>
        </w:rPr>
        <w:t>6</w:t>
      </w:r>
      <w:r w:rsidRPr="00BE7068">
        <w:rPr>
          <w:rFonts w:cs="Times New Roman"/>
        </w:rPr>
        <w:t xml:space="preserve"> год.  </w:t>
      </w:r>
    </w:p>
    <w:p w:rsidR="00132419" w:rsidRPr="00132419" w:rsidRDefault="00132419" w:rsidP="00132419">
      <w:pPr>
        <w:spacing w:line="360" w:lineRule="auto"/>
        <w:ind w:firstLine="709"/>
        <w:jc w:val="both"/>
        <w:rPr>
          <w:rFonts w:cs="Times New Roman"/>
        </w:rPr>
      </w:pPr>
      <w:r w:rsidRPr="00132419">
        <w:rPr>
          <w:rFonts w:cs="Times New Roman"/>
        </w:rPr>
        <w:t>В адрес Главы округа Васькова Г.А. направлена следующая информация:</w:t>
      </w:r>
    </w:p>
    <w:p w:rsidR="00132419" w:rsidRPr="00132419" w:rsidRDefault="00132419" w:rsidP="00132419">
      <w:pPr>
        <w:spacing w:line="360" w:lineRule="auto"/>
        <w:ind w:left="142" w:hanging="142"/>
        <w:jc w:val="both"/>
        <w:rPr>
          <w:rFonts w:cs="Times New Roman"/>
        </w:rPr>
      </w:pPr>
      <w:r w:rsidRPr="00132419">
        <w:rPr>
          <w:rFonts w:cs="Times New Roman"/>
        </w:rPr>
        <w:t>- ряд материалов по итогам контрольных и экспертно-аналогических мероприятий проведенных Контрольно-счетной палат</w:t>
      </w:r>
      <w:r w:rsidR="00B41904">
        <w:rPr>
          <w:rFonts w:cs="Times New Roman"/>
        </w:rPr>
        <w:t>ой</w:t>
      </w:r>
      <w:r w:rsidRPr="00132419">
        <w:rPr>
          <w:rFonts w:cs="Times New Roman"/>
        </w:rPr>
        <w:t xml:space="preserve"> Округа (см. Приложение № 4-1 к отчету КСП МГО за 2015 года);</w:t>
      </w:r>
    </w:p>
    <w:p w:rsidR="00132419" w:rsidRPr="00132419" w:rsidRDefault="00132419" w:rsidP="00132419">
      <w:pPr>
        <w:spacing w:line="360" w:lineRule="auto"/>
        <w:jc w:val="both"/>
        <w:rPr>
          <w:rFonts w:cs="Times New Roman"/>
        </w:rPr>
      </w:pPr>
      <w:r w:rsidRPr="00132419">
        <w:rPr>
          <w:rFonts w:cs="Times New Roman"/>
        </w:rPr>
        <w:t>- заключение на проект бюджета округа на 2016 год;</w:t>
      </w:r>
    </w:p>
    <w:p w:rsidR="00132419" w:rsidRPr="00132419" w:rsidRDefault="00132419" w:rsidP="00132419">
      <w:pPr>
        <w:spacing w:line="360" w:lineRule="auto"/>
        <w:jc w:val="both"/>
        <w:rPr>
          <w:rFonts w:cs="Times New Roman"/>
        </w:rPr>
      </w:pPr>
      <w:r w:rsidRPr="00132419">
        <w:rPr>
          <w:rFonts w:cs="Times New Roman"/>
        </w:rPr>
        <w:t xml:space="preserve">- план работы палаты на 2016 год.  </w:t>
      </w:r>
    </w:p>
    <w:p w:rsidR="00362FA0" w:rsidRPr="00132419" w:rsidRDefault="00362FA0" w:rsidP="000D31BE">
      <w:pPr>
        <w:spacing w:line="360" w:lineRule="auto"/>
        <w:ind w:firstLine="709"/>
        <w:jc w:val="both"/>
      </w:pPr>
      <w:r w:rsidRPr="00132419">
        <w:rPr>
          <w:rFonts w:cs="Times New Roman"/>
        </w:rPr>
        <w:t xml:space="preserve">Собранием депутатов </w:t>
      </w:r>
      <w:r w:rsidR="00885133" w:rsidRPr="00132419">
        <w:rPr>
          <w:rFonts w:cs="Times New Roman"/>
        </w:rPr>
        <w:t>округа</w:t>
      </w:r>
      <w:r w:rsidRPr="00132419">
        <w:rPr>
          <w:rFonts w:cs="Times New Roman"/>
        </w:rPr>
        <w:t xml:space="preserve"> приняты следующие решения:  </w:t>
      </w:r>
    </w:p>
    <w:p w:rsidR="009A0156" w:rsidRPr="00132419" w:rsidRDefault="00362FA0" w:rsidP="000D31BE">
      <w:pPr>
        <w:spacing w:line="360" w:lineRule="auto"/>
        <w:ind w:left="142" w:hanging="142"/>
        <w:jc w:val="both"/>
        <w:rPr>
          <w:rFonts w:cs="Times New Roman"/>
        </w:rPr>
      </w:pPr>
      <w:r w:rsidRPr="00132419">
        <w:rPr>
          <w:rFonts w:cs="Times New Roman"/>
        </w:rPr>
        <w:t xml:space="preserve">- </w:t>
      </w:r>
      <w:r w:rsidR="001D0715" w:rsidRPr="00132419">
        <w:rPr>
          <w:rFonts w:cs="Times New Roman"/>
        </w:rPr>
        <w:t>от</w:t>
      </w:r>
      <w:r w:rsidR="009A0156" w:rsidRPr="00132419">
        <w:rPr>
          <w:rFonts w:cs="Times New Roman"/>
        </w:rPr>
        <w:t xml:space="preserve"> 2</w:t>
      </w:r>
      <w:r w:rsidR="001D0715" w:rsidRPr="00132419">
        <w:rPr>
          <w:rFonts w:cs="Times New Roman"/>
        </w:rPr>
        <w:t>6</w:t>
      </w:r>
      <w:r w:rsidR="009A0156" w:rsidRPr="00132419">
        <w:rPr>
          <w:rFonts w:cs="Times New Roman"/>
        </w:rPr>
        <w:t>.03.201</w:t>
      </w:r>
      <w:r w:rsidR="001D0715" w:rsidRPr="00132419">
        <w:rPr>
          <w:rFonts w:cs="Times New Roman"/>
        </w:rPr>
        <w:t>5</w:t>
      </w:r>
      <w:r w:rsidR="00972F6E" w:rsidRPr="00132419">
        <w:rPr>
          <w:rFonts w:cs="Times New Roman"/>
        </w:rPr>
        <w:t>г.</w:t>
      </w:r>
      <w:r w:rsidR="009A0156" w:rsidRPr="00132419">
        <w:rPr>
          <w:rFonts w:cs="Times New Roman"/>
        </w:rPr>
        <w:t xml:space="preserve"> № </w:t>
      </w:r>
      <w:r w:rsidR="001D0715" w:rsidRPr="00132419">
        <w:rPr>
          <w:rFonts w:cs="Times New Roman"/>
        </w:rPr>
        <w:t>1</w:t>
      </w:r>
      <w:r w:rsidR="009A0156" w:rsidRPr="00132419">
        <w:rPr>
          <w:rFonts w:cs="Times New Roman"/>
        </w:rPr>
        <w:t xml:space="preserve"> «О принятии отчета о работе Контрольно-счетной палаты Миасского городского </w:t>
      </w:r>
      <w:r w:rsidR="00885133" w:rsidRPr="00132419">
        <w:rPr>
          <w:rFonts w:cs="Times New Roman"/>
        </w:rPr>
        <w:t>округа</w:t>
      </w:r>
      <w:r w:rsidR="009A0156" w:rsidRPr="00132419">
        <w:rPr>
          <w:rFonts w:cs="Times New Roman"/>
        </w:rPr>
        <w:t xml:space="preserve"> за 201</w:t>
      </w:r>
      <w:r w:rsidR="001D0715" w:rsidRPr="00132419">
        <w:rPr>
          <w:rFonts w:cs="Times New Roman"/>
        </w:rPr>
        <w:t>4</w:t>
      </w:r>
      <w:r w:rsidRPr="00132419">
        <w:rPr>
          <w:rFonts w:cs="Times New Roman"/>
        </w:rPr>
        <w:t xml:space="preserve"> год»;</w:t>
      </w:r>
    </w:p>
    <w:p w:rsidR="00FC2AEC" w:rsidRPr="00132419" w:rsidRDefault="00FC2AEC" w:rsidP="000D31BE">
      <w:pPr>
        <w:spacing w:line="360" w:lineRule="auto"/>
        <w:ind w:left="142" w:hanging="142"/>
        <w:jc w:val="both"/>
      </w:pPr>
      <w:r w:rsidRPr="00132419">
        <w:t>- от 26.03.2015</w:t>
      </w:r>
      <w:r w:rsidR="00972F6E" w:rsidRPr="00132419">
        <w:t>г.</w:t>
      </w:r>
      <w:r w:rsidRPr="00132419">
        <w:t xml:space="preserve"> № 2 «О внесении изменений в Решение Собрания депутатов Миасского городского </w:t>
      </w:r>
      <w:r w:rsidR="00885133" w:rsidRPr="00132419">
        <w:t>округа</w:t>
      </w:r>
      <w:r w:rsidRPr="00132419">
        <w:t xml:space="preserve"> от 25.11.2011г. №15 «Об утверждении Положения «О Контрольно-счетной пала</w:t>
      </w:r>
      <w:r w:rsidR="00F5696B" w:rsidRPr="00132419">
        <w:t xml:space="preserve">те Миасского городского </w:t>
      </w:r>
      <w:r w:rsidR="00885133" w:rsidRPr="00132419">
        <w:t>округа</w:t>
      </w:r>
      <w:r w:rsidR="00F5696B" w:rsidRPr="00132419">
        <w:t>»;</w:t>
      </w:r>
    </w:p>
    <w:p w:rsidR="00F5696B" w:rsidRPr="00132419" w:rsidRDefault="00F5696B" w:rsidP="000D31BE">
      <w:pPr>
        <w:spacing w:line="360" w:lineRule="auto"/>
        <w:ind w:left="142" w:hanging="142"/>
        <w:jc w:val="both"/>
      </w:pPr>
      <w:r w:rsidRPr="00132419">
        <w:t>- от 28.08.2015</w:t>
      </w:r>
      <w:r w:rsidR="00972F6E" w:rsidRPr="00132419">
        <w:t>г.</w:t>
      </w:r>
      <w:r w:rsidRPr="00132419">
        <w:t xml:space="preserve"> № 9 «О внесении изменений в Решение Собрания депутатов Миасского городского </w:t>
      </w:r>
      <w:r w:rsidR="00885133" w:rsidRPr="00132419">
        <w:t>округа</w:t>
      </w:r>
      <w:r w:rsidRPr="00132419">
        <w:t xml:space="preserve"> от 25.11.2011г. №15 «Об утверждении Положения «О Контрольно-счетной </w:t>
      </w:r>
      <w:r w:rsidRPr="00132419">
        <w:lastRenderedPageBreak/>
        <w:t xml:space="preserve">палате Миасского городского </w:t>
      </w:r>
      <w:r w:rsidR="00885133" w:rsidRPr="00132419">
        <w:t>округа</w:t>
      </w:r>
      <w:r w:rsidRPr="00132419">
        <w:t>»;</w:t>
      </w:r>
    </w:p>
    <w:p w:rsidR="00F5696B" w:rsidRPr="00132419" w:rsidRDefault="00F5696B" w:rsidP="000D31BE">
      <w:pPr>
        <w:spacing w:line="360" w:lineRule="auto"/>
        <w:ind w:left="142" w:hanging="142"/>
        <w:jc w:val="both"/>
      </w:pPr>
      <w:r w:rsidRPr="00132419">
        <w:t>- от 28.08.2015</w:t>
      </w:r>
      <w:r w:rsidR="00972F6E" w:rsidRPr="00132419">
        <w:t>г.</w:t>
      </w:r>
      <w:r w:rsidRPr="00132419">
        <w:t xml:space="preserve"> № 10 «</w:t>
      </w:r>
      <w:r w:rsidRPr="00132419">
        <w:rPr>
          <w:iCs/>
        </w:rPr>
        <w:t xml:space="preserve">О внесении изменений в Решение Собрания депутатов Миасского городского </w:t>
      </w:r>
      <w:r w:rsidR="00885133" w:rsidRPr="00132419">
        <w:rPr>
          <w:iCs/>
        </w:rPr>
        <w:t>округа</w:t>
      </w:r>
      <w:r w:rsidRPr="00132419">
        <w:rPr>
          <w:iCs/>
        </w:rPr>
        <w:t xml:space="preserve"> от 26.08.2011</w:t>
      </w:r>
      <w:r w:rsidR="00972F6E" w:rsidRPr="00132419">
        <w:rPr>
          <w:iCs/>
        </w:rPr>
        <w:t>г.</w:t>
      </w:r>
      <w:r w:rsidRPr="00132419">
        <w:rPr>
          <w:iCs/>
        </w:rPr>
        <w:t xml:space="preserve"> г. № 7 </w:t>
      </w:r>
      <w:r w:rsidR="00972F6E" w:rsidRPr="00132419">
        <w:rPr>
          <w:iCs/>
        </w:rPr>
        <w:t>«</w:t>
      </w:r>
      <w:r w:rsidRPr="00132419">
        <w:rPr>
          <w:iCs/>
        </w:rPr>
        <w:t>Об утверждении Порядка осуществления муниципального финансового контр</w:t>
      </w:r>
      <w:r w:rsidR="00972F6E" w:rsidRPr="00132419">
        <w:rPr>
          <w:iCs/>
        </w:rPr>
        <w:t>оля в Миасском городском округе»</w:t>
      </w:r>
      <w:r w:rsidRPr="00132419">
        <w:rPr>
          <w:iCs/>
        </w:rPr>
        <w:t>.</w:t>
      </w:r>
    </w:p>
    <w:p w:rsidR="00362FA0" w:rsidRPr="00132419" w:rsidRDefault="00362FA0" w:rsidP="000D31BE">
      <w:pPr>
        <w:spacing w:line="360" w:lineRule="auto"/>
        <w:ind w:firstLine="709"/>
        <w:jc w:val="both"/>
        <w:rPr>
          <w:rFonts w:cs="Times New Roman"/>
        </w:rPr>
      </w:pPr>
      <w:r w:rsidRPr="00132419">
        <w:rPr>
          <w:rFonts w:cs="Times New Roman"/>
        </w:rPr>
        <w:t xml:space="preserve">Собранием депутатов </w:t>
      </w:r>
      <w:r w:rsidR="00885133" w:rsidRPr="00132419">
        <w:rPr>
          <w:rFonts w:cs="Times New Roman"/>
        </w:rPr>
        <w:t>округа</w:t>
      </w:r>
      <w:r w:rsidR="00FC2AEC" w:rsidRPr="00132419">
        <w:rPr>
          <w:rFonts w:cs="Times New Roman"/>
        </w:rPr>
        <w:t xml:space="preserve"> </w:t>
      </w:r>
      <w:r w:rsidRPr="00132419">
        <w:rPr>
          <w:rFonts w:cs="Times New Roman"/>
        </w:rPr>
        <w:t>принят</w:t>
      </w:r>
      <w:r w:rsidR="005A13AB" w:rsidRPr="00132419">
        <w:rPr>
          <w:rFonts w:cs="Times New Roman"/>
        </w:rPr>
        <w:t>ы</w:t>
      </w:r>
      <w:r w:rsidRPr="00132419">
        <w:rPr>
          <w:rFonts w:cs="Times New Roman"/>
        </w:rPr>
        <w:t xml:space="preserve"> решен</w:t>
      </w:r>
      <w:r w:rsidR="005A13AB" w:rsidRPr="00132419">
        <w:rPr>
          <w:rFonts w:cs="Times New Roman"/>
        </w:rPr>
        <w:t>ия</w:t>
      </w:r>
      <w:r w:rsidRPr="00132419">
        <w:rPr>
          <w:rFonts w:cs="Times New Roman"/>
        </w:rPr>
        <w:t xml:space="preserve"> с учетом предложений Контрольно-счетной палаты:</w:t>
      </w:r>
    </w:p>
    <w:p w:rsidR="006E56E1" w:rsidRPr="00132419" w:rsidRDefault="006E56E1" w:rsidP="00927E9D">
      <w:pPr>
        <w:widowControl/>
        <w:suppressAutoHyphens w:val="0"/>
        <w:spacing w:line="360" w:lineRule="auto"/>
        <w:ind w:left="142" w:hanging="142"/>
        <w:jc w:val="both"/>
        <w:rPr>
          <w:rFonts w:eastAsia="Times New Roman" w:cs="Times New Roman"/>
          <w:iCs/>
          <w:kern w:val="0"/>
          <w:lang w:eastAsia="ru-RU" w:bidi="ar-SA"/>
        </w:rPr>
      </w:pPr>
      <w:r w:rsidRPr="00132419">
        <w:rPr>
          <w:rFonts w:eastAsia="Times New Roman" w:cs="Times New Roman"/>
          <w:kern w:val="0"/>
          <w:lang w:eastAsia="ru-RU" w:bidi="ar-SA"/>
        </w:rPr>
        <w:t>- от 26.03.2015г</w:t>
      </w:r>
      <w:r w:rsidR="00972F6E" w:rsidRPr="00132419">
        <w:rPr>
          <w:rFonts w:eastAsia="Times New Roman" w:cs="Times New Roman"/>
          <w:kern w:val="0"/>
          <w:lang w:eastAsia="ru-RU" w:bidi="ar-SA"/>
        </w:rPr>
        <w:t>.</w:t>
      </w:r>
      <w:r w:rsidRPr="00132419">
        <w:rPr>
          <w:rFonts w:eastAsia="Times New Roman" w:cs="Times New Roman"/>
          <w:kern w:val="0"/>
          <w:lang w:eastAsia="ru-RU" w:bidi="ar-SA"/>
        </w:rPr>
        <w:t xml:space="preserve"> № 4 </w:t>
      </w:r>
      <w:r w:rsidRPr="00132419">
        <w:rPr>
          <w:rFonts w:eastAsia="Times New Roman" w:cs="Times New Roman"/>
          <w:iCs/>
          <w:kern w:val="0"/>
          <w:lang w:eastAsia="ru-RU" w:bidi="ar-SA"/>
        </w:rPr>
        <w:t xml:space="preserve">О внесении изменений в Решение Собрания депутатов Миасского городского </w:t>
      </w:r>
      <w:r w:rsidR="00885133" w:rsidRPr="00132419">
        <w:rPr>
          <w:rFonts w:eastAsia="Times New Roman" w:cs="Times New Roman"/>
          <w:iCs/>
          <w:kern w:val="0"/>
          <w:lang w:eastAsia="ru-RU" w:bidi="ar-SA"/>
        </w:rPr>
        <w:t>округа</w:t>
      </w:r>
      <w:r w:rsidRPr="00132419">
        <w:rPr>
          <w:rFonts w:eastAsia="Times New Roman" w:cs="Times New Roman"/>
          <w:iCs/>
          <w:kern w:val="0"/>
          <w:lang w:eastAsia="ru-RU" w:bidi="ar-SA"/>
        </w:rPr>
        <w:t xml:space="preserve"> от 27.02.2009г. № 6 "Об утверждении Порядка формирования, ведения и опубликования перечня недвижимого имущества, находящегося в собственности Миасского городского </w:t>
      </w:r>
      <w:r w:rsidR="00885133" w:rsidRPr="00132419">
        <w:rPr>
          <w:rFonts w:eastAsia="Times New Roman" w:cs="Times New Roman"/>
          <w:iCs/>
          <w:kern w:val="0"/>
          <w:lang w:eastAsia="ru-RU" w:bidi="ar-SA"/>
        </w:rPr>
        <w:t>округа</w:t>
      </w:r>
      <w:r w:rsidRPr="00132419">
        <w:rPr>
          <w:rFonts w:eastAsia="Times New Roman" w:cs="Times New Roman"/>
          <w:iCs/>
          <w:kern w:val="0"/>
          <w:lang w:eastAsia="ru-RU" w:bidi="ar-SA"/>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51D7D" w:rsidRPr="00132419">
        <w:rPr>
          <w:rFonts w:eastAsia="Times New Roman" w:cs="Times New Roman"/>
          <w:iCs/>
          <w:kern w:val="0"/>
          <w:lang w:eastAsia="ru-RU" w:bidi="ar-SA"/>
        </w:rPr>
        <w:t>»</w:t>
      </w:r>
      <w:r w:rsidRPr="00132419">
        <w:rPr>
          <w:rFonts w:eastAsia="Times New Roman" w:cs="Times New Roman"/>
          <w:iCs/>
          <w:kern w:val="0"/>
          <w:lang w:eastAsia="ru-RU" w:bidi="ar-SA"/>
        </w:rPr>
        <w:t>;</w:t>
      </w:r>
    </w:p>
    <w:p w:rsidR="006E56E1" w:rsidRPr="00132419" w:rsidRDefault="006E56E1" w:rsidP="000D31BE">
      <w:pPr>
        <w:widowControl/>
        <w:suppressAutoHyphens w:val="0"/>
        <w:spacing w:line="360" w:lineRule="auto"/>
        <w:ind w:left="142" w:hanging="142"/>
        <w:jc w:val="both"/>
        <w:rPr>
          <w:iCs/>
        </w:rPr>
      </w:pPr>
      <w:r w:rsidRPr="00132419">
        <w:rPr>
          <w:rFonts w:eastAsia="Times New Roman" w:cs="Times New Roman"/>
          <w:iCs/>
          <w:kern w:val="0"/>
          <w:lang w:eastAsia="ru-RU" w:bidi="ar-SA"/>
        </w:rPr>
        <w:t>- от 26.03.2015</w:t>
      </w:r>
      <w:r w:rsidR="00972F6E" w:rsidRPr="00132419">
        <w:rPr>
          <w:rFonts w:eastAsia="Times New Roman" w:cs="Times New Roman"/>
          <w:iCs/>
          <w:kern w:val="0"/>
          <w:lang w:eastAsia="ru-RU" w:bidi="ar-SA"/>
        </w:rPr>
        <w:t>г.</w:t>
      </w:r>
      <w:r w:rsidRPr="00132419">
        <w:rPr>
          <w:rFonts w:eastAsia="Times New Roman" w:cs="Times New Roman"/>
          <w:iCs/>
          <w:kern w:val="0"/>
          <w:lang w:eastAsia="ru-RU" w:bidi="ar-SA"/>
        </w:rPr>
        <w:t xml:space="preserve"> № 6 </w:t>
      </w:r>
      <w:r w:rsidRPr="00132419">
        <w:rPr>
          <w:iCs/>
        </w:rPr>
        <w:t xml:space="preserve">О внесении изменений в Решение Собрания депутатов Миасского городского </w:t>
      </w:r>
      <w:r w:rsidR="00885133" w:rsidRPr="00132419">
        <w:rPr>
          <w:iCs/>
        </w:rPr>
        <w:t>округа</w:t>
      </w:r>
      <w:r w:rsidRPr="00132419">
        <w:rPr>
          <w:iCs/>
        </w:rPr>
        <w:t xml:space="preserve"> от 26.12.2011г. № 6 "Об утверждении Положения "О порядке предоставления особых условий аренды и передачи в безвозмездное пользование муниципального имущества, находящегося в собственности Миасского городского </w:t>
      </w:r>
      <w:r w:rsidR="00885133" w:rsidRPr="00132419">
        <w:rPr>
          <w:iCs/>
        </w:rPr>
        <w:t>округа</w:t>
      </w:r>
      <w:r w:rsidR="00C51D7D" w:rsidRPr="00132419">
        <w:rPr>
          <w:iCs/>
        </w:rPr>
        <w:t>»;</w:t>
      </w:r>
    </w:p>
    <w:p w:rsidR="00C51D7D" w:rsidRPr="00132419" w:rsidRDefault="00C51D7D" w:rsidP="000D31BE">
      <w:pPr>
        <w:widowControl/>
        <w:suppressAutoHyphens w:val="0"/>
        <w:spacing w:line="360" w:lineRule="auto"/>
        <w:ind w:left="142" w:hanging="142"/>
        <w:jc w:val="both"/>
        <w:rPr>
          <w:rFonts w:cs="Times New Roman"/>
          <w:iCs/>
        </w:rPr>
      </w:pPr>
      <w:r w:rsidRPr="00132419">
        <w:rPr>
          <w:rFonts w:eastAsia="Times New Roman" w:cs="Times New Roman"/>
          <w:iCs/>
          <w:kern w:val="0"/>
          <w:lang w:eastAsia="ru-RU" w:bidi="ar-SA"/>
        </w:rPr>
        <w:t>- от 29.05.2015</w:t>
      </w:r>
      <w:r w:rsidR="00972F6E" w:rsidRPr="00132419">
        <w:rPr>
          <w:rFonts w:eastAsia="Times New Roman" w:cs="Times New Roman"/>
          <w:iCs/>
          <w:kern w:val="0"/>
          <w:lang w:eastAsia="ru-RU" w:bidi="ar-SA"/>
        </w:rPr>
        <w:t>г.</w:t>
      </w:r>
      <w:r w:rsidRPr="00132419">
        <w:rPr>
          <w:rFonts w:eastAsia="Times New Roman" w:cs="Times New Roman"/>
          <w:iCs/>
          <w:kern w:val="0"/>
          <w:lang w:eastAsia="ru-RU" w:bidi="ar-SA"/>
        </w:rPr>
        <w:t xml:space="preserve"> № 4 </w:t>
      </w:r>
      <w:r w:rsidRPr="00132419">
        <w:rPr>
          <w:rFonts w:cs="Times New Roman"/>
          <w:iCs/>
        </w:rPr>
        <w:t xml:space="preserve">О внесении изменений в Решение Собрания депутатов Миасского городского </w:t>
      </w:r>
      <w:r w:rsidR="00885133" w:rsidRPr="00132419">
        <w:rPr>
          <w:rFonts w:cs="Times New Roman"/>
          <w:iCs/>
        </w:rPr>
        <w:t>округа</w:t>
      </w:r>
      <w:r w:rsidRPr="00132419">
        <w:rPr>
          <w:rFonts w:cs="Times New Roman"/>
          <w:iCs/>
        </w:rPr>
        <w:t xml:space="preserve"> от 08.09.2006г. № 17 "Об утверждении положения "О порядке содержания автомобильных дорог в Миасском городском округе";</w:t>
      </w:r>
    </w:p>
    <w:p w:rsidR="00FC2AEC" w:rsidRPr="00132419" w:rsidRDefault="00FC2AEC" w:rsidP="000D31BE">
      <w:pPr>
        <w:spacing w:line="360" w:lineRule="auto"/>
        <w:ind w:left="142" w:right="-20" w:hanging="142"/>
        <w:jc w:val="both"/>
      </w:pPr>
      <w:r w:rsidRPr="00132419">
        <w:rPr>
          <w:rFonts w:cs="Times New Roman"/>
        </w:rPr>
        <w:t>-</w:t>
      </w:r>
      <w:r w:rsidR="00362FA0" w:rsidRPr="00132419">
        <w:rPr>
          <w:rFonts w:cs="Times New Roman"/>
        </w:rPr>
        <w:t xml:space="preserve"> от 19.06.15</w:t>
      </w:r>
      <w:r w:rsidR="00972F6E" w:rsidRPr="00132419">
        <w:rPr>
          <w:rFonts w:cs="Times New Roman"/>
        </w:rPr>
        <w:t>г.</w:t>
      </w:r>
      <w:r w:rsidR="00362FA0" w:rsidRPr="00132419">
        <w:rPr>
          <w:rFonts w:cs="Times New Roman"/>
        </w:rPr>
        <w:t xml:space="preserve"> № 12 </w:t>
      </w:r>
      <w:r w:rsidRPr="00132419">
        <w:rPr>
          <w:rStyle w:val="BodyTextChar"/>
          <w:sz w:val="24"/>
          <w:szCs w:val="24"/>
        </w:rPr>
        <w:t xml:space="preserve">Об отклонении протеста прокурора г. Миасса (исх. № 9-2015 от 07.05.2015г.) на </w:t>
      </w:r>
      <w:r w:rsidRPr="00132419">
        <w:t xml:space="preserve">Решение Собрания депутатов Миасского городского </w:t>
      </w:r>
      <w:r w:rsidR="00885133" w:rsidRPr="00132419">
        <w:t>округа</w:t>
      </w:r>
      <w:r w:rsidRPr="00132419">
        <w:t xml:space="preserve"> от 28.02.2014г. №5 «Об определении органа, уполномоченного на осуществление контроля в сфере закупок»</w:t>
      </w:r>
      <w:r w:rsidR="00C51D7D" w:rsidRPr="00132419">
        <w:t>;</w:t>
      </w:r>
    </w:p>
    <w:p w:rsidR="00C51D7D" w:rsidRPr="00132419" w:rsidRDefault="00C51D7D" w:rsidP="000D31BE">
      <w:pPr>
        <w:spacing w:line="360" w:lineRule="auto"/>
        <w:ind w:left="142" w:right="-20" w:hanging="142"/>
        <w:jc w:val="both"/>
        <w:rPr>
          <w:rFonts w:cs="Times New Roman"/>
          <w:iCs/>
        </w:rPr>
      </w:pPr>
      <w:r w:rsidRPr="00132419">
        <w:rPr>
          <w:rFonts w:eastAsia="Times New Roman" w:cs="Times New Roman"/>
          <w:iCs/>
          <w:kern w:val="0"/>
          <w:lang w:eastAsia="ru-RU" w:bidi="ar-SA"/>
        </w:rPr>
        <w:t>- от 19.06.2015</w:t>
      </w:r>
      <w:r w:rsidR="00972F6E" w:rsidRPr="00132419">
        <w:rPr>
          <w:rFonts w:eastAsia="Times New Roman" w:cs="Times New Roman"/>
          <w:iCs/>
          <w:kern w:val="0"/>
          <w:lang w:eastAsia="ru-RU" w:bidi="ar-SA"/>
        </w:rPr>
        <w:t>г.</w:t>
      </w:r>
      <w:r w:rsidRPr="00132419">
        <w:rPr>
          <w:rFonts w:eastAsia="Times New Roman" w:cs="Times New Roman"/>
          <w:iCs/>
          <w:kern w:val="0"/>
          <w:lang w:eastAsia="ru-RU" w:bidi="ar-SA"/>
        </w:rPr>
        <w:t xml:space="preserve"> № 14 </w:t>
      </w:r>
      <w:r w:rsidRPr="00132419">
        <w:rPr>
          <w:rFonts w:cs="Times New Roman"/>
          <w:iCs/>
        </w:rPr>
        <w:t xml:space="preserve">О внесении изменений в Решение Собрания депутатов Миасского городского </w:t>
      </w:r>
      <w:r w:rsidR="00885133" w:rsidRPr="00132419">
        <w:rPr>
          <w:rFonts w:cs="Times New Roman"/>
          <w:iCs/>
        </w:rPr>
        <w:t>округа</w:t>
      </w:r>
      <w:r w:rsidRPr="00132419">
        <w:rPr>
          <w:rFonts w:cs="Times New Roman"/>
          <w:iCs/>
        </w:rPr>
        <w:t xml:space="preserve"> от 25</w:t>
      </w:r>
      <w:r w:rsidR="00972F6E" w:rsidRPr="00132419">
        <w:rPr>
          <w:rFonts w:cs="Times New Roman"/>
          <w:iCs/>
        </w:rPr>
        <w:t>.11.</w:t>
      </w:r>
      <w:r w:rsidRPr="00132419">
        <w:rPr>
          <w:rFonts w:cs="Times New Roman"/>
          <w:iCs/>
        </w:rPr>
        <w:t xml:space="preserve">2011г. № 1 </w:t>
      </w:r>
      <w:r w:rsidR="00972F6E" w:rsidRPr="00132419">
        <w:rPr>
          <w:rFonts w:cs="Times New Roman"/>
          <w:iCs/>
        </w:rPr>
        <w:t>«</w:t>
      </w:r>
      <w:r w:rsidRPr="00132419">
        <w:rPr>
          <w:rFonts w:cs="Times New Roman"/>
          <w:iCs/>
        </w:rPr>
        <w:t>Об утверждении Правил землепользования и застройки (2 и 3 части - карта градостроитель</w:t>
      </w:r>
      <w:r w:rsidRPr="00132419">
        <w:rPr>
          <w:rFonts w:cs="Times New Roman"/>
          <w:iCs/>
        </w:rPr>
        <w:softHyphen/>
        <w:t>ного зонирования и градостроительные регла</w:t>
      </w:r>
      <w:r w:rsidRPr="00132419">
        <w:rPr>
          <w:rFonts w:cs="Times New Roman"/>
          <w:iCs/>
        </w:rPr>
        <w:softHyphen/>
        <w:t>мен</w:t>
      </w:r>
      <w:r w:rsidR="004537B4" w:rsidRPr="00132419">
        <w:rPr>
          <w:rFonts w:cs="Times New Roman"/>
          <w:iCs/>
        </w:rPr>
        <w:t xml:space="preserve">ты) Миасского городского </w:t>
      </w:r>
      <w:r w:rsidR="00885133" w:rsidRPr="00132419">
        <w:rPr>
          <w:rFonts w:cs="Times New Roman"/>
          <w:iCs/>
        </w:rPr>
        <w:t>округа</w:t>
      </w:r>
      <w:r w:rsidR="00972F6E" w:rsidRPr="00132419">
        <w:rPr>
          <w:rFonts w:cs="Times New Roman"/>
          <w:iCs/>
        </w:rPr>
        <w:t>»</w:t>
      </w:r>
      <w:r w:rsidR="004537B4" w:rsidRPr="00132419">
        <w:rPr>
          <w:rFonts w:cs="Times New Roman"/>
          <w:iCs/>
        </w:rPr>
        <w:t>;</w:t>
      </w:r>
    </w:p>
    <w:p w:rsidR="00BC475A" w:rsidRPr="00132419" w:rsidRDefault="00BC475A" w:rsidP="00BC475A">
      <w:pPr>
        <w:widowControl/>
        <w:suppressAutoHyphens w:val="0"/>
        <w:spacing w:line="360" w:lineRule="auto"/>
        <w:ind w:left="142" w:hanging="142"/>
        <w:jc w:val="both"/>
        <w:rPr>
          <w:rFonts w:eastAsia="Times New Roman" w:cs="Times New Roman"/>
          <w:iCs/>
          <w:kern w:val="0"/>
          <w:lang w:eastAsia="ru-RU" w:bidi="ar-SA"/>
        </w:rPr>
      </w:pPr>
      <w:r w:rsidRPr="00132419">
        <w:rPr>
          <w:rFonts w:eastAsia="Times New Roman" w:cs="Times New Roman"/>
          <w:kern w:val="0"/>
          <w:lang w:eastAsia="ru-RU" w:bidi="ar-SA"/>
        </w:rPr>
        <w:t>- от 28.08.2015</w:t>
      </w:r>
      <w:r w:rsidR="00972F6E" w:rsidRPr="00132419">
        <w:rPr>
          <w:rFonts w:eastAsia="Times New Roman" w:cs="Times New Roman"/>
          <w:kern w:val="0"/>
          <w:lang w:eastAsia="ru-RU" w:bidi="ar-SA"/>
        </w:rPr>
        <w:t>г.</w:t>
      </w:r>
      <w:r w:rsidRPr="00132419">
        <w:rPr>
          <w:rFonts w:eastAsia="Times New Roman" w:cs="Times New Roman"/>
          <w:kern w:val="0"/>
          <w:lang w:eastAsia="ru-RU" w:bidi="ar-SA"/>
        </w:rPr>
        <w:t xml:space="preserve"> № 24 «</w:t>
      </w:r>
      <w:r w:rsidRPr="00132419">
        <w:rPr>
          <w:rFonts w:eastAsia="Times New Roman" w:cs="Times New Roman"/>
          <w:iCs/>
          <w:kern w:val="0"/>
          <w:lang w:eastAsia="ru-RU" w:bidi="ar-SA"/>
        </w:rPr>
        <w:t xml:space="preserve">Об утверждении Положения </w:t>
      </w:r>
      <w:r w:rsidR="00972F6E" w:rsidRPr="00132419">
        <w:rPr>
          <w:rFonts w:eastAsia="Times New Roman" w:cs="Times New Roman"/>
          <w:iCs/>
          <w:kern w:val="0"/>
          <w:lang w:eastAsia="ru-RU" w:bidi="ar-SA"/>
        </w:rPr>
        <w:t>«</w:t>
      </w:r>
      <w:r w:rsidRPr="00132419">
        <w:rPr>
          <w:rFonts w:eastAsia="Times New Roman" w:cs="Times New Roman"/>
          <w:iCs/>
          <w:kern w:val="0"/>
          <w:lang w:eastAsia="ru-RU" w:bidi="ar-SA"/>
        </w:rPr>
        <w:t xml:space="preserve">О порядке предоставления в аренду имущества, находящегося в собственности Миасского городского </w:t>
      </w:r>
      <w:r w:rsidR="00885133" w:rsidRPr="00132419">
        <w:rPr>
          <w:rFonts w:eastAsia="Times New Roman" w:cs="Times New Roman"/>
          <w:iCs/>
          <w:kern w:val="0"/>
          <w:lang w:eastAsia="ru-RU" w:bidi="ar-SA"/>
        </w:rPr>
        <w:t>округа</w:t>
      </w:r>
      <w:r w:rsidRPr="00132419">
        <w:rPr>
          <w:rFonts w:eastAsia="Times New Roman" w:cs="Times New Roman"/>
          <w:iCs/>
          <w:kern w:val="0"/>
          <w:lang w:eastAsia="ru-RU" w:bidi="ar-SA"/>
        </w:rPr>
        <w:t>»;</w:t>
      </w:r>
    </w:p>
    <w:p w:rsidR="00BC475A" w:rsidRPr="00132419" w:rsidRDefault="00BC475A" w:rsidP="000D31BE">
      <w:pPr>
        <w:spacing w:line="360" w:lineRule="auto"/>
        <w:ind w:left="142" w:right="-20" w:hanging="142"/>
        <w:jc w:val="both"/>
        <w:rPr>
          <w:rFonts w:cs="Times New Roman"/>
          <w:iCs/>
        </w:rPr>
      </w:pPr>
      <w:r w:rsidRPr="00132419">
        <w:rPr>
          <w:rFonts w:eastAsiaTheme="minorHAnsi" w:cstheme="minorBidi"/>
        </w:rPr>
        <w:t>- от 28.08.2015</w:t>
      </w:r>
      <w:r w:rsidR="00972F6E" w:rsidRPr="00132419">
        <w:rPr>
          <w:rFonts w:eastAsiaTheme="minorHAnsi" w:cstheme="minorBidi"/>
        </w:rPr>
        <w:t xml:space="preserve">г. </w:t>
      </w:r>
      <w:r w:rsidRPr="00132419">
        <w:rPr>
          <w:rFonts w:eastAsiaTheme="minorHAnsi" w:cstheme="minorBidi"/>
        </w:rPr>
        <w:t xml:space="preserve">№ 25 «Об утверждении Положения "Об оплате труда работников муниципальных унитарных предприятий Миасского городского </w:t>
      </w:r>
      <w:r w:rsidR="00885133" w:rsidRPr="00132419">
        <w:rPr>
          <w:rFonts w:eastAsiaTheme="minorHAnsi" w:cstheme="minorBidi"/>
        </w:rPr>
        <w:t>округа</w:t>
      </w:r>
      <w:r w:rsidRPr="00132419">
        <w:rPr>
          <w:rFonts w:eastAsiaTheme="minorHAnsi" w:cstheme="minorBidi"/>
        </w:rPr>
        <w:t>»;</w:t>
      </w:r>
    </w:p>
    <w:p w:rsidR="004537B4" w:rsidRPr="00132419" w:rsidRDefault="004537B4" w:rsidP="000D31BE">
      <w:pPr>
        <w:widowControl/>
        <w:suppressAutoHyphens w:val="0"/>
        <w:spacing w:line="360" w:lineRule="auto"/>
        <w:ind w:left="142" w:hanging="142"/>
        <w:jc w:val="both"/>
        <w:rPr>
          <w:rFonts w:eastAsia="Times New Roman" w:cs="Times New Roman"/>
          <w:iCs/>
          <w:kern w:val="0"/>
          <w:lang w:eastAsia="ru-RU" w:bidi="ar-SA"/>
        </w:rPr>
      </w:pPr>
      <w:r w:rsidRPr="00132419">
        <w:rPr>
          <w:rFonts w:eastAsia="Times New Roman" w:cs="Times New Roman"/>
          <w:kern w:val="0"/>
          <w:lang w:eastAsia="ru-RU" w:bidi="ar-SA"/>
        </w:rPr>
        <w:t>- от 28.08.2015</w:t>
      </w:r>
      <w:r w:rsidR="00972F6E" w:rsidRPr="00132419">
        <w:rPr>
          <w:rFonts w:eastAsia="Times New Roman" w:cs="Times New Roman"/>
          <w:kern w:val="0"/>
          <w:lang w:eastAsia="ru-RU" w:bidi="ar-SA"/>
        </w:rPr>
        <w:t xml:space="preserve">г. </w:t>
      </w:r>
      <w:r w:rsidRPr="00132419">
        <w:rPr>
          <w:rFonts w:eastAsia="Times New Roman" w:cs="Times New Roman"/>
          <w:kern w:val="0"/>
          <w:lang w:eastAsia="ru-RU" w:bidi="ar-SA"/>
        </w:rPr>
        <w:t xml:space="preserve"> № 37 «</w:t>
      </w:r>
      <w:r w:rsidRPr="00132419">
        <w:rPr>
          <w:rFonts w:eastAsia="Times New Roman" w:cs="Times New Roman"/>
          <w:iCs/>
          <w:kern w:val="0"/>
          <w:lang w:eastAsia="ru-RU" w:bidi="ar-SA"/>
        </w:rPr>
        <w:t>Об утверждении Порядка оформления разрешения на вырубку (обрезку) зеленых насаждений на территор</w:t>
      </w:r>
      <w:r w:rsidR="00316A48" w:rsidRPr="00132419">
        <w:rPr>
          <w:rFonts w:eastAsia="Times New Roman" w:cs="Times New Roman"/>
          <w:iCs/>
          <w:kern w:val="0"/>
          <w:lang w:eastAsia="ru-RU" w:bidi="ar-SA"/>
        </w:rPr>
        <w:t xml:space="preserve">ии Миасского городского </w:t>
      </w:r>
      <w:r w:rsidR="00885133" w:rsidRPr="00132419">
        <w:rPr>
          <w:rFonts w:eastAsia="Times New Roman" w:cs="Times New Roman"/>
          <w:iCs/>
          <w:kern w:val="0"/>
          <w:lang w:eastAsia="ru-RU" w:bidi="ar-SA"/>
        </w:rPr>
        <w:t>округа</w:t>
      </w:r>
      <w:r w:rsidR="00316A48" w:rsidRPr="00132419">
        <w:rPr>
          <w:rFonts w:eastAsia="Times New Roman" w:cs="Times New Roman"/>
          <w:iCs/>
          <w:kern w:val="0"/>
          <w:lang w:eastAsia="ru-RU" w:bidi="ar-SA"/>
        </w:rPr>
        <w:t>».</w:t>
      </w:r>
    </w:p>
    <w:p w:rsidR="00BC475A" w:rsidRPr="00132419" w:rsidRDefault="00BC475A" w:rsidP="000D31BE">
      <w:pPr>
        <w:widowControl/>
        <w:suppressAutoHyphens w:val="0"/>
        <w:spacing w:line="360" w:lineRule="auto"/>
        <w:ind w:left="142" w:hanging="142"/>
        <w:jc w:val="both"/>
        <w:rPr>
          <w:rFonts w:eastAsia="Times New Roman" w:cs="Times New Roman"/>
          <w:kern w:val="0"/>
          <w:lang w:eastAsia="ru-RU" w:bidi="ar-SA"/>
        </w:rPr>
      </w:pPr>
    </w:p>
    <w:p w:rsidR="00C77137" w:rsidRPr="00EE0E99" w:rsidRDefault="00C77137" w:rsidP="000D31BE">
      <w:pPr>
        <w:spacing w:line="360" w:lineRule="auto"/>
        <w:ind w:firstLine="567"/>
        <w:jc w:val="both"/>
        <w:rPr>
          <w:b/>
          <w:color w:val="000000" w:themeColor="text1"/>
        </w:rPr>
      </w:pPr>
      <w:r w:rsidRPr="00132419">
        <w:rPr>
          <w:b/>
        </w:rPr>
        <w:t xml:space="preserve">В случае выявления обстоятельств и фактов, свидетельствующих о признаках нарушений, принятие мер по устранению которых не относится к полномочиям Контрольно-счетной палаты </w:t>
      </w:r>
      <w:r w:rsidR="00885133" w:rsidRPr="00132419">
        <w:rPr>
          <w:b/>
        </w:rPr>
        <w:t>округа</w:t>
      </w:r>
      <w:r w:rsidRPr="00132419">
        <w:rPr>
          <w:b/>
        </w:rPr>
        <w:t>,</w:t>
      </w:r>
      <w:r w:rsidRPr="00132419">
        <w:t xml:space="preserve"> согласно требованиям Положения «О Контрольно-счетной палате </w:t>
      </w:r>
      <w:r w:rsidRPr="00EE0E99">
        <w:rPr>
          <w:color w:val="000000" w:themeColor="text1"/>
        </w:rPr>
        <w:t xml:space="preserve">Миасского городского </w:t>
      </w:r>
      <w:r w:rsidR="00885133" w:rsidRPr="00EE0E99">
        <w:rPr>
          <w:color w:val="000000" w:themeColor="text1"/>
        </w:rPr>
        <w:t>округа</w:t>
      </w:r>
      <w:r w:rsidRPr="00EE0E99">
        <w:rPr>
          <w:color w:val="000000" w:themeColor="text1"/>
        </w:rPr>
        <w:t xml:space="preserve">», </w:t>
      </w:r>
      <w:r w:rsidRPr="00EE0E99">
        <w:rPr>
          <w:b/>
          <w:color w:val="000000" w:themeColor="text1"/>
        </w:rPr>
        <w:t>такие материалы направляются в прокуратуру города Миасса, правоохранительные органы, для принятия мер реагирования.</w:t>
      </w:r>
    </w:p>
    <w:p w:rsidR="009A0156" w:rsidRPr="00D56A09" w:rsidRDefault="009A0156" w:rsidP="000D31BE">
      <w:pPr>
        <w:spacing w:line="360" w:lineRule="auto"/>
        <w:ind w:firstLine="709"/>
        <w:jc w:val="both"/>
        <w:rPr>
          <w:rFonts w:cs="Times New Roman"/>
        </w:rPr>
      </w:pPr>
      <w:r w:rsidRPr="00D56A09">
        <w:rPr>
          <w:rFonts w:cs="Times New Roman"/>
        </w:rPr>
        <w:lastRenderedPageBreak/>
        <w:t xml:space="preserve">От Главы Администрации </w:t>
      </w:r>
      <w:r w:rsidR="00885133" w:rsidRPr="00D56A09">
        <w:rPr>
          <w:rFonts w:cs="Times New Roman"/>
        </w:rPr>
        <w:t>округа</w:t>
      </w:r>
      <w:r w:rsidRPr="00D56A09">
        <w:rPr>
          <w:rFonts w:cs="Times New Roman"/>
        </w:rPr>
        <w:t xml:space="preserve"> и руководителей проверенных организаций получена информация о принятых мерах в целях устранения нарушений, в том числе:</w:t>
      </w:r>
    </w:p>
    <w:p w:rsidR="00E90F94" w:rsidRPr="00D56A09" w:rsidRDefault="00E90F94" w:rsidP="000D31BE">
      <w:pPr>
        <w:spacing w:line="360" w:lineRule="auto"/>
        <w:ind w:firstLine="709"/>
        <w:jc w:val="both"/>
        <w:rPr>
          <w:rFonts w:cs="Times New Roman"/>
        </w:rPr>
      </w:pPr>
    </w:p>
    <w:p w:rsidR="00E90F94" w:rsidRPr="00D56A09" w:rsidRDefault="00E90F94" w:rsidP="000D31BE">
      <w:pPr>
        <w:spacing w:line="360" w:lineRule="auto"/>
        <w:jc w:val="center"/>
        <w:rPr>
          <w:b/>
          <w:color w:val="000000" w:themeColor="text1"/>
        </w:rPr>
      </w:pPr>
      <w:r w:rsidRPr="00D56A09">
        <w:rPr>
          <w:b/>
          <w:color w:val="000000" w:themeColor="text1"/>
        </w:rPr>
        <w:t>Предписание от 28.01.2010 года № 1</w:t>
      </w:r>
    </w:p>
    <w:p w:rsidR="00E90F94" w:rsidRPr="00D56A09" w:rsidRDefault="00E90F94" w:rsidP="000D31BE">
      <w:pPr>
        <w:spacing w:line="360" w:lineRule="auto"/>
        <w:jc w:val="center"/>
        <w:rPr>
          <w:rFonts w:cs="Times New Roman"/>
          <w:color w:val="000000" w:themeColor="text1"/>
        </w:rPr>
      </w:pPr>
      <w:r w:rsidRPr="00D56A09">
        <w:rPr>
          <w:rFonts w:cs="Times New Roman"/>
          <w:color w:val="000000" w:themeColor="text1"/>
        </w:rPr>
        <w:t xml:space="preserve">(Проверки соблюдения Федерального закона от 22.07.2008 года № 159-ФЗ </w:t>
      </w:r>
    </w:p>
    <w:p w:rsidR="00E90F94" w:rsidRPr="00D56A09" w:rsidRDefault="00E90F94" w:rsidP="000D31BE">
      <w:pPr>
        <w:spacing w:line="360" w:lineRule="auto"/>
        <w:jc w:val="center"/>
        <w:rPr>
          <w:rFonts w:cs="Times New Roman"/>
          <w:color w:val="000000" w:themeColor="text1"/>
        </w:rPr>
      </w:pPr>
      <w:r w:rsidRPr="00D56A09">
        <w:rPr>
          <w:rFonts w:cs="Times New Roman"/>
          <w:color w:val="000000" w:themeColor="text1"/>
        </w:rPr>
        <w:t>при отчуждении муниципального имущества в 2009 году)</w:t>
      </w:r>
    </w:p>
    <w:p w:rsidR="00E90F94" w:rsidRPr="00D56A09" w:rsidRDefault="00E90F94" w:rsidP="000D31BE">
      <w:pPr>
        <w:spacing w:line="360" w:lineRule="auto"/>
        <w:ind w:firstLine="709"/>
        <w:jc w:val="both"/>
        <w:rPr>
          <w:rFonts w:cs="Times New Roman"/>
          <w:color w:val="000000" w:themeColor="text1"/>
        </w:rPr>
      </w:pPr>
      <w:r w:rsidRPr="00D56A09">
        <w:rPr>
          <w:rFonts w:cs="Times New Roman"/>
          <w:color w:val="000000" w:themeColor="text1"/>
        </w:rPr>
        <w:t xml:space="preserve">По предложению Контрольно-счетной палаты </w:t>
      </w:r>
      <w:r w:rsidR="00885133" w:rsidRPr="00D56A09">
        <w:rPr>
          <w:rFonts w:cs="Times New Roman"/>
          <w:color w:val="000000" w:themeColor="text1"/>
        </w:rPr>
        <w:t>округа</w:t>
      </w:r>
      <w:r w:rsidRPr="00D56A09">
        <w:rPr>
          <w:rFonts w:cs="Times New Roman"/>
          <w:color w:val="000000" w:themeColor="text1"/>
        </w:rPr>
        <w:t xml:space="preserve">, в целях устранения выявленных нарушений Федерального закона от 22.07.2008 года № 159-ФЗ при продаже муниципального имущества, Администрацией </w:t>
      </w:r>
      <w:r w:rsidR="00885133" w:rsidRPr="00D56A09">
        <w:rPr>
          <w:rFonts w:cs="Times New Roman"/>
          <w:color w:val="000000" w:themeColor="text1"/>
        </w:rPr>
        <w:t>округа</w:t>
      </w:r>
      <w:r w:rsidRPr="00D56A09">
        <w:rPr>
          <w:rFonts w:cs="Times New Roman"/>
          <w:color w:val="000000" w:themeColor="text1"/>
        </w:rPr>
        <w:t xml:space="preserve"> были заключены дополнительные соглашения к договорам купли-продажи о внесении доплаты за выкуп муниципального имущества.</w:t>
      </w:r>
    </w:p>
    <w:p w:rsidR="00E90F94" w:rsidRPr="00D56A09" w:rsidRDefault="00E90F94" w:rsidP="000D31BE">
      <w:pPr>
        <w:spacing w:line="360" w:lineRule="auto"/>
        <w:ind w:firstLine="709"/>
        <w:jc w:val="both"/>
        <w:rPr>
          <w:color w:val="000000" w:themeColor="text1"/>
        </w:rPr>
      </w:pPr>
      <w:r w:rsidRPr="00D56A09">
        <w:rPr>
          <w:color w:val="000000" w:themeColor="text1"/>
          <w:lang w:eastAsia="ru-RU" w:bidi="ru-RU"/>
        </w:rPr>
        <w:t xml:space="preserve">Согласно данным аналитического учета отдела приватизации Администрации МГО в 1 </w:t>
      </w:r>
      <w:r w:rsidR="00BB5812" w:rsidRPr="00D56A09">
        <w:rPr>
          <w:color w:val="000000" w:themeColor="text1"/>
          <w:lang w:eastAsia="ru-RU" w:bidi="ru-RU"/>
        </w:rPr>
        <w:t>квартале</w:t>
      </w:r>
      <w:r w:rsidRPr="00D56A09">
        <w:rPr>
          <w:color w:val="000000" w:themeColor="text1"/>
          <w:lang w:eastAsia="ru-RU" w:bidi="ru-RU"/>
        </w:rPr>
        <w:t xml:space="preserve"> 2015 года по дополните</w:t>
      </w:r>
      <w:r w:rsidR="00BB5812" w:rsidRPr="00D56A09">
        <w:rPr>
          <w:color w:val="000000" w:themeColor="text1"/>
          <w:lang w:eastAsia="ru-RU" w:bidi="ru-RU"/>
        </w:rPr>
        <w:t>льному соглашению от 06.04.2012г.</w:t>
      </w:r>
      <w:r w:rsidRPr="00D56A09">
        <w:rPr>
          <w:color w:val="000000" w:themeColor="text1"/>
          <w:lang w:eastAsia="ru-RU" w:bidi="ru-RU"/>
        </w:rPr>
        <w:t xml:space="preserve"> к договору от 03.02.2010</w:t>
      </w:r>
      <w:r w:rsidR="00BB5812" w:rsidRPr="00D56A09">
        <w:rPr>
          <w:color w:val="000000" w:themeColor="text1"/>
          <w:lang w:eastAsia="ru-RU" w:bidi="ru-RU"/>
        </w:rPr>
        <w:t>г.</w:t>
      </w:r>
      <w:r w:rsidRPr="00D56A09">
        <w:rPr>
          <w:color w:val="000000" w:themeColor="text1"/>
          <w:lang w:eastAsia="ru-RU" w:bidi="ru-RU"/>
        </w:rPr>
        <w:t xml:space="preserve"> № 547, заключенному с ЗАО «Демидов», в бюджет </w:t>
      </w:r>
      <w:r w:rsidR="00885133" w:rsidRPr="00D56A09">
        <w:rPr>
          <w:color w:val="000000" w:themeColor="text1"/>
          <w:lang w:eastAsia="ru-RU" w:bidi="ru-RU"/>
        </w:rPr>
        <w:t>округа</w:t>
      </w:r>
      <w:r w:rsidRPr="00D56A09">
        <w:rPr>
          <w:color w:val="000000" w:themeColor="text1"/>
          <w:lang w:eastAsia="ru-RU" w:bidi="ru-RU"/>
        </w:rPr>
        <w:t xml:space="preserve"> поступили доходы в сумме </w:t>
      </w:r>
      <w:r w:rsidRPr="00D56A09">
        <w:rPr>
          <w:b/>
          <w:color w:val="000000" w:themeColor="text1"/>
          <w:lang w:eastAsia="ru-RU" w:bidi="ru-RU"/>
        </w:rPr>
        <w:t>11,7 тыс.руб.</w:t>
      </w:r>
      <w:r w:rsidRPr="00D56A09">
        <w:rPr>
          <w:color w:val="000000" w:themeColor="text1"/>
          <w:lang w:eastAsia="ru-RU" w:bidi="ru-RU"/>
        </w:rPr>
        <w:t xml:space="preserve"> (доплата - 11,6 </w:t>
      </w:r>
      <w:r w:rsidR="007F46A4" w:rsidRPr="00D56A09">
        <w:rPr>
          <w:color w:val="000000" w:themeColor="text1"/>
          <w:lang w:eastAsia="ru-RU" w:bidi="ru-RU"/>
        </w:rPr>
        <w:t>тыс.руб.</w:t>
      </w:r>
      <w:r w:rsidRPr="00D56A09">
        <w:rPr>
          <w:color w:val="000000" w:themeColor="text1"/>
          <w:lang w:eastAsia="ru-RU" w:bidi="ru-RU"/>
        </w:rPr>
        <w:t xml:space="preserve">, проценты за рассрочку - 0,1 </w:t>
      </w:r>
      <w:r w:rsidR="007F46A4" w:rsidRPr="00D56A09">
        <w:rPr>
          <w:color w:val="000000" w:themeColor="text1"/>
          <w:lang w:eastAsia="ru-RU" w:bidi="ru-RU"/>
        </w:rPr>
        <w:t>тыс.руб.</w:t>
      </w:r>
      <w:r w:rsidRPr="00D56A09">
        <w:rPr>
          <w:color w:val="000000" w:themeColor="text1"/>
          <w:lang w:eastAsia="ru-RU" w:bidi="ru-RU"/>
        </w:rPr>
        <w:t>).</w:t>
      </w:r>
    </w:p>
    <w:p w:rsidR="00D85587" w:rsidRPr="00D56A09" w:rsidRDefault="00D85587" w:rsidP="000D31BE">
      <w:pPr>
        <w:spacing w:line="360" w:lineRule="auto"/>
        <w:jc w:val="center"/>
        <w:rPr>
          <w:rFonts w:cs="Times New Roman"/>
          <w:b/>
          <w:color w:val="000000" w:themeColor="text1"/>
        </w:rPr>
      </w:pPr>
      <w:r w:rsidRPr="00D56A09">
        <w:rPr>
          <w:rFonts w:cs="Times New Roman"/>
          <w:b/>
          <w:color w:val="000000" w:themeColor="text1"/>
        </w:rPr>
        <w:t>Представление от 01.03.2013 года № 5</w:t>
      </w:r>
    </w:p>
    <w:p w:rsidR="00D85587" w:rsidRPr="00D56A09" w:rsidRDefault="00D85587" w:rsidP="000D31BE">
      <w:pPr>
        <w:spacing w:line="360" w:lineRule="auto"/>
        <w:jc w:val="center"/>
        <w:rPr>
          <w:rFonts w:cs="Times New Roman"/>
          <w:color w:val="000000" w:themeColor="text1"/>
        </w:rPr>
      </w:pPr>
      <w:r w:rsidRPr="00D56A09">
        <w:rPr>
          <w:rFonts w:cs="Times New Roman"/>
          <w:color w:val="000000" w:themeColor="text1"/>
        </w:rPr>
        <w:t xml:space="preserve">(Ревизия </w:t>
      </w:r>
      <w:r w:rsidR="0008628E" w:rsidRPr="00D56A09">
        <w:rPr>
          <w:rFonts w:cs="Times New Roman"/>
          <w:color w:val="000000" w:themeColor="text1"/>
        </w:rPr>
        <w:t xml:space="preserve">ФХД </w:t>
      </w:r>
      <w:r w:rsidRPr="00D56A09">
        <w:rPr>
          <w:rFonts w:cs="Times New Roman"/>
          <w:color w:val="000000" w:themeColor="text1"/>
        </w:rPr>
        <w:t>МБДОУ № 69)</w:t>
      </w:r>
    </w:p>
    <w:p w:rsidR="00D85587" w:rsidRPr="00D56A09" w:rsidRDefault="00D85587" w:rsidP="000D31BE">
      <w:pPr>
        <w:spacing w:line="360" w:lineRule="auto"/>
        <w:ind w:firstLine="709"/>
        <w:jc w:val="both"/>
        <w:rPr>
          <w:color w:val="000000" w:themeColor="text1"/>
          <w:lang w:eastAsia="ru-RU" w:bidi="ru-RU"/>
        </w:rPr>
      </w:pPr>
      <w:r w:rsidRPr="00D56A09">
        <w:rPr>
          <w:color w:val="000000" w:themeColor="text1"/>
          <w:lang w:eastAsia="ru-RU" w:bidi="ru-RU"/>
        </w:rPr>
        <w:t>Утверждено Постановление Администрации МГО от 22.05.2015г. № 3131 о передаче отдельно стоящего здания (</w:t>
      </w:r>
      <w:proofErr w:type="spellStart"/>
      <w:r w:rsidRPr="00D56A09">
        <w:rPr>
          <w:color w:val="000000" w:themeColor="text1"/>
          <w:lang w:eastAsia="ru-RU" w:bidi="ru-RU"/>
        </w:rPr>
        <w:t>хозблок</w:t>
      </w:r>
      <w:proofErr w:type="spellEnd"/>
      <w:r w:rsidRPr="00D56A09">
        <w:rPr>
          <w:color w:val="000000" w:themeColor="text1"/>
          <w:lang w:eastAsia="ru-RU" w:bidi="ru-RU"/>
        </w:rPr>
        <w:t xml:space="preserve">) балансовой стоимостью </w:t>
      </w:r>
      <w:r w:rsidRPr="00D56A09">
        <w:rPr>
          <w:b/>
          <w:color w:val="000000" w:themeColor="text1"/>
          <w:lang w:eastAsia="ru-RU" w:bidi="ru-RU"/>
        </w:rPr>
        <w:t>458,5 тыс.руб.</w:t>
      </w:r>
      <w:r w:rsidRPr="00D56A09">
        <w:rPr>
          <w:color w:val="000000" w:themeColor="text1"/>
          <w:lang w:eastAsia="ru-RU" w:bidi="ru-RU"/>
        </w:rPr>
        <w:t xml:space="preserve"> в оперативное управление учреждения.</w:t>
      </w:r>
    </w:p>
    <w:p w:rsidR="0005204E" w:rsidRPr="00D56A09" w:rsidRDefault="0005204E" w:rsidP="000D31BE">
      <w:pPr>
        <w:spacing w:line="360" w:lineRule="auto"/>
        <w:jc w:val="center"/>
        <w:rPr>
          <w:rFonts w:cs="Times New Roman"/>
          <w:b/>
          <w:color w:val="000000" w:themeColor="text1"/>
        </w:rPr>
      </w:pPr>
      <w:r w:rsidRPr="00D56A09">
        <w:rPr>
          <w:rFonts w:cs="Times New Roman"/>
          <w:b/>
          <w:color w:val="000000" w:themeColor="text1"/>
        </w:rPr>
        <w:t>Представление от 10.07.2013 года № 15</w:t>
      </w:r>
    </w:p>
    <w:p w:rsidR="0005204E" w:rsidRPr="00D56A09" w:rsidRDefault="0005204E" w:rsidP="000D31BE">
      <w:pPr>
        <w:spacing w:line="360" w:lineRule="auto"/>
        <w:jc w:val="center"/>
        <w:rPr>
          <w:rFonts w:cs="Times New Roman"/>
          <w:color w:val="000000" w:themeColor="text1"/>
        </w:rPr>
      </w:pPr>
      <w:r w:rsidRPr="00D56A09">
        <w:rPr>
          <w:rFonts w:cs="Times New Roman"/>
          <w:color w:val="000000" w:themeColor="text1"/>
        </w:rPr>
        <w:t xml:space="preserve">(Ревизия </w:t>
      </w:r>
      <w:r w:rsidR="0008628E" w:rsidRPr="00D56A09">
        <w:rPr>
          <w:rFonts w:cs="Times New Roman"/>
          <w:color w:val="000000" w:themeColor="text1"/>
        </w:rPr>
        <w:t xml:space="preserve">ФХД </w:t>
      </w:r>
      <w:r w:rsidRPr="00D56A09">
        <w:rPr>
          <w:rFonts w:cs="Times New Roman"/>
          <w:color w:val="000000" w:themeColor="text1"/>
        </w:rPr>
        <w:t>МБУ «</w:t>
      </w:r>
      <w:proofErr w:type="spellStart"/>
      <w:r w:rsidRPr="00D56A09">
        <w:rPr>
          <w:rFonts w:cs="Times New Roman"/>
          <w:color w:val="000000" w:themeColor="text1"/>
        </w:rPr>
        <w:t>ГорЭкоЦентр</w:t>
      </w:r>
      <w:proofErr w:type="spellEnd"/>
      <w:r w:rsidRPr="00D56A09">
        <w:rPr>
          <w:rFonts w:cs="Times New Roman"/>
          <w:color w:val="000000" w:themeColor="text1"/>
        </w:rPr>
        <w:t xml:space="preserve"> МГО»)</w:t>
      </w:r>
    </w:p>
    <w:p w:rsidR="0005204E" w:rsidRPr="00D56A09" w:rsidRDefault="0005204E" w:rsidP="000D31BE">
      <w:pPr>
        <w:spacing w:line="360" w:lineRule="auto"/>
        <w:ind w:firstLine="709"/>
        <w:rPr>
          <w:rFonts w:cs="Times New Roman"/>
          <w:color w:val="000000" w:themeColor="text1"/>
        </w:rPr>
      </w:pPr>
      <w:r w:rsidRPr="00D56A09">
        <w:rPr>
          <w:rFonts w:cs="Times New Roman"/>
          <w:color w:val="000000" w:themeColor="text1"/>
        </w:rPr>
        <w:t xml:space="preserve">Согласно представленной информации, по результатам принятых </w:t>
      </w:r>
      <w:r w:rsidR="00255F1B" w:rsidRPr="00D56A09">
        <w:rPr>
          <w:rFonts w:cs="Times New Roman"/>
          <w:color w:val="000000" w:themeColor="text1"/>
        </w:rPr>
        <w:t>мер (</w:t>
      </w:r>
      <w:r w:rsidR="00B11EDE" w:rsidRPr="00D56A09">
        <w:rPr>
          <w:rFonts w:cs="Times New Roman"/>
          <w:color w:val="000000" w:themeColor="text1"/>
        </w:rPr>
        <w:t>02.04.2015)</w:t>
      </w:r>
      <w:r w:rsidRPr="00D56A09">
        <w:rPr>
          <w:rFonts w:cs="Times New Roman"/>
          <w:color w:val="000000" w:themeColor="text1"/>
        </w:rPr>
        <w:t>:</w:t>
      </w:r>
    </w:p>
    <w:p w:rsidR="0081287E" w:rsidRPr="00D56A09" w:rsidRDefault="0081287E" w:rsidP="000D31BE">
      <w:pPr>
        <w:tabs>
          <w:tab w:val="left" w:pos="2094"/>
        </w:tabs>
        <w:suppressAutoHyphens w:val="0"/>
        <w:spacing w:line="360" w:lineRule="auto"/>
        <w:ind w:firstLine="709"/>
        <w:jc w:val="both"/>
        <w:rPr>
          <w:color w:val="000000" w:themeColor="text1"/>
          <w:lang w:eastAsia="ru-RU" w:bidi="ru-RU"/>
        </w:rPr>
      </w:pPr>
      <w:r w:rsidRPr="00D56A09">
        <w:rPr>
          <w:color w:val="000000" w:themeColor="text1"/>
          <w:lang w:eastAsia="ru-RU" w:bidi="ru-RU"/>
        </w:rPr>
        <w:t>Дополнительными соглашениями к договор</w:t>
      </w:r>
      <w:r w:rsidR="00255F1B" w:rsidRPr="00D56A09">
        <w:rPr>
          <w:color w:val="000000" w:themeColor="text1"/>
          <w:lang w:eastAsia="ru-RU" w:bidi="ru-RU"/>
        </w:rPr>
        <w:t>ам</w:t>
      </w:r>
      <w:r w:rsidRPr="00D56A09">
        <w:rPr>
          <w:color w:val="000000" w:themeColor="text1"/>
          <w:lang w:eastAsia="ru-RU" w:bidi="ru-RU"/>
        </w:rPr>
        <w:t xml:space="preserve"> аренды устранены нарушения в части начисления арендной платы, а именно арендная плата установлена с учетом расходов МБУ по транспортному налогу и налогу на имущество организации:</w:t>
      </w:r>
    </w:p>
    <w:p w:rsidR="00B11EDE" w:rsidRPr="00D56A09" w:rsidRDefault="0081287E" w:rsidP="000D31BE">
      <w:pPr>
        <w:tabs>
          <w:tab w:val="left" w:pos="2094"/>
        </w:tabs>
        <w:suppressAutoHyphens w:val="0"/>
        <w:spacing w:line="360" w:lineRule="auto"/>
        <w:ind w:hanging="142"/>
        <w:jc w:val="both"/>
        <w:rPr>
          <w:color w:val="000000" w:themeColor="text1"/>
        </w:rPr>
      </w:pPr>
      <w:r w:rsidRPr="00D56A09">
        <w:rPr>
          <w:color w:val="000000" w:themeColor="text1"/>
          <w:lang w:eastAsia="ru-RU" w:bidi="ru-RU"/>
        </w:rPr>
        <w:t>- а</w:t>
      </w:r>
      <w:r w:rsidR="00B11EDE" w:rsidRPr="00D56A09">
        <w:rPr>
          <w:color w:val="000000" w:themeColor="text1"/>
          <w:lang w:eastAsia="ru-RU" w:bidi="ru-RU"/>
        </w:rPr>
        <w:t xml:space="preserve">втомобиль Урал (мусоровоз с государственным номером В938НЕ 174) </w:t>
      </w:r>
      <w:r w:rsidR="00255F1B" w:rsidRPr="00D56A09">
        <w:rPr>
          <w:color w:val="000000" w:themeColor="text1"/>
          <w:lang w:eastAsia="ru-RU" w:bidi="ru-RU"/>
        </w:rPr>
        <w:t xml:space="preserve">балансовой стоимостью </w:t>
      </w:r>
      <w:r w:rsidR="00255F1B" w:rsidRPr="00D56A09">
        <w:rPr>
          <w:b/>
          <w:color w:val="000000" w:themeColor="text1"/>
          <w:lang w:eastAsia="ru-RU" w:bidi="ru-RU"/>
        </w:rPr>
        <w:t>3000,0 тыс.руб.</w:t>
      </w:r>
      <w:r w:rsidR="00255F1B" w:rsidRPr="00D56A09">
        <w:rPr>
          <w:color w:val="000000" w:themeColor="text1"/>
          <w:lang w:eastAsia="ru-RU" w:bidi="ru-RU"/>
        </w:rPr>
        <w:t xml:space="preserve"> </w:t>
      </w:r>
      <w:r w:rsidR="00B11EDE" w:rsidRPr="00D56A09">
        <w:rPr>
          <w:color w:val="000000" w:themeColor="text1"/>
          <w:lang w:eastAsia="ru-RU" w:bidi="ru-RU"/>
        </w:rPr>
        <w:t>переданный ООО УККХ «</w:t>
      </w:r>
      <w:proofErr w:type="spellStart"/>
      <w:r w:rsidR="00B11EDE" w:rsidRPr="00D56A09">
        <w:rPr>
          <w:color w:val="000000" w:themeColor="text1"/>
          <w:lang w:eastAsia="ru-RU" w:bidi="ru-RU"/>
        </w:rPr>
        <w:t>Рассвет-Энерго</w:t>
      </w:r>
      <w:proofErr w:type="spellEnd"/>
      <w:r w:rsidR="00B11EDE" w:rsidRPr="00D56A09">
        <w:rPr>
          <w:color w:val="000000" w:themeColor="text1"/>
          <w:lang w:eastAsia="ru-RU" w:bidi="ru-RU"/>
        </w:rPr>
        <w:t>» согласно договору аренды от 25.02.2011г. № А-3 заключено дополнительное соглашение от 19.02.2015г.</w:t>
      </w:r>
      <w:r w:rsidRPr="00D56A09">
        <w:rPr>
          <w:color w:val="000000" w:themeColor="text1"/>
          <w:lang w:eastAsia="ru-RU" w:bidi="ru-RU"/>
        </w:rPr>
        <w:t>;</w:t>
      </w:r>
    </w:p>
    <w:p w:rsidR="0081287E" w:rsidRPr="00D56A09" w:rsidRDefault="0081287E" w:rsidP="000D31BE">
      <w:pPr>
        <w:tabs>
          <w:tab w:val="left" w:pos="2094"/>
        </w:tabs>
        <w:suppressAutoHyphens w:val="0"/>
        <w:spacing w:line="360" w:lineRule="auto"/>
        <w:ind w:hanging="142"/>
        <w:jc w:val="both"/>
        <w:rPr>
          <w:color w:val="000000" w:themeColor="text1"/>
        </w:rPr>
      </w:pPr>
      <w:r w:rsidRPr="00D56A09">
        <w:rPr>
          <w:color w:val="000000" w:themeColor="text1"/>
          <w:lang w:eastAsia="ru-RU" w:bidi="ru-RU"/>
        </w:rPr>
        <w:t>- а</w:t>
      </w:r>
      <w:r w:rsidR="00610461" w:rsidRPr="00D56A09">
        <w:rPr>
          <w:color w:val="000000" w:themeColor="text1"/>
          <w:lang w:eastAsia="ru-RU" w:bidi="ru-RU"/>
        </w:rPr>
        <w:t xml:space="preserve">втомобиль Урал 63685-0110-31 (с государственным номером В941НЕ74) </w:t>
      </w:r>
      <w:r w:rsidR="00255F1B" w:rsidRPr="00D56A09">
        <w:rPr>
          <w:color w:val="000000" w:themeColor="text1"/>
          <w:lang w:eastAsia="ru-RU" w:bidi="ru-RU"/>
        </w:rPr>
        <w:t xml:space="preserve">балансовой стоимостью </w:t>
      </w:r>
      <w:r w:rsidR="00255F1B" w:rsidRPr="00D56A09">
        <w:rPr>
          <w:b/>
          <w:color w:val="000000" w:themeColor="text1"/>
          <w:lang w:eastAsia="ru-RU" w:bidi="ru-RU"/>
        </w:rPr>
        <w:t>2920,0</w:t>
      </w:r>
      <w:r w:rsidR="00255F1B" w:rsidRPr="00D56A09">
        <w:rPr>
          <w:color w:val="000000" w:themeColor="text1"/>
          <w:lang w:eastAsia="ru-RU" w:bidi="ru-RU"/>
        </w:rPr>
        <w:t xml:space="preserve"> </w:t>
      </w:r>
      <w:r w:rsidR="00255F1B" w:rsidRPr="00D56A09">
        <w:rPr>
          <w:b/>
          <w:color w:val="000000" w:themeColor="text1"/>
          <w:lang w:eastAsia="ru-RU" w:bidi="ru-RU"/>
        </w:rPr>
        <w:t>тыс.руб</w:t>
      </w:r>
      <w:r w:rsidR="00255F1B" w:rsidRPr="00D56A09">
        <w:rPr>
          <w:color w:val="000000" w:themeColor="text1"/>
          <w:lang w:eastAsia="ru-RU" w:bidi="ru-RU"/>
        </w:rPr>
        <w:t xml:space="preserve"> </w:t>
      </w:r>
      <w:r w:rsidR="00610461" w:rsidRPr="00D56A09">
        <w:rPr>
          <w:color w:val="000000" w:themeColor="text1"/>
          <w:lang w:eastAsia="ru-RU" w:bidi="ru-RU"/>
        </w:rPr>
        <w:t>передан</w:t>
      </w:r>
      <w:r w:rsidRPr="00D56A09">
        <w:rPr>
          <w:color w:val="000000" w:themeColor="text1"/>
          <w:lang w:eastAsia="ru-RU" w:bidi="ru-RU"/>
        </w:rPr>
        <w:t>н</w:t>
      </w:r>
      <w:r w:rsidR="00610461" w:rsidRPr="00D56A09">
        <w:rPr>
          <w:color w:val="000000" w:themeColor="text1"/>
          <w:lang w:eastAsia="ru-RU" w:bidi="ru-RU"/>
        </w:rPr>
        <w:t>ый ООО «Эко-Сервис»</w:t>
      </w:r>
      <w:r w:rsidRPr="00D56A09">
        <w:rPr>
          <w:color w:val="000000" w:themeColor="text1"/>
          <w:lang w:eastAsia="ru-RU" w:bidi="ru-RU"/>
        </w:rPr>
        <w:t xml:space="preserve"> по договору аренды от 30.11.2011г. № А-9. </w:t>
      </w:r>
    </w:p>
    <w:p w:rsidR="00255F1B" w:rsidRPr="00D56A09" w:rsidRDefault="00255F1B" w:rsidP="000D31BE">
      <w:pPr>
        <w:spacing w:line="360" w:lineRule="auto"/>
        <w:ind w:firstLine="709"/>
        <w:jc w:val="both"/>
        <w:rPr>
          <w:color w:val="000000" w:themeColor="text1"/>
          <w:lang w:eastAsia="ru-RU" w:bidi="ru-RU"/>
        </w:rPr>
      </w:pPr>
      <w:r w:rsidRPr="00D56A09">
        <w:rPr>
          <w:color w:val="000000" w:themeColor="text1"/>
          <w:lang w:eastAsia="ru-RU" w:bidi="ru-RU"/>
        </w:rPr>
        <w:t xml:space="preserve">На балансе учреждения с 31.12.11г. числится система видеонаблюдения, стоимостью 54,8 тыс.руб. </w:t>
      </w:r>
    </w:p>
    <w:p w:rsidR="00610461" w:rsidRPr="00D56A09" w:rsidRDefault="00610461" w:rsidP="000D31BE">
      <w:pPr>
        <w:spacing w:line="360" w:lineRule="auto"/>
        <w:ind w:firstLine="709"/>
        <w:jc w:val="both"/>
        <w:rPr>
          <w:color w:val="000000" w:themeColor="text1"/>
        </w:rPr>
      </w:pPr>
      <w:r w:rsidRPr="00D56A09">
        <w:rPr>
          <w:color w:val="000000" w:themeColor="text1"/>
          <w:lang w:eastAsia="ru-RU" w:bidi="ru-RU"/>
        </w:rPr>
        <w:t>Система видеонаблюдения была передана вновь назначенному директору МБУ в отсутствие бывшего руководства учреждения по Акту приема-передачи от 21.01.2015</w:t>
      </w:r>
      <w:r w:rsidR="00255F1B" w:rsidRPr="00D56A09">
        <w:rPr>
          <w:color w:val="000000" w:themeColor="text1"/>
          <w:lang w:eastAsia="ru-RU" w:bidi="ru-RU"/>
        </w:rPr>
        <w:t>г</w:t>
      </w:r>
      <w:r w:rsidRPr="00D56A09">
        <w:rPr>
          <w:color w:val="000000" w:themeColor="text1"/>
          <w:lang w:eastAsia="ru-RU" w:bidi="ru-RU"/>
        </w:rPr>
        <w:t>.</w:t>
      </w:r>
    </w:p>
    <w:p w:rsidR="00610461" w:rsidRPr="00D56A09" w:rsidRDefault="00610461" w:rsidP="000D31BE">
      <w:pPr>
        <w:spacing w:line="360" w:lineRule="auto"/>
        <w:ind w:firstLine="709"/>
        <w:jc w:val="both"/>
        <w:rPr>
          <w:color w:val="000000" w:themeColor="text1"/>
        </w:rPr>
      </w:pPr>
      <w:r w:rsidRPr="00D56A09">
        <w:rPr>
          <w:color w:val="000000" w:themeColor="text1"/>
          <w:lang w:eastAsia="ru-RU" w:bidi="ru-RU"/>
        </w:rPr>
        <w:t>На сегодняшний день руководством МБУ установлено, что система видеонаблюдения разукомплектована, видеокамеры имеют механические повреждения. Таким образом, использование системы видеонаблюдения для передачи в аренду с целью извлечения доходов от коммерческой деятельности учреждения не предоставляется возможным.</w:t>
      </w:r>
    </w:p>
    <w:p w:rsidR="00610461" w:rsidRPr="00D56A09" w:rsidRDefault="00255F1B" w:rsidP="000D31BE">
      <w:pPr>
        <w:spacing w:line="360" w:lineRule="auto"/>
        <w:ind w:firstLine="709"/>
        <w:jc w:val="both"/>
        <w:rPr>
          <w:color w:val="000000" w:themeColor="text1"/>
        </w:rPr>
      </w:pPr>
      <w:r w:rsidRPr="00D56A09">
        <w:rPr>
          <w:color w:val="000000" w:themeColor="text1"/>
          <w:lang w:eastAsia="ru-RU" w:bidi="ru-RU"/>
        </w:rPr>
        <w:lastRenderedPageBreak/>
        <w:t xml:space="preserve">Главе Администрации Миасского городского </w:t>
      </w:r>
      <w:r w:rsidR="00885133" w:rsidRPr="00D56A09">
        <w:rPr>
          <w:color w:val="000000" w:themeColor="text1"/>
          <w:lang w:eastAsia="ru-RU" w:bidi="ru-RU"/>
        </w:rPr>
        <w:t>округа</w:t>
      </w:r>
      <w:r w:rsidRPr="00D56A09">
        <w:rPr>
          <w:color w:val="000000" w:themeColor="text1"/>
          <w:lang w:eastAsia="ru-RU" w:bidi="ru-RU"/>
        </w:rPr>
        <w:t xml:space="preserve"> </w:t>
      </w:r>
      <w:r w:rsidR="00610461" w:rsidRPr="00D56A09">
        <w:rPr>
          <w:color w:val="000000" w:themeColor="text1"/>
          <w:lang w:eastAsia="ru-RU" w:bidi="ru-RU"/>
        </w:rPr>
        <w:t xml:space="preserve">01.04.2015 </w:t>
      </w:r>
      <w:r w:rsidRPr="00D56A09">
        <w:rPr>
          <w:color w:val="000000" w:themeColor="text1"/>
          <w:lang w:eastAsia="ru-RU" w:bidi="ru-RU"/>
        </w:rPr>
        <w:t xml:space="preserve">направлено обращение </w:t>
      </w:r>
      <w:r w:rsidR="00610461" w:rsidRPr="00D56A09">
        <w:rPr>
          <w:color w:val="000000" w:themeColor="text1"/>
          <w:lang w:eastAsia="ru-RU" w:bidi="ru-RU"/>
        </w:rPr>
        <w:t>с просьбой об изъятии системы видеонаблюдения из оперативного управления учреждения</w:t>
      </w:r>
      <w:r w:rsidRPr="00D56A09">
        <w:rPr>
          <w:color w:val="000000" w:themeColor="text1"/>
          <w:lang w:eastAsia="ru-RU" w:bidi="ru-RU"/>
        </w:rPr>
        <w:t>.</w:t>
      </w:r>
      <w:r w:rsidR="00610461" w:rsidRPr="00D56A09">
        <w:rPr>
          <w:color w:val="000000" w:themeColor="text1"/>
          <w:lang w:eastAsia="ru-RU" w:bidi="ru-RU"/>
        </w:rPr>
        <w:t xml:space="preserve"> </w:t>
      </w:r>
    </w:p>
    <w:p w:rsidR="00471ACE" w:rsidRPr="00D56A09" w:rsidRDefault="00471ACE" w:rsidP="000D31BE">
      <w:pPr>
        <w:widowControl/>
        <w:suppressAutoHyphens w:val="0"/>
        <w:spacing w:line="360" w:lineRule="auto"/>
        <w:jc w:val="center"/>
        <w:rPr>
          <w:rFonts w:eastAsiaTheme="minorHAnsi" w:cs="Times New Roman"/>
          <w:b/>
          <w:color w:val="000000" w:themeColor="text1"/>
          <w:kern w:val="0"/>
          <w:lang w:eastAsia="en-US" w:bidi="ar-SA"/>
        </w:rPr>
      </w:pPr>
      <w:r w:rsidRPr="00D56A09">
        <w:rPr>
          <w:rFonts w:eastAsiaTheme="minorHAnsi" w:cs="Times New Roman"/>
          <w:b/>
          <w:color w:val="000000" w:themeColor="text1"/>
          <w:kern w:val="0"/>
          <w:lang w:eastAsia="en-US" w:bidi="ar-SA"/>
        </w:rPr>
        <w:t>Представление от 25.12.2013</w:t>
      </w:r>
      <w:r w:rsidR="00BB5812" w:rsidRPr="00D56A09">
        <w:rPr>
          <w:rFonts w:eastAsiaTheme="minorHAnsi" w:cs="Times New Roman"/>
          <w:b/>
          <w:color w:val="000000" w:themeColor="text1"/>
          <w:kern w:val="0"/>
          <w:lang w:eastAsia="en-US" w:bidi="ar-SA"/>
        </w:rPr>
        <w:t xml:space="preserve"> года</w:t>
      </w:r>
      <w:r w:rsidRPr="00D56A09">
        <w:rPr>
          <w:rFonts w:eastAsiaTheme="minorHAnsi" w:cs="Times New Roman"/>
          <w:b/>
          <w:color w:val="000000" w:themeColor="text1"/>
          <w:kern w:val="0"/>
          <w:lang w:eastAsia="en-US" w:bidi="ar-SA"/>
        </w:rPr>
        <w:t xml:space="preserve"> № 26</w:t>
      </w:r>
    </w:p>
    <w:p w:rsidR="00471ACE" w:rsidRPr="00D56A09" w:rsidRDefault="00471ACE" w:rsidP="000D31BE">
      <w:pPr>
        <w:widowControl/>
        <w:suppressAutoHyphens w:val="0"/>
        <w:spacing w:line="360" w:lineRule="auto"/>
        <w:jc w:val="center"/>
        <w:rPr>
          <w:rFonts w:eastAsiaTheme="minorHAnsi" w:cs="Times New Roman"/>
          <w:color w:val="000000" w:themeColor="text1"/>
          <w:kern w:val="0"/>
          <w:lang w:eastAsia="en-US" w:bidi="ar-SA"/>
        </w:rPr>
      </w:pPr>
      <w:r w:rsidRPr="00D56A09">
        <w:rPr>
          <w:rFonts w:eastAsiaTheme="minorHAnsi" w:cs="Times New Roman"/>
          <w:color w:val="000000" w:themeColor="text1"/>
          <w:kern w:val="0"/>
          <w:lang w:eastAsia="en-US" w:bidi="ar-SA"/>
        </w:rPr>
        <w:t>(Проверка расходов на организацию льготного питания учащихся)</w:t>
      </w:r>
    </w:p>
    <w:p w:rsidR="00471ACE" w:rsidRPr="00D56A09" w:rsidRDefault="00471ACE" w:rsidP="000D31BE">
      <w:pPr>
        <w:widowControl/>
        <w:suppressAutoHyphens w:val="0"/>
        <w:spacing w:line="360" w:lineRule="auto"/>
        <w:ind w:firstLine="709"/>
        <w:jc w:val="both"/>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 xml:space="preserve">В части обеспечения мер взыскания не выплаченных поставщиками услуг по предоставлению школьного дотационного питания образовательным организациям Миасского городского </w:t>
      </w:r>
      <w:r w:rsidR="00885133" w:rsidRPr="00D56A09">
        <w:rPr>
          <w:rFonts w:eastAsia="Times New Roman" w:cs="Times New Roman"/>
          <w:color w:val="000000" w:themeColor="text1"/>
          <w:kern w:val="0"/>
          <w:lang w:eastAsia="ru-RU" w:bidi="ar-SA"/>
        </w:rPr>
        <w:t>округа</w:t>
      </w:r>
      <w:r w:rsidRPr="00D56A09">
        <w:rPr>
          <w:rFonts w:eastAsia="Times New Roman" w:cs="Times New Roman"/>
          <w:color w:val="000000" w:themeColor="text1"/>
          <w:kern w:val="0"/>
          <w:lang w:eastAsia="ru-RU" w:bidi="ar-SA"/>
        </w:rPr>
        <w:t>, сумм задолженностей по коммунальным услугам, МКУ МГО «Образование» подготовлен и направлен в Арбитражный суд Челябинской области иск о взыскании с ООО «Весна», ООО «</w:t>
      </w:r>
      <w:proofErr w:type="spellStart"/>
      <w:r w:rsidRPr="00D56A09">
        <w:rPr>
          <w:rFonts w:eastAsia="Times New Roman" w:cs="Times New Roman"/>
          <w:color w:val="000000" w:themeColor="text1"/>
          <w:kern w:val="0"/>
          <w:lang w:eastAsia="ru-RU" w:bidi="ar-SA"/>
        </w:rPr>
        <w:t>СервисПИТАНИЕ</w:t>
      </w:r>
      <w:proofErr w:type="spellEnd"/>
      <w:r w:rsidRPr="00D56A09">
        <w:rPr>
          <w:rFonts w:eastAsia="Times New Roman" w:cs="Times New Roman"/>
          <w:color w:val="000000" w:themeColor="text1"/>
          <w:kern w:val="0"/>
          <w:lang w:eastAsia="ru-RU" w:bidi="ar-SA"/>
        </w:rPr>
        <w:t>» сумм задолженностей за коммунальные услуги в порядке главы 60 Гражданского кодек</w:t>
      </w:r>
      <w:r w:rsidR="00BB5812" w:rsidRPr="00D56A09">
        <w:rPr>
          <w:rFonts w:eastAsia="Times New Roman" w:cs="Times New Roman"/>
          <w:color w:val="000000" w:themeColor="text1"/>
          <w:kern w:val="0"/>
          <w:lang w:eastAsia="ru-RU" w:bidi="ar-SA"/>
        </w:rPr>
        <w:t>са Российской Федерации за 2011</w:t>
      </w:r>
      <w:r w:rsidR="009D67F7" w:rsidRPr="00D56A09">
        <w:rPr>
          <w:rFonts w:eastAsia="Times New Roman" w:cs="Times New Roman"/>
          <w:color w:val="000000" w:themeColor="text1"/>
          <w:kern w:val="0"/>
          <w:lang w:eastAsia="ru-RU" w:bidi="ar-SA"/>
        </w:rPr>
        <w:t>-</w:t>
      </w:r>
      <w:r w:rsidRPr="00D56A09">
        <w:rPr>
          <w:rFonts w:eastAsia="Times New Roman" w:cs="Times New Roman"/>
          <w:color w:val="000000" w:themeColor="text1"/>
          <w:kern w:val="0"/>
          <w:lang w:eastAsia="ru-RU" w:bidi="ar-SA"/>
        </w:rPr>
        <w:t xml:space="preserve"> 2013г.</w:t>
      </w:r>
      <w:r w:rsidR="00BB5812" w:rsidRPr="00D56A09">
        <w:rPr>
          <w:rFonts w:eastAsia="Times New Roman" w:cs="Times New Roman"/>
          <w:color w:val="000000" w:themeColor="text1"/>
          <w:kern w:val="0"/>
          <w:lang w:eastAsia="ru-RU" w:bidi="ar-SA"/>
        </w:rPr>
        <w:t>г.</w:t>
      </w:r>
      <w:r w:rsidRPr="00D56A09">
        <w:rPr>
          <w:rFonts w:eastAsia="Times New Roman" w:cs="Times New Roman"/>
          <w:color w:val="000000" w:themeColor="text1"/>
          <w:kern w:val="0"/>
          <w:lang w:eastAsia="ru-RU" w:bidi="ar-SA"/>
        </w:rPr>
        <w:t xml:space="preserve"> </w:t>
      </w:r>
      <w:r w:rsidR="00BC565C" w:rsidRPr="00D56A09">
        <w:rPr>
          <w:rFonts w:eastAsia="Times New Roman" w:cs="Times New Roman"/>
          <w:color w:val="000000" w:themeColor="text1"/>
          <w:kern w:val="0"/>
          <w:lang w:eastAsia="ru-RU" w:bidi="ar-SA"/>
        </w:rPr>
        <w:t>О результатах взыскания информация будет представлена дополнительно.</w:t>
      </w:r>
    </w:p>
    <w:p w:rsidR="0052149D" w:rsidRPr="00D56A09" w:rsidRDefault="0052149D" w:rsidP="000D31BE">
      <w:pPr>
        <w:spacing w:line="360" w:lineRule="auto"/>
        <w:jc w:val="center"/>
        <w:rPr>
          <w:rFonts w:cs="Times New Roman"/>
          <w:b/>
          <w:color w:val="000000" w:themeColor="text1"/>
        </w:rPr>
      </w:pPr>
      <w:r w:rsidRPr="00D56A09">
        <w:rPr>
          <w:rFonts w:cs="Times New Roman"/>
          <w:b/>
          <w:color w:val="000000" w:themeColor="text1"/>
        </w:rPr>
        <w:t xml:space="preserve">Представление от 21.01.2014 </w:t>
      </w:r>
      <w:r w:rsidR="00BB5812" w:rsidRPr="00D56A09">
        <w:rPr>
          <w:rFonts w:cs="Times New Roman"/>
          <w:b/>
          <w:color w:val="000000" w:themeColor="text1"/>
        </w:rPr>
        <w:t xml:space="preserve">года </w:t>
      </w:r>
      <w:r w:rsidRPr="00D56A09">
        <w:rPr>
          <w:rFonts w:cs="Times New Roman"/>
          <w:b/>
          <w:color w:val="000000" w:themeColor="text1"/>
        </w:rPr>
        <w:t>№ 4</w:t>
      </w:r>
    </w:p>
    <w:p w:rsidR="0052149D" w:rsidRPr="00D56A09" w:rsidRDefault="0052149D" w:rsidP="000D31BE">
      <w:pPr>
        <w:spacing w:line="360" w:lineRule="auto"/>
        <w:jc w:val="center"/>
        <w:rPr>
          <w:rFonts w:cs="Times New Roman"/>
          <w:color w:val="000000" w:themeColor="text1"/>
        </w:rPr>
      </w:pPr>
      <w:r w:rsidRPr="00D56A09">
        <w:rPr>
          <w:rFonts w:cs="Times New Roman"/>
          <w:color w:val="000000" w:themeColor="text1"/>
        </w:rPr>
        <w:t>(Ревизия ФХД МАОУ «СОШ № 4»)</w:t>
      </w:r>
    </w:p>
    <w:p w:rsidR="0052149D" w:rsidRDefault="00E45BA1" w:rsidP="000D31BE">
      <w:pPr>
        <w:widowControl/>
        <w:suppressAutoHyphens w:val="0"/>
        <w:spacing w:line="360" w:lineRule="auto"/>
        <w:ind w:firstLine="709"/>
        <w:jc w:val="both"/>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 xml:space="preserve">Строение кирпичное </w:t>
      </w:r>
      <w:r w:rsidR="0052149D" w:rsidRPr="00D56A09">
        <w:rPr>
          <w:rFonts w:eastAsia="Times New Roman" w:cs="Times New Roman"/>
          <w:color w:val="000000" w:themeColor="text1"/>
          <w:kern w:val="0"/>
          <w:lang w:eastAsia="ru-RU" w:bidi="ar-SA"/>
        </w:rPr>
        <w:t>площадью 40 кв.м., отдельно стоящ</w:t>
      </w:r>
      <w:r w:rsidRPr="00D56A09">
        <w:rPr>
          <w:rFonts w:eastAsia="Times New Roman" w:cs="Times New Roman"/>
          <w:color w:val="000000" w:themeColor="text1"/>
          <w:kern w:val="0"/>
          <w:lang w:eastAsia="ru-RU" w:bidi="ar-SA"/>
        </w:rPr>
        <w:t>ее</w:t>
      </w:r>
      <w:r w:rsidR="0052149D" w:rsidRPr="00D56A09">
        <w:rPr>
          <w:rFonts w:eastAsia="Times New Roman" w:cs="Times New Roman"/>
          <w:color w:val="000000" w:themeColor="text1"/>
          <w:kern w:val="0"/>
          <w:lang w:eastAsia="ru-RU" w:bidi="ar-SA"/>
        </w:rPr>
        <w:t xml:space="preserve"> на территории земельного участка (объект указан в кадастровом плане земельного участка от 04.09.2007г. №34/07-1-4466), находящегося в постоянном (бессрочном) </w:t>
      </w:r>
      <w:r w:rsidRPr="00D56A09">
        <w:rPr>
          <w:rFonts w:eastAsia="Times New Roman" w:cs="Times New Roman"/>
          <w:color w:val="000000" w:themeColor="text1"/>
          <w:kern w:val="0"/>
          <w:lang w:eastAsia="ru-RU" w:bidi="ar-SA"/>
        </w:rPr>
        <w:t>пользовании</w:t>
      </w:r>
      <w:r w:rsidR="0052149D" w:rsidRPr="00D56A09">
        <w:rPr>
          <w:rFonts w:eastAsia="Times New Roman" w:cs="Times New Roman"/>
          <w:color w:val="000000" w:themeColor="text1"/>
          <w:kern w:val="0"/>
          <w:lang w:eastAsia="ru-RU" w:bidi="ar-SA"/>
        </w:rPr>
        <w:t xml:space="preserve"> Учреждени</w:t>
      </w:r>
      <w:r w:rsidRPr="00D56A09">
        <w:rPr>
          <w:rFonts w:eastAsia="Times New Roman" w:cs="Times New Roman"/>
          <w:color w:val="000000" w:themeColor="text1"/>
          <w:kern w:val="0"/>
          <w:lang w:eastAsia="ru-RU" w:bidi="ar-SA"/>
        </w:rPr>
        <w:t>я</w:t>
      </w:r>
      <w:r w:rsidR="0052149D" w:rsidRPr="00D56A09">
        <w:rPr>
          <w:rFonts w:eastAsia="Times New Roman" w:cs="Times New Roman"/>
          <w:color w:val="000000" w:themeColor="text1"/>
          <w:kern w:val="0"/>
          <w:lang w:eastAsia="ru-RU" w:bidi="ar-SA"/>
        </w:rPr>
        <w:t xml:space="preserve"> для хозяйственных нужд внесен</w:t>
      </w:r>
      <w:r w:rsidRPr="00D56A09">
        <w:rPr>
          <w:rFonts w:eastAsia="Times New Roman" w:cs="Times New Roman"/>
          <w:color w:val="000000" w:themeColor="text1"/>
          <w:kern w:val="0"/>
          <w:lang w:eastAsia="ru-RU" w:bidi="ar-SA"/>
        </w:rPr>
        <w:t>о</w:t>
      </w:r>
      <w:r w:rsidR="0052149D" w:rsidRPr="00D56A09">
        <w:rPr>
          <w:rFonts w:eastAsia="Times New Roman" w:cs="Times New Roman"/>
          <w:color w:val="000000" w:themeColor="text1"/>
          <w:kern w:val="0"/>
          <w:lang w:eastAsia="ru-RU" w:bidi="ar-SA"/>
        </w:rPr>
        <w:t xml:space="preserve"> в </w:t>
      </w:r>
      <w:r w:rsidRPr="00D56A09">
        <w:rPr>
          <w:rFonts w:eastAsia="Times New Roman" w:cs="Times New Roman"/>
          <w:color w:val="000000" w:themeColor="text1"/>
          <w:kern w:val="0"/>
          <w:lang w:eastAsia="ru-RU" w:bidi="ar-SA"/>
        </w:rPr>
        <w:t>перечень</w:t>
      </w:r>
      <w:r w:rsidR="0052149D" w:rsidRPr="00D56A09">
        <w:rPr>
          <w:rFonts w:eastAsia="Times New Roman" w:cs="Times New Roman"/>
          <w:color w:val="000000" w:themeColor="text1"/>
          <w:kern w:val="0"/>
          <w:lang w:eastAsia="ru-RU" w:bidi="ar-SA"/>
        </w:rPr>
        <w:t xml:space="preserve"> имущества </w:t>
      </w:r>
      <w:r w:rsidRPr="00D56A09">
        <w:rPr>
          <w:rFonts w:eastAsia="Times New Roman" w:cs="Times New Roman"/>
          <w:color w:val="000000" w:themeColor="text1"/>
          <w:kern w:val="0"/>
          <w:lang w:eastAsia="ru-RU" w:bidi="ar-SA"/>
        </w:rPr>
        <w:t>п</w:t>
      </w:r>
      <w:r w:rsidR="0052149D" w:rsidRPr="00D56A09">
        <w:rPr>
          <w:rFonts w:eastAsia="Times New Roman" w:cs="Times New Roman"/>
          <w:color w:val="000000" w:themeColor="text1"/>
          <w:kern w:val="0"/>
          <w:lang w:eastAsia="ru-RU" w:bidi="ar-SA"/>
        </w:rPr>
        <w:t xml:space="preserve">одлежащего постановке на учет в </w:t>
      </w:r>
      <w:proofErr w:type="spellStart"/>
      <w:r w:rsidR="0052149D" w:rsidRPr="00D56A09">
        <w:rPr>
          <w:rFonts w:eastAsia="Times New Roman" w:cs="Times New Roman"/>
          <w:color w:val="000000" w:themeColor="text1"/>
          <w:kern w:val="0"/>
          <w:lang w:eastAsia="ru-RU" w:bidi="ar-SA"/>
        </w:rPr>
        <w:t>Росреестре</w:t>
      </w:r>
      <w:proofErr w:type="spellEnd"/>
      <w:r w:rsidR="0052149D" w:rsidRPr="00D56A09">
        <w:rPr>
          <w:rFonts w:eastAsia="Times New Roman" w:cs="Times New Roman"/>
          <w:color w:val="000000" w:themeColor="text1"/>
          <w:kern w:val="0"/>
          <w:lang w:eastAsia="ru-RU" w:bidi="ar-SA"/>
        </w:rPr>
        <w:t xml:space="preserve">, как бесхозяйное. Исходя из балансовой стоимости 1 кв.м. здания </w:t>
      </w:r>
      <w:r w:rsidR="00F314F3" w:rsidRPr="00D56A09">
        <w:rPr>
          <w:rFonts w:eastAsia="Times New Roman" w:cs="Times New Roman"/>
          <w:color w:val="000000" w:themeColor="text1"/>
          <w:kern w:val="0"/>
          <w:lang w:eastAsia="ru-RU" w:bidi="ar-SA"/>
        </w:rPr>
        <w:t>школы, стоимость</w:t>
      </w:r>
      <w:r w:rsidR="0052149D" w:rsidRPr="00D56A09">
        <w:rPr>
          <w:rFonts w:eastAsia="Times New Roman" w:cs="Times New Roman"/>
          <w:color w:val="000000" w:themeColor="text1"/>
          <w:kern w:val="0"/>
          <w:lang w:eastAsia="ru-RU" w:bidi="ar-SA"/>
        </w:rPr>
        <w:t xml:space="preserve"> данного строения составляет </w:t>
      </w:r>
      <w:r w:rsidR="0052149D" w:rsidRPr="00D56A09">
        <w:rPr>
          <w:rFonts w:eastAsia="Times New Roman" w:cs="Times New Roman"/>
          <w:b/>
          <w:color w:val="000000" w:themeColor="text1"/>
          <w:kern w:val="0"/>
          <w:lang w:eastAsia="ru-RU" w:bidi="ar-SA"/>
        </w:rPr>
        <w:t>250,0 тыс.руб.</w:t>
      </w:r>
      <w:r w:rsidR="0052149D" w:rsidRPr="00D56A09">
        <w:rPr>
          <w:rFonts w:eastAsia="Times New Roman" w:cs="Times New Roman"/>
          <w:color w:val="000000" w:themeColor="text1"/>
          <w:kern w:val="0"/>
          <w:lang w:eastAsia="ru-RU" w:bidi="ar-SA"/>
        </w:rPr>
        <w:t xml:space="preserve">  </w:t>
      </w:r>
      <w:r w:rsidRPr="00D56A09">
        <w:rPr>
          <w:rFonts w:eastAsia="Times New Roman" w:cs="Times New Roman"/>
          <w:color w:val="000000" w:themeColor="text1"/>
          <w:kern w:val="0"/>
          <w:lang w:eastAsia="ru-RU" w:bidi="ar-SA"/>
        </w:rPr>
        <w:t>В апреле 2015 года должен состоятся аукцион по определению организации для изготовления технической документации на объект.</w:t>
      </w:r>
    </w:p>
    <w:p w:rsidR="0066107B" w:rsidRPr="00EE0E99" w:rsidRDefault="0066107B" w:rsidP="0066107B">
      <w:pPr>
        <w:spacing w:line="360" w:lineRule="auto"/>
        <w:ind w:firstLine="709"/>
        <w:jc w:val="center"/>
        <w:rPr>
          <w:rFonts w:cs="Times New Roman"/>
          <w:b/>
          <w:color w:val="000000" w:themeColor="text1"/>
        </w:rPr>
      </w:pPr>
      <w:r w:rsidRPr="00EE0E99">
        <w:rPr>
          <w:rFonts w:cs="Times New Roman"/>
          <w:b/>
          <w:color w:val="000000" w:themeColor="text1"/>
        </w:rPr>
        <w:t>Представление от 24.03.2014 года № 9</w:t>
      </w:r>
    </w:p>
    <w:p w:rsidR="0066107B" w:rsidRPr="00EE0E99" w:rsidRDefault="0066107B" w:rsidP="0066107B">
      <w:pPr>
        <w:spacing w:line="360" w:lineRule="auto"/>
        <w:jc w:val="center"/>
        <w:rPr>
          <w:rFonts w:cs="Times New Roman"/>
          <w:color w:val="000000" w:themeColor="text1"/>
        </w:rPr>
      </w:pPr>
      <w:r w:rsidRPr="00EE0E99">
        <w:rPr>
          <w:rFonts w:cs="Times New Roman"/>
          <w:color w:val="000000" w:themeColor="text1"/>
        </w:rPr>
        <w:t>(Аудит полноты и своевременности закрепления в пользование приобретенного имущества, внесения соответствующих изменений в Реестр имущества МГО»)</w:t>
      </w:r>
    </w:p>
    <w:p w:rsidR="008F458D" w:rsidRPr="00EE0E99" w:rsidRDefault="008F458D" w:rsidP="00EF3E85">
      <w:pPr>
        <w:spacing w:line="360" w:lineRule="auto"/>
        <w:ind w:right="-1" w:firstLine="640"/>
        <w:jc w:val="both"/>
        <w:rPr>
          <w:color w:val="000000" w:themeColor="text1"/>
          <w:lang w:eastAsia="ru-RU" w:bidi="ru-RU"/>
        </w:rPr>
      </w:pPr>
      <w:r w:rsidRPr="00EE0E99">
        <w:rPr>
          <w:color w:val="000000" w:themeColor="text1"/>
          <w:lang w:eastAsia="ru-RU" w:bidi="ru-RU"/>
        </w:rPr>
        <w:t>Правовым управлением Администрации Миасского городского округа было подготовлено исковое заявление:</w:t>
      </w:r>
    </w:p>
    <w:p w:rsidR="008F458D" w:rsidRPr="00EE0E99" w:rsidRDefault="008F458D" w:rsidP="00EF3E85">
      <w:pPr>
        <w:spacing w:line="360" w:lineRule="auto"/>
        <w:ind w:left="142" w:right="-1" w:hanging="142"/>
        <w:jc w:val="both"/>
        <w:rPr>
          <w:color w:val="000000" w:themeColor="text1"/>
          <w:lang w:eastAsia="ru-RU" w:bidi="ru-RU"/>
        </w:rPr>
      </w:pPr>
      <w:r w:rsidRPr="00EE0E99">
        <w:rPr>
          <w:color w:val="000000" w:themeColor="text1"/>
          <w:lang w:eastAsia="ru-RU" w:bidi="ru-RU"/>
        </w:rPr>
        <w:t>- в отношении ООО «Котельная машиностроительная компания «</w:t>
      </w:r>
      <w:proofErr w:type="spellStart"/>
      <w:r w:rsidRPr="00EE0E99">
        <w:rPr>
          <w:color w:val="000000" w:themeColor="text1"/>
          <w:lang w:eastAsia="ru-RU" w:bidi="ru-RU"/>
        </w:rPr>
        <w:t>Корал</w:t>
      </w:r>
      <w:proofErr w:type="spellEnd"/>
      <w:r w:rsidRPr="00EE0E99">
        <w:rPr>
          <w:color w:val="000000" w:themeColor="text1"/>
          <w:lang w:eastAsia="ru-RU" w:bidi="ru-RU"/>
        </w:rPr>
        <w:t>» о выплате неустойки в размере 6 055,54 рублей за нарушение срока поставки товара по муниципальному контракту от</w:t>
      </w:r>
      <w:r w:rsidRPr="00EE0E99">
        <w:rPr>
          <w:color w:val="000000" w:themeColor="text1"/>
        </w:rPr>
        <w:t xml:space="preserve"> </w:t>
      </w:r>
      <w:r w:rsidRPr="00EE0E99">
        <w:rPr>
          <w:color w:val="000000" w:themeColor="text1"/>
          <w:lang w:eastAsia="ru-RU" w:bidi="ru-RU"/>
        </w:rPr>
        <w:t>года № 77 (с учетом дополнительного соглашения от 09.01.2013 года № 1);</w:t>
      </w:r>
    </w:p>
    <w:p w:rsidR="008F458D" w:rsidRPr="00EE0E99" w:rsidRDefault="008F458D" w:rsidP="00EF3E85">
      <w:pPr>
        <w:spacing w:line="360" w:lineRule="auto"/>
        <w:ind w:left="142" w:right="-1" w:hanging="142"/>
        <w:jc w:val="both"/>
        <w:rPr>
          <w:color w:val="000000" w:themeColor="text1"/>
          <w:lang w:eastAsia="ru-RU" w:bidi="ru-RU"/>
        </w:rPr>
      </w:pPr>
      <w:r w:rsidRPr="00EE0E99">
        <w:rPr>
          <w:color w:val="000000" w:themeColor="text1"/>
          <w:lang w:eastAsia="ru-RU" w:bidi="ru-RU"/>
        </w:rPr>
        <w:t>- в отношении ООО «СНОУПРОМ» о выплате неустойки за нарушение срока поставки товара в размере 530 479,21 рублей за нарушение срока поставки товара по муниципальному контракту от 06.11.2013г.</w:t>
      </w:r>
      <w:r w:rsidR="00FF4A8F" w:rsidRPr="00EE0E99">
        <w:rPr>
          <w:color w:val="000000" w:themeColor="text1"/>
          <w:lang w:eastAsia="ru-RU" w:bidi="ru-RU"/>
        </w:rPr>
        <w:t xml:space="preserve"> ( на момент проверки исчислена пеня в размере 32,2 тыс</w:t>
      </w:r>
      <w:proofErr w:type="gramStart"/>
      <w:r w:rsidR="00FF4A8F" w:rsidRPr="00EE0E99">
        <w:rPr>
          <w:color w:val="000000" w:themeColor="text1"/>
          <w:lang w:eastAsia="ru-RU" w:bidi="ru-RU"/>
        </w:rPr>
        <w:t>.р</w:t>
      </w:r>
      <w:proofErr w:type="gramEnd"/>
      <w:r w:rsidR="00FF4A8F" w:rsidRPr="00EE0E99">
        <w:rPr>
          <w:color w:val="000000" w:themeColor="text1"/>
          <w:lang w:eastAsia="ru-RU" w:bidi="ru-RU"/>
        </w:rPr>
        <w:t>уб.)</w:t>
      </w:r>
      <w:r w:rsidR="00EE0E99" w:rsidRPr="00EE0E99">
        <w:rPr>
          <w:color w:val="000000" w:themeColor="text1"/>
          <w:lang w:eastAsia="ru-RU" w:bidi="ru-RU"/>
        </w:rPr>
        <w:t>.</w:t>
      </w:r>
    </w:p>
    <w:p w:rsidR="008F458D" w:rsidRDefault="008F458D" w:rsidP="008F458D">
      <w:pPr>
        <w:spacing w:line="360" w:lineRule="auto"/>
        <w:ind w:firstLine="709"/>
        <w:jc w:val="both"/>
        <w:rPr>
          <w:b/>
          <w:color w:val="000000" w:themeColor="text1"/>
          <w:lang w:eastAsia="ru-RU" w:bidi="ru-RU"/>
        </w:rPr>
      </w:pPr>
      <w:r w:rsidRPr="00EE0E99">
        <w:rPr>
          <w:color w:val="000000" w:themeColor="text1"/>
          <w:lang w:eastAsia="ru-RU" w:bidi="ru-RU"/>
        </w:rPr>
        <w:t xml:space="preserve">16.11.2015г. Арбитражным судом Челябинской области по делу было вынесено решение об удовлетворении исковых требований Администрации МГО в полном объеме и взысканий с </w:t>
      </w:r>
      <w:r w:rsidR="00A16026" w:rsidRPr="00EE0E99">
        <w:rPr>
          <w:color w:val="000000" w:themeColor="text1"/>
          <w:lang w:eastAsia="ru-RU" w:bidi="ru-RU"/>
        </w:rPr>
        <w:t>ООО «Котельная машиностроительная компания «</w:t>
      </w:r>
      <w:proofErr w:type="spellStart"/>
      <w:r w:rsidR="00A16026" w:rsidRPr="00EE0E99">
        <w:rPr>
          <w:color w:val="000000" w:themeColor="text1"/>
          <w:lang w:eastAsia="ru-RU" w:bidi="ru-RU"/>
        </w:rPr>
        <w:t>Корал</w:t>
      </w:r>
      <w:proofErr w:type="spellEnd"/>
      <w:r w:rsidR="00A16026" w:rsidRPr="00EE0E99">
        <w:rPr>
          <w:color w:val="000000" w:themeColor="text1"/>
          <w:lang w:eastAsia="ru-RU" w:bidi="ru-RU"/>
        </w:rPr>
        <w:t xml:space="preserve">» </w:t>
      </w:r>
      <w:r w:rsidRPr="00EE0E99">
        <w:rPr>
          <w:color w:val="000000" w:themeColor="text1"/>
          <w:lang w:eastAsia="ru-RU" w:bidi="ru-RU"/>
        </w:rPr>
        <w:t xml:space="preserve">неустойки за нарушение срока поставки товара в размере </w:t>
      </w:r>
      <w:r w:rsidR="00A16026" w:rsidRPr="00EE0E99">
        <w:rPr>
          <w:b/>
          <w:color w:val="000000" w:themeColor="text1"/>
          <w:lang w:eastAsia="ru-RU" w:bidi="ru-RU"/>
        </w:rPr>
        <w:t>6,1</w:t>
      </w:r>
      <w:r w:rsidRPr="00EE0E99">
        <w:rPr>
          <w:b/>
          <w:color w:val="000000" w:themeColor="text1"/>
          <w:lang w:eastAsia="ru-RU" w:bidi="ru-RU"/>
        </w:rPr>
        <w:t xml:space="preserve"> тыс.руб. </w:t>
      </w:r>
    </w:p>
    <w:p w:rsidR="008F458D" w:rsidRPr="00EE0E99" w:rsidRDefault="008F458D" w:rsidP="0066107B">
      <w:pPr>
        <w:spacing w:line="360" w:lineRule="auto"/>
        <w:ind w:firstLine="709"/>
        <w:jc w:val="both"/>
        <w:rPr>
          <w:rFonts w:cs="Times New Roman"/>
          <w:color w:val="000000" w:themeColor="text1"/>
        </w:rPr>
      </w:pPr>
      <w:r w:rsidRPr="00EE0E99">
        <w:rPr>
          <w:color w:val="000000" w:themeColor="text1"/>
          <w:lang w:eastAsia="ru-RU" w:bidi="ru-RU"/>
        </w:rPr>
        <w:t xml:space="preserve">21.07.2015г. Арбитражным судом Челябинской области по делу было вынесено решение об удовлетворении исковых требований Администрации МГО в полном объеме и взысканий с ООО «СНОУПРОМ» неустойки за нарушение срока поставки товара в размере </w:t>
      </w:r>
      <w:r w:rsidRPr="00EE0E99">
        <w:rPr>
          <w:b/>
          <w:color w:val="000000" w:themeColor="text1"/>
          <w:lang w:eastAsia="ru-RU" w:bidi="ru-RU"/>
        </w:rPr>
        <w:t xml:space="preserve">530,5 тыс.руб. </w:t>
      </w:r>
      <w:r w:rsidRPr="00EE0E99">
        <w:rPr>
          <w:color w:val="000000" w:themeColor="text1"/>
          <w:lang w:eastAsia="ru-RU" w:bidi="ru-RU"/>
        </w:rPr>
        <w:lastRenderedPageBreak/>
        <w:t>(Поступили средства в бюджет округа ПП № 36 от 27.01.2016г.)</w:t>
      </w:r>
    </w:p>
    <w:p w:rsidR="00F34121" w:rsidRPr="00EE0E99" w:rsidRDefault="00F34121" w:rsidP="000D31BE">
      <w:pPr>
        <w:spacing w:line="360" w:lineRule="auto"/>
        <w:jc w:val="center"/>
        <w:rPr>
          <w:rFonts w:cs="Times New Roman"/>
          <w:b/>
          <w:color w:val="000000" w:themeColor="text1"/>
        </w:rPr>
      </w:pPr>
      <w:r w:rsidRPr="00EE0E99">
        <w:rPr>
          <w:rFonts w:cs="Times New Roman"/>
          <w:b/>
          <w:color w:val="000000" w:themeColor="text1"/>
        </w:rPr>
        <w:t>Представление от 15.05.2014 года № 13</w:t>
      </w:r>
    </w:p>
    <w:p w:rsidR="00F34121" w:rsidRPr="00D56A09" w:rsidRDefault="00F34121" w:rsidP="000D31BE">
      <w:pPr>
        <w:spacing w:line="360" w:lineRule="auto"/>
        <w:jc w:val="center"/>
        <w:rPr>
          <w:rFonts w:cs="Times New Roman"/>
          <w:color w:val="000000" w:themeColor="text1"/>
        </w:rPr>
      </w:pPr>
      <w:r w:rsidRPr="00D56A09">
        <w:rPr>
          <w:rFonts w:cs="Times New Roman"/>
          <w:color w:val="000000" w:themeColor="text1"/>
        </w:rPr>
        <w:t xml:space="preserve">(Аудит администрирования доходов бюджета от использования </w:t>
      </w:r>
    </w:p>
    <w:p w:rsidR="00F34121" w:rsidRPr="00D56A09" w:rsidRDefault="00F34121" w:rsidP="000D31BE">
      <w:pPr>
        <w:spacing w:line="360" w:lineRule="auto"/>
        <w:jc w:val="center"/>
        <w:rPr>
          <w:rFonts w:cs="Times New Roman"/>
          <w:color w:val="000000" w:themeColor="text1"/>
        </w:rPr>
      </w:pPr>
      <w:r w:rsidRPr="00D56A09">
        <w:rPr>
          <w:rFonts w:cs="Times New Roman"/>
          <w:color w:val="000000" w:themeColor="text1"/>
        </w:rPr>
        <w:t>и продажи земельных участков)</w:t>
      </w:r>
    </w:p>
    <w:p w:rsidR="0007587D" w:rsidRPr="00D56A09" w:rsidRDefault="00F34121" w:rsidP="000D31BE">
      <w:pPr>
        <w:spacing w:line="360" w:lineRule="auto"/>
        <w:ind w:firstLine="709"/>
        <w:jc w:val="both"/>
        <w:rPr>
          <w:rFonts w:cs="Times New Roman"/>
          <w:color w:val="000000" w:themeColor="text1"/>
        </w:rPr>
      </w:pPr>
      <w:r w:rsidRPr="00D56A09">
        <w:rPr>
          <w:rFonts w:cs="Times New Roman"/>
          <w:color w:val="000000" w:themeColor="text1"/>
        </w:rPr>
        <w:t xml:space="preserve">Согласно представленной информации (на </w:t>
      </w:r>
      <w:r w:rsidR="0007587D" w:rsidRPr="00D56A09">
        <w:rPr>
          <w:rFonts w:cs="Times New Roman"/>
          <w:color w:val="000000" w:themeColor="text1"/>
        </w:rPr>
        <w:t>10.04.2015):</w:t>
      </w:r>
    </w:p>
    <w:p w:rsidR="00E055D7" w:rsidRPr="00D56A09" w:rsidRDefault="00E055D7" w:rsidP="000D31BE">
      <w:pPr>
        <w:spacing w:line="360" w:lineRule="auto"/>
        <w:ind w:firstLine="709"/>
        <w:jc w:val="both"/>
        <w:rPr>
          <w:rFonts w:cs="Times New Roman"/>
          <w:color w:val="000000" w:themeColor="text1"/>
        </w:rPr>
      </w:pPr>
      <w:r w:rsidRPr="00D56A09">
        <w:rPr>
          <w:rFonts w:cs="Times New Roman"/>
          <w:color w:val="000000" w:themeColor="text1"/>
        </w:rPr>
        <w:t xml:space="preserve">В 2015 году в учете отражены </w:t>
      </w:r>
      <w:proofErr w:type="spellStart"/>
      <w:r w:rsidRPr="00D56A09">
        <w:rPr>
          <w:rFonts w:cs="Times New Roman"/>
          <w:color w:val="000000" w:themeColor="text1"/>
        </w:rPr>
        <w:t>доначисленные</w:t>
      </w:r>
      <w:proofErr w:type="spellEnd"/>
      <w:r w:rsidRPr="00D56A09">
        <w:rPr>
          <w:rFonts w:cs="Times New Roman"/>
          <w:color w:val="000000" w:themeColor="text1"/>
        </w:rPr>
        <w:t xml:space="preserve"> доходы в сумме </w:t>
      </w:r>
      <w:r w:rsidR="0007587D" w:rsidRPr="00D56A09">
        <w:rPr>
          <w:rFonts w:cs="Times New Roman"/>
          <w:b/>
          <w:color w:val="000000" w:themeColor="text1"/>
        </w:rPr>
        <w:t>50,4</w:t>
      </w:r>
      <w:r w:rsidR="0007587D" w:rsidRPr="00D56A09">
        <w:rPr>
          <w:rFonts w:cs="Times New Roman"/>
          <w:color w:val="000000" w:themeColor="text1"/>
        </w:rPr>
        <w:t xml:space="preserve"> </w:t>
      </w:r>
      <w:r w:rsidR="0007587D" w:rsidRPr="00D56A09">
        <w:rPr>
          <w:rFonts w:cs="Times New Roman"/>
          <w:b/>
          <w:color w:val="000000" w:themeColor="text1"/>
        </w:rPr>
        <w:t>тыс.руб.</w:t>
      </w:r>
      <w:r w:rsidRPr="00D56A09">
        <w:rPr>
          <w:rFonts w:cs="Times New Roman"/>
          <w:color w:val="000000" w:themeColor="text1"/>
        </w:rPr>
        <w:t xml:space="preserve"> </w:t>
      </w:r>
      <w:r w:rsidR="007506B3" w:rsidRPr="00D56A09">
        <w:rPr>
          <w:rFonts w:cs="Times New Roman"/>
          <w:color w:val="000000" w:themeColor="text1"/>
        </w:rPr>
        <w:t xml:space="preserve">за 2013 </w:t>
      </w:r>
      <w:r w:rsidR="005412FC" w:rsidRPr="00D56A09">
        <w:rPr>
          <w:rFonts w:cs="Times New Roman"/>
          <w:color w:val="000000" w:themeColor="text1"/>
        </w:rPr>
        <w:t>год, в</w:t>
      </w:r>
      <w:r w:rsidRPr="00D56A09">
        <w:rPr>
          <w:rFonts w:cs="Times New Roman"/>
          <w:color w:val="000000" w:themeColor="text1"/>
        </w:rPr>
        <w:t xml:space="preserve"> свя</w:t>
      </w:r>
      <w:r w:rsidR="0007587D" w:rsidRPr="00D56A09">
        <w:rPr>
          <w:rFonts w:cs="Times New Roman"/>
          <w:color w:val="000000" w:themeColor="text1"/>
        </w:rPr>
        <w:t xml:space="preserve">зи с проведенными перерасчетами арендной платы по более высокой ставке дополнительно </w:t>
      </w:r>
      <w:proofErr w:type="spellStart"/>
      <w:r w:rsidR="0007587D" w:rsidRPr="00D56A09">
        <w:rPr>
          <w:rFonts w:cs="Times New Roman"/>
          <w:color w:val="000000" w:themeColor="text1"/>
        </w:rPr>
        <w:t>доначисленны</w:t>
      </w:r>
      <w:proofErr w:type="spellEnd"/>
      <w:r w:rsidR="0007587D" w:rsidRPr="00D56A09">
        <w:rPr>
          <w:rFonts w:cs="Times New Roman"/>
          <w:color w:val="000000" w:themeColor="text1"/>
        </w:rPr>
        <w:t xml:space="preserve"> доходы в сумме </w:t>
      </w:r>
      <w:r w:rsidR="0007587D" w:rsidRPr="00D56A09">
        <w:rPr>
          <w:rFonts w:cs="Times New Roman"/>
          <w:b/>
          <w:color w:val="000000" w:themeColor="text1"/>
        </w:rPr>
        <w:t>102,4 тыс.руб.</w:t>
      </w:r>
      <w:r w:rsidR="0007587D" w:rsidRPr="00D56A09">
        <w:rPr>
          <w:rFonts w:cs="Times New Roman"/>
          <w:color w:val="000000" w:themeColor="text1"/>
        </w:rPr>
        <w:t xml:space="preserve"> за 2014 год.</w:t>
      </w:r>
    </w:p>
    <w:p w:rsidR="00E055D7" w:rsidRPr="00D56A09" w:rsidRDefault="003D042D" w:rsidP="000D31BE">
      <w:pPr>
        <w:widowControl/>
        <w:suppressAutoHyphens w:val="0"/>
        <w:spacing w:line="360" w:lineRule="auto"/>
        <w:ind w:firstLine="709"/>
        <w:jc w:val="both"/>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В правоохранительные органы (исх. № 914/11 от 25.09.2014г.) направлены материа</w:t>
      </w:r>
      <w:r w:rsidRPr="00D56A09">
        <w:rPr>
          <w:rFonts w:eastAsia="Times New Roman" w:cs="Times New Roman"/>
          <w:color w:val="000000" w:themeColor="text1"/>
          <w:kern w:val="0"/>
          <w:lang w:eastAsia="ru-RU" w:bidi="ar-SA"/>
        </w:rPr>
        <w:softHyphen/>
        <w:t xml:space="preserve">лы проверки продажи земельных участков, </w:t>
      </w:r>
      <w:r w:rsidR="00E055D7" w:rsidRPr="00D56A09">
        <w:rPr>
          <w:rFonts w:eastAsia="Times New Roman" w:cs="Times New Roman"/>
          <w:color w:val="000000" w:themeColor="text1"/>
          <w:kern w:val="0"/>
          <w:lang w:eastAsia="ru-RU" w:bidi="ar-SA"/>
        </w:rPr>
        <w:t xml:space="preserve">повлекшие потери бюджета </w:t>
      </w:r>
      <w:r w:rsidR="00885133" w:rsidRPr="00D56A09">
        <w:rPr>
          <w:rFonts w:eastAsia="Times New Roman" w:cs="Times New Roman"/>
          <w:color w:val="000000" w:themeColor="text1"/>
          <w:kern w:val="0"/>
          <w:lang w:eastAsia="ru-RU" w:bidi="ar-SA"/>
        </w:rPr>
        <w:t>округа</w:t>
      </w:r>
      <w:r w:rsidRPr="00D56A09">
        <w:rPr>
          <w:rFonts w:eastAsia="Times New Roman" w:cs="Times New Roman"/>
          <w:color w:val="000000" w:themeColor="text1"/>
          <w:kern w:val="0"/>
          <w:lang w:eastAsia="ru-RU" w:bidi="ar-SA"/>
        </w:rPr>
        <w:t xml:space="preserve">, а именно по итогам аудита администрирования доходов бюджета в 2013 году от использования и продажи земельных участков было выявлено нарушение требований статей 8, 10 Федерального закона от 29.07,1998 г, № 135-ФЗ «Об оценочной деятельности в Российской Федерации» (далее - Федеральный закон № 135-ФЗ) при установлении цены 4-х земельных участков. Цены участков установлены на основании отчетов оценщиков, с которыми Администрация не имела в 2013 году договорных отношений. Заказчиками оценки являлись покупатели земельных участков. При этом возникли сомнения в достоверности </w:t>
      </w:r>
      <w:r w:rsidR="005412FC" w:rsidRPr="00D56A09">
        <w:rPr>
          <w:rFonts w:eastAsia="Times New Roman" w:cs="Times New Roman"/>
          <w:color w:val="000000" w:themeColor="text1"/>
          <w:kern w:val="0"/>
          <w:lang w:eastAsia="ru-RU" w:bidi="ar-SA"/>
        </w:rPr>
        <w:t>цен,</w:t>
      </w:r>
      <w:r w:rsidRPr="00D56A09">
        <w:rPr>
          <w:rFonts w:eastAsia="Times New Roman" w:cs="Times New Roman"/>
          <w:color w:val="000000" w:themeColor="text1"/>
          <w:kern w:val="0"/>
          <w:lang w:eastAsia="ru-RU" w:bidi="ar-SA"/>
        </w:rPr>
        <w:t xml:space="preserve"> указанных 4-х земельных участков.</w:t>
      </w:r>
    </w:p>
    <w:p w:rsidR="00232107" w:rsidRPr="00D56A09" w:rsidRDefault="00E055D7" w:rsidP="000D31BE">
      <w:pPr>
        <w:widowControl/>
        <w:suppressAutoHyphens w:val="0"/>
        <w:spacing w:line="360" w:lineRule="auto"/>
        <w:ind w:firstLine="709"/>
        <w:jc w:val="both"/>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Частично п</w:t>
      </w:r>
      <w:r w:rsidR="00232107" w:rsidRPr="00D56A09">
        <w:rPr>
          <w:rFonts w:eastAsia="Times New Roman" w:cs="Times New Roman"/>
          <w:color w:val="000000" w:themeColor="text1"/>
          <w:kern w:val="0"/>
          <w:lang w:eastAsia="ru-RU" w:bidi="ar-SA"/>
        </w:rPr>
        <w:t>роведена инвентаризация договоров аренды земельных участков из категории «земли сельскохозяйственного назначения». Выявлено 44 земельных участка из выше указанной категории. Проводятся обследования земельных участков на предмет целе</w:t>
      </w:r>
      <w:r w:rsidR="00232107" w:rsidRPr="00D56A09">
        <w:rPr>
          <w:rFonts w:eastAsia="Times New Roman" w:cs="Times New Roman"/>
          <w:color w:val="000000" w:themeColor="text1"/>
          <w:kern w:val="0"/>
          <w:lang w:eastAsia="ru-RU" w:bidi="ar-SA"/>
        </w:rPr>
        <w:softHyphen/>
        <w:t xml:space="preserve">вого назначения. </w:t>
      </w:r>
      <w:r w:rsidRPr="00D56A09">
        <w:rPr>
          <w:rFonts w:eastAsia="Times New Roman" w:cs="Times New Roman"/>
          <w:color w:val="000000" w:themeColor="text1"/>
          <w:kern w:val="0"/>
          <w:lang w:eastAsia="ru-RU" w:bidi="ar-SA"/>
        </w:rPr>
        <w:t xml:space="preserve">(представлены </w:t>
      </w:r>
      <w:r w:rsidR="00232107" w:rsidRPr="00D56A09">
        <w:rPr>
          <w:rFonts w:eastAsia="Times New Roman" w:cs="Times New Roman"/>
          <w:color w:val="000000" w:themeColor="text1"/>
          <w:kern w:val="0"/>
          <w:lang w:eastAsia="ru-RU" w:bidi="ar-SA"/>
        </w:rPr>
        <w:t>копии служебных записок от 01.10.2014г. № б/н, от 27.01.2015г. № 91/4, копию перечня земельных участков, выявлен</w:t>
      </w:r>
      <w:r w:rsidRPr="00D56A09">
        <w:rPr>
          <w:rFonts w:eastAsia="Times New Roman" w:cs="Times New Roman"/>
          <w:color w:val="000000" w:themeColor="text1"/>
          <w:kern w:val="0"/>
          <w:lang w:eastAsia="ru-RU" w:bidi="ar-SA"/>
        </w:rPr>
        <w:t>ных в результате инвентаризации).</w:t>
      </w:r>
    </w:p>
    <w:p w:rsidR="00F34121" w:rsidRPr="00D56A09" w:rsidRDefault="00F34121" w:rsidP="000D31BE">
      <w:pPr>
        <w:spacing w:line="360" w:lineRule="auto"/>
        <w:jc w:val="center"/>
        <w:rPr>
          <w:rFonts w:cs="Times New Roman"/>
          <w:b/>
          <w:color w:val="000000" w:themeColor="text1"/>
        </w:rPr>
      </w:pPr>
      <w:r w:rsidRPr="00D56A09">
        <w:rPr>
          <w:rFonts w:cs="Times New Roman"/>
          <w:b/>
          <w:color w:val="000000" w:themeColor="text1"/>
        </w:rPr>
        <w:t>Представление от 15.05.2014 года № 14</w:t>
      </w:r>
    </w:p>
    <w:p w:rsidR="00F34121" w:rsidRPr="00D56A09" w:rsidRDefault="00F34121" w:rsidP="000D31BE">
      <w:pPr>
        <w:spacing w:line="360" w:lineRule="auto"/>
        <w:jc w:val="center"/>
        <w:rPr>
          <w:rFonts w:cs="Times New Roman"/>
          <w:color w:val="000000" w:themeColor="text1"/>
        </w:rPr>
      </w:pPr>
      <w:r w:rsidRPr="00D56A09">
        <w:rPr>
          <w:rFonts w:cs="Times New Roman"/>
          <w:color w:val="000000" w:themeColor="text1"/>
        </w:rPr>
        <w:t xml:space="preserve">(Аудит администрирования доходов бюджета </w:t>
      </w:r>
    </w:p>
    <w:p w:rsidR="00F34121" w:rsidRPr="00D56A09" w:rsidRDefault="00F34121" w:rsidP="000D31BE">
      <w:pPr>
        <w:spacing w:line="360" w:lineRule="auto"/>
        <w:jc w:val="center"/>
        <w:rPr>
          <w:rFonts w:cs="Times New Roman"/>
          <w:color w:val="000000" w:themeColor="text1"/>
        </w:rPr>
      </w:pPr>
      <w:r w:rsidRPr="00D56A09">
        <w:rPr>
          <w:rFonts w:cs="Times New Roman"/>
          <w:color w:val="000000" w:themeColor="text1"/>
        </w:rPr>
        <w:t>от продажи муниципального имущества)</w:t>
      </w:r>
    </w:p>
    <w:p w:rsidR="008579C9" w:rsidRPr="00D56A09" w:rsidRDefault="00F34121" w:rsidP="000D31BE">
      <w:pPr>
        <w:spacing w:line="360" w:lineRule="auto"/>
        <w:ind w:firstLine="709"/>
        <w:jc w:val="both"/>
        <w:rPr>
          <w:rFonts w:cs="Times New Roman"/>
          <w:color w:val="000000" w:themeColor="text1"/>
        </w:rPr>
      </w:pPr>
      <w:r w:rsidRPr="00D56A09">
        <w:rPr>
          <w:rFonts w:cs="Times New Roman"/>
          <w:color w:val="000000" w:themeColor="text1"/>
        </w:rPr>
        <w:t>Согласно представленной информации (на 1</w:t>
      </w:r>
      <w:r w:rsidR="008579C9" w:rsidRPr="00D56A09">
        <w:rPr>
          <w:rFonts w:cs="Times New Roman"/>
          <w:color w:val="000000" w:themeColor="text1"/>
        </w:rPr>
        <w:t>0</w:t>
      </w:r>
      <w:r w:rsidRPr="00D56A09">
        <w:rPr>
          <w:rFonts w:cs="Times New Roman"/>
          <w:color w:val="000000" w:themeColor="text1"/>
        </w:rPr>
        <w:t>.0</w:t>
      </w:r>
      <w:r w:rsidR="008579C9" w:rsidRPr="00D56A09">
        <w:rPr>
          <w:rFonts w:cs="Times New Roman"/>
          <w:color w:val="000000" w:themeColor="text1"/>
        </w:rPr>
        <w:t>4</w:t>
      </w:r>
      <w:r w:rsidRPr="00D56A09">
        <w:rPr>
          <w:rFonts w:cs="Times New Roman"/>
          <w:color w:val="000000" w:themeColor="text1"/>
        </w:rPr>
        <w:t>.201</w:t>
      </w:r>
      <w:r w:rsidR="008579C9" w:rsidRPr="00D56A09">
        <w:rPr>
          <w:rFonts w:cs="Times New Roman"/>
          <w:color w:val="000000" w:themeColor="text1"/>
        </w:rPr>
        <w:t>5</w:t>
      </w:r>
      <w:r w:rsidRPr="00D56A09">
        <w:rPr>
          <w:rFonts w:cs="Times New Roman"/>
          <w:color w:val="000000" w:themeColor="text1"/>
        </w:rPr>
        <w:t>)</w:t>
      </w:r>
      <w:r w:rsidR="008579C9" w:rsidRPr="00D56A09">
        <w:rPr>
          <w:rFonts w:cs="Times New Roman"/>
          <w:color w:val="000000" w:themeColor="text1"/>
        </w:rPr>
        <w:t>:</w:t>
      </w:r>
    </w:p>
    <w:p w:rsidR="00280616" w:rsidRPr="00D56A09" w:rsidRDefault="008579C9" w:rsidP="000D31BE">
      <w:pPr>
        <w:spacing w:line="360" w:lineRule="auto"/>
        <w:ind w:firstLine="709"/>
        <w:jc w:val="both"/>
        <w:rPr>
          <w:rFonts w:cs="Times New Roman"/>
          <w:color w:val="000000" w:themeColor="text1"/>
        </w:rPr>
      </w:pPr>
      <w:r w:rsidRPr="00D56A09">
        <w:rPr>
          <w:rFonts w:cs="Times New Roman"/>
          <w:color w:val="000000" w:themeColor="text1"/>
        </w:rPr>
        <w:t xml:space="preserve">Направлены претензии о погашении задолженности за </w:t>
      </w:r>
      <w:r w:rsidR="00280616" w:rsidRPr="00D56A09">
        <w:rPr>
          <w:rFonts w:cs="Times New Roman"/>
          <w:color w:val="000000" w:themeColor="text1"/>
        </w:rPr>
        <w:t>нежилые</w:t>
      </w:r>
      <w:r w:rsidRPr="00D56A09">
        <w:rPr>
          <w:rFonts w:cs="Times New Roman"/>
          <w:color w:val="000000" w:themeColor="text1"/>
        </w:rPr>
        <w:t xml:space="preserve"> </w:t>
      </w:r>
      <w:r w:rsidR="00280616" w:rsidRPr="00D56A09">
        <w:rPr>
          <w:rFonts w:cs="Times New Roman"/>
          <w:color w:val="000000" w:themeColor="text1"/>
        </w:rPr>
        <w:t>помещения по договорам купли-продажи: от 03.03.2009г. № 517, от 10.09.2009г. № 544.</w:t>
      </w:r>
    </w:p>
    <w:p w:rsidR="008E6E84" w:rsidRPr="00D56A09" w:rsidRDefault="008E6E84" w:rsidP="008E6E84">
      <w:pPr>
        <w:spacing w:line="360" w:lineRule="auto"/>
        <w:ind w:firstLine="709"/>
        <w:jc w:val="both"/>
        <w:rPr>
          <w:rFonts w:cs="Times New Roman"/>
        </w:rPr>
      </w:pPr>
      <w:r w:rsidRPr="00D56A09">
        <w:rPr>
          <w:rFonts w:cs="Times New Roman"/>
        </w:rPr>
        <w:t>В ходе аудита доходов от продажи имущества, проведенного в 2015 году, установлено, что в 2014 году произведен перерасчет пени по дополнительному соглашен</w:t>
      </w:r>
      <w:r w:rsidR="00041B60" w:rsidRPr="00D56A09">
        <w:rPr>
          <w:rFonts w:cs="Times New Roman"/>
        </w:rPr>
        <w:t xml:space="preserve">ию к договору от 03.03.2009г. </w:t>
      </w:r>
      <w:r w:rsidRPr="00D56A09">
        <w:rPr>
          <w:rFonts w:cs="Times New Roman"/>
        </w:rPr>
        <w:t xml:space="preserve"> № 517, которая составила 83,3 тыс.руб. Начисленная пеня отражена в бухгалтерском учете в сумме 83,3 тыс. руб., принимались меры к взысканию. </w:t>
      </w:r>
    </w:p>
    <w:p w:rsidR="008E6E84" w:rsidRPr="00D56A09" w:rsidRDefault="008E6E84" w:rsidP="008E6E84">
      <w:pPr>
        <w:spacing w:line="360" w:lineRule="auto"/>
        <w:ind w:firstLine="709"/>
        <w:jc w:val="both"/>
        <w:rPr>
          <w:rFonts w:cs="Times New Roman"/>
          <w:b/>
        </w:rPr>
      </w:pPr>
      <w:r w:rsidRPr="00D56A09">
        <w:rPr>
          <w:rFonts w:cs="Times New Roman"/>
        </w:rPr>
        <w:t xml:space="preserve">Согласно представленной информации от 24.09.2015 года № 4812/1.7 должником произведена частичная оплата пени в сумме </w:t>
      </w:r>
      <w:r w:rsidRPr="00D56A09">
        <w:rPr>
          <w:rFonts w:cs="Times New Roman"/>
          <w:b/>
        </w:rPr>
        <w:t xml:space="preserve">10,0 тыс.руб. </w:t>
      </w:r>
      <w:r w:rsidR="00041B60" w:rsidRPr="00D56A09">
        <w:rPr>
          <w:rFonts w:cs="Times New Roman"/>
        </w:rPr>
        <w:t>(ПП</w:t>
      </w:r>
      <w:r w:rsidR="00041B60" w:rsidRPr="00D56A09">
        <w:rPr>
          <w:rFonts w:cs="Times New Roman"/>
          <w:b/>
        </w:rPr>
        <w:t xml:space="preserve"> </w:t>
      </w:r>
      <w:r w:rsidR="00041B60" w:rsidRPr="00D56A09">
        <w:rPr>
          <w:rFonts w:cs="Times New Roman"/>
        </w:rPr>
        <w:t>от 29.06.2015г. № 1110)</w:t>
      </w:r>
    </w:p>
    <w:p w:rsidR="001710EE" w:rsidRDefault="001710EE" w:rsidP="000D31BE">
      <w:pPr>
        <w:spacing w:line="360" w:lineRule="auto"/>
        <w:jc w:val="center"/>
        <w:rPr>
          <w:rFonts w:cs="Times New Roman"/>
          <w:b/>
        </w:rPr>
      </w:pPr>
    </w:p>
    <w:p w:rsidR="00197D40" w:rsidRDefault="00197D40" w:rsidP="000D31BE">
      <w:pPr>
        <w:spacing w:line="360" w:lineRule="auto"/>
        <w:jc w:val="center"/>
        <w:rPr>
          <w:rFonts w:cs="Times New Roman"/>
          <w:b/>
        </w:rPr>
      </w:pPr>
    </w:p>
    <w:p w:rsidR="00197D40" w:rsidRDefault="00197D40" w:rsidP="000D31BE">
      <w:pPr>
        <w:spacing w:line="360" w:lineRule="auto"/>
        <w:jc w:val="center"/>
        <w:rPr>
          <w:rFonts w:cs="Times New Roman"/>
          <w:b/>
        </w:rPr>
      </w:pPr>
    </w:p>
    <w:p w:rsidR="00197D40" w:rsidRDefault="00197D40" w:rsidP="000D31BE">
      <w:pPr>
        <w:spacing w:line="360" w:lineRule="auto"/>
        <w:jc w:val="center"/>
        <w:rPr>
          <w:rFonts w:cs="Times New Roman"/>
          <w:b/>
        </w:rPr>
      </w:pPr>
    </w:p>
    <w:p w:rsidR="00082318" w:rsidRPr="00D56A09" w:rsidRDefault="00082318" w:rsidP="000D31BE">
      <w:pPr>
        <w:spacing w:line="360" w:lineRule="auto"/>
        <w:jc w:val="center"/>
        <w:rPr>
          <w:rFonts w:cs="Times New Roman"/>
          <w:b/>
        </w:rPr>
      </w:pPr>
      <w:r w:rsidRPr="00D56A09">
        <w:rPr>
          <w:rFonts w:cs="Times New Roman"/>
          <w:b/>
        </w:rPr>
        <w:lastRenderedPageBreak/>
        <w:t>Представление от 06.06.2014 года № 16</w:t>
      </w:r>
    </w:p>
    <w:p w:rsidR="00082318" w:rsidRPr="00D56A09" w:rsidRDefault="00082318" w:rsidP="000D31BE">
      <w:pPr>
        <w:spacing w:line="360" w:lineRule="auto"/>
        <w:jc w:val="center"/>
        <w:rPr>
          <w:rFonts w:cs="Times New Roman"/>
        </w:rPr>
      </w:pPr>
      <w:r w:rsidRPr="00D56A09">
        <w:rPr>
          <w:rFonts w:cs="Times New Roman"/>
        </w:rPr>
        <w:t xml:space="preserve">(Проверка исполнения расходов на обеспечение выполнения функций </w:t>
      </w:r>
    </w:p>
    <w:p w:rsidR="00082318" w:rsidRPr="00D56A09" w:rsidRDefault="00082318" w:rsidP="000D31BE">
      <w:pPr>
        <w:spacing w:line="360" w:lineRule="auto"/>
        <w:jc w:val="center"/>
        <w:rPr>
          <w:rFonts w:cs="Times New Roman"/>
        </w:rPr>
      </w:pPr>
      <w:r w:rsidRPr="00D56A09">
        <w:rPr>
          <w:rFonts w:cs="Times New Roman"/>
        </w:rPr>
        <w:t>МКУ «Управление физической культуры, спорта, туризма»)</w:t>
      </w:r>
    </w:p>
    <w:p w:rsidR="00082318" w:rsidRPr="00D56A09" w:rsidRDefault="00082318" w:rsidP="000D31BE">
      <w:pPr>
        <w:spacing w:line="360" w:lineRule="auto"/>
        <w:ind w:firstLine="709"/>
        <w:jc w:val="both"/>
        <w:rPr>
          <w:rFonts w:cs="Times New Roman"/>
        </w:rPr>
      </w:pPr>
      <w:r w:rsidRPr="00D56A09">
        <w:rPr>
          <w:rFonts w:cs="Times New Roman"/>
        </w:rPr>
        <w:t>Согласно представленной информации (на 17.06.2015):</w:t>
      </w:r>
    </w:p>
    <w:p w:rsidR="00F34121" w:rsidRPr="00D56A09" w:rsidRDefault="00082318" w:rsidP="000D31BE">
      <w:pPr>
        <w:spacing w:line="360" w:lineRule="auto"/>
        <w:ind w:firstLine="709"/>
        <w:jc w:val="both"/>
        <w:rPr>
          <w:rFonts w:cs="Times New Roman"/>
        </w:rPr>
      </w:pPr>
      <w:r w:rsidRPr="00D56A09">
        <w:rPr>
          <w:rFonts w:cs="Times New Roman"/>
          <w:color w:val="000000" w:themeColor="text1"/>
        </w:rPr>
        <w:t xml:space="preserve">По результатам рассмотрении материалов проверки Отделом МВД РФ по городу Миассу Челябинской области возбуждено уголовное дело № 260561 по ч.3 ст.160 УК РФ от 01.04.2015г. по факту растраты руководителем </w:t>
      </w:r>
      <w:r w:rsidRPr="00D56A09">
        <w:rPr>
          <w:rFonts w:cs="Times New Roman"/>
        </w:rPr>
        <w:t xml:space="preserve">МКУ «Управление физической культуры, спорта, туризма» средств Миасского городского </w:t>
      </w:r>
      <w:r w:rsidR="00885133" w:rsidRPr="00D56A09">
        <w:rPr>
          <w:rFonts w:cs="Times New Roman"/>
        </w:rPr>
        <w:t>округа</w:t>
      </w:r>
      <w:r w:rsidRPr="00D56A09">
        <w:rPr>
          <w:rFonts w:cs="Times New Roman"/>
        </w:rPr>
        <w:t>, с использованием служебного поведения.</w:t>
      </w:r>
    </w:p>
    <w:p w:rsidR="001966B6" w:rsidRPr="00D56A09" w:rsidRDefault="001966B6" w:rsidP="001966B6">
      <w:pPr>
        <w:spacing w:line="360" w:lineRule="auto"/>
        <w:jc w:val="center"/>
        <w:rPr>
          <w:rFonts w:cs="Times New Roman"/>
          <w:b/>
        </w:rPr>
      </w:pPr>
      <w:r w:rsidRPr="00D56A09">
        <w:rPr>
          <w:rFonts w:cs="Times New Roman"/>
          <w:b/>
        </w:rPr>
        <w:t>Представление от 30.06.2014 года № 18</w:t>
      </w:r>
    </w:p>
    <w:p w:rsidR="001966B6" w:rsidRPr="00D56A09" w:rsidRDefault="001966B6" w:rsidP="001966B6">
      <w:pPr>
        <w:spacing w:line="360" w:lineRule="auto"/>
        <w:jc w:val="center"/>
        <w:rPr>
          <w:rFonts w:cs="Times New Roman"/>
        </w:rPr>
      </w:pPr>
      <w:r w:rsidRPr="00D56A09">
        <w:rPr>
          <w:rFonts w:cs="Times New Roman"/>
        </w:rPr>
        <w:t xml:space="preserve">(Проверка фактического выполнения асфальтирования </w:t>
      </w:r>
    </w:p>
    <w:p w:rsidR="001966B6" w:rsidRPr="00D56A09" w:rsidRDefault="001966B6" w:rsidP="001966B6">
      <w:pPr>
        <w:spacing w:line="360" w:lineRule="auto"/>
        <w:jc w:val="center"/>
        <w:rPr>
          <w:rFonts w:cs="Times New Roman"/>
        </w:rPr>
      </w:pPr>
      <w:r w:rsidRPr="00D56A09">
        <w:rPr>
          <w:rFonts w:cs="Times New Roman"/>
        </w:rPr>
        <w:t>общегородских и дворовых территорий)</w:t>
      </w:r>
    </w:p>
    <w:p w:rsidR="001966B6" w:rsidRPr="00D56A09" w:rsidRDefault="001966B6" w:rsidP="001966B6">
      <w:pPr>
        <w:spacing w:line="360" w:lineRule="auto"/>
        <w:ind w:firstLine="709"/>
        <w:jc w:val="both"/>
        <w:rPr>
          <w:rFonts w:cs="Times New Roman"/>
        </w:rPr>
      </w:pPr>
      <w:r w:rsidRPr="00D56A09">
        <w:rPr>
          <w:rFonts w:cs="Times New Roman"/>
        </w:rPr>
        <w:t xml:space="preserve">Согласно представленной информации (на </w:t>
      </w:r>
      <w:r w:rsidR="00CF13D6" w:rsidRPr="00D56A09">
        <w:rPr>
          <w:rFonts w:cs="Times New Roman"/>
        </w:rPr>
        <w:t xml:space="preserve">02.03.2015, </w:t>
      </w:r>
      <w:r w:rsidRPr="00D56A09">
        <w:rPr>
          <w:rFonts w:cs="Times New Roman"/>
        </w:rPr>
        <w:t>19.08.2015, 06.10.2015</w:t>
      </w:r>
      <w:r w:rsidR="006275DB">
        <w:rPr>
          <w:rFonts w:cs="Times New Roman"/>
        </w:rPr>
        <w:t>, 09.11.2015, 26.01.2016</w:t>
      </w:r>
      <w:r w:rsidRPr="00D56A09">
        <w:rPr>
          <w:rFonts w:cs="Times New Roman"/>
        </w:rPr>
        <w:t>):</w:t>
      </w:r>
    </w:p>
    <w:p w:rsidR="00AD77D9" w:rsidRPr="00EE0E99" w:rsidRDefault="008E1DC6" w:rsidP="008E1DC6">
      <w:pPr>
        <w:spacing w:line="360" w:lineRule="auto"/>
        <w:ind w:firstLine="709"/>
        <w:jc w:val="both"/>
        <w:rPr>
          <w:lang w:eastAsia="ru-RU" w:bidi="ru-RU"/>
        </w:rPr>
      </w:pPr>
      <w:r w:rsidRPr="00D56A09">
        <w:rPr>
          <w:color w:val="000000"/>
          <w:lang w:eastAsia="ru-RU" w:bidi="ru-RU"/>
        </w:rPr>
        <w:t xml:space="preserve">В связи с </w:t>
      </w:r>
      <w:r w:rsidR="00041B60" w:rsidRPr="00D56A09">
        <w:rPr>
          <w:color w:val="000000"/>
          <w:lang w:eastAsia="ru-RU" w:bidi="ru-RU"/>
        </w:rPr>
        <w:t xml:space="preserve">проведением земляных работ АО «ЭнСер» </w:t>
      </w:r>
      <w:r w:rsidRPr="00D56A09">
        <w:rPr>
          <w:color w:val="000000"/>
          <w:lang w:eastAsia="ru-RU" w:bidi="ru-RU"/>
        </w:rPr>
        <w:t xml:space="preserve">невозможно выполнить благоустройство дворовой </w:t>
      </w:r>
      <w:r w:rsidR="00041B60" w:rsidRPr="00D56A09">
        <w:rPr>
          <w:color w:val="000000"/>
          <w:lang w:eastAsia="ru-RU" w:bidi="ru-RU"/>
        </w:rPr>
        <w:t>территории по ул. 8 Июля</w:t>
      </w:r>
      <w:r w:rsidR="00BB5812" w:rsidRPr="00D56A09">
        <w:rPr>
          <w:color w:val="000000"/>
          <w:lang w:eastAsia="ru-RU" w:bidi="ru-RU"/>
        </w:rPr>
        <w:t>,</w:t>
      </w:r>
      <w:r w:rsidRPr="00D56A09">
        <w:rPr>
          <w:color w:val="000000"/>
          <w:lang w:eastAsia="ru-RU" w:bidi="ru-RU"/>
        </w:rPr>
        <w:t xml:space="preserve"> Комитетом по ЖКХ, энергетике и транспорту </w:t>
      </w:r>
      <w:r w:rsidR="00041B60" w:rsidRPr="00D56A09">
        <w:rPr>
          <w:color w:val="000000"/>
          <w:lang w:eastAsia="ru-RU" w:bidi="ru-RU"/>
        </w:rPr>
        <w:t xml:space="preserve">Администрации МГО </w:t>
      </w:r>
      <w:r w:rsidR="00AD77D9" w:rsidRPr="00D56A09">
        <w:rPr>
          <w:color w:val="000000"/>
          <w:lang w:eastAsia="ru-RU" w:bidi="ru-RU"/>
        </w:rPr>
        <w:t xml:space="preserve">для выполнения работ по асфальтированию ООО «Торгово-промышленная </w:t>
      </w:r>
      <w:r w:rsidR="00AD77D9" w:rsidRPr="00EE0E99">
        <w:rPr>
          <w:lang w:eastAsia="ru-RU" w:bidi="ru-RU"/>
        </w:rPr>
        <w:t xml:space="preserve">компания «ЯКК» </w:t>
      </w:r>
      <w:r w:rsidRPr="00EE0E99">
        <w:rPr>
          <w:lang w:eastAsia="ru-RU" w:bidi="ru-RU"/>
        </w:rPr>
        <w:t>определен новый адрес - пер. Физкультурников, 12</w:t>
      </w:r>
      <w:r w:rsidR="00AD77D9" w:rsidRPr="00EE0E99">
        <w:rPr>
          <w:lang w:eastAsia="ru-RU" w:bidi="ru-RU"/>
        </w:rPr>
        <w:t>.</w:t>
      </w:r>
    </w:p>
    <w:p w:rsidR="006275DB" w:rsidRPr="00EE0E99" w:rsidRDefault="006275DB" w:rsidP="006275DB">
      <w:pPr>
        <w:spacing w:line="360" w:lineRule="auto"/>
        <w:ind w:firstLine="740"/>
        <w:jc w:val="both"/>
        <w:rPr>
          <w:lang w:eastAsia="ru-RU" w:bidi="ru-RU"/>
        </w:rPr>
      </w:pPr>
      <w:r w:rsidRPr="00EE0E99">
        <w:rPr>
          <w:lang w:eastAsia="ru-RU" w:bidi="ru-RU"/>
        </w:rPr>
        <w:t xml:space="preserve">Согласно письму от 19.08.2014г. № 63, ООО «Торгово-промышленная компания «ЯКК» 20.08.2015г. приступило к выполнению работ по асфальтированию дворовой территории по адресу пер. Физкультурников, 12. </w:t>
      </w:r>
    </w:p>
    <w:p w:rsidR="006275DB" w:rsidRPr="00EE0E99" w:rsidRDefault="006275DB" w:rsidP="006275DB">
      <w:pPr>
        <w:spacing w:line="360" w:lineRule="auto"/>
        <w:ind w:firstLine="740"/>
        <w:jc w:val="both"/>
      </w:pPr>
      <w:r w:rsidRPr="00EE0E99">
        <w:rPr>
          <w:lang w:eastAsia="ru-RU" w:bidi="ru-RU"/>
        </w:rPr>
        <w:t>Срок окончания работ установлен 25.08.2015г.</w:t>
      </w:r>
    </w:p>
    <w:p w:rsidR="006275DB" w:rsidRPr="00EE0E99" w:rsidRDefault="006275DB" w:rsidP="006275DB">
      <w:pPr>
        <w:spacing w:line="360" w:lineRule="auto"/>
        <w:ind w:firstLine="740"/>
        <w:jc w:val="both"/>
      </w:pPr>
      <w:r w:rsidRPr="00EE0E99">
        <w:rPr>
          <w:lang w:eastAsia="ru-RU" w:bidi="ru-RU"/>
        </w:rPr>
        <w:t>По данному адресу уложен щебень, после чего в связи с погодными условиями последующие работы отложены.</w:t>
      </w:r>
    </w:p>
    <w:p w:rsidR="006275DB" w:rsidRPr="00EE0E99" w:rsidRDefault="006275DB" w:rsidP="006275DB">
      <w:pPr>
        <w:spacing w:line="360" w:lineRule="auto"/>
        <w:ind w:firstLine="709"/>
        <w:jc w:val="both"/>
        <w:rPr>
          <w:lang w:eastAsia="ru-RU" w:bidi="ru-RU"/>
        </w:rPr>
      </w:pPr>
      <w:r w:rsidRPr="00EE0E99">
        <w:rPr>
          <w:lang w:eastAsia="ru-RU" w:bidi="ru-RU"/>
        </w:rPr>
        <w:t>На обращение Администрации МГО (от 15.10.2015г. № 6528/1.1.) об окончании срока выполнения работ по вышеуказанному адресу или возврату неэффективно израсходованных средствах от ООО ТПК «ЯКК» получен ответ, о разрешении продлить срок выполнения работ до 30.05.2016г.</w:t>
      </w:r>
    </w:p>
    <w:p w:rsidR="006275DB" w:rsidRPr="00EE0E99" w:rsidRDefault="006275DB" w:rsidP="006275DB">
      <w:pPr>
        <w:spacing w:line="360" w:lineRule="auto"/>
        <w:ind w:firstLine="740"/>
        <w:jc w:val="both"/>
      </w:pPr>
      <w:r w:rsidRPr="00EE0E99">
        <w:rPr>
          <w:lang w:eastAsia="ru-RU" w:bidi="ru-RU"/>
        </w:rPr>
        <w:t>Контроль над исполнением обязательств ООО ТПК «ЯКК» возложено на Комитет по ЖКХ, энергетике и транспорту до 30.05.2016г.</w:t>
      </w:r>
    </w:p>
    <w:p w:rsidR="00CF13D6" w:rsidRDefault="006275DB" w:rsidP="006275DB">
      <w:pPr>
        <w:spacing w:line="360" w:lineRule="auto"/>
        <w:ind w:firstLine="709"/>
        <w:jc w:val="both"/>
        <w:rPr>
          <w:rFonts w:cs="Times New Roman"/>
        </w:rPr>
      </w:pPr>
      <w:r w:rsidRPr="00EE0E99">
        <w:rPr>
          <w:lang w:eastAsia="ru-RU" w:bidi="ru-RU"/>
        </w:rPr>
        <w:t xml:space="preserve">Комитетом по ЖКХ, энергетике и транспорту в адрес ООО ТПК «ЯКК» направлена претензия (исх. № 6528/1.1. от 15.10.2015г.) о возврате неэффективно израсходованных средствах, </w:t>
      </w:r>
      <w:r>
        <w:rPr>
          <w:color w:val="000000"/>
          <w:lang w:eastAsia="ru-RU" w:bidi="ru-RU"/>
        </w:rPr>
        <w:t>в связи с невыполнением работ по гарантийным обязательствам. На наше обращение получен ответ от ООО ТПК «ЯКК» о разрешении продлить срок выполнения работ до 30.05.2016г.</w:t>
      </w:r>
      <w:r w:rsidR="00CF13D6" w:rsidRPr="00D56A09">
        <w:rPr>
          <w:rFonts w:cs="Times New Roman"/>
        </w:rPr>
        <w:t>Представлена копия решения Арбитражного суда Челябинской области от 29.01.2015г. по исковому заявлению Администрации МГО об отказе взыскани</w:t>
      </w:r>
      <w:r w:rsidR="00C06899">
        <w:rPr>
          <w:rFonts w:cs="Times New Roman"/>
        </w:rPr>
        <w:t>я</w:t>
      </w:r>
      <w:r w:rsidR="00CF13D6" w:rsidRPr="00D56A09">
        <w:rPr>
          <w:rFonts w:cs="Times New Roman"/>
        </w:rPr>
        <w:t xml:space="preserve"> неосновательного обогащения в размере 480,9 тыс.руб.</w:t>
      </w:r>
      <w:r w:rsidR="00041B60" w:rsidRPr="00D56A09">
        <w:rPr>
          <w:rFonts w:cs="Times New Roman"/>
        </w:rPr>
        <w:t xml:space="preserve"> с ООО «</w:t>
      </w:r>
      <w:proofErr w:type="spellStart"/>
      <w:r w:rsidR="00041B60" w:rsidRPr="00D56A09">
        <w:rPr>
          <w:rFonts w:cs="Times New Roman"/>
        </w:rPr>
        <w:t>Пластовское</w:t>
      </w:r>
      <w:proofErr w:type="spellEnd"/>
      <w:r w:rsidR="00041B60" w:rsidRPr="00D56A09">
        <w:rPr>
          <w:rFonts w:cs="Times New Roman"/>
        </w:rPr>
        <w:t xml:space="preserve"> ДРСУ».</w:t>
      </w:r>
    </w:p>
    <w:p w:rsidR="00197D40" w:rsidRPr="00D56A09" w:rsidRDefault="00197D40" w:rsidP="006275DB">
      <w:pPr>
        <w:spacing w:line="360" w:lineRule="auto"/>
        <w:ind w:firstLine="709"/>
        <w:jc w:val="both"/>
        <w:rPr>
          <w:rFonts w:cs="Times New Roman"/>
        </w:rPr>
      </w:pPr>
    </w:p>
    <w:p w:rsidR="001710EE" w:rsidRDefault="001710EE" w:rsidP="000D31BE">
      <w:pPr>
        <w:spacing w:line="360" w:lineRule="auto"/>
        <w:jc w:val="center"/>
        <w:rPr>
          <w:rFonts w:cs="Times New Roman"/>
          <w:b/>
        </w:rPr>
      </w:pPr>
    </w:p>
    <w:p w:rsidR="009F7196" w:rsidRPr="00D56A09" w:rsidRDefault="009F7196" w:rsidP="000D31BE">
      <w:pPr>
        <w:spacing w:line="360" w:lineRule="auto"/>
        <w:jc w:val="center"/>
        <w:rPr>
          <w:rFonts w:cs="Times New Roman"/>
          <w:b/>
        </w:rPr>
      </w:pPr>
      <w:r w:rsidRPr="00D56A09">
        <w:rPr>
          <w:rFonts w:cs="Times New Roman"/>
          <w:b/>
        </w:rPr>
        <w:lastRenderedPageBreak/>
        <w:t>Представление от 25.07.2014 года № 19</w:t>
      </w:r>
    </w:p>
    <w:p w:rsidR="009F7196" w:rsidRPr="00D56A09" w:rsidRDefault="009F7196" w:rsidP="000D31BE">
      <w:pPr>
        <w:spacing w:line="360" w:lineRule="auto"/>
        <w:jc w:val="center"/>
      </w:pPr>
      <w:r w:rsidRPr="00D56A09">
        <w:t>(Аудит эффективности заключенных инвестиционных договоров на объекты муниципальной собственности (договоров о совместной деятельности)</w:t>
      </w:r>
    </w:p>
    <w:p w:rsidR="009F7196" w:rsidRPr="00D56A09" w:rsidRDefault="009F7196" w:rsidP="000D31BE">
      <w:pPr>
        <w:spacing w:line="360" w:lineRule="auto"/>
        <w:ind w:firstLine="709"/>
        <w:jc w:val="both"/>
        <w:rPr>
          <w:rFonts w:cs="Times New Roman"/>
        </w:rPr>
      </w:pPr>
      <w:r w:rsidRPr="00D56A09">
        <w:rPr>
          <w:rFonts w:cs="Times New Roman"/>
        </w:rPr>
        <w:t>Согласно утвержденному плану мероприятий по устранению нарушений, выявленных в ходе проверки:</w:t>
      </w:r>
    </w:p>
    <w:p w:rsidR="009F7196" w:rsidRPr="00D56A09" w:rsidRDefault="009F7196" w:rsidP="000D31BE">
      <w:pPr>
        <w:spacing w:line="360" w:lineRule="auto"/>
        <w:ind w:hanging="142"/>
        <w:jc w:val="both"/>
      </w:pPr>
      <w:r w:rsidRPr="00D56A09">
        <w:rPr>
          <w:color w:val="000000"/>
          <w:lang w:eastAsia="ru-RU" w:bidi="ru-RU"/>
        </w:rPr>
        <w:t>- (по п. 1</w:t>
      </w:r>
      <w:r w:rsidR="00F76E29" w:rsidRPr="00D56A09">
        <w:rPr>
          <w:color w:val="000000"/>
          <w:lang w:eastAsia="ru-RU" w:bidi="ru-RU"/>
        </w:rPr>
        <w:t>)</w:t>
      </w:r>
      <w:r w:rsidRPr="00D56A09">
        <w:rPr>
          <w:color w:val="000000"/>
          <w:lang w:eastAsia="ru-RU" w:bidi="ru-RU"/>
        </w:rPr>
        <w:t xml:space="preserve"> правовой акт Администрации Миасского городского </w:t>
      </w:r>
      <w:r w:rsidR="00885133" w:rsidRPr="00D56A09">
        <w:rPr>
          <w:color w:val="000000"/>
          <w:lang w:eastAsia="ru-RU" w:bidi="ru-RU"/>
        </w:rPr>
        <w:t>округа</w:t>
      </w:r>
      <w:r w:rsidRPr="00D56A09">
        <w:rPr>
          <w:color w:val="000000"/>
          <w:lang w:eastAsia="ru-RU" w:bidi="ru-RU"/>
        </w:rPr>
        <w:t xml:space="preserve">, закрепляющий за структурным подразделением обязанности по осуществлению координации </w:t>
      </w:r>
      <w:r w:rsidR="00F76E29" w:rsidRPr="00D56A09">
        <w:rPr>
          <w:color w:val="000000"/>
          <w:lang w:eastAsia="ru-RU" w:bidi="ru-RU"/>
        </w:rPr>
        <w:t>работы,</w:t>
      </w:r>
      <w:r w:rsidRPr="00D56A09">
        <w:rPr>
          <w:color w:val="000000"/>
          <w:lang w:eastAsia="ru-RU" w:bidi="ru-RU"/>
        </w:rPr>
        <w:t xml:space="preserve"> направленной на привлечение к налогообложению законченных строительством объектов, будет разработан после вступления в силу изменений</w:t>
      </w:r>
      <w:r w:rsidR="00F76E29" w:rsidRPr="00D56A09">
        <w:rPr>
          <w:color w:val="000000"/>
          <w:lang w:eastAsia="ru-RU" w:bidi="ru-RU"/>
        </w:rPr>
        <w:t xml:space="preserve"> </w:t>
      </w:r>
      <w:r w:rsidRPr="00D56A09">
        <w:rPr>
          <w:color w:val="000000"/>
          <w:lang w:eastAsia="ru-RU" w:bidi="ru-RU"/>
        </w:rPr>
        <w:t>в земельное законодательство РФ и утверждения подзаконных актов Правительства РФ и законов Челябинской област</w:t>
      </w:r>
      <w:r w:rsidR="00F76E29" w:rsidRPr="00D56A09">
        <w:rPr>
          <w:color w:val="000000"/>
          <w:lang w:eastAsia="ru-RU" w:bidi="ru-RU"/>
        </w:rPr>
        <w:t>и в области земельных отношений;</w:t>
      </w:r>
    </w:p>
    <w:p w:rsidR="009F7196" w:rsidRPr="00D56A09" w:rsidRDefault="00F76E29" w:rsidP="000D31BE">
      <w:pPr>
        <w:spacing w:line="360" w:lineRule="auto"/>
        <w:ind w:hanging="142"/>
        <w:jc w:val="both"/>
      </w:pPr>
      <w:r w:rsidRPr="00D56A09">
        <w:rPr>
          <w:color w:val="000000"/>
          <w:lang w:eastAsia="ru-RU" w:bidi="ru-RU"/>
        </w:rPr>
        <w:t>- (п</w:t>
      </w:r>
      <w:r w:rsidR="009F7196" w:rsidRPr="00D56A09">
        <w:rPr>
          <w:color w:val="000000"/>
          <w:lang w:eastAsia="ru-RU" w:bidi="ru-RU"/>
        </w:rPr>
        <w:t>о п. 2</w:t>
      </w:r>
      <w:r w:rsidRPr="00D56A09">
        <w:rPr>
          <w:color w:val="000000"/>
          <w:lang w:eastAsia="ru-RU" w:bidi="ru-RU"/>
        </w:rPr>
        <w:t>)</w:t>
      </w:r>
      <w:r w:rsidR="009F7196" w:rsidRPr="00D56A09">
        <w:rPr>
          <w:color w:val="000000"/>
          <w:lang w:eastAsia="ru-RU" w:bidi="ru-RU"/>
        </w:rPr>
        <w:t xml:space="preserve"> Управлением архитектуры и градостроительства с</w:t>
      </w:r>
      <w:r w:rsidRPr="00D56A09">
        <w:rPr>
          <w:color w:val="000000"/>
          <w:lang w:eastAsia="ru-RU" w:bidi="ru-RU"/>
        </w:rPr>
        <w:t xml:space="preserve"> 01.03.2015г. </w:t>
      </w:r>
      <w:r w:rsidR="009F7196" w:rsidRPr="00D56A09">
        <w:rPr>
          <w:color w:val="000000"/>
          <w:lang w:eastAsia="ru-RU" w:bidi="ru-RU"/>
        </w:rPr>
        <w:t>будет обеспечен обособленный учет разрешений на строительство и разрешений на ввод объектов в эксплуат</w:t>
      </w:r>
      <w:r w:rsidRPr="00D56A09">
        <w:rPr>
          <w:color w:val="000000"/>
          <w:lang w:eastAsia="ru-RU" w:bidi="ru-RU"/>
        </w:rPr>
        <w:t>ацию, выданных физическим лицам;</w:t>
      </w:r>
    </w:p>
    <w:p w:rsidR="009F7196" w:rsidRPr="00D56A09" w:rsidRDefault="00F76E29" w:rsidP="000D31BE">
      <w:pPr>
        <w:spacing w:line="360" w:lineRule="auto"/>
        <w:ind w:hanging="142"/>
        <w:jc w:val="both"/>
      </w:pPr>
      <w:r w:rsidRPr="00D56A09">
        <w:rPr>
          <w:color w:val="000000"/>
          <w:lang w:eastAsia="ru-RU" w:bidi="ru-RU"/>
        </w:rPr>
        <w:t>- (п</w:t>
      </w:r>
      <w:r w:rsidR="009F7196" w:rsidRPr="00D56A09">
        <w:rPr>
          <w:color w:val="000000"/>
          <w:lang w:eastAsia="ru-RU" w:bidi="ru-RU"/>
        </w:rPr>
        <w:t>о п. 3</w:t>
      </w:r>
      <w:r w:rsidRPr="00D56A09">
        <w:rPr>
          <w:color w:val="000000"/>
          <w:lang w:eastAsia="ru-RU" w:bidi="ru-RU"/>
        </w:rPr>
        <w:t>)</w:t>
      </w:r>
      <w:r w:rsidR="009F7196" w:rsidRPr="00D56A09">
        <w:rPr>
          <w:color w:val="000000"/>
          <w:lang w:eastAsia="ru-RU" w:bidi="ru-RU"/>
        </w:rPr>
        <w:t xml:space="preserve"> в плановом порядке будет продолжено в течение 2015 года осуществление межведомственного взаимодействия с налоговым органом по проведению рейдов с целью выявления жилых домов, пригодных и используемых для проживания, права собственности на которые не зарегистрированы в установленном законом порядке с целью привлечению к налогообложению собственников таких объе</w:t>
      </w:r>
      <w:r w:rsidRPr="00D56A09">
        <w:rPr>
          <w:color w:val="000000"/>
          <w:lang w:eastAsia="ru-RU" w:bidi="ru-RU"/>
        </w:rPr>
        <w:t>ктов законченного строительства;</w:t>
      </w:r>
    </w:p>
    <w:p w:rsidR="009F7196" w:rsidRPr="00D56A09" w:rsidRDefault="00F76E29" w:rsidP="000D31BE">
      <w:pPr>
        <w:spacing w:line="360" w:lineRule="auto"/>
        <w:ind w:hanging="142"/>
        <w:jc w:val="both"/>
      </w:pPr>
      <w:r w:rsidRPr="00D56A09">
        <w:rPr>
          <w:color w:val="000000"/>
          <w:lang w:eastAsia="ru-RU" w:bidi="ru-RU"/>
        </w:rPr>
        <w:t>- (п</w:t>
      </w:r>
      <w:r w:rsidR="009F7196" w:rsidRPr="00D56A09">
        <w:rPr>
          <w:color w:val="000000"/>
          <w:lang w:eastAsia="ru-RU" w:bidi="ru-RU"/>
        </w:rPr>
        <w:t>о п. 4</w:t>
      </w:r>
      <w:r w:rsidRPr="00D56A09">
        <w:rPr>
          <w:color w:val="000000"/>
          <w:lang w:eastAsia="ru-RU" w:bidi="ru-RU"/>
        </w:rPr>
        <w:t>)</w:t>
      </w:r>
      <w:r w:rsidR="009F7196" w:rsidRPr="00D56A09">
        <w:rPr>
          <w:color w:val="000000"/>
          <w:lang w:eastAsia="ru-RU" w:bidi="ru-RU"/>
        </w:rPr>
        <w:t xml:space="preserve"> реализация проекта «Шаг на встречу» будет продо</w:t>
      </w:r>
      <w:r w:rsidRPr="00D56A09">
        <w:rPr>
          <w:color w:val="000000"/>
          <w:lang w:eastAsia="ru-RU" w:bidi="ru-RU"/>
        </w:rPr>
        <w:t>лжена в 2015 году ежеквартально,</w:t>
      </w:r>
      <w:r w:rsidR="009F7196" w:rsidRPr="00D56A09">
        <w:rPr>
          <w:color w:val="000000"/>
          <w:lang w:eastAsia="ru-RU" w:bidi="ru-RU"/>
        </w:rPr>
        <w:t xml:space="preserve"> </w:t>
      </w:r>
      <w:r w:rsidRPr="00D56A09">
        <w:rPr>
          <w:color w:val="000000"/>
          <w:lang w:eastAsia="ru-RU" w:bidi="ru-RU"/>
        </w:rPr>
        <w:t>у</w:t>
      </w:r>
      <w:r w:rsidR="009F7196" w:rsidRPr="00D56A09">
        <w:rPr>
          <w:color w:val="000000"/>
          <w:lang w:eastAsia="ru-RU" w:bidi="ru-RU"/>
        </w:rPr>
        <w:t xml:space="preserve">чет </w:t>
      </w:r>
      <w:r w:rsidRPr="00D56A09">
        <w:rPr>
          <w:color w:val="000000"/>
          <w:lang w:eastAsia="ru-RU" w:bidi="ru-RU"/>
        </w:rPr>
        <w:t>граждан,</w:t>
      </w:r>
      <w:r w:rsidR="009F7196" w:rsidRPr="00D56A09">
        <w:rPr>
          <w:color w:val="000000"/>
          <w:lang w:eastAsia="ru-RU" w:bidi="ru-RU"/>
        </w:rPr>
        <w:t xml:space="preserve"> обратившихся за консультациями по вопросам регистрации прав на введенные в эксплуатацию объекты недвижимости будет организован посредствам записи </w:t>
      </w:r>
      <w:r w:rsidRPr="00D56A09">
        <w:rPr>
          <w:color w:val="000000"/>
          <w:lang w:eastAsia="ru-RU" w:bidi="ru-RU"/>
        </w:rPr>
        <w:t>в специальной книге регистрации;</w:t>
      </w:r>
    </w:p>
    <w:p w:rsidR="009F7196" w:rsidRPr="00D56A09" w:rsidRDefault="00F76E29" w:rsidP="000D31BE">
      <w:pPr>
        <w:spacing w:line="360" w:lineRule="auto"/>
        <w:ind w:hanging="142"/>
        <w:jc w:val="both"/>
        <w:rPr>
          <w:color w:val="000000"/>
          <w:lang w:eastAsia="ru-RU" w:bidi="ru-RU"/>
        </w:rPr>
      </w:pPr>
      <w:r w:rsidRPr="00D56A09">
        <w:rPr>
          <w:color w:val="000000"/>
          <w:lang w:eastAsia="ru-RU" w:bidi="ru-RU"/>
        </w:rPr>
        <w:t>- (п</w:t>
      </w:r>
      <w:r w:rsidR="009F7196" w:rsidRPr="00D56A09">
        <w:rPr>
          <w:color w:val="000000"/>
          <w:lang w:eastAsia="ru-RU" w:bidi="ru-RU"/>
        </w:rPr>
        <w:t>о п.</w:t>
      </w:r>
      <w:r w:rsidRPr="00D56A09">
        <w:rPr>
          <w:color w:val="000000"/>
          <w:lang w:eastAsia="ru-RU" w:bidi="ru-RU"/>
        </w:rPr>
        <w:t xml:space="preserve"> </w:t>
      </w:r>
      <w:r w:rsidR="009F7196" w:rsidRPr="00D56A09">
        <w:rPr>
          <w:color w:val="000000"/>
          <w:lang w:eastAsia="ru-RU" w:bidi="ru-RU"/>
        </w:rPr>
        <w:t>5</w:t>
      </w:r>
      <w:r w:rsidRPr="00D56A09">
        <w:rPr>
          <w:color w:val="000000"/>
          <w:lang w:eastAsia="ru-RU" w:bidi="ru-RU"/>
        </w:rPr>
        <w:t>)</w:t>
      </w:r>
      <w:r w:rsidR="009F7196" w:rsidRPr="00D56A09">
        <w:rPr>
          <w:color w:val="000000"/>
          <w:lang w:eastAsia="ru-RU" w:bidi="ru-RU"/>
        </w:rPr>
        <w:t xml:space="preserve"> посредствам публикации на официальном сайте Администрации Миасс</w:t>
      </w:r>
      <w:r w:rsidRPr="00D56A09">
        <w:rPr>
          <w:color w:val="000000"/>
          <w:lang w:eastAsia="ru-RU" w:bidi="ru-RU"/>
        </w:rPr>
        <w:t xml:space="preserve">кого городского </w:t>
      </w:r>
      <w:r w:rsidR="00885133" w:rsidRPr="00D56A09">
        <w:rPr>
          <w:color w:val="000000"/>
          <w:lang w:eastAsia="ru-RU" w:bidi="ru-RU"/>
        </w:rPr>
        <w:t>округа</w:t>
      </w:r>
      <w:r w:rsidRPr="00D56A09">
        <w:rPr>
          <w:color w:val="000000"/>
          <w:lang w:eastAsia="ru-RU" w:bidi="ru-RU"/>
        </w:rPr>
        <w:t xml:space="preserve"> </w:t>
      </w:r>
      <w:proofErr w:type="spellStart"/>
      <w:r w:rsidRPr="00D56A09">
        <w:rPr>
          <w:color w:val="000000"/>
          <w:lang w:eastAsia="ru-RU" w:bidi="ru-RU"/>
        </w:rPr>
        <w:t>Миасс.рф</w:t>
      </w:r>
      <w:proofErr w:type="spellEnd"/>
      <w:r w:rsidRPr="00D56A09">
        <w:rPr>
          <w:color w:val="000000"/>
          <w:lang w:eastAsia="ru-RU" w:bidi="ru-RU"/>
        </w:rPr>
        <w:t xml:space="preserve"> ежеквар</w:t>
      </w:r>
      <w:r w:rsidR="009F7196" w:rsidRPr="00D56A09">
        <w:rPr>
          <w:color w:val="000000"/>
          <w:lang w:eastAsia="ru-RU" w:bidi="ru-RU"/>
        </w:rPr>
        <w:t>тально будет организовано информирование населения по вопросам государственной регистрации прав собственности объектов недвижимого имущества.</w:t>
      </w:r>
    </w:p>
    <w:p w:rsidR="008839ED" w:rsidRPr="00D56A09" w:rsidRDefault="008839ED" w:rsidP="000D31BE">
      <w:pPr>
        <w:spacing w:line="360" w:lineRule="auto"/>
        <w:ind w:firstLine="740"/>
        <w:jc w:val="both"/>
      </w:pPr>
      <w:r w:rsidRPr="00D56A09">
        <w:rPr>
          <w:color w:val="000000"/>
          <w:lang w:eastAsia="ru-RU" w:bidi="ru-RU"/>
        </w:rPr>
        <w:t xml:space="preserve">Прокуратурой области рассмотрен проект заявления в арбитражный суд о признании недействительным договора о совместной деятельности от 23.03.2010г. № 11 установлена оценка стоимости вкладов </w:t>
      </w:r>
      <w:r w:rsidR="00885133" w:rsidRPr="00D56A09">
        <w:rPr>
          <w:color w:val="000000"/>
          <w:lang w:eastAsia="ru-RU" w:bidi="ru-RU"/>
        </w:rPr>
        <w:t>округа</w:t>
      </w:r>
      <w:r w:rsidRPr="00D56A09">
        <w:rPr>
          <w:color w:val="000000"/>
          <w:lang w:eastAsia="ru-RU" w:bidi="ru-RU"/>
        </w:rPr>
        <w:t xml:space="preserve"> в реконструкцию в сумме </w:t>
      </w:r>
      <w:r w:rsidRPr="00D56A09">
        <w:rPr>
          <w:b/>
          <w:color w:val="000000"/>
          <w:lang w:eastAsia="ru-RU" w:bidi="ru-RU"/>
        </w:rPr>
        <w:t>8014,5 тыс.руб.</w:t>
      </w:r>
      <w:r w:rsidRPr="00D56A09">
        <w:rPr>
          <w:color w:val="000000"/>
          <w:lang w:eastAsia="ru-RU" w:bidi="ru-RU"/>
        </w:rPr>
        <w:t>, заключенного между Администрацией МГО и ООО «Управляющая компания «Альтернатива».</w:t>
      </w:r>
    </w:p>
    <w:p w:rsidR="008839ED" w:rsidRPr="00D56A09" w:rsidRDefault="008839ED" w:rsidP="000D31BE">
      <w:pPr>
        <w:spacing w:line="360" w:lineRule="auto"/>
        <w:ind w:firstLine="740"/>
        <w:jc w:val="both"/>
      </w:pPr>
      <w:r w:rsidRPr="00D56A09">
        <w:rPr>
          <w:color w:val="000000"/>
          <w:lang w:eastAsia="ru-RU" w:bidi="ru-RU"/>
        </w:rPr>
        <w:t>Проект мотивирован нарушениями действующего законодательства о за</w:t>
      </w:r>
      <w:r w:rsidRPr="00D56A09">
        <w:rPr>
          <w:color w:val="000000"/>
          <w:lang w:eastAsia="ru-RU" w:bidi="ru-RU"/>
        </w:rPr>
        <w:softHyphen/>
        <w:t>щите конкуренции и об инвестиционной деятельности, поскольку спорный до</w:t>
      </w:r>
      <w:r w:rsidRPr="00D56A09">
        <w:rPr>
          <w:color w:val="000000"/>
          <w:lang w:eastAsia="ru-RU" w:bidi="ru-RU"/>
        </w:rPr>
        <w:softHyphen/>
        <w:t>говор заключен без проведения торгов. На основании указанного договора 29.07.2010</w:t>
      </w:r>
      <w:r w:rsidR="00AD77D9" w:rsidRPr="00D56A09">
        <w:rPr>
          <w:color w:val="000000"/>
          <w:lang w:eastAsia="ru-RU" w:bidi="ru-RU"/>
        </w:rPr>
        <w:t>г.</w:t>
      </w:r>
      <w:r w:rsidRPr="00D56A09">
        <w:rPr>
          <w:color w:val="000000"/>
          <w:lang w:eastAsia="ru-RU" w:bidi="ru-RU"/>
        </w:rPr>
        <w:t xml:space="preserve"> за муниципальным образованием и ООО «Управляющая компания «Альтернатива» зарегистрировано право общей долевой собственности на объ</w:t>
      </w:r>
      <w:r w:rsidRPr="00D56A09">
        <w:rPr>
          <w:color w:val="000000"/>
          <w:lang w:eastAsia="ru-RU" w:bidi="ru-RU"/>
        </w:rPr>
        <w:softHyphen/>
        <w:t>ект реконструкции.</w:t>
      </w:r>
    </w:p>
    <w:p w:rsidR="008839ED" w:rsidRPr="00D56A09" w:rsidRDefault="008839ED" w:rsidP="000D31BE">
      <w:pPr>
        <w:spacing w:line="360" w:lineRule="auto"/>
        <w:ind w:firstLine="740"/>
        <w:jc w:val="both"/>
      </w:pPr>
      <w:r w:rsidRPr="00D56A09">
        <w:rPr>
          <w:color w:val="000000"/>
          <w:lang w:eastAsia="ru-RU" w:bidi="ru-RU"/>
        </w:rPr>
        <w:t xml:space="preserve">В силу ст. 181 Гражданского кодекса Российской Федерации срок исковой давности по требованию о признании недействительной сделки составляет три года с момента, когда началось ее исполнение. Действующая редакция данной нормы, предусматривающая иное исчисление </w:t>
      </w:r>
      <w:r w:rsidRPr="00D56A09">
        <w:rPr>
          <w:color w:val="000000"/>
          <w:lang w:eastAsia="ru-RU" w:bidi="ru-RU"/>
        </w:rPr>
        <w:lastRenderedPageBreak/>
        <w:t>указанного срока непосредствен</w:t>
      </w:r>
      <w:r w:rsidRPr="00D56A09">
        <w:rPr>
          <w:color w:val="000000"/>
          <w:lang w:eastAsia="ru-RU" w:bidi="ru-RU"/>
        </w:rPr>
        <w:softHyphen/>
        <w:t>но для сторон, не являющихся участниками сделки, применяется к сделкам, за</w:t>
      </w:r>
      <w:r w:rsidRPr="00D56A09">
        <w:rPr>
          <w:color w:val="000000"/>
          <w:lang w:eastAsia="ru-RU" w:bidi="ru-RU"/>
        </w:rPr>
        <w:softHyphen/>
        <w:t>ключенным после 01.09.2013г. (Федеральный закон от 07.05.2013</w:t>
      </w:r>
      <w:r w:rsidR="00AD77D9" w:rsidRPr="00D56A09">
        <w:rPr>
          <w:color w:val="000000"/>
          <w:lang w:eastAsia="ru-RU" w:bidi="ru-RU"/>
        </w:rPr>
        <w:t>г.</w:t>
      </w:r>
      <w:r w:rsidRPr="00D56A09">
        <w:rPr>
          <w:color w:val="000000"/>
          <w:lang w:eastAsia="ru-RU" w:bidi="ru-RU"/>
        </w:rPr>
        <w:t xml:space="preserve"> </w:t>
      </w:r>
      <w:r w:rsidR="00AD77D9" w:rsidRPr="00D56A09">
        <w:rPr>
          <w:color w:val="000000"/>
          <w:lang w:eastAsia="ru-RU" w:bidi="ru-RU"/>
        </w:rPr>
        <w:t>№</w:t>
      </w:r>
      <w:r w:rsidRPr="00D56A09">
        <w:rPr>
          <w:color w:val="000000"/>
          <w:lang w:eastAsia="ru-RU" w:bidi="ru-RU"/>
        </w:rPr>
        <w:t xml:space="preserve"> 100-ФЗ).</w:t>
      </w:r>
    </w:p>
    <w:p w:rsidR="008839ED" w:rsidRPr="00D56A09" w:rsidRDefault="008839ED" w:rsidP="000D31BE">
      <w:pPr>
        <w:spacing w:line="360" w:lineRule="auto"/>
        <w:ind w:firstLine="740"/>
        <w:jc w:val="both"/>
      </w:pPr>
      <w:r w:rsidRPr="00D56A09">
        <w:rPr>
          <w:color w:val="000000"/>
          <w:lang w:eastAsia="ru-RU" w:bidi="ru-RU"/>
        </w:rPr>
        <w:t>На исковые требования прокурора исчисление срока исковой давности производится таким же образом, как если бы за защитой нарушенного права обратилось само лицо, в интересах которого прокурором предъявляется иск.</w:t>
      </w:r>
    </w:p>
    <w:p w:rsidR="008839ED" w:rsidRPr="00D56A09" w:rsidRDefault="008839ED" w:rsidP="000D31BE">
      <w:pPr>
        <w:spacing w:line="360" w:lineRule="auto"/>
        <w:ind w:firstLine="740"/>
        <w:jc w:val="both"/>
      </w:pPr>
      <w:r w:rsidRPr="00D56A09">
        <w:rPr>
          <w:color w:val="000000"/>
          <w:lang w:eastAsia="ru-RU" w:bidi="ru-RU"/>
        </w:rPr>
        <w:t>В связи с этим, в настоящее время срок для предъявления в арбитражный суд заявления о признании недействительным (ничтожным) указанного догово</w:t>
      </w:r>
      <w:r w:rsidRPr="00D56A09">
        <w:rPr>
          <w:color w:val="000000"/>
          <w:lang w:eastAsia="ru-RU" w:bidi="ru-RU"/>
        </w:rPr>
        <w:softHyphen/>
        <w:t>ра истек. Данный срок не может быть восстановлен в силу отсутствия обстоя</w:t>
      </w:r>
      <w:r w:rsidRPr="00D56A09">
        <w:rPr>
          <w:color w:val="000000"/>
          <w:lang w:eastAsia="ru-RU" w:bidi="ru-RU"/>
        </w:rPr>
        <w:softHyphen/>
        <w:t>тельств, предусмотренных в ст. 205 Г</w:t>
      </w:r>
      <w:r w:rsidR="00AD77D9" w:rsidRPr="00D56A09">
        <w:rPr>
          <w:color w:val="000000"/>
          <w:lang w:eastAsia="ru-RU" w:bidi="ru-RU"/>
        </w:rPr>
        <w:t>К</w:t>
      </w:r>
      <w:r w:rsidRPr="00D56A09">
        <w:rPr>
          <w:color w:val="000000"/>
          <w:lang w:eastAsia="ru-RU" w:bidi="ru-RU"/>
        </w:rPr>
        <w:t>РФ.</w:t>
      </w:r>
    </w:p>
    <w:p w:rsidR="00D20D65" w:rsidRPr="00D56A09" w:rsidRDefault="00D20D65" w:rsidP="000D31BE">
      <w:pPr>
        <w:spacing w:line="360" w:lineRule="auto"/>
        <w:jc w:val="center"/>
        <w:rPr>
          <w:rFonts w:cs="Times New Roman"/>
          <w:b/>
          <w:color w:val="000000" w:themeColor="text1"/>
        </w:rPr>
      </w:pPr>
      <w:r w:rsidRPr="00D56A09">
        <w:rPr>
          <w:rFonts w:cs="Times New Roman"/>
          <w:b/>
          <w:color w:val="000000" w:themeColor="text1"/>
        </w:rPr>
        <w:t>Представление от 08.10.2014 года № 27</w:t>
      </w:r>
    </w:p>
    <w:p w:rsidR="00D20D65" w:rsidRPr="00D56A09" w:rsidRDefault="00D20D65" w:rsidP="000D31BE">
      <w:pPr>
        <w:spacing w:line="360" w:lineRule="auto"/>
        <w:jc w:val="center"/>
        <w:rPr>
          <w:rFonts w:cs="Times New Roman"/>
          <w:color w:val="000000" w:themeColor="text1"/>
        </w:rPr>
      </w:pPr>
      <w:r w:rsidRPr="00D56A09">
        <w:rPr>
          <w:rFonts w:cs="Times New Roman"/>
          <w:color w:val="000000" w:themeColor="text1"/>
        </w:rPr>
        <w:t>(Проверка эффективности использование и целевого расходования бюджетных средств, выделенных на содержание автомобильных дорог и инженерных сооружений)</w:t>
      </w:r>
    </w:p>
    <w:p w:rsidR="00D20D65" w:rsidRPr="00D56A09" w:rsidRDefault="00D20D65" w:rsidP="000D31BE">
      <w:pPr>
        <w:spacing w:line="360" w:lineRule="auto"/>
        <w:ind w:firstLine="709"/>
        <w:jc w:val="both"/>
        <w:rPr>
          <w:rFonts w:cs="Times New Roman"/>
          <w:color w:val="000000" w:themeColor="text1"/>
        </w:rPr>
      </w:pPr>
      <w:r w:rsidRPr="00D56A09">
        <w:rPr>
          <w:rFonts w:cs="Times New Roman"/>
          <w:color w:val="000000" w:themeColor="text1"/>
        </w:rPr>
        <w:t>Согласно представленной информации (на 01.04.2015</w:t>
      </w:r>
      <w:r w:rsidR="009C0EA0" w:rsidRPr="00D56A09">
        <w:rPr>
          <w:rFonts w:cs="Times New Roman"/>
          <w:color w:val="000000" w:themeColor="text1"/>
        </w:rPr>
        <w:t>, 08.07.2015</w:t>
      </w:r>
      <w:r w:rsidRPr="00D56A09">
        <w:rPr>
          <w:rFonts w:cs="Times New Roman"/>
          <w:color w:val="000000" w:themeColor="text1"/>
        </w:rPr>
        <w:t>):</w:t>
      </w:r>
    </w:p>
    <w:p w:rsidR="00D20D65" w:rsidRPr="00D56A09" w:rsidRDefault="00D20D65" w:rsidP="000D31BE">
      <w:pPr>
        <w:spacing w:line="360" w:lineRule="auto"/>
        <w:ind w:firstLine="709"/>
        <w:jc w:val="both"/>
        <w:rPr>
          <w:rFonts w:cs="Times New Roman"/>
          <w:color w:val="000000" w:themeColor="text1"/>
        </w:rPr>
      </w:pPr>
      <w:r w:rsidRPr="00D56A09">
        <w:rPr>
          <w:rFonts w:cs="Times New Roman"/>
          <w:color w:val="000000" w:themeColor="text1"/>
        </w:rPr>
        <w:t xml:space="preserve">В утвержденный план мероприятий </w:t>
      </w:r>
      <w:r w:rsidR="006B6C9F" w:rsidRPr="00D56A09">
        <w:rPr>
          <w:rFonts w:cs="Times New Roman"/>
          <w:color w:val="000000" w:themeColor="text1"/>
        </w:rPr>
        <w:t xml:space="preserve">(в подпункт 2 пункта 1) </w:t>
      </w:r>
      <w:r w:rsidRPr="00D56A09">
        <w:rPr>
          <w:rFonts w:cs="Times New Roman"/>
          <w:color w:val="000000" w:themeColor="text1"/>
        </w:rPr>
        <w:t xml:space="preserve">по устранению нарушений, выявленных в ходе проверки, внесено изменение </w:t>
      </w:r>
      <w:r w:rsidR="006B6C9F" w:rsidRPr="00D56A09">
        <w:rPr>
          <w:rFonts w:cs="Times New Roman"/>
          <w:color w:val="000000" w:themeColor="text1"/>
        </w:rPr>
        <w:t>в части продления</w:t>
      </w:r>
      <w:r w:rsidRPr="00D56A09">
        <w:rPr>
          <w:rFonts w:cs="Times New Roman"/>
          <w:color w:val="000000" w:themeColor="text1"/>
        </w:rPr>
        <w:t xml:space="preserve"> срока </w:t>
      </w:r>
      <w:r w:rsidR="006B6C9F" w:rsidRPr="00D56A09">
        <w:rPr>
          <w:rFonts w:cs="Times New Roman"/>
          <w:color w:val="000000" w:themeColor="text1"/>
        </w:rPr>
        <w:t>выполнения работ по внесению изменений в положение «О порядке содержания автомобильных дорог в Миасском городском округе», утвержденным Решением Собрания депутатов МГО от 08.09.2006г. № 17 (с изменениями от 30.01.2009г. №13) с 01.03.2015г. до 31.05.2015г.</w:t>
      </w:r>
    </w:p>
    <w:p w:rsidR="00570FB8" w:rsidRPr="00D56A09" w:rsidRDefault="009C0EA0" w:rsidP="000D31BE">
      <w:pPr>
        <w:spacing w:line="360" w:lineRule="auto"/>
        <w:ind w:firstLine="709"/>
        <w:jc w:val="both"/>
        <w:rPr>
          <w:rFonts w:cs="Times New Roman"/>
          <w:color w:val="000000" w:themeColor="text1"/>
        </w:rPr>
      </w:pPr>
      <w:r w:rsidRPr="00D56A09">
        <w:rPr>
          <w:rFonts w:cs="Times New Roman"/>
          <w:color w:val="000000" w:themeColor="text1"/>
        </w:rPr>
        <w:t>Во исполнения подпункт 2 пункта 1 плана мероприятий утверждено Решени</w:t>
      </w:r>
      <w:r w:rsidR="00AD77D9" w:rsidRPr="00D56A09">
        <w:rPr>
          <w:rFonts w:cs="Times New Roman"/>
          <w:color w:val="000000" w:themeColor="text1"/>
        </w:rPr>
        <w:t>е</w:t>
      </w:r>
      <w:r w:rsidRPr="00D56A09">
        <w:rPr>
          <w:rFonts w:cs="Times New Roman"/>
          <w:color w:val="000000" w:themeColor="text1"/>
        </w:rPr>
        <w:t xml:space="preserve"> Собрания депутатов МГО от 29.05.2015г. № 4 «О внесении изменений в Решение Собрания депутатов Миасского городского </w:t>
      </w:r>
      <w:r w:rsidR="00885133" w:rsidRPr="00D56A09">
        <w:rPr>
          <w:rFonts w:cs="Times New Roman"/>
          <w:color w:val="000000" w:themeColor="text1"/>
        </w:rPr>
        <w:t>округа</w:t>
      </w:r>
      <w:r w:rsidRPr="00D56A09">
        <w:rPr>
          <w:rFonts w:cs="Times New Roman"/>
          <w:color w:val="000000" w:themeColor="text1"/>
        </w:rPr>
        <w:t xml:space="preserve"> от 08.09.2006г. № 17 «Об утверждении положения «О порядке содержания автомобильных дорог в Миасском городском округе».</w:t>
      </w:r>
    </w:p>
    <w:p w:rsidR="00A82ECB" w:rsidRPr="00D56A09" w:rsidRDefault="00A82ECB" w:rsidP="000D31BE">
      <w:pPr>
        <w:spacing w:line="360" w:lineRule="auto"/>
        <w:jc w:val="center"/>
        <w:rPr>
          <w:rFonts w:cs="Times New Roman"/>
          <w:b/>
        </w:rPr>
      </w:pPr>
      <w:r w:rsidRPr="00D56A09">
        <w:rPr>
          <w:rFonts w:cs="Times New Roman"/>
          <w:b/>
        </w:rPr>
        <w:t>Представление от 27.10.2014 года № 28</w:t>
      </w:r>
    </w:p>
    <w:p w:rsidR="00A82ECB" w:rsidRPr="00D56A09" w:rsidRDefault="00A82ECB" w:rsidP="000D31BE">
      <w:pPr>
        <w:spacing w:line="360" w:lineRule="auto"/>
        <w:jc w:val="center"/>
        <w:rPr>
          <w:rFonts w:eastAsia="Times New Roman" w:cs="Times New Roman"/>
          <w:color w:val="000000"/>
          <w:lang w:eastAsia="ru-RU"/>
        </w:rPr>
      </w:pPr>
      <w:r w:rsidRPr="00D56A09">
        <w:rPr>
          <w:rFonts w:cs="Times New Roman"/>
          <w:bCs/>
        </w:rPr>
        <w:t xml:space="preserve">(Анализ исполнения расходов на обеспечение выполнения функций </w:t>
      </w:r>
      <w:r w:rsidRPr="00D56A09">
        <w:rPr>
          <w:rFonts w:eastAsia="Times New Roman" w:cs="Times New Roman"/>
          <w:color w:val="000000"/>
          <w:lang w:eastAsia="ru-RU"/>
        </w:rPr>
        <w:t>Администрации МГО)</w:t>
      </w:r>
    </w:p>
    <w:p w:rsidR="00A82ECB" w:rsidRPr="00EE0E99" w:rsidRDefault="00A82ECB" w:rsidP="000D31BE">
      <w:pPr>
        <w:spacing w:line="360" w:lineRule="auto"/>
        <w:ind w:firstLine="709"/>
        <w:jc w:val="both"/>
        <w:rPr>
          <w:rFonts w:cs="Times New Roman"/>
        </w:rPr>
      </w:pPr>
      <w:r w:rsidRPr="00EE0E99">
        <w:rPr>
          <w:rFonts w:cs="Times New Roman"/>
        </w:rPr>
        <w:t>Согласно представленной информации (на 10.06.2015):</w:t>
      </w:r>
    </w:p>
    <w:p w:rsidR="00511449" w:rsidRPr="00EE0E99" w:rsidRDefault="00511449" w:rsidP="009A7885">
      <w:pPr>
        <w:spacing w:line="360" w:lineRule="auto"/>
        <w:ind w:firstLine="709"/>
        <w:jc w:val="both"/>
        <w:rPr>
          <w:lang w:eastAsia="ru-RU" w:bidi="ru-RU"/>
        </w:rPr>
      </w:pPr>
      <w:r w:rsidRPr="00EE0E99">
        <w:rPr>
          <w:lang w:eastAsia="ru-RU" w:bidi="ru-RU"/>
        </w:rPr>
        <w:t xml:space="preserve">По факту избыточных расходов по ГСМ на сумму </w:t>
      </w:r>
      <w:r w:rsidRPr="00EE0E99">
        <w:rPr>
          <w:b/>
          <w:lang w:eastAsia="ru-RU" w:bidi="ru-RU"/>
        </w:rPr>
        <w:t>103,4 тыс.руб.</w:t>
      </w:r>
      <w:r w:rsidRPr="00EE0E99">
        <w:rPr>
          <w:lang w:eastAsia="ru-RU" w:bidi="ru-RU"/>
        </w:rPr>
        <w:t xml:space="preserve"> служебное расследование не выявило прямых виновников неправильного применения норм расхода ГСМ. В процессе служебного расследования проведена разъяснительная работа со всеми исполнителями. Учитывая то, что нормы расхода ГСМ приведены в соответствие с письмом Минтранса и утверждены распоряжением Администрации от 22.10.2014г. №277-р «Об утверждении норма расхода автомобильного топлива и переходе на зимние нормы», п</w:t>
      </w:r>
      <w:r w:rsidR="0066107B" w:rsidRPr="00EE0E99">
        <w:rPr>
          <w:lang w:eastAsia="ru-RU" w:bidi="ru-RU"/>
        </w:rPr>
        <w:t>одобных нарушений не повторится (</w:t>
      </w:r>
      <w:r w:rsidR="0066107B" w:rsidRPr="00EE0E99">
        <w:rPr>
          <w:b/>
          <w:lang w:eastAsia="ru-RU" w:bidi="ru-RU"/>
        </w:rPr>
        <w:t>264,3 тыс.руб</w:t>
      </w:r>
      <w:r w:rsidR="0066107B" w:rsidRPr="00EE0E99">
        <w:rPr>
          <w:lang w:eastAsia="ru-RU" w:bidi="ru-RU"/>
        </w:rPr>
        <w:t>.)</w:t>
      </w:r>
    </w:p>
    <w:p w:rsidR="00EE0E99" w:rsidRPr="00EE0E99" w:rsidRDefault="0066107B" w:rsidP="009A7885">
      <w:pPr>
        <w:spacing w:line="360" w:lineRule="auto"/>
        <w:ind w:firstLine="709"/>
        <w:jc w:val="both"/>
      </w:pPr>
      <w:r w:rsidRPr="00EE0E99">
        <w:rPr>
          <w:lang w:eastAsia="ru-RU" w:bidi="ru-RU"/>
        </w:rPr>
        <w:t>В должностные инструкции и трудовые договоры внесены изменения в части оплаты услуг связи в служебных целях (</w:t>
      </w:r>
      <w:r w:rsidRPr="00EE0E99">
        <w:rPr>
          <w:b/>
          <w:lang w:eastAsia="ru-RU" w:bidi="ru-RU"/>
        </w:rPr>
        <w:t>96,3 тыс.руб.</w:t>
      </w:r>
      <w:r w:rsidRPr="00EE0E99">
        <w:rPr>
          <w:lang w:eastAsia="ru-RU" w:bidi="ru-RU"/>
        </w:rPr>
        <w:t>)</w:t>
      </w:r>
      <w:r w:rsidR="00197D40">
        <w:rPr>
          <w:lang w:eastAsia="ru-RU" w:bidi="ru-RU"/>
        </w:rPr>
        <w:t>.</w:t>
      </w:r>
    </w:p>
    <w:p w:rsidR="00570FB8" w:rsidRPr="00EE0E99" w:rsidRDefault="00570FB8" w:rsidP="009A7885">
      <w:pPr>
        <w:spacing w:line="360" w:lineRule="auto"/>
        <w:jc w:val="center"/>
        <w:rPr>
          <w:rFonts w:cs="Times New Roman"/>
          <w:b/>
        </w:rPr>
      </w:pPr>
      <w:r w:rsidRPr="00EE0E99">
        <w:rPr>
          <w:rFonts w:cs="Times New Roman"/>
          <w:b/>
        </w:rPr>
        <w:t>Представление от 30.10.2014 года № 30</w:t>
      </w:r>
    </w:p>
    <w:p w:rsidR="00570FB8" w:rsidRPr="00D56A09" w:rsidRDefault="00570FB8" w:rsidP="009A7885">
      <w:pPr>
        <w:spacing w:line="360" w:lineRule="auto"/>
        <w:jc w:val="center"/>
        <w:rPr>
          <w:color w:val="000000" w:themeColor="text1"/>
        </w:rPr>
      </w:pPr>
      <w:r w:rsidRPr="00D56A09">
        <w:rPr>
          <w:color w:val="000000" w:themeColor="text1"/>
        </w:rPr>
        <w:t xml:space="preserve">(Проверка соблюдения установленного порядка предоставления в аренду и безвозмездное пользование имущества, находящегося в собственности </w:t>
      </w:r>
      <w:r w:rsidR="00885133" w:rsidRPr="00D56A09">
        <w:rPr>
          <w:color w:val="000000" w:themeColor="text1"/>
        </w:rPr>
        <w:t>округа</w:t>
      </w:r>
      <w:r w:rsidRPr="00D56A09">
        <w:rPr>
          <w:color w:val="000000" w:themeColor="text1"/>
        </w:rPr>
        <w:t xml:space="preserve">, и аудит администрирования доходов бюджета </w:t>
      </w:r>
      <w:r w:rsidR="00885133" w:rsidRPr="00D56A09">
        <w:rPr>
          <w:color w:val="000000" w:themeColor="text1"/>
        </w:rPr>
        <w:t>округа</w:t>
      </w:r>
      <w:r w:rsidRPr="00D56A09">
        <w:rPr>
          <w:color w:val="000000" w:themeColor="text1"/>
        </w:rPr>
        <w:t xml:space="preserve"> от предоставления в аренду и безвозмездное пользование имущества)</w:t>
      </w:r>
    </w:p>
    <w:p w:rsidR="00B12915" w:rsidRPr="00D56A09" w:rsidRDefault="00041B60" w:rsidP="009A7885">
      <w:pPr>
        <w:widowControl/>
        <w:suppressAutoHyphens w:val="0"/>
        <w:spacing w:line="360" w:lineRule="auto"/>
        <w:ind w:firstLine="709"/>
        <w:jc w:val="both"/>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lastRenderedPageBreak/>
        <w:t>В Положение «</w:t>
      </w:r>
      <w:r w:rsidR="00B12915" w:rsidRPr="00D56A09">
        <w:rPr>
          <w:rFonts w:eastAsia="Times New Roman" w:cs="Times New Roman"/>
          <w:color w:val="000000" w:themeColor="text1"/>
          <w:kern w:val="0"/>
          <w:lang w:eastAsia="ru-RU" w:bidi="ar-SA"/>
        </w:rPr>
        <w:t>О порядке предоставления особых условий аренды и передачи в безвозмездное пользование муниципального имущества, находящегося в собственно</w:t>
      </w:r>
      <w:r w:rsidRPr="00D56A09">
        <w:rPr>
          <w:rFonts w:eastAsia="Times New Roman" w:cs="Times New Roman"/>
          <w:color w:val="000000" w:themeColor="text1"/>
          <w:kern w:val="0"/>
          <w:lang w:eastAsia="ru-RU" w:bidi="ar-SA"/>
        </w:rPr>
        <w:t xml:space="preserve">сти Миасского городского </w:t>
      </w:r>
      <w:r w:rsidR="00885133" w:rsidRPr="00D56A09">
        <w:rPr>
          <w:rFonts w:eastAsia="Times New Roman" w:cs="Times New Roman"/>
          <w:color w:val="000000" w:themeColor="text1"/>
          <w:kern w:val="0"/>
          <w:lang w:eastAsia="ru-RU" w:bidi="ar-SA"/>
        </w:rPr>
        <w:t>округа</w:t>
      </w:r>
      <w:r w:rsidRPr="00D56A09">
        <w:rPr>
          <w:rFonts w:eastAsia="Times New Roman" w:cs="Times New Roman"/>
          <w:color w:val="000000" w:themeColor="text1"/>
          <w:kern w:val="0"/>
          <w:lang w:eastAsia="ru-RU" w:bidi="ar-SA"/>
        </w:rPr>
        <w:t>»</w:t>
      </w:r>
      <w:r w:rsidR="0055352B">
        <w:rPr>
          <w:rFonts w:eastAsia="Times New Roman" w:cs="Times New Roman"/>
          <w:color w:val="000000" w:themeColor="text1"/>
          <w:kern w:val="0"/>
          <w:lang w:eastAsia="ru-RU" w:bidi="ar-SA"/>
        </w:rPr>
        <w:t xml:space="preserve">, </w:t>
      </w:r>
      <w:r w:rsidR="00B12915" w:rsidRPr="00D56A09">
        <w:rPr>
          <w:rFonts w:eastAsia="Times New Roman" w:cs="Times New Roman"/>
          <w:color w:val="000000" w:themeColor="text1"/>
          <w:kern w:val="0"/>
          <w:lang w:eastAsia="ru-RU" w:bidi="ar-SA"/>
        </w:rPr>
        <w:t xml:space="preserve">утвержденное решением Собрания депутатов </w:t>
      </w:r>
      <w:r w:rsidR="00885133" w:rsidRPr="00D56A09">
        <w:rPr>
          <w:rFonts w:eastAsia="Times New Roman" w:cs="Times New Roman"/>
          <w:color w:val="000000" w:themeColor="text1"/>
          <w:kern w:val="0"/>
          <w:lang w:eastAsia="ru-RU" w:bidi="ar-SA"/>
        </w:rPr>
        <w:t>округа</w:t>
      </w:r>
      <w:r w:rsidR="00B12915" w:rsidRPr="00D56A09">
        <w:rPr>
          <w:rFonts w:eastAsia="Times New Roman" w:cs="Times New Roman"/>
          <w:color w:val="000000" w:themeColor="text1"/>
          <w:kern w:val="0"/>
          <w:lang w:eastAsia="ru-RU" w:bidi="ar-SA"/>
        </w:rPr>
        <w:t xml:space="preserve"> от 26.12.201</w:t>
      </w:r>
      <w:r w:rsidR="00B12915" w:rsidRPr="00D56A09">
        <w:rPr>
          <w:rFonts w:eastAsia="Times New Roman" w:cs="Times New Roman"/>
          <w:bCs/>
          <w:color w:val="000000" w:themeColor="text1"/>
          <w:kern w:val="0"/>
          <w:lang w:eastAsia="ru-RU" w:bidi="ar-SA"/>
        </w:rPr>
        <w:t>1</w:t>
      </w:r>
      <w:r w:rsidRPr="00D56A09">
        <w:rPr>
          <w:rFonts w:eastAsia="Times New Roman" w:cs="Times New Roman"/>
          <w:bCs/>
          <w:color w:val="000000" w:themeColor="text1"/>
          <w:kern w:val="0"/>
          <w:lang w:eastAsia="ru-RU" w:bidi="ar-SA"/>
        </w:rPr>
        <w:t>г.</w:t>
      </w:r>
      <w:r w:rsidR="00B12915" w:rsidRPr="00D56A09">
        <w:rPr>
          <w:rFonts w:eastAsia="Times New Roman" w:cs="Times New Roman"/>
          <w:color w:val="000000" w:themeColor="text1"/>
          <w:kern w:val="0"/>
          <w:lang w:eastAsia="ru-RU" w:bidi="ar-SA"/>
        </w:rPr>
        <w:t xml:space="preserve"> </w:t>
      </w:r>
      <w:r w:rsidR="00B12915" w:rsidRPr="00D56A09">
        <w:rPr>
          <w:rFonts w:eastAsia="Times New Roman" w:cs="Times New Roman"/>
          <w:bCs/>
          <w:color w:val="000000" w:themeColor="text1"/>
          <w:kern w:val="0"/>
          <w:lang w:eastAsia="ru-RU" w:bidi="ar-SA"/>
        </w:rPr>
        <w:t xml:space="preserve">№ </w:t>
      </w:r>
      <w:r w:rsidR="00B12915" w:rsidRPr="00D56A09">
        <w:rPr>
          <w:rFonts w:eastAsia="Times New Roman" w:cs="Times New Roman"/>
          <w:color w:val="000000" w:themeColor="text1"/>
          <w:kern w:val="0"/>
          <w:lang w:eastAsia="ru-RU" w:bidi="ar-SA"/>
        </w:rPr>
        <w:t>6</w:t>
      </w:r>
      <w:r w:rsidR="0055352B">
        <w:rPr>
          <w:rFonts w:eastAsia="Times New Roman" w:cs="Times New Roman"/>
          <w:color w:val="000000" w:themeColor="text1"/>
          <w:kern w:val="0"/>
          <w:lang w:eastAsia="ru-RU" w:bidi="ar-SA"/>
        </w:rPr>
        <w:t>,</w:t>
      </w:r>
      <w:r w:rsidR="00B12915" w:rsidRPr="00D56A09">
        <w:rPr>
          <w:rFonts w:eastAsia="Times New Roman" w:cs="Times New Roman"/>
          <w:color w:val="000000" w:themeColor="text1"/>
          <w:kern w:val="0"/>
          <w:lang w:eastAsia="ru-RU" w:bidi="ar-SA"/>
        </w:rPr>
        <w:t xml:space="preserve"> решением Собрания депутатов МГО от 26.03.201</w:t>
      </w:r>
      <w:r w:rsidR="00B12915" w:rsidRPr="00D56A09">
        <w:rPr>
          <w:rFonts w:eastAsia="Times New Roman" w:cs="Times New Roman"/>
          <w:bCs/>
          <w:color w:val="000000" w:themeColor="text1"/>
          <w:kern w:val="0"/>
          <w:lang w:eastAsia="ru-RU" w:bidi="ar-SA"/>
        </w:rPr>
        <w:t>5</w:t>
      </w:r>
      <w:r w:rsidRPr="00D56A09">
        <w:rPr>
          <w:rFonts w:eastAsia="Times New Roman" w:cs="Times New Roman"/>
          <w:bCs/>
          <w:color w:val="000000" w:themeColor="text1"/>
          <w:kern w:val="0"/>
          <w:lang w:eastAsia="ru-RU" w:bidi="ar-SA"/>
        </w:rPr>
        <w:t>г.</w:t>
      </w:r>
      <w:r w:rsidR="00B12915" w:rsidRPr="00D56A09">
        <w:rPr>
          <w:rFonts w:eastAsia="Times New Roman" w:cs="Times New Roman"/>
          <w:color w:val="000000" w:themeColor="text1"/>
          <w:kern w:val="0"/>
          <w:lang w:eastAsia="ru-RU" w:bidi="ar-SA"/>
        </w:rPr>
        <w:t xml:space="preserve"> </w:t>
      </w:r>
      <w:r w:rsidR="00B12915" w:rsidRPr="00D56A09">
        <w:rPr>
          <w:rFonts w:eastAsia="Times New Roman" w:cs="Times New Roman"/>
          <w:bCs/>
          <w:color w:val="000000" w:themeColor="text1"/>
          <w:kern w:val="0"/>
          <w:lang w:eastAsia="ru-RU" w:bidi="ar-SA"/>
        </w:rPr>
        <w:t xml:space="preserve">№ </w:t>
      </w:r>
      <w:r w:rsidR="00B12915" w:rsidRPr="00D56A09">
        <w:rPr>
          <w:rFonts w:eastAsia="Times New Roman" w:cs="Times New Roman"/>
          <w:color w:val="000000" w:themeColor="text1"/>
          <w:kern w:val="0"/>
          <w:lang w:eastAsia="ru-RU" w:bidi="ar-SA"/>
        </w:rPr>
        <w:t xml:space="preserve">6 внесены изменения, связанные с реорганизацией Комитета по управлению имуществом </w:t>
      </w:r>
      <w:r w:rsidR="00885133" w:rsidRPr="00D56A09">
        <w:rPr>
          <w:rFonts w:eastAsia="Times New Roman" w:cs="Times New Roman"/>
          <w:color w:val="000000" w:themeColor="text1"/>
          <w:kern w:val="0"/>
          <w:lang w:eastAsia="ru-RU" w:bidi="ar-SA"/>
        </w:rPr>
        <w:t>округа</w:t>
      </w:r>
      <w:r w:rsidR="00B12915" w:rsidRPr="00D56A09">
        <w:rPr>
          <w:rFonts w:eastAsia="Times New Roman" w:cs="Times New Roman"/>
          <w:color w:val="000000" w:themeColor="text1"/>
          <w:kern w:val="0"/>
          <w:lang w:eastAsia="ru-RU" w:bidi="ar-SA"/>
        </w:rPr>
        <w:t xml:space="preserve"> путем присоединения его к Администрации </w:t>
      </w:r>
      <w:r w:rsidR="00885133" w:rsidRPr="00D56A09">
        <w:rPr>
          <w:rFonts w:eastAsia="Times New Roman" w:cs="Times New Roman"/>
          <w:color w:val="000000" w:themeColor="text1"/>
          <w:kern w:val="0"/>
          <w:lang w:eastAsia="ru-RU" w:bidi="ar-SA"/>
        </w:rPr>
        <w:t>округа</w:t>
      </w:r>
      <w:r w:rsidR="00B12915" w:rsidRPr="00D56A09">
        <w:rPr>
          <w:rFonts w:eastAsia="Times New Roman" w:cs="Times New Roman"/>
          <w:color w:val="000000" w:themeColor="text1"/>
          <w:kern w:val="0"/>
          <w:lang w:eastAsia="ru-RU" w:bidi="ar-SA"/>
        </w:rPr>
        <w:t>.</w:t>
      </w:r>
    </w:p>
    <w:p w:rsidR="00877494" w:rsidRPr="00D56A09" w:rsidRDefault="002F547D" w:rsidP="000D31BE">
      <w:pPr>
        <w:widowControl/>
        <w:suppressAutoHyphens w:val="0"/>
        <w:spacing w:line="360" w:lineRule="auto"/>
        <w:ind w:firstLine="709"/>
        <w:jc w:val="both"/>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В</w:t>
      </w:r>
      <w:r w:rsidR="00877494" w:rsidRPr="00D56A09">
        <w:rPr>
          <w:rFonts w:eastAsia="Times New Roman" w:cs="Times New Roman"/>
          <w:color w:val="000000" w:themeColor="text1"/>
          <w:kern w:val="0"/>
          <w:lang w:eastAsia="ru-RU" w:bidi="ar-SA"/>
        </w:rPr>
        <w:t xml:space="preserve"> </w:t>
      </w:r>
      <w:r w:rsidR="00CB47E9" w:rsidRPr="00D56A09">
        <w:rPr>
          <w:rFonts w:eastAsia="Times New Roman" w:cs="Times New Roman"/>
          <w:color w:val="000000" w:themeColor="text1"/>
          <w:kern w:val="0"/>
          <w:lang w:eastAsia="ru-RU" w:bidi="ar-SA"/>
        </w:rPr>
        <w:t>П</w:t>
      </w:r>
      <w:r w:rsidR="00877494" w:rsidRPr="00D56A09">
        <w:rPr>
          <w:rFonts w:eastAsia="Times New Roman" w:cs="Times New Roman"/>
          <w:color w:val="000000" w:themeColor="text1"/>
          <w:kern w:val="0"/>
          <w:lang w:eastAsia="ru-RU" w:bidi="ar-SA"/>
        </w:rPr>
        <w:t>оряд</w:t>
      </w:r>
      <w:r w:rsidRPr="00D56A09">
        <w:rPr>
          <w:rFonts w:eastAsia="Times New Roman" w:cs="Times New Roman"/>
          <w:color w:val="000000" w:themeColor="text1"/>
          <w:kern w:val="0"/>
          <w:lang w:eastAsia="ru-RU" w:bidi="ar-SA"/>
        </w:rPr>
        <w:t>ок</w:t>
      </w:r>
      <w:r w:rsidR="00877494" w:rsidRPr="00D56A09">
        <w:rPr>
          <w:rFonts w:eastAsia="Times New Roman" w:cs="Times New Roman"/>
          <w:color w:val="000000" w:themeColor="text1"/>
          <w:kern w:val="0"/>
          <w:lang w:eastAsia="ru-RU" w:bidi="ar-SA"/>
        </w:rPr>
        <w:t xml:space="preserve"> формирования, ведения и опубликования перечня недвижимого имущества, находящегося в собственности Миасского городского </w:t>
      </w:r>
      <w:r w:rsidR="00885133" w:rsidRPr="00D56A09">
        <w:rPr>
          <w:rFonts w:eastAsia="Times New Roman" w:cs="Times New Roman"/>
          <w:color w:val="000000" w:themeColor="text1"/>
          <w:kern w:val="0"/>
          <w:lang w:eastAsia="ru-RU" w:bidi="ar-SA"/>
        </w:rPr>
        <w:t>округа</w:t>
      </w:r>
      <w:r w:rsidR="00877494" w:rsidRPr="00D56A09">
        <w:rPr>
          <w:rFonts w:eastAsia="Times New Roman" w:cs="Times New Roman"/>
          <w:color w:val="000000" w:themeColor="text1"/>
          <w:kern w:val="0"/>
          <w:lang w:eastAsia="ru-RU" w:bidi="ar-SA"/>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r w:rsidRPr="00D56A09">
        <w:rPr>
          <w:rFonts w:eastAsia="Times New Roman" w:cs="Times New Roman"/>
          <w:color w:val="000000" w:themeColor="text1"/>
          <w:kern w:val="0"/>
          <w:lang w:eastAsia="ru-RU" w:bidi="ar-SA"/>
        </w:rPr>
        <w:t xml:space="preserve"> и среднего предпринимательства</w:t>
      </w:r>
      <w:r w:rsidR="0055352B">
        <w:rPr>
          <w:rFonts w:eastAsia="Times New Roman" w:cs="Times New Roman"/>
          <w:color w:val="000000" w:themeColor="text1"/>
          <w:kern w:val="0"/>
          <w:lang w:eastAsia="ru-RU" w:bidi="ar-SA"/>
        </w:rPr>
        <w:t>,</w:t>
      </w:r>
      <w:r w:rsidR="00877494" w:rsidRPr="00D56A09">
        <w:rPr>
          <w:rFonts w:eastAsia="Times New Roman" w:cs="Times New Roman"/>
          <w:color w:val="000000" w:themeColor="text1"/>
          <w:kern w:val="0"/>
          <w:lang w:eastAsia="ru-RU" w:bidi="ar-SA"/>
        </w:rPr>
        <w:t xml:space="preserve"> утвержденного решением Собрания депутатов </w:t>
      </w:r>
      <w:r w:rsidR="00885133" w:rsidRPr="00D56A09">
        <w:rPr>
          <w:rFonts w:eastAsia="Times New Roman" w:cs="Times New Roman"/>
          <w:color w:val="000000" w:themeColor="text1"/>
          <w:kern w:val="0"/>
          <w:lang w:eastAsia="ru-RU" w:bidi="ar-SA"/>
        </w:rPr>
        <w:t>округа</w:t>
      </w:r>
      <w:r w:rsidR="00877494" w:rsidRPr="00D56A09">
        <w:rPr>
          <w:rFonts w:eastAsia="Times New Roman" w:cs="Times New Roman"/>
          <w:color w:val="000000" w:themeColor="text1"/>
          <w:kern w:val="0"/>
          <w:lang w:eastAsia="ru-RU" w:bidi="ar-SA"/>
        </w:rPr>
        <w:t xml:space="preserve"> от 27.02.2009</w:t>
      </w:r>
      <w:r w:rsidR="00AD77D9" w:rsidRPr="00D56A09">
        <w:rPr>
          <w:rFonts w:eastAsia="Times New Roman" w:cs="Times New Roman"/>
          <w:color w:val="000000" w:themeColor="text1"/>
          <w:kern w:val="0"/>
          <w:lang w:eastAsia="ru-RU" w:bidi="ar-SA"/>
        </w:rPr>
        <w:t>г.</w:t>
      </w:r>
      <w:r w:rsidR="00877494" w:rsidRPr="00D56A09">
        <w:rPr>
          <w:rFonts w:eastAsia="Times New Roman" w:cs="Times New Roman"/>
          <w:color w:val="000000" w:themeColor="text1"/>
          <w:kern w:val="0"/>
          <w:lang w:eastAsia="ru-RU" w:bidi="ar-SA"/>
        </w:rPr>
        <w:t xml:space="preserve"> № 6</w:t>
      </w:r>
      <w:r w:rsidR="0055352B">
        <w:rPr>
          <w:rFonts w:eastAsia="Times New Roman" w:cs="Times New Roman"/>
          <w:color w:val="000000" w:themeColor="text1"/>
          <w:kern w:val="0"/>
          <w:lang w:eastAsia="ru-RU" w:bidi="ar-SA"/>
        </w:rPr>
        <w:t>,</w:t>
      </w:r>
      <w:r w:rsidRPr="00D56A09">
        <w:rPr>
          <w:rFonts w:eastAsia="Times New Roman" w:cs="Times New Roman"/>
          <w:color w:val="000000" w:themeColor="text1"/>
          <w:kern w:val="0"/>
          <w:lang w:eastAsia="ru-RU" w:bidi="ar-SA"/>
        </w:rPr>
        <w:t xml:space="preserve"> </w:t>
      </w:r>
      <w:r w:rsidR="00CB47E9" w:rsidRPr="00D56A09">
        <w:rPr>
          <w:rFonts w:eastAsia="Times New Roman" w:cs="Times New Roman"/>
          <w:color w:val="000000" w:themeColor="text1"/>
          <w:kern w:val="0"/>
          <w:lang w:eastAsia="ru-RU" w:bidi="ar-SA"/>
        </w:rPr>
        <w:t>решением Собрания депутатов МГО от 26.03.201</w:t>
      </w:r>
      <w:r w:rsidR="00CB47E9" w:rsidRPr="00D56A09">
        <w:rPr>
          <w:rFonts w:eastAsia="Times New Roman" w:cs="Times New Roman"/>
          <w:bCs/>
          <w:color w:val="000000" w:themeColor="text1"/>
          <w:kern w:val="0"/>
          <w:lang w:eastAsia="ru-RU" w:bidi="ar-SA"/>
        </w:rPr>
        <w:t>5</w:t>
      </w:r>
      <w:r w:rsidR="00AD77D9" w:rsidRPr="00D56A09">
        <w:rPr>
          <w:rFonts w:eastAsia="Times New Roman" w:cs="Times New Roman"/>
          <w:bCs/>
          <w:color w:val="000000" w:themeColor="text1"/>
          <w:kern w:val="0"/>
          <w:lang w:eastAsia="ru-RU" w:bidi="ar-SA"/>
        </w:rPr>
        <w:t>г.</w:t>
      </w:r>
      <w:r w:rsidR="00CB47E9" w:rsidRPr="00D56A09">
        <w:rPr>
          <w:rFonts w:eastAsia="Times New Roman" w:cs="Times New Roman"/>
          <w:color w:val="000000" w:themeColor="text1"/>
          <w:kern w:val="0"/>
          <w:lang w:eastAsia="ru-RU" w:bidi="ar-SA"/>
        </w:rPr>
        <w:t xml:space="preserve"> </w:t>
      </w:r>
      <w:r w:rsidR="00CB47E9" w:rsidRPr="00D56A09">
        <w:rPr>
          <w:rFonts w:eastAsia="Times New Roman" w:cs="Times New Roman"/>
          <w:bCs/>
          <w:color w:val="000000" w:themeColor="text1"/>
          <w:kern w:val="0"/>
          <w:lang w:eastAsia="ru-RU" w:bidi="ar-SA"/>
        </w:rPr>
        <w:t xml:space="preserve">№ </w:t>
      </w:r>
      <w:r w:rsidR="00CB47E9" w:rsidRPr="00D56A09">
        <w:rPr>
          <w:rFonts w:eastAsia="Times New Roman" w:cs="Times New Roman"/>
          <w:color w:val="000000" w:themeColor="text1"/>
          <w:kern w:val="0"/>
          <w:lang w:eastAsia="ru-RU" w:bidi="ar-SA"/>
        </w:rPr>
        <w:t>4 внесены изменения</w:t>
      </w:r>
      <w:r w:rsidR="00877494" w:rsidRPr="00D56A09">
        <w:rPr>
          <w:rFonts w:eastAsia="Times New Roman" w:cs="Times New Roman"/>
          <w:color w:val="000000" w:themeColor="text1"/>
          <w:kern w:val="0"/>
          <w:lang w:eastAsia="ru-RU" w:bidi="ar-SA"/>
        </w:rPr>
        <w:t>:</w:t>
      </w:r>
    </w:p>
    <w:p w:rsidR="00B12915" w:rsidRPr="00D56A09" w:rsidRDefault="00B12915" w:rsidP="000D31BE">
      <w:pPr>
        <w:pStyle w:val="a6"/>
        <w:spacing w:after="0" w:line="360" w:lineRule="auto"/>
        <w:ind w:left="0" w:hanging="142"/>
        <w:jc w:val="both"/>
        <w:rPr>
          <w:rFonts w:ascii="Times New Roman" w:eastAsia="Times New Roman" w:hAnsi="Times New Roman" w:cs="Times New Roman"/>
          <w:color w:val="000000" w:themeColor="text1"/>
          <w:sz w:val="24"/>
          <w:szCs w:val="24"/>
          <w:lang w:eastAsia="ru-RU"/>
        </w:rPr>
      </w:pPr>
      <w:r w:rsidRPr="00D56A09">
        <w:rPr>
          <w:rFonts w:ascii="Times New Roman" w:eastAsia="Times New Roman" w:hAnsi="Times New Roman" w:cs="Times New Roman"/>
          <w:color w:val="000000" w:themeColor="text1"/>
          <w:sz w:val="24"/>
          <w:szCs w:val="24"/>
          <w:lang w:eastAsia="ru-RU"/>
        </w:rPr>
        <w:t xml:space="preserve">- связанные с реорганизацией Комитета по управлению имуществом </w:t>
      </w:r>
      <w:r w:rsidR="00885133" w:rsidRPr="00D56A09">
        <w:rPr>
          <w:rFonts w:ascii="Times New Roman" w:eastAsia="Times New Roman" w:hAnsi="Times New Roman" w:cs="Times New Roman"/>
          <w:color w:val="000000" w:themeColor="text1"/>
          <w:sz w:val="24"/>
          <w:szCs w:val="24"/>
          <w:lang w:eastAsia="ru-RU"/>
        </w:rPr>
        <w:t>округа</w:t>
      </w:r>
      <w:r w:rsidRPr="00D56A09">
        <w:rPr>
          <w:rFonts w:ascii="Times New Roman" w:eastAsia="Times New Roman" w:hAnsi="Times New Roman" w:cs="Times New Roman"/>
          <w:color w:val="000000" w:themeColor="text1"/>
          <w:sz w:val="24"/>
          <w:szCs w:val="24"/>
          <w:lang w:eastAsia="ru-RU"/>
        </w:rPr>
        <w:t xml:space="preserve"> путем присоединения его к Администрации </w:t>
      </w:r>
      <w:r w:rsidR="00885133" w:rsidRPr="00D56A09">
        <w:rPr>
          <w:rFonts w:ascii="Times New Roman" w:eastAsia="Times New Roman" w:hAnsi="Times New Roman" w:cs="Times New Roman"/>
          <w:color w:val="000000" w:themeColor="text1"/>
          <w:sz w:val="24"/>
          <w:szCs w:val="24"/>
          <w:lang w:eastAsia="ru-RU"/>
        </w:rPr>
        <w:t>округа</w:t>
      </w:r>
      <w:r w:rsidRPr="00D56A09">
        <w:rPr>
          <w:rFonts w:ascii="Times New Roman" w:eastAsia="Times New Roman" w:hAnsi="Times New Roman" w:cs="Times New Roman"/>
          <w:color w:val="000000" w:themeColor="text1"/>
          <w:sz w:val="24"/>
          <w:szCs w:val="24"/>
          <w:lang w:eastAsia="ru-RU"/>
        </w:rPr>
        <w:t>;</w:t>
      </w:r>
    </w:p>
    <w:p w:rsidR="00877494" w:rsidRPr="00D56A09" w:rsidRDefault="00CB47E9" w:rsidP="000D31BE">
      <w:pPr>
        <w:widowControl/>
        <w:suppressAutoHyphens w:val="0"/>
        <w:spacing w:line="360" w:lineRule="auto"/>
        <w:ind w:hanging="142"/>
        <w:jc w:val="both"/>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 xml:space="preserve">- для приведения </w:t>
      </w:r>
      <w:r w:rsidR="00877494" w:rsidRPr="00D56A09">
        <w:rPr>
          <w:rFonts w:eastAsia="Times New Roman" w:cs="Times New Roman"/>
          <w:color w:val="000000" w:themeColor="text1"/>
          <w:kern w:val="0"/>
          <w:lang w:eastAsia="ru-RU" w:bidi="ar-SA"/>
        </w:rPr>
        <w:t xml:space="preserve">в </w:t>
      </w:r>
      <w:r w:rsidRPr="00D56A09">
        <w:rPr>
          <w:rFonts w:eastAsia="Times New Roman" w:cs="Times New Roman"/>
          <w:color w:val="000000" w:themeColor="text1"/>
          <w:kern w:val="0"/>
          <w:lang w:eastAsia="ru-RU" w:bidi="ar-SA"/>
        </w:rPr>
        <w:t xml:space="preserve">соответствии с </w:t>
      </w:r>
      <w:r w:rsidR="00877494" w:rsidRPr="00D56A09">
        <w:rPr>
          <w:rFonts w:eastAsia="Times New Roman" w:cs="Times New Roman"/>
          <w:color w:val="000000" w:themeColor="text1"/>
          <w:kern w:val="0"/>
          <w:lang w:eastAsia="ru-RU" w:bidi="ar-SA"/>
        </w:rPr>
        <w:t>Федеральны</w:t>
      </w:r>
      <w:r w:rsidRPr="00D56A09">
        <w:rPr>
          <w:rFonts w:eastAsia="Times New Roman" w:cs="Times New Roman"/>
          <w:color w:val="000000" w:themeColor="text1"/>
          <w:kern w:val="0"/>
          <w:lang w:eastAsia="ru-RU" w:bidi="ar-SA"/>
        </w:rPr>
        <w:t>м</w:t>
      </w:r>
      <w:r w:rsidR="00877494" w:rsidRPr="00D56A09">
        <w:rPr>
          <w:rFonts w:eastAsia="Times New Roman" w:cs="Times New Roman"/>
          <w:color w:val="000000" w:themeColor="text1"/>
          <w:kern w:val="0"/>
          <w:lang w:eastAsia="ru-RU" w:bidi="ar-SA"/>
        </w:rPr>
        <w:t xml:space="preserve"> закон</w:t>
      </w:r>
      <w:r w:rsidRPr="00D56A09">
        <w:rPr>
          <w:rFonts w:eastAsia="Times New Roman" w:cs="Times New Roman"/>
          <w:color w:val="000000" w:themeColor="text1"/>
          <w:kern w:val="0"/>
          <w:lang w:eastAsia="ru-RU" w:bidi="ar-SA"/>
        </w:rPr>
        <w:t>ом</w:t>
      </w:r>
      <w:r w:rsidR="00877494" w:rsidRPr="00D56A09">
        <w:rPr>
          <w:rFonts w:eastAsia="Times New Roman" w:cs="Times New Roman"/>
          <w:color w:val="000000" w:themeColor="text1"/>
          <w:kern w:val="0"/>
          <w:lang w:eastAsia="ru-RU" w:bidi="ar-SA"/>
        </w:rPr>
        <w:t xml:space="preserve"> от 22.07.2008</w:t>
      </w:r>
      <w:r w:rsidR="00AD77D9" w:rsidRPr="00D56A09">
        <w:rPr>
          <w:rFonts w:eastAsia="Times New Roman" w:cs="Times New Roman"/>
          <w:color w:val="000000" w:themeColor="text1"/>
          <w:kern w:val="0"/>
          <w:lang w:eastAsia="ru-RU" w:bidi="ar-SA"/>
        </w:rPr>
        <w:t xml:space="preserve">г. </w:t>
      </w:r>
      <w:r w:rsidR="00877494" w:rsidRPr="00D56A09">
        <w:rPr>
          <w:rFonts w:eastAsia="Times New Roman" w:cs="Times New Roman"/>
          <w:color w:val="000000" w:themeColor="text1"/>
          <w:kern w:val="0"/>
          <w:lang w:eastAsia="ru-RU" w:bidi="ar-SA"/>
        </w:rPr>
        <w:t>№ 159-ФЗ с 01.07.2013 года (Федеральный закон от 02.07.2013г. № 144-ФЗ).</w:t>
      </w:r>
    </w:p>
    <w:p w:rsidR="00002493" w:rsidRPr="00D56A09" w:rsidRDefault="00002493" w:rsidP="00002493">
      <w:pPr>
        <w:widowControl/>
        <w:tabs>
          <w:tab w:val="left" w:pos="851"/>
        </w:tabs>
        <w:suppressAutoHyphens w:val="0"/>
        <w:spacing w:line="360" w:lineRule="auto"/>
        <w:ind w:firstLine="709"/>
        <w:jc w:val="both"/>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По предложению КСП МГО разработана новая редакция Положения «О порядке предоставления в аренду имущества, находящегося в собственности МГО», которое утверждено решением Собрания</w:t>
      </w:r>
      <w:r w:rsidR="00041B60" w:rsidRPr="00D56A09">
        <w:rPr>
          <w:rFonts w:eastAsia="Times New Roman" w:cs="Times New Roman"/>
          <w:color w:val="000000" w:themeColor="text1"/>
          <w:kern w:val="0"/>
          <w:lang w:eastAsia="ru-RU" w:bidi="ar-SA"/>
        </w:rPr>
        <w:t xml:space="preserve"> депутатов </w:t>
      </w:r>
      <w:r w:rsidR="00885133" w:rsidRPr="00D56A09">
        <w:rPr>
          <w:rFonts w:eastAsia="Times New Roman" w:cs="Times New Roman"/>
          <w:color w:val="000000" w:themeColor="text1"/>
          <w:kern w:val="0"/>
          <w:lang w:eastAsia="ru-RU" w:bidi="ar-SA"/>
        </w:rPr>
        <w:t>округа</w:t>
      </w:r>
      <w:r w:rsidR="00041B60" w:rsidRPr="00D56A09">
        <w:rPr>
          <w:rFonts w:eastAsia="Times New Roman" w:cs="Times New Roman"/>
          <w:color w:val="000000" w:themeColor="text1"/>
          <w:kern w:val="0"/>
          <w:lang w:eastAsia="ru-RU" w:bidi="ar-SA"/>
        </w:rPr>
        <w:t xml:space="preserve"> от 28.08.2015г. </w:t>
      </w:r>
      <w:r w:rsidRPr="00D56A09">
        <w:rPr>
          <w:rFonts w:eastAsia="Times New Roman" w:cs="Times New Roman"/>
          <w:color w:val="000000" w:themeColor="text1"/>
          <w:kern w:val="0"/>
          <w:lang w:eastAsia="ru-RU" w:bidi="ar-SA"/>
        </w:rPr>
        <w:t xml:space="preserve">№ 24. </w:t>
      </w:r>
    </w:p>
    <w:p w:rsidR="00002493" w:rsidRPr="00D56A09" w:rsidRDefault="00002493" w:rsidP="00002493">
      <w:pPr>
        <w:widowControl/>
        <w:suppressAutoHyphens w:val="0"/>
        <w:spacing w:line="360" w:lineRule="auto"/>
        <w:ind w:firstLine="709"/>
        <w:jc w:val="both"/>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Разработаны типовые формы договоров аренды муниципального имущества, которые утверждены постановлением Адм</w:t>
      </w:r>
      <w:r w:rsidR="00041B60" w:rsidRPr="00D56A09">
        <w:rPr>
          <w:rFonts w:eastAsia="Times New Roman" w:cs="Times New Roman"/>
          <w:color w:val="000000" w:themeColor="text1"/>
          <w:kern w:val="0"/>
          <w:lang w:eastAsia="ru-RU" w:bidi="ar-SA"/>
        </w:rPr>
        <w:t xml:space="preserve">инистрации </w:t>
      </w:r>
      <w:r w:rsidR="00885133" w:rsidRPr="00D56A09">
        <w:rPr>
          <w:rFonts w:eastAsia="Times New Roman" w:cs="Times New Roman"/>
          <w:color w:val="000000" w:themeColor="text1"/>
          <w:kern w:val="0"/>
          <w:lang w:eastAsia="ru-RU" w:bidi="ar-SA"/>
        </w:rPr>
        <w:t>округа</w:t>
      </w:r>
      <w:r w:rsidR="00041B60" w:rsidRPr="00D56A09">
        <w:rPr>
          <w:rFonts w:eastAsia="Times New Roman" w:cs="Times New Roman"/>
          <w:color w:val="000000" w:themeColor="text1"/>
          <w:kern w:val="0"/>
          <w:lang w:eastAsia="ru-RU" w:bidi="ar-SA"/>
        </w:rPr>
        <w:t xml:space="preserve"> от 14.09.2015г.</w:t>
      </w:r>
      <w:r w:rsidRPr="00D56A09">
        <w:rPr>
          <w:rFonts w:eastAsia="Times New Roman" w:cs="Times New Roman"/>
          <w:color w:val="000000" w:themeColor="text1"/>
          <w:kern w:val="0"/>
          <w:lang w:eastAsia="ru-RU" w:bidi="ar-SA"/>
        </w:rPr>
        <w:t xml:space="preserve"> № 5633. </w:t>
      </w:r>
    </w:p>
    <w:p w:rsidR="00F23748" w:rsidRPr="00D56A09" w:rsidRDefault="00065F4F" w:rsidP="000D31BE">
      <w:pPr>
        <w:spacing w:line="360" w:lineRule="auto"/>
        <w:ind w:firstLine="709"/>
        <w:jc w:val="both"/>
        <w:rPr>
          <w:rStyle w:val="585pt"/>
          <w:rFonts w:eastAsia="SimSun"/>
          <w:sz w:val="24"/>
          <w:szCs w:val="24"/>
        </w:rPr>
      </w:pPr>
      <w:r w:rsidRPr="00D56A09">
        <w:rPr>
          <w:rStyle w:val="585pt"/>
          <w:rFonts w:eastAsia="SimSun"/>
          <w:sz w:val="24"/>
          <w:szCs w:val="24"/>
        </w:rPr>
        <w:t xml:space="preserve">Утверждено Постановлением </w:t>
      </w:r>
      <w:r w:rsidR="00041B60" w:rsidRPr="00D56A09">
        <w:rPr>
          <w:rStyle w:val="585pt"/>
          <w:rFonts w:eastAsia="SimSun"/>
          <w:sz w:val="24"/>
          <w:szCs w:val="24"/>
        </w:rPr>
        <w:t>Администрации МГО от 24.02.2015</w:t>
      </w:r>
      <w:r w:rsidRPr="00D56A09">
        <w:rPr>
          <w:rStyle w:val="585pt"/>
          <w:rFonts w:eastAsia="SimSun"/>
          <w:sz w:val="24"/>
          <w:szCs w:val="24"/>
        </w:rPr>
        <w:t>г</w:t>
      </w:r>
      <w:r w:rsidR="00041B60" w:rsidRPr="00D56A09">
        <w:rPr>
          <w:rStyle w:val="585pt"/>
          <w:rFonts w:eastAsia="SimSun"/>
          <w:sz w:val="24"/>
          <w:szCs w:val="24"/>
        </w:rPr>
        <w:t>.</w:t>
      </w:r>
      <w:r w:rsidRPr="00D56A09">
        <w:rPr>
          <w:rStyle w:val="585pt"/>
          <w:rFonts w:eastAsia="SimSun"/>
          <w:sz w:val="24"/>
          <w:szCs w:val="24"/>
        </w:rPr>
        <w:t xml:space="preserve"> № 1136 </w:t>
      </w:r>
      <w:r w:rsidR="00A339D5" w:rsidRPr="00D56A09">
        <w:rPr>
          <w:rStyle w:val="585pt"/>
          <w:rFonts w:eastAsia="SimSun"/>
          <w:sz w:val="24"/>
          <w:szCs w:val="24"/>
        </w:rPr>
        <w:t>Положение о Комиссии по вопросам оперативного распоряжения муниципальным имуществом.</w:t>
      </w:r>
    </w:p>
    <w:p w:rsidR="00A339D5" w:rsidRPr="00D56A09" w:rsidRDefault="00A339D5" w:rsidP="000D31BE">
      <w:pPr>
        <w:pStyle w:val="50"/>
        <w:shd w:val="clear" w:color="auto" w:fill="auto"/>
        <w:spacing w:line="360" w:lineRule="auto"/>
        <w:ind w:firstLine="709"/>
        <w:jc w:val="both"/>
        <w:rPr>
          <w:rStyle w:val="585pt"/>
          <w:sz w:val="24"/>
          <w:szCs w:val="24"/>
        </w:rPr>
      </w:pPr>
      <w:r w:rsidRPr="00D56A09">
        <w:rPr>
          <w:rStyle w:val="585pt"/>
          <w:sz w:val="24"/>
          <w:szCs w:val="24"/>
        </w:rPr>
        <w:t xml:space="preserve">На основании постановления Администрации </w:t>
      </w:r>
      <w:r w:rsidR="00065F4F" w:rsidRPr="00D56A09">
        <w:rPr>
          <w:rStyle w:val="585pt"/>
          <w:sz w:val="24"/>
          <w:szCs w:val="24"/>
        </w:rPr>
        <w:t>МГО</w:t>
      </w:r>
      <w:r w:rsidRPr="00D56A09">
        <w:rPr>
          <w:rStyle w:val="585pt"/>
          <w:sz w:val="24"/>
          <w:szCs w:val="24"/>
        </w:rPr>
        <w:t xml:space="preserve"> от 17.12.2014г</w:t>
      </w:r>
      <w:r w:rsidR="00041B60" w:rsidRPr="00D56A09">
        <w:rPr>
          <w:rStyle w:val="585pt"/>
          <w:sz w:val="24"/>
          <w:szCs w:val="24"/>
        </w:rPr>
        <w:t>.</w:t>
      </w:r>
      <w:r w:rsidRPr="00D56A09">
        <w:rPr>
          <w:rStyle w:val="585pt"/>
          <w:sz w:val="24"/>
          <w:szCs w:val="24"/>
        </w:rPr>
        <w:t xml:space="preserve"> № 7497 создана постоянно действующая комиссия по вопросам оперативного распоряжения муниципаль</w:t>
      </w:r>
      <w:r w:rsidR="006275DB">
        <w:rPr>
          <w:rStyle w:val="585pt"/>
          <w:sz w:val="24"/>
          <w:szCs w:val="24"/>
        </w:rPr>
        <w:t xml:space="preserve">ным имуществом в новом составе </w:t>
      </w:r>
      <w:r w:rsidR="00041B60" w:rsidRPr="00D56A09">
        <w:rPr>
          <w:rStyle w:val="585pt"/>
          <w:sz w:val="24"/>
          <w:szCs w:val="24"/>
        </w:rPr>
        <w:t xml:space="preserve">Постановление от 11.03.2013г. </w:t>
      </w:r>
      <w:r w:rsidRPr="00D56A09">
        <w:rPr>
          <w:rStyle w:val="585pt"/>
          <w:sz w:val="24"/>
          <w:szCs w:val="24"/>
        </w:rPr>
        <w:t>№ 1413 признано утратившим силу.</w:t>
      </w:r>
    </w:p>
    <w:p w:rsidR="006275DB" w:rsidRDefault="00002493" w:rsidP="00002493">
      <w:pPr>
        <w:pStyle w:val="50"/>
        <w:spacing w:line="360" w:lineRule="auto"/>
        <w:ind w:firstLine="709"/>
        <w:jc w:val="both"/>
        <w:rPr>
          <w:color w:val="000000"/>
          <w:lang w:eastAsia="ru-RU" w:bidi="ru-RU"/>
        </w:rPr>
      </w:pPr>
      <w:r w:rsidRPr="00D56A09">
        <w:rPr>
          <w:sz w:val="24"/>
          <w:szCs w:val="24"/>
        </w:rPr>
        <w:t>Порядок утверждения перечня имущества, подлежащего предоставлению во владение и пользование социально-ориентированным некоммерческим организациям и организациям средств массовой информации разработан и проходит процедуру согласования в Правовом управлении Администрации МГО.</w:t>
      </w:r>
      <w:r w:rsidR="006275DB" w:rsidRPr="006275DB">
        <w:rPr>
          <w:color w:val="000000"/>
          <w:lang w:eastAsia="ru-RU" w:bidi="ru-RU"/>
        </w:rPr>
        <w:t xml:space="preserve"> </w:t>
      </w:r>
    </w:p>
    <w:p w:rsidR="006275DB" w:rsidRPr="00EE0E99" w:rsidRDefault="006275DB" w:rsidP="00002493">
      <w:pPr>
        <w:pStyle w:val="50"/>
        <w:spacing w:line="360" w:lineRule="auto"/>
        <w:ind w:firstLine="709"/>
        <w:jc w:val="both"/>
        <w:rPr>
          <w:sz w:val="24"/>
          <w:szCs w:val="24"/>
          <w:lang w:eastAsia="ru-RU" w:bidi="ru-RU"/>
        </w:rPr>
      </w:pPr>
      <w:r w:rsidRPr="00EE0E99">
        <w:rPr>
          <w:sz w:val="24"/>
          <w:szCs w:val="24"/>
          <w:lang w:eastAsia="ru-RU" w:bidi="ru-RU"/>
        </w:rPr>
        <w:t>Между МУП «РЦ» и Администрацией МГО заключено соглашение о начислении платы за наем жилых муниципальных помещений и организации сбора платежей, действующее с 01.12.2015г.</w:t>
      </w:r>
    </w:p>
    <w:p w:rsidR="00002493" w:rsidRDefault="006275DB" w:rsidP="00002493">
      <w:pPr>
        <w:pStyle w:val="50"/>
        <w:spacing w:line="360" w:lineRule="auto"/>
        <w:ind w:firstLine="709"/>
        <w:jc w:val="both"/>
        <w:rPr>
          <w:sz w:val="24"/>
          <w:szCs w:val="24"/>
          <w:lang w:eastAsia="ru-RU" w:bidi="ru-RU"/>
        </w:rPr>
      </w:pPr>
      <w:r w:rsidRPr="00EE0E99">
        <w:rPr>
          <w:sz w:val="24"/>
          <w:szCs w:val="24"/>
          <w:lang w:eastAsia="ru-RU" w:bidi="ru-RU"/>
        </w:rPr>
        <w:t>На основании постановления Администрации округа от 25.01.2016 г. № 330 дебиторская задолженность по договору аренды от 29.09.2000 г.№ 42 (ООО "Учебный центр "Статус") в сумме 1 601,3 тыс.руб. признана безнадежной к взысканию в связи с окончанием исполнительного производства и списана. Принимаются меры по взысканию задолженности в сумме 8,4 тыс.руб. с ООО «Транспортная компания «Глобус».</w:t>
      </w:r>
    </w:p>
    <w:p w:rsidR="00197D40" w:rsidRDefault="00197D40" w:rsidP="00002493">
      <w:pPr>
        <w:pStyle w:val="50"/>
        <w:spacing w:line="360" w:lineRule="auto"/>
        <w:ind w:firstLine="709"/>
        <w:jc w:val="both"/>
        <w:rPr>
          <w:sz w:val="24"/>
          <w:szCs w:val="24"/>
          <w:lang w:eastAsia="ru-RU" w:bidi="ru-RU"/>
        </w:rPr>
      </w:pPr>
    </w:p>
    <w:p w:rsidR="00197D40" w:rsidRPr="00EE0E99" w:rsidRDefault="00197D40" w:rsidP="00002493">
      <w:pPr>
        <w:pStyle w:val="50"/>
        <w:spacing w:line="360" w:lineRule="auto"/>
        <w:ind w:firstLine="709"/>
        <w:jc w:val="both"/>
        <w:rPr>
          <w:sz w:val="24"/>
          <w:szCs w:val="24"/>
          <w:lang w:eastAsia="ru-RU" w:bidi="ru-RU"/>
        </w:rPr>
      </w:pPr>
    </w:p>
    <w:p w:rsidR="0030385E" w:rsidRPr="00D56A09" w:rsidRDefault="0030385E" w:rsidP="000D31BE">
      <w:pPr>
        <w:spacing w:line="360" w:lineRule="auto"/>
        <w:jc w:val="center"/>
        <w:rPr>
          <w:rFonts w:cs="Times New Roman"/>
          <w:b/>
        </w:rPr>
      </w:pPr>
      <w:r w:rsidRPr="00D56A09">
        <w:rPr>
          <w:rFonts w:cs="Times New Roman"/>
          <w:b/>
        </w:rPr>
        <w:t>Представление от 13.11.2014 года № 31</w:t>
      </w:r>
    </w:p>
    <w:p w:rsidR="0030385E" w:rsidRPr="00D56A09" w:rsidRDefault="0030385E" w:rsidP="000D31BE">
      <w:pPr>
        <w:spacing w:line="360" w:lineRule="auto"/>
        <w:jc w:val="center"/>
      </w:pPr>
      <w:r w:rsidRPr="00D56A09">
        <w:t>(Ревизия ФХД МАУ «МФЦ МГО»)</w:t>
      </w:r>
    </w:p>
    <w:p w:rsidR="0030385E" w:rsidRPr="00D56A09" w:rsidRDefault="0030385E" w:rsidP="000D31BE">
      <w:pPr>
        <w:spacing w:line="360" w:lineRule="auto"/>
        <w:ind w:firstLine="709"/>
        <w:jc w:val="both"/>
        <w:rPr>
          <w:rFonts w:cs="Times New Roman"/>
        </w:rPr>
      </w:pPr>
      <w:r w:rsidRPr="00D56A09">
        <w:rPr>
          <w:rFonts w:cs="Times New Roman"/>
        </w:rPr>
        <w:t>Согласно представленной информации (на 06.03.2015, 03.04.2015):</w:t>
      </w:r>
    </w:p>
    <w:p w:rsidR="0030385E" w:rsidRPr="00D56A09" w:rsidRDefault="0030385E" w:rsidP="000D31BE">
      <w:pPr>
        <w:spacing w:line="360" w:lineRule="auto"/>
        <w:ind w:firstLine="709"/>
        <w:jc w:val="both"/>
      </w:pPr>
      <w:r w:rsidRPr="00D56A09">
        <w:rPr>
          <w:color w:val="000000"/>
          <w:lang w:eastAsia="ru-RU" w:bidi="ru-RU"/>
        </w:rPr>
        <w:t>Учредителем МАУ «МФЦ МГО» Управлением социальной защиты населения АМГО подано заявление в Арбитражный суд Челябинской области о признании решения ФАС по Челябинской области по делу № 52-07/14 от 29.10.2014г. незаконным. В свою очередь Арбитражным судом Челябинской области принято решение от 19.02.2015г. об отказе в удовлетворении заявленных требований.</w:t>
      </w:r>
    </w:p>
    <w:p w:rsidR="0030385E" w:rsidRPr="00D56A09" w:rsidRDefault="009A4B2A" w:rsidP="000D31BE">
      <w:pPr>
        <w:spacing w:line="360" w:lineRule="auto"/>
        <w:ind w:firstLine="709"/>
        <w:jc w:val="both"/>
      </w:pPr>
      <w:proofErr w:type="gramStart"/>
      <w:r>
        <w:rPr>
          <w:color w:val="000000"/>
          <w:lang w:eastAsia="ru-RU" w:bidi="ru-RU"/>
        </w:rPr>
        <w:t>С</w:t>
      </w:r>
      <w:r w:rsidR="0030385E" w:rsidRPr="00D56A09">
        <w:rPr>
          <w:color w:val="000000"/>
          <w:lang w:eastAsia="ru-RU" w:bidi="ru-RU"/>
        </w:rPr>
        <w:t>огласно Постановлению Администрации МГО от 16.12.2014г. № 7479 «Об утвержден</w:t>
      </w:r>
      <w:r>
        <w:rPr>
          <w:color w:val="000000"/>
          <w:lang w:eastAsia="ru-RU" w:bidi="ru-RU"/>
        </w:rPr>
        <w:t xml:space="preserve">ии изменений, вносимых в устав </w:t>
      </w:r>
      <w:r w:rsidR="0030385E" w:rsidRPr="00D56A09">
        <w:rPr>
          <w:color w:val="000000"/>
          <w:lang w:eastAsia="ru-RU" w:bidi="ru-RU"/>
        </w:rPr>
        <w:t xml:space="preserve">МАУ «МФЦ МГО» </w:t>
      </w:r>
      <w:r>
        <w:rPr>
          <w:color w:val="000000"/>
          <w:lang w:eastAsia="ru-RU" w:bidi="ru-RU"/>
        </w:rPr>
        <w:t>внесены</w:t>
      </w:r>
      <w:r w:rsidR="0030385E" w:rsidRPr="00D56A09">
        <w:rPr>
          <w:color w:val="000000"/>
          <w:lang w:eastAsia="ru-RU" w:bidi="ru-RU"/>
        </w:rPr>
        <w:t xml:space="preserve"> изменения в Устав, а именно исключила подпункт 9 пункта 17 Устава («оказание услуг по сопровождению автоматизированной системы оплаты и учета проезда (АСОУП) в Миасском городском округе и организация работы по выпуску, </w:t>
      </w:r>
      <w:proofErr w:type="spellStart"/>
      <w:r w:rsidR="0030385E" w:rsidRPr="00D56A09">
        <w:rPr>
          <w:color w:val="000000"/>
          <w:lang w:eastAsia="ru-RU" w:bidi="ru-RU"/>
        </w:rPr>
        <w:t>перевыпуску</w:t>
      </w:r>
      <w:proofErr w:type="spellEnd"/>
      <w:r w:rsidR="0030385E" w:rsidRPr="00D56A09">
        <w:rPr>
          <w:color w:val="000000"/>
          <w:lang w:eastAsia="ru-RU" w:bidi="ru-RU"/>
        </w:rPr>
        <w:t xml:space="preserve"> и выдаче населению Миасского городского </w:t>
      </w:r>
      <w:r w:rsidR="00885133" w:rsidRPr="00D56A09">
        <w:rPr>
          <w:color w:val="000000"/>
          <w:lang w:eastAsia="ru-RU" w:bidi="ru-RU"/>
        </w:rPr>
        <w:t>округа</w:t>
      </w:r>
      <w:r>
        <w:rPr>
          <w:color w:val="000000"/>
          <w:lang w:eastAsia="ru-RU" w:bidi="ru-RU"/>
        </w:rPr>
        <w:t xml:space="preserve"> социальных карт»).</w:t>
      </w:r>
      <w:proofErr w:type="gramEnd"/>
      <w:r>
        <w:rPr>
          <w:color w:val="000000"/>
          <w:lang w:eastAsia="ru-RU" w:bidi="ru-RU"/>
        </w:rPr>
        <w:t xml:space="preserve"> Изменения </w:t>
      </w:r>
      <w:r w:rsidRPr="00D56A09">
        <w:rPr>
          <w:color w:val="000000"/>
          <w:lang w:eastAsia="ru-RU" w:bidi="ru-RU"/>
        </w:rPr>
        <w:t>зарегистрированы</w:t>
      </w:r>
      <w:r w:rsidR="0030385E" w:rsidRPr="00D56A09">
        <w:rPr>
          <w:color w:val="000000"/>
          <w:lang w:eastAsia="ru-RU" w:bidi="ru-RU"/>
        </w:rPr>
        <w:t xml:space="preserve"> </w:t>
      </w:r>
      <w:r>
        <w:rPr>
          <w:color w:val="000000"/>
          <w:lang w:eastAsia="ru-RU" w:bidi="ru-RU"/>
        </w:rPr>
        <w:t xml:space="preserve">в </w:t>
      </w:r>
      <w:r w:rsidR="0030385E" w:rsidRPr="00D56A09">
        <w:rPr>
          <w:color w:val="000000"/>
          <w:lang w:eastAsia="ru-RU" w:bidi="ru-RU"/>
        </w:rPr>
        <w:t>Межрайонной инспекции ФНС России № 23 по Челябинской области 15.01.2015г</w:t>
      </w:r>
      <w:r>
        <w:rPr>
          <w:color w:val="000000"/>
          <w:lang w:eastAsia="ru-RU" w:bidi="ru-RU"/>
        </w:rPr>
        <w:t>.</w:t>
      </w:r>
    </w:p>
    <w:p w:rsidR="00124D7B" w:rsidRDefault="00124D7B" w:rsidP="000D31BE">
      <w:pPr>
        <w:tabs>
          <w:tab w:val="left" w:pos="680"/>
        </w:tabs>
        <w:suppressAutoHyphens w:val="0"/>
        <w:spacing w:line="360" w:lineRule="auto"/>
        <w:ind w:firstLine="709"/>
        <w:jc w:val="both"/>
        <w:rPr>
          <w:color w:val="000000"/>
          <w:lang w:eastAsia="ru-RU" w:bidi="ru-RU"/>
        </w:rPr>
      </w:pPr>
      <w:r w:rsidRPr="00D56A09">
        <w:rPr>
          <w:color w:val="000000"/>
          <w:lang w:eastAsia="ru-RU" w:bidi="ru-RU"/>
        </w:rPr>
        <w:t xml:space="preserve">Постановление Администрации Миасского городского </w:t>
      </w:r>
      <w:r w:rsidR="00885133" w:rsidRPr="00D56A09">
        <w:rPr>
          <w:color w:val="000000"/>
          <w:lang w:eastAsia="ru-RU" w:bidi="ru-RU"/>
        </w:rPr>
        <w:t>округа</w:t>
      </w:r>
      <w:r w:rsidRPr="00D56A09">
        <w:rPr>
          <w:color w:val="000000"/>
          <w:lang w:eastAsia="ru-RU" w:bidi="ru-RU"/>
        </w:rPr>
        <w:t xml:space="preserve"> от 19.03.2015г.№ 1814 «Об утверждении плана мероприятий по устранению нарушений, выявленных в ходе проверки Контрольно-счетной палаты Челябинской области и признании утратившим силу Постановления Администрации МГО от 15.04.2014г. №2462».</w:t>
      </w:r>
      <w:r w:rsidR="001A7E88">
        <w:rPr>
          <w:color w:val="000000"/>
          <w:lang w:eastAsia="ru-RU" w:bidi="ru-RU"/>
        </w:rPr>
        <w:t xml:space="preserve"> Произведена государственная регистрация (06.11.2015г.) </w:t>
      </w:r>
      <w:r w:rsidR="001A7E88" w:rsidRPr="00D56A09">
        <w:rPr>
          <w:color w:val="000000"/>
          <w:lang w:eastAsia="ru-RU" w:bidi="ru-RU"/>
        </w:rPr>
        <w:t>магистральн</w:t>
      </w:r>
      <w:r w:rsidR="001A7E88">
        <w:rPr>
          <w:color w:val="000000"/>
          <w:lang w:eastAsia="ru-RU" w:bidi="ru-RU"/>
        </w:rPr>
        <w:t>ой</w:t>
      </w:r>
      <w:r w:rsidR="001A7E88" w:rsidRPr="00D56A09">
        <w:rPr>
          <w:color w:val="000000"/>
          <w:lang w:eastAsia="ru-RU" w:bidi="ru-RU"/>
        </w:rPr>
        <w:t xml:space="preserve"> тепловой</w:t>
      </w:r>
      <w:r w:rsidR="001A7E88">
        <w:rPr>
          <w:color w:val="000000"/>
          <w:lang w:eastAsia="ru-RU" w:bidi="ru-RU"/>
        </w:rPr>
        <w:t xml:space="preserve"> сети где субъектом права является </w:t>
      </w:r>
      <w:r w:rsidR="001A7E88" w:rsidRPr="00D56A09">
        <w:rPr>
          <w:color w:val="000000"/>
          <w:lang w:eastAsia="ru-RU" w:bidi="ru-RU"/>
        </w:rPr>
        <w:t>МАУ «МФЦ МГО</w:t>
      </w:r>
      <w:r w:rsidR="001A7E88">
        <w:rPr>
          <w:color w:val="000000"/>
          <w:lang w:eastAsia="ru-RU" w:bidi="ru-RU"/>
        </w:rPr>
        <w:t>».</w:t>
      </w:r>
    </w:p>
    <w:p w:rsidR="00A2300A" w:rsidRPr="00D56A09" w:rsidRDefault="00A2300A" w:rsidP="000D31BE">
      <w:pPr>
        <w:spacing w:line="360" w:lineRule="auto"/>
        <w:jc w:val="center"/>
        <w:rPr>
          <w:rFonts w:cs="Times New Roman"/>
          <w:b/>
          <w:color w:val="000000" w:themeColor="text1"/>
        </w:rPr>
      </w:pPr>
      <w:r w:rsidRPr="00D56A09">
        <w:rPr>
          <w:rFonts w:cs="Times New Roman"/>
          <w:b/>
          <w:color w:val="000000" w:themeColor="text1"/>
        </w:rPr>
        <w:t>Представление от 08.12.2014 года № 32</w:t>
      </w:r>
    </w:p>
    <w:p w:rsidR="00A2300A" w:rsidRPr="00D56A09" w:rsidRDefault="00A2300A" w:rsidP="000D31BE">
      <w:pPr>
        <w:suppressAutoHyphens w:val="0"/>
        <w:spacing w:line="360" w:lineRule="auto"/>
        <w:ind w:firstLine="740"/>
        <w:jc w:val="center"/>
        <w:rPr>
          <w:rFonts w:eastAsia="Times New Roman" w:cs="Times New Roman"/>
          <w:color w:val="000000" w:themeColor="text1"/>
          <w:lang w:eastAsia="ru-RU"/>
        </w:rPr>
      </w:pPr>
      <w:r w:rsidRPr="00D56A09">
        <w:rPr>
          <w:rFonts w:cs="Times New Roman"/>
          <w:bCs/>
          <w:color w:val="000000" w:themeColor="text1"/>
        </w:rPr>
        <w:t>(Анализ исполнения расходов на обеспечение выполнения функций</w:t>
      </w:r>
      <w:r w:rsidRPr="00D56A09">
        <w:rPr>
          <w:rFonts w:eastAsia="Times New Roman" w:cs="Times New Roman"/>
          <w:color w:val="000000" w:themeColor="text1"/>
          <w:lang w:eastAsia="ru-RU"/>
        </w:rPr>
        <w:t xml:space="preserve"> </w:t>
      </w:r>
    </w:p>
    <w:p w:rsidR="00A2300A" w:rsidRPr="00D56A09" w:rsidRDefault="00A2300A" w:rsidP="000D31BE">
      <w:pPr>
        <w:suppressAutoHyphens w:val="0"/>
        <w:spacing w:line="360" w:lineRule="auto"/>
        <w:ind w:firstLine="740"/>
        <w:jc w:val="center"/>
        <w:rPr>
          <w:rFonts w:eastAsia="Times New Roman" w:cs="Times New Roman"/>
          <w:color w:val="000000" w:themeColor="text1"/>
          <w:kern w:val="0"/>
          <w:lang w:eastAsia="ru-RU" w:bidi="ru-RU"/>
        </w:rPr>
      </w:pPr>
      <w:r w:rsidRPr="00D56A09">
        <w:rPr>
          <w:rFonts w:eastAsia="Times New Roman" w:cs="Times New Roman"/>
          <w:color w:val="000000" w:themeColor="text1"/>
          <w:lang w:eastAsia="ru-RU"/>
        </w:rPr>
        <w:t>МКУ МГО «Образование»)</w:t>
      </w:r>
    </w:p>
    <w:p w:rsidR="00D92071" w:rsidRPr="00D56A09" w:rsidRDefault="00A2300A" w:rsidP="000D31BE">
      <w:pPr>
        <w:widowControl/>
        <w:suppressAutoHyphens w:val="0"/>
        <w:spacing w:line="360" w:lineRule="auto"/>
        <w:ind w:firstLine="709"/>
        <w:jc w:val="both"/>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По факту выплаты директору МКУ МГО «Образование» стимулирующей выплаты за наличие ученой степени «кандидат наук», в письменном виде (исх.№ 2689/13 от 26.12.2014г.) было предложено добровольно внести выплаченную ранее стимулирующую выплату в размере 45,9 тыс.руб.</w:t>
      </w:r>
      <w:r w:rsidR="00D92071" w:rsidRPr="00D56A09">
        <w:rPr>
          <w:rFonts w:eastAsia="Times New Roman" w:cs="Times New Roman"/>
          <w:color w:val="000000" w:themeColor="text1"/>
          <w:kern w:val="0"/>
          <w:lang w:eastAsia="ru-RU" w:bidi="ar-SA"/>
        </w:rPr>
        <w:t xml:space="preserve"> </w:t>
      </w:r>
    </w:p>
    <w:p w:rsidR="00D92071" w:rsidRPr="00D56A09" w:rsidRDefault="00D92071" w:rsidP="000D31BE">
      <w:pPr>
        <w:widowControl/>
        <w:suppressAutoHyphens w:val="0"/>
        <w:spacing w:line="360" w:lineRule="auto"/>
        <w:ind w:firstLine="709"/>
        <w:jc w:val="both"/>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От бывшего руководителя МКУ МГО «Образование» 19.01.2015г. получен отказ в письменном виде, в котором указано, что выплата была произведена обоснованно.</w:t>
      </w:r>
    </w:p>
    <w:p w:rsidR="00A2300A" w:rsidRDefault="00D92071" w:rsidP="000D31BE">
      <w:pPr>
        <w:widowControl/>
        <w:suppressAutoHyphens w:val="0"/>
        <w:spacing w:line="360" w:lineRule="auto"/>
        <w:ind w:firstLine="709"/>
        <w:jc w:val="both"/>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В п</w:t>
      </w:r>
      <w:r w:rsidR="00A2300A" w:rsidRPr="00D56A09">
        <w:rPr>
          <w:rFonts w:eastAsia="Times New Roman" w:cs="Times New Roman"/>
          <w:color w:val="000000" w:themeColor="text1"/>
          <w:kern w:val="0"/>
          <w:lang w:eastAsia="ru-RU" w:bidi="ar-SA"/>
        </w:rPr>
        <w:t xml:space="preserve">роизводстве </w:t>
      </w:r>
      <w:proofErr w:type="spellStart"/>
      <w:r w:rsidR="00A2300A" w:rsidRPr="00D56A09">
        <w:rPr>
          <w:rFonts w:eastAsia="Times New Roman" w:cs="Times New Roman"/>
          <w:color w:val="000000" w:themeColor="text1"/>
          <w:kern w:val="0"/>
          <w:lang w:eastAsia="ru-RU" w:bidi="ar-SA"/>
        </w:rPr>
        <w:t>ОЭБиПК</w:t>
      </w:r>
      <w:proofErr w:type="spellEnd"/>
      <w:r w:rsidR="00A2300A" w:rsidRPr="00D56A09">
        <w:rPr>
          <w:rFonts w:eastAsia="Times New Roman" w:cs="Times New Roman"/>
          <w:color w:val="000000" w:themeColor="text1"/>
          <w:kern w:val="0"/>
          <w:lang w:eastAsia="ru-RU" w:bidi="ar-SA"/>
        </w:rPr>
        <w:t xml:space="preserve"> отдела МВД России по г.Миассу находится проверочный материал, по фактам произведенных стимулирующих выплат</w:t>
      </w:r>
      <w:r w:rsidRPr="00D56A09">
        <w:rPr>
          <w:rFonts w:eastAsia="Times New Roman" w:cs="Times New Roman"/>
          <w:color w:val="000000" w:themeColor="text1"/>
          <w:kern w:val="0"/>
          <w:lang w:eastAsia="ru-RU" w:bidi="ar-SA"/>
        </w:rPr>
        <w:t>.</w:t>
      </w:r>
      <w:r w:rsidR="00A2300A" w:rsidRPr="00D56A09">
        <w:rPr>
          <w:rFonts w:eastAsia="Times New Roman" w:cs="Times New Roman"/>
          <w:color w:val="000000" w:themeColor="text1"/>
          <w:kern w:val="0"/>
          <w:lang w:eastAsia="ru-RU" w:bidi="ar-SA"/>
        </w:rPr>
        <w:t xml:space="preserve"> </w:t>
      </w:r>
    </w:p>
    <w:p w:rsidR="00FE7A8B" w:rsidRPr="00D56A09" w:rsidRDefault="00FE7A8B" w:rsidP="000D31BE">
      <w:pPr>
        <w:tabs>
          <w:tab w:val="left" w:pos="694"/>
        </w:tabs>
        <w:suppressAutoHyphens w:val="0"/>
        <w:spacing w:line="360" w:lineRule="auto"/>
        <w:ind w:firstLine="709"/>
        <w:jc w:val="center"/>
        <w:rPr>
          <w:rFonts w:cs="Times New Roman"/>
          <w:b/>
        </w:rPr>
      </w:pPr>
      <w:r w:rsidRPr="00D56A09">
        <w:rPr>
          <w:rFonts w:cs="Times New Roman"/>
          <w:b/>
        </w:rPr>
        <w:t>Представление от 25.12.2014 года № 34</w:t>
      </w:r>
    </w:p>
    <w:p w:rsidR="00FE7A8B" w:rsidRPr="00D56A09" w:rsidRDefault="00FE7A8B" w:rsidP="000D31BE">
      <w:pPr>
        <w:spacing w:line="360" w:lineRule="auto"/>
        <w:ind w:firstLine="709"/>
        <w:jc w:val="center"/>
      </w:pPr>
      <w:r w:rsidRPr="00D56A09">
        <w:t>(Ревизия ФХД МКУ «КЦСОН»)</w:t>
      </w:r>
    </w:p>
    <w:p w:rsidR="00FE7A8B" w:rsidRPr="00D56A09" w:rsidRDefault="00F2331C" w:rsidP="000D31BE">
      <w:pPr>
        <w:spacing w:line="360" w:lineRule="auto"/>
        <w:ind w:firstLine="709"/>
        <w:jc w:val="both"/>
        <w:rPr>
          <w:rStyle w:val="295pt"/>
          <w:rFonts w:eastAsia="SimSun"/>
          <w:sz w:val="24"/>
          <w:szCs w:val="24"/>
        </w:rPr>
      </w:pPr>
      <w:r w:rsidRPr="00D56A09">
        <w:rPr>
          <w:rStyle w:val="295pt"/>
          <w:rFonts w:eastAsia="SimSun"/>
          <w:sz w:val="24"/>
          <w:szCs w:val="24"/>
        </w:rPr>
        <w:t>Получено свидетельство о государственной регистрации права оперативного управления отдельно стоящего здания от 11.02.2015г. 74АЕ350858. Постановлением Администрации МГО от 13.04.2015г. № 2292 здание закреплено в оперативное управление учреждения.</w:t>
      </w:r>
    </w:p>
    <w:p w:rsidR="00A34AF4" w:rsidRPr="00D56A09" w:rsidRDefault="00A34AF4" w:rsidP="000D31BE">
      <w:pPr>
        <w:spacing w:line="360" w:lineRule="auto"/>
        <w:ind w:firstLine="709"/>
        <w:jc w:val="both"/>
        <w:rPr>
          <w:rFonts w:eastAsia="Arial Unicode MS" w:cs="Times New Roman"/>
          <w:color w:val="000000"/>
          <w:kern w:val="0"/>
          <w:lang w:eastAsia="ru-RU" w:bidi="ru-RU"/>
        </w:rPr>
      </w:pPr>
      <w:r w:rsidRPr="00D56A09">
        <w:rPr>
          <w:rFonts w:eastAsia="Arial Unicode MS" w:cs="Times New Roman"/>
          <w:color w:val="000000"/>
          <w:kern w:val="0"/>
          <w:lang w:eastAsia="ru-RU" w:bidi="ru-RU"/>
        </w:rPr>
        <w:lastRenderedPageBreak/>
        <w:t xml:space="preserve">Учет основных средств учреждения закреплен на праве оперативного </w:t>
      </w:r>
      <w:r w:rsidR="006F044E" w:rsidRPr="00D56A09">
        <w:rPr>
          <w:rFonts w:eastAsia="Arial Unicode MS" w:cs="Times New Roman"/>
          <w:color w:val="000000"/>
          <w:kern w:val="0"/>
          <w:lang w:eastAsia="ru-RU" w:bidi="ru-RU"/>
        </w:rPr>
        <w:t>управления на</w:t>
      </w:r>
      <w:r w:rsidRPr="00D56A09">
        <w:rPr>
          <w:rFonts w:eastAsia="Arial Unicode MS" w:cs="Times New Roman"/>
          <w:color w:val="000000"/>
          <w:kern w:val="0"/>
          <w:lang w:eastAsia="ru-RU" w:bidi="ru-RU"/>
        </w:rPr>
        <w:t xml:space="preserve"> основании</w:t>
      </w:r>
      <w:r w:rsidR="00104382" w:rsidRPr="00D56A09">
        <w:rPr>
          <w:rFonts w:eastAsia="Arial Unicode MS" w:cs="Times New Roman"/>
          <w:color w:val="000000"/>
          <w:kern w:val="0"/>
          <w:lang w:eastAsia="ru-RU" w:bidi="ru-RU"/>
        </w:rPr>
        <w:t xml:space="preserve"> Постановлени</w:t>
      </w:r>
      <w:r w:rsidR="009A4B2A">
        <w:rPr>
          <w:rFonts w:eastAsia="Arial Unicode MS" w:cs="Times New Roman"/>
          <w:color w:val="000000"/>
          <w:kern w:val="0"/>
          <w:lang w:eastAsia="ru-RU" w:bidi="ru-RU"/>
        </w:rPr>
        <w:t>я</w:t>
      </w:r>
      <w:r w:rsidR="00104382" w:rsidRPr="00D56A09">
        <w:rPr>
          <w:rFonts w:eastAsia="Arial Unicode MS" w:cs="Times New Roman"/>
          <w:color w:val="000000"/>
          <w:kern w:val="0"/>
          <w:lang w:eastAsia="ru-RU" w:bidi="ru-RU"/>
        </w:rPr>
        <w:t xml:space="preserve"> Администрации МГО от 13.04.2015г. № 2292 «О принятие имущества в муниципальную собственность МГО»</w:t>
      </w:r>
      <w:r w:rsidRPr="00D56A09">
        <w:rPr>
          <w:rFonts w:eastAsia="Arial Unicode MS" w:cs="Times New Roman"/>
          <w:color w:val="000000"/>
          <w:kern w:val="0"/>
          <w:lang w:eastAsia="ru-RU" w:bidi="ru-RU"/>
        </w:rPr>
        <w:t>.</w:t>
      </w:r>
    </w:p>
    <w:p w:rsidR="00FE7A8B" w:rsidRDefault="00104382" w:rsidP="000D31BE">
      <w:pPr>
        <w:spacing w:line="360" w:lineRule="auto"/>
        <w:ind w:firstLine="709"/>
        <w:jc w:val="both"/>
        <w:rPr>
          <w:rFonts w:eastAsia="Arial Unicode MS" w:cs="Times New Roman"/>
          <w:b/>
          <w:color w:val="000000"/>
          <w:kern w:val="0"/>
          <w:lang w:eastAsia="ru-RU" w:bidi="ru-RU"/>
        </w:rPr>
      </w:pPr>
      <w:r w:rsidRPr="00D56A09">
        <w:rPr>
          <w:rFonts w:eastAsia="Arial Unicode MS" w:cs="Times New Roman"/>
          <w:color w:val="000000"/>
          <w:kern w:val="0"/>
          <w:lang w:eastAsia="ru-RU" w:bidi="ru-RU"/>
        </w:rPr>
        <w:t xml:space="preserve"> </w:t>
      </w:r>
      <w:r w:rsidR="00F2331C" w:rsidRPr="00D56A09">
        <w:rPr>
          <w:rFonts w:eastAsia="Arial Unicode MS" w:cs="Times New Roman"/>
          <w:color w:val="000000"/>
          <w:kern w:val="0"/>
          <w:lang w:eastAsia="ru-RU" w:bidi="ru-RU"/>
        </w:rPr>
        <w:t xml:space="preserve">В установленные сроки установлена </w:t>
      </w:r>
      <w:r w:rsidR="00FE7A8B" w:rsidRPr="00D56A09">
        <w:rPr>
          <w:rFonts w:eastAsia="Arial Unicode MS" w:cs="Times New Roman"/>
          <w:color w:val="000000"/>
          <w:kern w:val="0"/>
          <w:lang w:eastAsia="ru-RU" w:bidi="ru-RU"/>
        </w:rPr>
        <w:t>тактильной плитки в соответствии с п.4.1.9 ГОСТ Р52875-2007</w:t>
      </w:r>
      <w:r w:rsidR="00F2331C" w:rsidRPr="00D56A09">
        <w:rPr>
          <w:rFonts w:eastAsia="Arial Unicode MS" w:cs="Times New Roman"/>
          <w:color w:val="000000"/>
          <w:kern w:val="0"/>
          <w:lang w:eastAsia="ru-RU" w:bidi="ru-RU"/>
        </w:rPr>
        <w:t xml:space="preserve"> стоимостью </w:t>
      </w:r>
      <w:r w:rsidR="00F2331C" w:rsidRPr="00D56A09">
        <w:rPr>
          <w:rFonts w:eastAsia="Arial Unicode MS" w:cs="Times New Roman"/>
          <w:b/>
          <w:color w:val="000000"/>
          <w:kern w:val="0"/>
          <w:lang w:eastAsia="ru-RU" w:bidi="ru-RU"/>
        </w:rPr>
        <w:t>35,5 тыс.руб.</w:t>
      </w:r>
    </w:p>
    <w:p w:rsidR="00921620" w:rsidRPr="00D56A09" w:rsidRDefault="00921620" w:rsidP="000D31BE">
      <w:pPr>
        <w:spacing w:line="360" w:lineRule="auto"/>
        <w:jc w:val="center"/>
        <w:rPr>
          <w:rFonts w:cs="Times New Roman"/>
          <w:b/>
        </w:rPr>
      </w:pPr>
      <w:r w:rsidRPr="00D56A09">
        <w:rPr>
          <w:rFonts w:cs="Times New Roman"/>
          <w:b/>
        </w:rPr>
        <w:t>Представление от 26.12.2014 года № 35</w:t>
      </w:r>
    </w:p>
    <w:p w:rsidR="009A7885" w:rsidRPr="00D56A09" w:rsidRDefault="00921620" w:rsidP="000D31BE">
      <w:pPr>
        <w:spacing w:line="360" w:lineRule="auto"/>
        <w:jc w:val="center"/>
      </w:pPr>
      <w:r w:rsidRPr="00D56A09">
        <w:t xml:space="preserve">(Проверка соблюдения установленного порядка заключения договоров на установку и эксплуатацию рекламной конструкции на недвижимом имуществе, находящемся в собственности </w:t>
      </w:r>
      <w:r w:rsidR="00885133" w:rsidRPr="00D56A09">
        <w:t>округа</w:t>
      </w:r>
      <w:r w:rsidRPr="00D56A09">
        <w:t xml:space="preserve">, и аудит администрирования доходов бюджета </w:t>
      </w:r>
      <w:r w:rsidR="00885133" w:rsidRPr="00D56A09">
        <w:t>округа</w:t>
      </w:r>
      <w:r w:rsidRPr="00D56A09">
        <w:t xml:space="preserve"> </w:t>
      </w:r>
    </w:p>
    <w:p w:rsidR="00921620" w:rsidRPr="00D56A09" w:rsidRDefault="00921620" w:rsidP="000D31BE">
      <w:pPr>
        <w:spacing w:line="360" w:lineRule="auto"/>
        <w:jc w:val="center"/>
      </w:pPr>
      <w:r w:rsidRPr="00D56A09">
        <w:t>от заключения данных договоров)</w:t>
      </w:r>
    </w:p>
    <w:p w:rsidR="00921620" w:rsidRPr="00D56A09" w:rsidRDefault="00921620" w:rsidP="000D31BE">
      <w:pPr>
        <w:spacing w:line="360" w:lineRule="auto"/>
        <w:ind w:firstLine="709"/>
        <w:jc w:val="both"/>
        <w:rPr>
          <w:rFonts w:cs="Times New Roman"/>
        </w:rPr>
      </w:pPr>
      <w:r w:rsidRPr="00D56A09">
        <w:rPr>
          <w:rFonts w:cs="Times New Roman"/>
        </w:rPr>
        <w:t xml:space="preserve">Согласно представленной информации (на </w:t>
      </w:r>
      <w:r w:rsidR="00BB499A" w:rsidRPr="00D56A09">
        <w:rPr>
          <w:rFonts w:cs="Times New Roman"/>
        </w:rPr>
        <w:t>01.07</w:t>
      </w:r>
      <w:r w:rsidRPr="00D56A09">
        <w:rPr>
          <w:rFonts w:cs="Times New Roman"/>
        </w:rPr>
        <w:t>.2015</w:t>
      </w:r>
      <w:r w:rsidR="00002493" w:rsidRPr="00D56A09">
        <w:rPr>
          <w:rFonts w:cs="Times New Roman"/>
        </w:rPr>
        <w:t>, 13.09.2015</w:t>
      </w:r>
      <w:r w:rsidRPr="00D56A09">
        <w:rPr>
          <w:rFonts w:cs="Times New Roman"/>
        </w:rPr>
        <w:t>):</w:t>
      </w:r>
    </w:p>
    <w:p w:rsidR="001709FE" w:rsidRPr="00D56A09" w:rsidRDefault="001709FE" w:rsidP="000D31BE">
      <w:pPr>
        <w:spacing w:line="360" w:lineRule="auto"/>
        <w:ind w:firstLine="709"/>
        <w:jc w:val="both"/>
        <w:rPr>
          <w:rFonts w:cs="Times New Roman"/>
        </w:rPr>
      </w:pPr>
      <w:r w:rsidRPr="00D56A09">
        <w:rPr>
          <w:rFonts w:cs="Times New Roman"/>
        </w:rPr>
        <w:t>Представлен план мероприятий по устранению нарушений с установленными сроками исполнения.</w:t>
      </w:r>
    </w:p>
    <w:p w:rsidR="00CC01E1" w:rsidRPr="00D56A09" w:rsidRDefault="00CC01E1" w:rsidP="000D31BE">
      <w:pPr>
        <w:spacing w:line="360" w:lineRule="auto"/>
        <w:ind w:firstLine="709"/>
        <w:jc w:val="both"/>
        <w:rPr>
          <w:rStyle w:val="21"/>
          <w:rFonts w:eastAsia="SimSun"/>
          <w:sz w:val="24"/>
          <w:szCs w:val="24"/>
          <w:u w:val="none"/>
        </w:rPr>
      </w:pPr>
      <w:r w:rsidRPr="00D56A09">
        <w:rPr>
          <w:rStyle w:val="21"/>
          <w:rFonts w:eastAsia="SimSun"/>
          <w:sz w:val="24"/>
          <w:szCs w:val="24"/>
          <w:u w:val="none"/>
        </w:rPr>
        <w:t xml:space="preserve">Согласована в Министерстве культуры Челябинской области и утверждена Постановлением Администрации МГО № 3889 от 25.06.2015г. «Схема размещения рекламных конструкций на территории Миасского городского </w:t>
      </w:r>
      <w:r w:rsidR="00885133" w:rsidRPr="00D56A09">
        <w:rPr>
          <w:rStyle w:val="21"/>
          <w:rFonts w:eastAsia="SimSun"/>
          <w:sz w:val="24"/>
          <w:szCs w:val="24"/>
          <w:u w:val="none"/>
        </w:rPr>
        <w:t>округа</w:t>
      </w:r>
      <w:r w:rsidRPr="00D56A09">
        <w:rPr>
          <w:rStyle w:val="21"/>
          <w:rFonts w:eastAsia="SimSun"/>
          <w:sz w:val="24"/>
          <w:szCs w:val="24"/>
          <w:u w:val="none"/>
        </w:rPr>
        <w:t>».</w:t>
      </w:r>
    </w:p>
    <w:p w:rsidR="00CC01E1" w:rsidRPr="00D56A09" w:rsidRDefault="00CC01E1" w:rsidP="000D31BE">
      <w:pPr>
        <w:spacing w:line="360" w:lineRule="auto"/>
        <w:ind w:firstLine="709"/>
        <w:jc w:val="both"/>
        <w:rPr>
          <w:rStyle w:val="21"/>
          <w:rFonts w:eastAsia="SimSun"/>
          <w:sz w:val="24"/>
          <w:szCs w:val="24"/>
          <w:u w:val="none"/>
        </w:rPr>
      </w:pPr>
      <w:r w:rsidRPr="00D56A09">
        <w:rPr>
          <w:rStyle w:val="21"/>
          <w:rFonts w:eastAsia="SimSun"/>
          <w:sz w:val="24"/>
          <w:szCs w:val="24"/>
          <w:u w:val="none"/>
        </w:rPr>
        <w:t>Не менее, чем 1 раз в месяц проводятся выездные проверки для выявления самовольно установленных рекламных конструкций, в том числе и на объекты муниципальной собственности, по результатам которых составляются предписания на демонтаж рекламных конструкций, либо владельцы таких конструкций демонтируют их по устному предупреждению.</w:t>
      </w:r>
    </w:p>
    <w:p w:rsidR="00CC01E1" w:rsidRPr="00D56A09" w:rsidRDefault="00CC01E1" w:rsidP="000D31BE">
      <w:pPr>
        <w:spacing w:line="360" w:lineRule="auto"/>
        <w:ind w:firstLine="709"/>
        <w:jc w:val="both"/>
        <w:rPr>
          <w:color w:val="000000"/>
          <w:lang w:eastAsia="ru-RU" w:bidi="ru-RU"/>
        </w:rPr>
      </w:pPr>
      <w:r w:rsidRPr="00D56A09">
        <w:rPr>
          <w:color w:val="000000"/>
          <w:lang w:eastAsia="ru-RU" w:bidi="ru-RU"/>
        </w:rPr>
        <w:t xml:space="preserve">На 01 число каждого прошедшего месяца формируется </w:t>
      </w:r>
      <w:proofErr w:type="spellStart"/>
      <w:r w:rsidRPr="00D56A09">
        <w:rPr>
          <w:color w:val="000000"/>
          <w:lang w:eastAsia="ru-RU" w:bidi="ru-RU"/>
        </w:rPr>
        <w:t>оборотно</w:t>
      </w:r>
      <w:r w:rsidRPr="00D56A09">
        <w:rPr>
          <w:color w:val="000000"/>
          <w:lang w:eastAsia="ru-RU" w:bidi="ru-RU"/>
        </w:rPr>
        <w:softHyphen/>
        <w:t>-сальдовая</w:t>
      </w:r>
      <w:proofErr w:type="spellEnd"/>
      <w:r w:rsidRPr="00D56A09">
        <w:rPr>
          <w:color w:val="000000"/>
          <w:lang w:eastAsia="ru-RU" w:bidi="ru-RU"/>
        </w:rPr>
        <w:t xml:space="preserve"> ведомость по продаже права на установку и эксплуатацию рекламных конструкций, на основании протокола рассмотрения заявок на участие в открытом аукционе по продаже права на заключение договоров на установку и эксплуатацию рекламных конструкций.</w:t>
      </w:r>
    </w:p>
    <w:p w:rsidR="00CC01E1" w:rsidRPr="00D56A09" w:rsidRDefault="00CC01E1" w:rsidP="000D31BE">
      <w:pPr>
        <w:tabs>
          <w:tab w:val="left" w:pos="312"/>
        </w:tabs>
        <w:suppressAutoHyphens w:val="0"/>
        <w:spacing w:line="360" w:lineRule="auto"/>
        <w:ind w:firstLine="709"/>
        <w:jc w:val="both"/>
      </w:pPr>
      <w:r w:rsidRPr="00D56A09">
        <w:rPr>
          <w:color w:val="000000"/>
          <w:lang w:eastAsia="ru-RU" w:bidi="ru-RU"/>
        </w:rPr>
        <w:t>В соответствии с методикой, утвержденной решением С</w:t>
      </w:r>
      <w:r w:rsidR="00E244F1" w:rsidRPr="00D56A09">
        <w:rPr>
          <w:color w:val="000000"/>
          <w:lang w:eastAsia="ru-RU" w:bidi="ru-RU"/>
        </w:rPr>
        <w:t>обрания депутатов от 29.04.2011г.</w:t>
      </w:r>
      <w:r w:rsidRPr="00D56A09">
        <w:rPr>
          <w:color w:val="000000"/>
          <w:lang w:eastAsia="ru-RU" w:bidi="ru-RU"/>
        </w:rPr>
        <w:t xml:space="preserve"> № 2 подготовлены и согласованы с контрагентами дополнительные соглашения и новые приложения к договорам от 23.12.2011</w:t>
      </w:r>
      <w:r w:rsidR="00E244F1" w:rsidRPr="00D56A09">
        <w:rPr>
          <w:color w:val="000000"/>
          <w:lang w:eastAsia="ru-RU" w:bidi="ru-RU"/>
        </w:rPr>
        <w:t>г.</w:t>
      </w:r>
      <w:r w:rsidRPr="00D56A09">
        <w:rPr>
          <w:color w:val="000000"/>
          <w:lang w:eastAsia="ru-RU" w:bidi="ru-RU"/>
        </w:rPr>
        <w:t xml:space="preserve"> № 1-3; от 08.11.2012</w:t>
      </w:r>
      <w:r w:rsidR="00E244F1" w:rsidRPr="00D56A09">
        <w:rPr>
          <w:color w:val="000000"/>
          <w:lang w:eastAsia="ru-RU" w:bidi="ru-RU"/>
        </w:rPr>
        <w:t>г.</w:t>
      </w:r>
      <w:r w:rsidRPr="00D56A09">
        <w:rPr>
          <w:color w:val="000000"/>
          <w:lang w:eastAsia="ru-RU" w:bidi="ru-RU"/>
        </w:rPr>
        <w:t xml:space="preserve"> № 2-6 в связи с допущенной технической ошибкой. Произведена корректировка начислений по данным договорам согласно </w:t>
      </w:r>
      <w:proofErr w:type="spellStart"/>
      <w:r w:rsidRPr="00D56A09">
        <w:rPr>
          <w:color w:val="000000"/>
          <w:lang w:eastAsia="ru-RU" w:bidi="ru-RU"/>
        </w:rPr>
        <w:t>оборотно-сальдовой</w:t>
      </w:r>
      <w:proofErr w:type="spellEnd"/>
      <w:r w:rsidRPr="00D56A09">
        <w:rPr>
          <w:color w:val="000000"/>
          <w:lang w:eastAsia="ru-RU" w:bidi="ru-RU"/>
        </w:rPr>
        <w:t xml:space="preserve"> ведомости в декабре 2014 года, а именно излишние начисления уменьшены на сумму излишней оплаты. </w:t>
      </w:r>
    </w:p>
    <w:p w:rsidR="00CC01E1" w:rsidRPr="00D56A09" w:rsidRDefault="00CC01E1" w:rsidP="000D31BE">
      <w:pPr>
        <w:spacing w:line="360" w:lineRule="auto"/>
        <w:ind w:firstLine="709"/>
        <w:jc w:val="both"/>
        <w:rPr>
          <w:color w:val="000000"/>
          <w:lang w:eastAsia="ru-RU" w:bidi="ru-RU"/>
        </w:rPr>
      </w:pPr>
      <w:r w:rsidRPr="00D56A09">
        <w:rPr>
          <w:color w:val="000000"/>
          <w:lang w:eastAsia="ru-RU" w:bidi="ru-RU"/>
        </w:rPr>
        <w:t xml:space="preserve">Подготовлена исправительная справка от 16.01.2015г. по переводу денежных средств на сумму </w:t>
      </w:r>
      <w:r w:rsidRPr="00D56A09">
        <w:rPr>
          <w:b/>
          <w:color w:val="000000"/>
          <w:lang w:eastAsia="ru-RU" w:bidi="ru-RU"/>
        </w:rPr>
        <w:t xml:space="preserve">2,6 тыс.руб. </w:t>
      </w:r>
      <w:r w:rsidRPr="00D56A09">
        <w:rPr>
          <w:color w:val="000000"/>
          <w:lang w:eastAsia="ru-RU" w:bidi="ru-RU"/>
        </w:rPr>
        <w:t>по оплате права. (Уведомления об уточнении вида и принадлежности платежа № 403 от 14.01.15</w:t>
      </w:r>
      <w:r w:rsidR="00E244F1" w:rsidRPr="00D56A09">
        <w:rPr>
          <w:color w:val="000000"/>
          <w:lang w:eastAsia="ru-RU" w:bidi="ru-RU"/>
        </w:rPr>
        <w:t>г.</w:t>
      </w:r>
      <w:r w:rsidRPr="00D56A09">
        <w:rPr>
          <w:color w:val="000000"/>
          <w:lang w:eastAsia="ru-RU" w:bidi="ru-RU"/>
        </w:rPr>
        <w:t>; № 404 от 14.01.15</w:t>
      </w:r>
      <w:r w:rsidR="00E244F1" w:rsidRPr="00D56A09">
        <w:rPr>
          <w:color w:val="000000"/>
          <w:lang w:eastAsia="ru-RU" w:bidi="ru-RU"/>
        </w:rPr>
        <w:t>г.</w:t>
      </w:r>
      <w:r w:rsidRPr="00D56A09">
        <w:rPr>
          <w:color w:val="000000"/>
          <w:lang w:eastAsia="ru-RU" w:bidi="ru-RU"/>
        </w:rPr>
        <w:t xml:space="preserve"> и исправительная справка -</w:t>
      </w:r>
      <w:r w:rsidR="00E244F1" w:rsidRPr="00D56A09">
        <w:rPr>
          <w:color w:val="000000"/>
          <w:lang w:eastAsia="ru-RU" w:bidi="ru-RU"/>
        </w:rPr>
        <w:t>представлены</w:t>
      </w:r>
      <w:r w:rsidRPr="00D56A09">
        <w:rPr>
          <w:color w:val="000000"/>
          <w:lang w:eastAsia="ru-RU" w:bidi="ru-RU"/>
        </w:rPr>
        <w:t>).</w:t>
      </w:r>
    </w:p>
    <w:p w:rsidR="00F65A49" w:rsidRPr="00D56A09" w:rsidRDefault="00F65A49" w:rsidP="00F65A49">
      <w:pPr>
        <w:spacing w:line="360" w:lineRule="auto"/>
        <w:ind w:firstLine="709"/>
        <w:jc w:val="both"/>
        <w:rPr>
          <w:b/>
          <w:color w:val="000000"/>
          <w:lang w:eastAsia="ru-RU" w:bidi="ru-RU"/>
        </w:rPr>
      </w:pPr>
      <w:r w:rsidRPr="00D56A09">
        <w:rPr>
          <w:color w:val="000000"/>
          <w:lang w:eastAsia="ru-RU" w:bidi="ru-RU"/>
        </w:rPr>
        <w:t xml:space="preserve">Подготовлены и согласованы с контрагентами дополнительные соглашения и новые приложения к 2 договорам об установлении суммы платежей в соответствии с утвержденной методикой. При начислении доходов по договорам за декабрь 2014 года произведен перерасчет в сумме </w:t>
      </w:r>
      <w:r w:rsidRPr="00D56A09">
        <w:rPr>
          <w:b/>
          <w:color w:val="000000"/>
          <w:lang w:eastAsia="ru-RU" w:bidi="ru-RU"/>
        </w:rPr>
        <w:t>18,9 тыс.руб.</w:t>
      </w:r>
      <w:r w:rsidRPr="00D56A09">
        <w:rPr>
          <w:color w:val="000000"/>
          <w:lang w:eastAsia="ru-RU" w:bidi="ru-RU"/>
        </w:rPr>
        <w:t xml:space="preserve"> (сумма уменьшена за счет излишне начисленных ранее доходов). Приняты меры к доначислению доходов в декабре 2014 года в сумме </w:t>
      </w:r>
      <w:r w:rsidRPr="00D56A09">
        <w:rPr>
          <w:b/>
          <w:color w:val="000000"/>
          <w:lang w:eastAsia="ru-RU" w:bidi="ru-RU"/>
        </w:rPr>
        <w:t>0,04 тыс.руб.</w:t>
      </w:r>
    </w:p>
    <w:p w:rsidR="00F65A49" w:rsidRPr="00D56A09" w:rsidRDefault="00F65A49" w:rsidP="00F65A49">
      <w:pPr>
        <w:spacing w:line="360" w:lineRule="auto"/>
        <w:ind w:firstLine="709"/>
        <w:jc w:val="both"/>
        <w:rPr>
          <w:color w:val="000000"/>
          <w:lang w:eastAsia="ru-RU" w:bidi="ru-RU"/>
        </w:rPr>
      </w:pPr>
      <w:r w:rsidRPr="00D56A09">
        <w:rPr>
          <w:color w:val="000000"/>
          <w:lang w:eastAsia="ru-RU" w:bidi="ru-RU"/>
        </w:rPr>
        <w:lastRenderedPageBreak/>
        <w:t xml:space="preserve">С января 2015 года учет расчетов по доходам от продажи права на заключение договоров будет осуществляться в </w:t>
      </w:r>
      <w:proofErr w:type="spellStart"/>
      <w:r w:rsidRPr="00D56A09">
        <w:rPr>
          <w:color w:val="000000"/>
          <w:lang w:eastAsia="ru-RU" w:bidi="ru-RU"/>
        </w:rPr>
        <w:t>оборотно-сальдовых</w:t>
      </w:r>
      <w:proofErr w:type="spellEnd"/>
      <w:r w:rsidRPr="00D56A09">
        <w:rPr>
          <w:color w:val="000000"/>
          <w:lang w:eastAsia="ru-RU" w:bidi="ru-RU"/>
        </w:rPr>
        <w:t xml:space="preserve"> ведомостях на основании протоколов </w:t>
      </w:r>
      <w:r w:rsidR="009A4B2A">
        <w:rPr>
          <w:color w:val="000000"/>
          <w:lang w:eastAsia="ru-RU" w:bidi="ru-RU"/>
        </w:rPr>
        <w:t>по итогам</w:t>
      </w:r>
      <w:r w:rsidRPr="00D56A09">
        <w:rPr>
          <w:color w:val="000000"/>
          <w:lang w:eastAsia="ru-RU" w:bidi="ru-RU"/>
        </w:rPr>
        <w:t xml:space="preserve"> торгов.</w:t>
      </w:r>
    </w:p>
    <w:p w:rsidR="00350B64" w:rsidRDefault="00F65A49" w:rsidP="00F65A49">
      <w:pPr>
        <w:spacing w:line="360" w:lineRule="auto"/>
        <w:ind w:firstLine="709"/>
        <w:jc w:val="both"/>
      </w:pPr>
      <w:r w:rsidRPr="00D56A09">
        <w:rPr>
          <w:color w:val="000000"/>
          <w:lang w:eastAsia="ru-RU" w:bidi="ru-RU"/>
        </w:rPr>
        <w:t xml:space="preserve">Утверждена схема размещения рекламных конструкций на территории </w:t>
      </w:r>
      <w:r w:rsidR="00885133" w:rsidRPr="00D56A09">
        <w:rPr>
          <w:color w:val="000000"/>
          <w:lang w:eastAsia="ru-RU" w:bidi="ru-RU"/>
        </w:rPr>
        <w:t>округа</w:t>
      </w:r>
      <w:r w:rsidR="009A4B2A">
        <w:rPr>
          <w:color w:val="000000"/>
          <w:lang w:eastAsia="ru-RU" w:bidi="ru-RU"/>
        </w:rPr>
        <w:t xml:space="preserve">, которая </w:t>
      </w:r>
      <w:r w:rsidRPr="00D56A09">
        <w:rPr>
          <w:color w:val="000000"/>
          <w:lang w:eastAsia="ru-RU" w:bidi="ru-RU"/>
        </w:rPr>
        <w:t>согласована в Министерстве культуры Челябинской области и утверждена постановлением Администрации МГО от 25.06.2015 г. № 3889.</w:t>
      </w:r>
      <w:r w:rsidRPr="00D56A09">
        <w:t xml:space="preserve"> </w:t>
      </w:r>
    </w:p>
    <w:p w:rsidR="00350B64" w:rsidRPr="00EE0E99" w:rsidRDefault="00350B64" w:rsidP="00350B64">
      <w:pPr>
        <w:spacing w:line="360" w:lineRule="auto"/>
        <w:ind w:firstLine="709"/>
        <w:jc w:val="both"/>
      </w:pPr>
      <w:r w:rsidRPr="00EE0E99">
        <w:rPr>
          <w:iCs/>
        </w:rPr>
        <w:t>П</w:t>
      </w:r>
      <w:r w:rsidRPr="00EE0E99">
        <w:rPr>
          <w:lang w:eastAsia="ru-RU" w:bidi="ru-RU"/>
        </w:rPr>
        <w:t xml:space="preserve">одготовлены исправительные справки для отражения в учете платежей на общую сумму </w:t>
      </w:r>
      <w:r w:rsidRPr="00EE0E99">
        <w:rPr>
          <w:b/>
          <w:lang w:eastAsia="ru-RU" w:bidi="ru-RU"/>
        </w:rPr>
        <w:t>1,5 тыс.руб.</w:t>
      </w:r>
      <w:r w:rsidRPr="00EE0E99">
        <w:rPr>
          <w:lang w:eastAsia="ru-RU" w:bidi="ru-RU"/>
        </w:rPr>
        <w:t xml:space="preserve"> за право заключения договоров на установку и эксплуатацию рекламных конструкций</w:t>
      </w:r>
    </w:p>
    <w:p w:rsidR="00F65A49" w:rsidRDefault="00F65A49" w:rsidP="00F65A49">
      <w:pPr>
        <w:spacing w:line="360" w:lineRule="auto"/>
        <w:ind w:firstLine="709"/>
        <w:jc w:val="both"/>
        <w:rPr>
          <w:color w:val="000000"/>
          <w:lang w:eastAsia="ru-RU" w:bidi="ru-RU"/>
        </w:rPr>
      </w:pPr>
      <w:r w:rsidRPr="00D56A09">
        <w:rPr>
          <w:color w:val="000000"/>
          <w:lang w:eastAsia="ru-RU" w:bidi="ru-RU"/>
        </w:rPr>
        <w:t>Проведение то</w:t>
      </w:r>
      <w:r w:rsidR="00041B60" w:rsidRPr="00D56A09">
        <w:rPr>
          <w:color w:val="000000"/>
          <w:lang w:eastAsia="ru-RU" w:bidi="ru-RU"/>
        </w:rPr>
        <w:t xml:space="preserve">ргов, назначенное на 31.08.2015г. </w:t>
      </w:r>
      <w:r w:rsidRPr="00D56A09">
        <w:rPr>
          <w:color w:val="000000"/>
          <w:lang w:eastAsia="ru-RU" w:bidi="ru-RU"/>
        </w:rPr>
        <w:t>отменено в связи с исполнением предписания УФАС по Челябинской области от 28.08.2015</w:t>
      </w:r>
      <w:r w:rsidR="00041B60" w:rsidRPr="00D56A09">
        <w:rPr>
          <w:color w:val="000000"/>
          <w:lang w:eastAsia="ru-RU" w:bidi="ru-RU"/>
        </w:rPr>
        <w:t>г.</w:t>
      </w:r>
      <w:r w:rsidRPr="00D56A09">
        <w:rPr>
          <w:color w:val="000000"/>
          <w:lang w:eastAsia="ru-RU" w:bidi="ru-RU"/>
        </w:rPr>
        <w:t xml:space="preserve"> № 36-18.1/15</w:t>
      </w:r>
      <w:r w:rsidR="00350B64">
        <w:rPr>
          <w:color w:val="000000"/>
          <w:lang w:eastAsia="ru-RU" w:bidi="ru-RU"/>
        </w:rPr>
        <w:t>.</w:t>
      </w:r>
    </w:p>
    <w:p w:rsidR="00350B64" w:rsidRDefault="00350B64" w:rsidP="00350B64">
      <w:pPr>
        <w:spacing w:line="360" w:lineRule="auto"/>
        <w:ind w:right="-1" w:firstLine="709"/>
        <w:jc w:val="both"/>
      </w:pPr>
      <w:r>
        <w:rPr>
          <w:color w:val="000000"/>
          <w:lang w:eastAsia="ru-RU" w:bidi="ru-RU"/>
        </w:rPr>
        <w:t>По результатам торгов заключено 6 договоров, по которым ежемесячный платеж составляет 36,9 тыс. руб. За период с 19.11.2015 года по 31.12.2015 года в бюджет округа получены доходы по договорам в сумме 328,7 тыс. руб. За выдачу разрешений на размещение 264 рекламных конструкций оплачена госпошлина в размере 1320,0 тыс. руб.</w:t>
      </w:r>
    </w:p>
    <w:p w:rsidR="00350B64" w:rsidRDefault="00350B64" w:rsidP="00350B64">
      <w:pPr>
        <w:tabs>
          <w:tab w:val="left" w:pos="9639"/>
        </w:tabs>
        <w:spacing w:line="360" w:lineRule="auto"/>
        <w:ind w:right="-1" w:firstLine="709"/>
        <w:jc w:val="both"/>
      </w:pPr>
      <w:r>
        <w:rPr>
          <w:color w:val="000000"/>
          <w:lang w:eastAsia="ru-RU" w:bidi="ru-RU"/>
        </w:rPr>
        <w:t>За период с 29.01.2015 года по 31.12.2015 проведено 39 выездных проверок обоснованности размещения рекламных конструкций.</w:t>
      </w:r>
    </w:p>
    <w:p w:rsidR="00350B64" w:rsidRDefault="00350B64" w:rsidP="00350B64">
      <w:pPr>
        <w:tabs>
          <w:tab w:val="left" w:pos="9639"/>
        </w:tabs>
        <w:spacing w:line="360" w:lineRule="auto"/>
        <w:ind w:right="-1" w:firstLine="709"/>
        <w:jc w:val="both"/>
      </w:pPr>
      <w:r>
        <w:rPr>
          <w:color w:val="000000"/>
          <w:lang w:eastAsia="ru-RU" w:bidi="ru-RU"/>
        </w:rPr>
        <w:t>Выдано 21 предписание на демонтаж самовольно установленных рекламных конструкций.</w:t>
      </w:r>
    </w:p>
    <w:p w:rsidR="00EA7387" w:rsidRPr="00D56A09" w:rsidRDefault="00EA7387" w:rsidP="000D31BE">
      <w:pPr>
        <w:spacing w:line="360" w:lineRule="auto"/>
        <w:jc w:val="center"/>
        <w:rPr>
          <w:rFonts w:cs="Times New Roman"/>
          <w:b/>
          <w:color w:val="000000" w:themeColor="text1"/>
        </w:rPr>
      </w:pPr>
      <w:r w:rsidRPr="00D56A09">
        <w:rPr>
          <w:rFonts w:cs="Times New Roman"/>
          <w:b/>
          <w:color w:val="000000" w:themeColor="text1"/>
        </w:rPr>
        <w:t>Представление от 21.01.2015 года № 1</w:t>
      </w:r>
    </w:p>
    <w:p w:rsidR="00EA7387" w:rsidRPr="00D56A09" w:rsidRDefault="00EA7387" w:rsidP="000D31BE">
      <w:pPr>
        <w:spacing w:line="360" w:lineRule="auto"/>
        <w:jc w:val="center"/>
        <w:rPr>
          <w:color w:val="000000" w:themeColor="text1"/>
        </w:rPr>
      </w:pPr>
      <w:r w:rsidRPr="00D56A09">
        <w:rPr>
          <w:color w:val="000000" w:themeColor="text1"/>
        </w:rPr>
        <w:t>(Проверка законности и эффективности использования средств на реализацию муниципальной целевой программы «Чистая вода на территории МГО»)</w:t>
      </w:r>
    </w:p>
    <w:p w:rsidR="000A75C2" w:rsidRPr="00D56A09" w:rsidRDefault="000A75C2" w:rsidP="000D31BE">
      <w:pPr>
        <w:spacing w:line="360" w:lineRule="auto"/>
        <w:ind w:firstLine="709"/>
        <w:jc w:val="both"/>
        <w:rPr>
          <w:rFonts w:eastAsia="Times New Roman" w:cs="Times New Roman"/>
          <w:bCs/>
          <w:color w:val="000000"/>
          <w:lang w:eastAsia="ru-RU"/>
        </w:rPr>
      </w:pPr>
      <w:r w:rsidRPr="00D56A09">
        <w:t>Арбитражным судом Челябинской области по делу № А-76-32277/2014 от 23.03.2015г. вынесено определение (по иску ООО «</w:t>
      </w:r>
      <w:proofErr w:type="spellStart"/>
      <w:r w:rsidRPr="00D56A09">
        <w:t>АкваБриз</w:t>
      </w:r>
      <w:proofErr w:type="spellEnd"/>
      <w:r w:rsidRPr="00D56A09">
        <w:t xml:space="preserve">» к МБУ «Комитет по строительству» о взыскании 3867,5 тыс.руб. по муниципальному контракту № 01693003582000787) </w:t>
      </w:r>
      <w:r w:rsidRPr="00D56A09">
        <w:rPr>
          <w:rFonts w:cs="Times New Roman"/>
        </w:rPr>
        <w:t xml:space="preserve">о привлечении к участию в деле третьих лиц, не заявляющих самостоятельных </w:t>
      </w:r>
      <w:r w:rsidRPr="00D56A09">
        <w:rPr>
          <w:rFonts w:eastAsia="Times New Roman" w:cs="Times New Roman"/>
          <w:color w:val="000000"/>
          <w:lang w:eastAsia="ru-RU"/>
        </w:rPr>
        <w:t xml:space="preserve">требований относительно предмета спора, Администрацию Миасского городского </w:t>
      </w:r>
      <w:r w:rsidR="00885133" w:rsidRPr="00D56A09">
        <w:rPr>
          <w:rFonts w:eastAsia="Times New Roman" w:cs="Times New Roman"/>
          <w:color w:val="000000"/>
          <w:lang w:eastAsia="ru-RU"/>
        </w:rPr>
        <w:t>округа</w:t>
      </w:r>
      <w:r w:rsidRPr="00D56A09">
        <w:rPr>
          <w:rFonts w:eastAsia="Times New Roman" w:cs="Times New Roman"/>
          <w:color w:val="000000"/>
          <w:lang w:eastAsia="ru-RU"/>
        </w:rPr>
        <w:t xml:space="preserve"> и Контрольно-счетную палату Миасского городского </w:t>
      </w:r>
      <w:r w:rsidR="00885133" w:rsidRPr="00D56A09">
        <w:rPr>
          <w:rFonts w:eastAsia="Times New Roman" w:cs="Times New Roman"/>
          <w:color w:val="000000"/>
          <w:lang w:eastAsia="ru-RU"/>
        </w:rPr>
        <w:t>округа</w:t>
      </w:r>
      <w:r w:rsidRPr="00D56A09">
        <w:rPr>
          <w:rFonts w:eastAsia="Times New Roman" w:cs="Times New Roman"/>
          <w:color w:val="000000"/>
          <w:lang w:eastAsia="ru-RU"/>
        </w:rPr>
        <w:t xml:space="preserve">. Судебное разбирательство по делу отложено </w:t>
      </w:r>
      <w:r w:rsidR="009A7885" w:rsidRPr="00D56A09">
        <w:rPr>
          <w:rFonts w:eastAsia="Times New Roman" w:cs="Times New Roman"/>
          <w:b/>
          <w:bCs/>
          <w:color w:val="000000"/>
          <w:lang w:eastAsia="ru-RU"/>
        </w:rPr>
        <w:t>на 13.05.</w:t>
      </w:r>
      <w:r w:rsidRPr="00D56A09">
        <w:rPr>
          <w:rFonts w:eastAsia="Times New Roman" w:cs="Times New Roman"/>
          <w:b/>
          <w:bCs/>
          <w:color w:val="000000"/>
          <w:lang w:eastAsia="ru-RU"/>
        </w:rPr>
        <w:t>2015</w:t>
      </w:r>
      <w:r w:rsidR="009A7885" w:rsidRPr="00D56A09">
        <w:rPr>
          <w:rFonts w:eastAsia="Times New Roman" w:cs="Times New Roman"/>
          <w:b/>
          <w:bCs/>
          <w:color w:val="000000"/>
          <w:lang w:eastAsia="ru-RU"/>
        </w:rPr>
        <w:t>г.</w:t>
      </w:r>
    </w:p>
    <w:p w:rsidR="000A75C2" w:rsidRPr="00D56A09" w:rsidRDefault="009A7885" w:rsidP="000D31BE">
      <w:pPr>
        <w:pStyle w:val="a6"/>
        <w:spacing w:after="0" w:line="360" w:lineRule="auto"/>
        <w:ind w:left="0" w:firstLine="709"/>
        <w:jc w:val="both"/>
        <w:rPr>
          <w:rFonts w:ascii="Times New Roman" w:eastAsia="Times New Roman" w:hAnsi="Times New Roman" w:cs="Times New Roman"/>
          <w:bCs/>
          <w:color w:val="000000"/>
          <w:sz w:val="24"/>
          <w:szCs w:val="24"/>
          <w:lang w:eastAsia="ru-RU"/>
        </w:rPr>
      </w:pPr>
      <w:r w:rsidRPr="00D56A09">
        <w:rPr>
          <w:rFonts w:ascii="Times New Roman" w:eastAsia="Times New Roman" w:hAnsi="Times New Roman" w:cs="Times New Roman"/>
          <w:bCs/>
          <w:color w:val="000000"/>
          <w:sz w:val="24"/>
          <w:szCs w:val="24"/>
          <w:lang w:eastAsia="ru-RU"/>
        </w:rPr>
        <w:t>В ходе судебного заседания 13.05.2015г.</w:t>
      </w:r>
      <w:r w:rsidR="000A75C2" w:rsidRPr="00D56A09">
        <w:rPr>
          <w:rFonts w:ascii="Times New Roman" w:eastAsia="Times New Roman" w:hAnsi="Times New Roman" w:cs="Times New Roman"/>
          <w:bCs/>
          <w:color w:val="000000"/>
          <w:sz w:val="24"/>
          <w:szCs w:val="24"/>
          <w:lang w:eastAsia="ru-RU"/>
        </w:rPr>
        <w:t xml:space="preserve"> истцом предложены в качестве экспертов для проведения судебной экспертизы альтернативные организации. В целях направления запросов для получения информации об условиях проведения экспертизы этими организациями </w:t>
      </w:r>
      <w:r w:rsidR="000A75C2" w:rsidRPr="00D56A09">
        <w:rPr>
          <w:rFonts w:ascii="Times New Roman" w:eastAsia="Times New Roman" w:hAnsi="Times New Roman" w:cs="Times New Roman"/>
          <w:b/>
          <w:bCs/>
          <w:color w:val="000000"/>
          <w:sz w:val="24"/>
          <w:szCs w:val="24"/>
          <w:lang w:eastAsia="ru-RU"/>
        </w:rPr>
        <w:t>судебное заседание отложено на 10</w:t>
      </w:r>
      <w:r w:rsidRPr="00D56A09">
        <w:rPr>
          <w:rFonts w:ascii="Times New Roman" w:eastAsia="Times New Roman" w:hAnsi="Times New Roman" w:cs="Times New Roman"/>
          <w:b/>
          <w:bCs/>
          <w:color w:val="000000"/>
          <w:sz w:val="24"/>
          <w:szCs w:val="24"/>
          <w:lang w:eastAsia="ru-RU"/>
        </w:rPr>
        <w:t>.06.</w:t>
      </w:r>
      <w:r w:rsidR="000A75C2" w:rsidRPr="00D56A09">
        <w:rPr>
          <w:rFonts w:ascii="Times New Roman" w:eastAsia="Times New Roman" w:hAnsi="Times New Roman" w:cs="Times New Roman"/>
          <w:b/>
          <w:bCs/>
          <w:color w:val="000000"/>
          <w:sz w:val="24"/>
          <w:szCs w:val="24"/>
          <w:lang w:eastAsia="ru-RU"/>
        </w:rPr>
        <w:t>2015г</w:t>
      </w:r>
      <w:r w:rsidR="000A75C2" w:rsidRPr="00D56A09">
        <w:rPr>
          <w:rFonts w:ascii="Times New Roman" w:eastAsia="Times New Roman" w:hAnsi="Times New Roman" w:cs="Times New Roman"/>
          <w:bCs/>
          <w:color w:val="000000"/>
          <w:sz w:val="24"/>
          <w:szCs w:val="24"/>
          <w:lang w:eastAsia="ru-RU"/>
        </w:rPr>
        <w:t>.</w:t>
      </w:r>
    </w:p>
    <w:p w:rsidR="000A75C2" w:rsidRPr="00D56A09" w:rsidRDefault="000A75C2" w:rsidP="000D31BE">
      <w:pPr>
        <w:pStyle w:val="a6"/>
        <w:spacing w:after="0" w:line="360" w:lineRule="auto"/>
        <w:ind w:left="0" w:firstLine="709"/>
        <w:jc w:val="both"/>
        <w:rPr>
          <w:rFonts w:ascii="Times New Roman" w:eastAsia="Times New Roman" w:hAnsi="Times New Roman" w:cs="Times New Roman"/>
          <w:b/>
          <w:bCs/>
          <w:color w:val="000000"/>
          <w:sz w:val="24"/>
          <w:szCs w:val="24"/>
          <w:lang w:eastAsia="ru-RU"/>
        </w:rPr>
      </w:pPr>
      <w:r w:rsidRPr="00D56A09">
        <w:rPr>
          <w:rFonts w:ascii="Times New Roman" w:eastAsia="Times New Roman" w:hAnsi="Times New Roman" w:cs="Times New Roman"/>
          <w:bCs/>
          <w:color w:val="000000"/>
          <w:sz w:val="24"/>
          <w:szCs w:val="24"/>
          <w:lang w:eastAsia="ru-RU"/>
        </w:rPr>
        <w:t xml:space="preserve">В ходе судебного заседания </w:t>
      </w:r>
      <w:r w:rsidR="009A7885" w:rsidRPr="00D56A09">
        <w:rPr>
          <w:rFonts w:ascii="Times New Roman" w:eastAsia="Times New Roman" w:hAnsi="Times New Roman" w:cs="Times New Roman"/>
          <w:bCs/>
          <w:color w:val="000000"/>
          <w:sz w:val="24"/>
          <w:szCs w:val="24"/>
          <w:lang w:eastAsia="ru-RU"/>
        </w:rPr>
        <w:t>10.06.</w:t>
      </w:r>
      <w:r w:rsidRPr="00D56A09">
        <w:rPr>
          <w:rFonts w:ascii="Times New Roman" w:eastAsia="Times New Roman" w:hAnsi="Times New Roman" w:cs="Times New Roman"/>
          <w:bCs/>
          <w:color w:val="000000"/>
          <w:sz w:val="24"/>
          <w:szCs w:val="24"/>
          <w:lang w:eastAsia="ru-RU"/>
        </w:rPr>
        <w:t>2015г</w:t>
      </w:r>
      <w:r w:rsidR="009A7885" w:rsidRPr="00D56A09">
        <w:rPr>
          <w:rFonts w:ascii="Times New Roman" w:eastAsia="Times New Roman" w:hAnsi="Times New Roman" w:cs="Times New Roman"/>
          <w:bCs/>
          <w:color w:val="000000"/>
          <w:sz w:val="24"/>
          <w:szCs w:val="24"/>
          <w:lang w:eastAsia="ru-RU"/>
        </w:rPr>
        <w:t>.</w:t>
      </w:r>
      <w:r w:rsidRPr="00D56A09">
        <w:rPr>
          <w:rFonts w:ascii="Times New Roman" w:eastAsia="Times New Roman" w:hAnsi="Times New Roman" w:cs="Times New Roman"/>
          <w:bCs/>
          <w:color w:val="000000"/>
          <w:sz w:val="24"/>
          <w:szCs w:val="24"/>
          <w:lang w:eastAsia="ru-RU"/>
        </w:rPr>
        <w:t xml:space="preserve"> истцом заявлено ходатайство о привлечении к участию в деле третьего лица, не заявляющего самостоятельные требования относительно предмета спора – ОАО «</w:t>
      </w:r>
      <w:proofErr w:type="spellStart"/>
      <w:r w:rsidRPr="00D56A09">
        <w:rPr>
          <w:rFonts w:ascii="Times New Roman" w:eastAsia="Times New Roman" w:hAnsi="Times New Roman" w:cs="Times New Roman"/>
          <w:bCs/>
          <w:color w:val="000000"/>
          <w:sz w:val="24"/>
          <w:szCs w:val="24"/>
          <w:lang w:eastAsia="ru-RU"/>
        </w:rPr>
        <w:t>Миассводоканал</w:t>
      </w:r>
      <w:proofErr w:type="spellEnd"/>
      <w:r w:rsidRPr="00D56A09">
        <w:rPr>
          <w:rFonts w:ascii="Times New Roman" w:eastAsia="Times New Roman" w:hAnsi="Times New Roman" w:cs="Times New Roman"/>
          <w:bCs/>
          <w:color w:val="000000"/>
          <w:sz w:val="24"/>
          <w:szCs w:val="24"/>
          <w:lang w:eastAsia="ru-RU"/>
        </w:rPr>
        <w:t xml:space="preserve">». </w:t>
      </w:r>
      <w:r w:rsidRPr="00D56A09">
        <w:rPr>
          <w:rFonts w:ascii="Times New Roman" w:eastAsia="Times New Roman" w:hAnsi="Times New Roman" w:cs="Times New Roman"/>
          <w:color w:val="000000"/>
          <w:sz w:val="24"/>
          <w:szCs w:val="24"/>
          <w:lang w:eastAsia="ru-RU"/>
        </w:rPr>
        <w:t xml:space="preserve">Судебное разбирательство по делу отложено </w:t>
      </w:r>
      <w:r w:rsidRPr="00D56A09">
        <w:rPr>
          <w:rFonts w:ascii="Times New Roman" w:eastAsia="Times New Roman" w:hAnsi="Times New Roman" w:cs="Times New Roman"/>
          <w:b/>
          <w:bCs/>
          <w:color w:val="000000"/>
          <w:sz w:val="24"/>
          <w:szCs w:val="24"/>
          <w:lang w:eastAsia="ru-RU"/>
        </w:rPr>
        <w:t>на 01</w:t>
      </w:r>
      <w:r w:rsidR="009A7885" w:rsidRPr="00D56A09">
        <w:rPr>
          <w:rFonts w:ascii="Times New Roman" w:eastAsia="Times New Roman" w:hAnsi="Times New Roman" w:cs="Times New Roman"/>
          <w:b/>
          <w:bCs/>
          <w:color w:val="000000"/>
          <w:sz w:val="24"/>
          <w:szCs w:val="24"/>
          <w:lang w:eastAsia="ru-RU"/>
        </w:rPr>
        <w:t>.07.</w:t>
      </w:r>
      <w:r w:rsidRPr="00D56A09">
        <w:rPr>
          <w:rFonts w:ascii="Times New Roman" w:eastAsia="Times New Roman" w:hAnsi="Times New Roman" w:cs="Times New Roman"/>
          <w:b/>
          <w:bCs/>
          <w:color w:val="000000"/>
          <w:sz w:val="24"/>
          <w:szCs w:val="24"/>
          <w:lang w:eastAsia="ru-RU"/>
        </w:rPr>
        <w:t>2015</w:t>
      </w:r>
      <w:r w:rsidR="009A7885" w:rsidRPr="00D56A09">
        <w:rPr>
          <w:rFonts w:ascii="Times New Roman" w:eastAsia="Times New Roman" w:hAnsi="Times New Roman" w:cs="Times New Roman"/>
          <w:b/>
          <w:bCs/>
          <w:color w:val="000000"/>
          <w:sz w:val="24"/>
          <w:szCs w:val="24"/>
          <w:lang w:eastAsia="ru-RU"/>
        </w:rPr>
        <w:t>г</w:t>
      </w:r>
      <w:r w:rsidRPr="00D56A09">
        <w:rPr>
          <w:rFonts w:ascii="Times New Roman" w:eastAsia="Times New Roman" w:hAnsi="Times New Roman" w:cs="Times New Roman"/>
          <w:b/>
          <w:bCs/>
          <w:color w:val="000000"/>
          <w:sz w:val="24"/>
          <w:szCs w:val="24"/>
          <w:lang w:eastAsia="ru-RU"/>
        </w:rPr>
        <w:t>.</w:t>
      </w:r>
    </w:p>
    <w:p w:rsidR="00190905" w:rsidRPr="00D56A09" w:rsidRDefault="000A75C2" w:rsidP="00190905">
      <w:pPr>
        <w:pStyle w:val="a6"/>
        <w:spacing w:after="0" w:line="360" w:lineRule="auto"/>
        <w:ind w:left="0" w:firstLine="709"/>
        <w:jc w:val="both"/>
        <w:rPr>
          <w:rFonts w:ascii="Times New Roman" w:eastAsia="Times New Roman" w:hAnsi="Times New Roman" w:cs="Times New Roman"/>
          <w:bCs/>
          <w:color w:val="000000"/>
          <w:sz w:val="24"/>
          <w:szCs w:val="24"/>
          <w:lang w:eastAsia="ru-RU"/>
        </w:rPr>
      </w:pPr>
      <w:r w:rsidRPr="00D56A09">
        <w:rPr>
          <w:rFonts w:ascii="Times New Roman" w:eastAsia="Times New Roman" w:hAnsi="Times New Roman" w:cs="Times New Roman"/>
          <w:bCs/>
          <w:color w:val="000000"/>
          <w:sz w:val="24"/>
          <w:szCs w:val="24"/>
          <w:lang w:eastAsia="ru-RU"/>
        </w:rPr>
        <w:t>А</w:t>
      </w:r>
      <w:r w:rsidRPr="00D56A09">
        <w:rPr>
          <w:rFonts w:ascii="Times New Roman" w:hAnsi="Times New Roman" w:cs="Times New Roman"/>
          <w:sz w:val="24"/>
          <w:szCs w:val="24"/>
        </w:rPr>
        <w:t>рбитражным судом Челябинской области</w:t>
      </w:r>
      <w:r w:rsidRPr="00D56A09">
        <w:rPr>
          <w:rFonts w:ascii="Times New Roman" w:eastAsia="Times New Roman" w:hAnsi="Times New Roman" w:cs="Times New Roman"/>
          <w:bCs/>
          <w:color w:val="000000"/>
          <w:sz w:val="24"/>
          <w:szCs w:val="24"/>
          <w:lang w:eastAsia="ru-RU"/>
        </w:rPr>
        <w:t xml:space="preserve"> 01</w:t>
      </w:r>
      <w:r w:rsidR="009A7885" w:rsidRPr="00D56A09">
        <w:rPr>
          <w:rFonts w:ascii="Times New Roman" w:eastAsia="Times New Roman" w:hAnsi="Times New Roman" w:cs="Times New Roman"/>
          <w:bCs/>
          <w:color w:val="000000"/>
          <w:sz w:val="24"/>
          <w:szCs w:val="24"/>
          <w:lang w:eastAsia="ru-RU"/>
        </w:rPr>
        <w:t>.07.</w:t>
      </w:r>
      <w:r w:rsidRPr="00D56A09">
        <w:rPr>
          <w:rFonts w:ascii="Times New Roman" w:eastAsia="Times New Roman" w:hAnsi="Times New Roman" w:cs="Times New Roman"/>
          <w:bCs/>
          <w:color w:val="000000"/>
          <w:sz w:val="24"/>
          <w:szCs w:val="24"/>
          <w:lang w:eastAsia="ru-RU"/>
        </w:rPr>
        <w:t>2015г</w:t>
      </w:r>
      <w:r w:rsidR="009A7885" w:rsidRPr="00D56A09">
        <w:rPr>
          <w:rFonts w:ascii="Times New Roman" w:eastAsia="Times New Roman" w:hAnsi="Times New Roman" w:cs="Times New Roman"/>
          <w:bCs/>
          <w:color w:val="000000"/>
          <w:sz w:val="24"/>
          <w:szCs w:val="24"/>
          <w:lang w:eastAsia="ru-RU"/>
        </w:rPr>
        <w:t xml:space="preserve">. </w:t>
      </w:r>
      <w:r w:rsidRPr="00D56A09">
        <w:rPr>
          <w:rFonts w:ascii="Times New Roman" w:eastAsia="Times New Roman" w:hAnsi="Times New Roman" w:cs="Times New Roman"/>
          <w:bCs/>
          <w:color w:val="000000"/>
          <w:sz w:val="24"/>
          <w:szCs w:val="24"/>
          <w:lang w:eastAsia="ru-RU"/>
        </w:rPr>
        <w:t xml:space="preserve">удовлетворено ходатайство ответчика (МБУ «Комитет по строительству») о проведении экспертизы обществом с ограниченной ответственностью «Научно-исследовательский институт судебной экспертизы – </w:t>
      </w:r>
      <w:r w:rsidRPr="00D56A09">
        <w:rPr>
          <w:rFonts w:ascii="Times New Roman" w:eastAsia="Times New Roman" w:hAnsi="Times New Roman" w:cs="Times New Roman"/>
          <w:bCs/>
          <w:color w:val="000000"/>
          <w:sz w:val="24"/>
          <w:szCs w:val="24"/>
          <w:lang w:eastAsia="ru-RU"/>
        </w:rPr>
        <w:lastRenderedPageBreak/>
        <w:t xml:space="preserve">СТЭЛС», г. Челябинск. Перед экспертом поставлен вопрос: </w:t>
      </w:r>
      <w:r w:rsidRPr="00D56A09">
        <w:rPr>
          <w:rFonts w:ascii="Times New Roman" w:eastAsia="Times New Roman" w:hAnsi="Times New Roman" w:cs="Times New Roman"/>
          <w:bCs/>
          <w:i/>
          <w:color w:val="000000"/>
          <w:sz w:val="24"/>
          <w:szCs w:val="24"/>
          <w:lang w:eastAsia="ru-RU"/>
        </w:rPr>
        <w:t xml:space="preserve">определить объем и стоимость фактически выполненных работ по обследованию технического состояния с целью определения возможности дальнейшей эксплуатации и ресурса работоспособности водозаборов подземных вод на территории Миасского городского </w:t>
      </w:r>
      <w:r w:rsidR="00885133" w:rsidRPr="00D56A09">
        <w:rPr>
          <w:rFonts w:ascii="Times New Roman" w:eastAsia="Times New Roman" w:hAnsi="Times New Roman" w:cs="Times New Roman"/>
          <w:bCs/>
          <w:i/>
          <w:color w:val="000000"/>
          <w:sz w:val="24"/>
          <w:szCs w:val="24"/>
          <w:lang w:eastAsia="ru-RU"/>
        </w:rPr>
        <w:t>округа</w:t>
      </w:r>
      <w:r w:rsidRPr="00D56A09">
        <w:rPr>
          <w:rFonts w:ascii="Times New Roman" w:eastAsia="Times New Roman" w:hAnsi="Times New Roman" w:cs="Times New Roman"/>
          <w:bCs/>
          <w:i/>
          <w:color w:val="000000"/>
          <w:sz w:val="24"/>
          <w:szCs w:val="24"/>
          <w:lang w:eastAsia="ru-RU"/>
        </w:rPr>
        <w:t xml:space="preserve"> в рамках контракта № 016930035812000787 от 24.12.2012, заключенного между МБУ «Комитет по строительству» и ООО «</w:t>
      </w:r>
      <w:proofErr w:type="spellStart"/>
      <w:r w:rsidRPr="00D56A09">
        <w:rPr>
          <w:rFonts w:ascii="Times New Roman" w:eastAsia="Times New Roman" w:hAnsi="Times New Roman" w:cs="Times New Roman"/>
          <w:bCs/>
          <w:i/>
          <w:color w:val="000000"/>
          <w:sz w:val="24"/>
          <w:szCs w:val="24"/>
          <w:lang w:eastAsia="ru-RU"/>
        </w:rPr>
        <w:t>АкваБРИЗ</w:t>
      </w:r>
      <w:proofErr w:type="spellEnd"/>
      <w:r w:rsidRPr="00D56A09">
        <w:rPr>
          <w:rFonts w:ascii="Times New Roman" w:eastAsia="Times New Roman" w:hAnsi="Times New Roman" w:cs="Times New Roman"/>
          <w:bCs/>
          <w:i/>
          <w:color w:val="000000"/>
          <w:sz w:val="24"/>
          <w:szCs w:val="24"/>
          <w:lang w:eastAsia="ru-RU"/>
        </w:rPr>
        <w:t>»</w:t>
      </w:r>
      <w:r w:rsidRPr="00D56A09">
        <w:rPr>
          <w:rFonts w:ascii="Times New Roman" w:eastAsia="Times New Roman" w:hAnsi="Times New Roman" w:cs="Times New Roman"/>
          <w:bCs/>
          <w:color w:val="000000"/>
          <w:sz w:val="24"/>
          <w:szCs w:val="24"/>
          <w:lang w:eastAsia="ru-RU"/>
        </w:rPr>
        <w:t>. Срок проведения экспертизы установлен до 30</w:t>
      </w:r>
      <w:r w:rsidR="009A7885" w:rsidRPr="00D56A09">
        <w:rPr>
          <w:rFonts w:ascii="Times New Roman" w:eastAsia="Times New Roman" w:hAnsi="Times New Roman" w:cs="Times New Roman"/>
          <w:bCs/>
          <w:color w:val="000000"/>
          <w:sz w:val="24"/>
          <w:szCs w:val="24"/>
          <w:lang w:eastAsia="ru-RU"/>
        </w:rPr>
        <w:t>.08.</w:t>
      </w:r>
      <w:r w:rsidRPr="00D56A09">
        <w:rPr>
          <w:rFonts w:ascii="Times New Roman" w:eastAsia="Times New Roman" w:hAnsi="Times New Roman" w:cs="Times New Roman"/>
          <w:bCs/>
          <w:color w:val="000000"/>
          <w:sz w:val="24"/>
          <w:szCs w:val="24"/>
          <w:lang w:eastAsia="ru-RU"/>
        </w:rPr>
        <w:t>2015</w:t>
      </w:r>
      <w:r w:rsidR="009A7885" w:rsidRPr="00D56A09">
        <w:rPr>
          <w:rFonts w:ascii="Times New Roman" w:eastAsia="Times New Roman" w:hAnsi="Times New Roman" w:cs="Times New Roman"/>
          <w:bCs/>
          <w:color w:val="000000"/>
          <w:sz w:val="24"/>
          <w:szCs w:val="24"/>
          <w:lang w:eastAsia="ru-RU"/>
        </w:rPr>
        <w:t>г</w:t>
      </w:r>
      <w:r w:rsidRPr="00D56A09">
        <w:rPr>
          <w:rFonts w:ascii="Times New Roman" w:eastAsia="Times New Roman" w:hAnsi="Times New Roman" w:cs="Times New Roman"/>
          <w:bCs/>
          <w:color w:val="000000"/>
          <w:sz w:val="24"/>
          <w:szCs w:val="24"/>
          <w:lang w:eastAsia="ru-RU"/>
        </w:rPr>
        <w:t xml:space="preserve">. </w:t>
      </w:r>
      <w:r w:rsidRPr="00D56A09">
        <w:rPr>
          <w:rFonts w:ascii="Times New Roman" w:eastAsia="Times New Roman" w:hAnsi="Times New Roman" w:cs="Times New Roman"/>
          <w:b/>
          <w:bCs/>
          <w:color w:val="000000"/>
          <w:sz w:val="24"/>
          <w:szCs w:val="24"/>
          <w:lang w:eastAsia="ru-RU"/>
        </w:rPr>
        <w:t>Производство по делу приостановлено до окончания проведения экспертизы</w:t>
      </w:r>
      <w:r w:rsidRPr="00D56A09">
        <w:rPr>
          <w:rFonts w:ascii="Times New Roman" w:eastAsia="Times New Roman" w:hAnsi="Times New Roman" w:cs="Times New Roman"/>
          <w:bCs/>
          <w:color w:val="000000"/>
          <w:sz w:val="24"/>
          <w:szCs w:val="24"/>
          <w:lang w:eastAsia="ru-RU"/>
        </w:rPr>
        <w:t>.</w:t>
      </w:r>
    </w:p>
    <w:p w:rsidR="00190905" w:rsidRPr="00D56A09" w:rsidRDefault="00190905" w:rsidP="00190905">
      <w:pPr>
        <w:pStyle w:val="a6"/>
        <w:spacing w:after="0" w:line="360" w:lineRule="auto"/>
        <w:ind w:left="0" w:firstLine="709"/>
        <w:jc w:val="both"/>
        <w:rPr>
          <w:rFonts w:ascii="Times New Roman" w:eastAsia="Times New Roman" w:hAnsi="Times New Roman" w:cs="Times New Roman"/>
          <w:bCs/>
          <w:color w:val="000000"/>
          <w:sz w:val="24"/>
          <w:szCs w:val="24"/>
          <w:lang w:eastAsia="ru-RU"/>
        </w:rPr>
      </w:pPr>
      <w:r w:rsidRPr="00D56A09">
        <w:rPr>
          <w:rFonts w:ascii="Times New Roman" w:eastAsia="Times New Roman" w:hAnsi="Times New Roman" w:cs="Times New Roman"/>
          <w:bCs/>
          <w:color w:val="000000"/>
          <w:sz w:val="24"/>
          <w:szCs w:val="24"/>
          <w:lang w:eastAsia="ru-RU"/>
        </w:rPr>
        <w:t>В связи с предоставл</w:t>
      </w:r>
      <w:r w:rsidR="009A7885" w:rsidRPr="00D56A09">
        <w:rPr>
          <w:rFonts w:ascii="Times New Roman" w:eastAsia="Times New Roman" w:hAnsi="Times New Roman" w:cs="Times New Roman"/>
          <w:bCs/>
          <w:color w:val="000000"/>
          <w:sz w:val="24"/>
          <w:szCs w:val="24"/>
          <w:lang w:eastAsia="ru-RU"/>
        </w:rPr>
        <w:t>ением экспертного заключения 08.09.</w:t>
      </w:r>
      <w:r w:rsidRPr="00D56A09">
        <w:rPr>
          <w:rFonts w:ascii="Times New Roman" w:eastAsia="Times New Roman" w:hAnsi="Times New Roman" w:cs="Times New Roman"/>
          <w:bCs/>
          <w:color w:val="000000"/>
          <w:sz w:val="24"/>
          <w:szCs w:val="24"/>
          <w:lang w:eastAsia="ru-RU"/>
        </w:rPr>
        <w:t xml:space="preserve">2015 года определением суда выплачены с депозита суда денежные средства судебному эксперту. В связи с ходатайством истца о вызове в судебное заседание экспертов судом судебное разбирательство </w:t>
      </w:r>
      <w:r w:rsidRPr="00D56A09">
        <w:rPr>
          <w:rFonts w:ascii="Times New Roman" w:eastAsia="Times New Roman" w:hAnsi="Times New Roman" w:cs="Times New Roman"/>
          <w:b/>
          <w:bCs/>
          <w:color w:val="000000"/>
          <w:sz w:val="24"/>
          <w:szCs w:val="24"/>
          <w:lang w:eastAsia="ru-RU"/>
        </w:rPr>
        <w:t>отложено для вызова экспертов</w:t>
      </w:r>
      <w:r w:rsidRPr="00D56A09">
        <w:rPr>
          <w:rFonts w:ascii="Times New Roman" w:eastAsia="Times New Roman" w:hAnsi="Times New Roman" w:cs="Times New Roman"/>
          <w:bCs/>
          <w:color w:val="000000"/>
          <w:sz w:val="24"/>
          <w:szCs w:val="24"/>
          <w:lang w:eastAsia="ru-RU"/>
        </w:rPr>
        <w:t xml:space="preserve">, проводивших экспертизу, </w:t>
      </w:r>
      <w:r w:rsidR="009A7885" w:rsidRPr="00D56A09">
        <w:rPr>
          <w:rFonts w:ascii="Times New Roman" w:eastAsia="Times New Roman" w:hAnsi="Times New Roman" w:cs="Times New Roman"/>
          <w:b/>
          <w:bCs/>
          <w:color w:val="000000"/>
          <w:sz w:val="24"/>
          <w:szCs w:val="24"/>
          <w:lang w:eastAsia="ru-RU"/>
        </w:rPr>
        <w:t>на 06.10.</w:t>
      </w:r>
      <w:r w:rsidRPr="00D56A09">
        <w:rPr>
          <w:rFonts w:ascii="Times New Roman" w:eastAsia="Times New Roman" w:hAnsi="Times New Roman" w:cs="Times New Roman"/>
          <w:b/>
          <w:bCs/>
          <w:color w:val="000000"/>
          <w:sz w:val="24"/>
          <w:szCs w:val="24"/>
          <w:lang w:eastAsia="ru-RU"/>
        </w:rPr>
        <w:t>2015г</w:t>
      </w:r>
      <w:r w:rsidR="009A7885" w:rsidRPr="00D56A09">
        <w:rPr>
          <w:rFonts w:ascii="Times New Roman" w:eastAsia="Times New Roman" w:hAnsi="Times New Roman" w:cs="Times New Roman"/>
          <w:b/>
          <w:bCs/>
          <w:color w:val="000000"/>
          <w:sz w:val="24"/>
          <w:szCs w:val="24"/>
          <w:lang w:eastAsia="ru-RU"/>
        </w:rPr>
        <w:t>.</w:t>
      </w:r>
      <w:r w:rsidRPr="00D56A09">
        <w:rPr>
          <w:rFonts w:ascii="Times New Roman" w:eastAsia="Times New Roman" w:hAnsi="Times New Roman" w:cs="Times New Roman"/>
          <w:bCs/>
          <w:color w:val="000000"/>
          <w:sz w:val="24"/>
          <w:szCs w:val="24"/>
          <w:lang w:eastAsia="ru-RU"/>
        </w:rPr>
        <w:t xml:space="preserve"> </w:t>
      </w:r>
    </w:p>
    <w:p w:rsidR="00190905" w:rsidRDefault="00190905" w:rsidP="00A1270A">
      <w:pPr>
        <w:pStyle w:val="a6"/>
        <w:spacing w:after="0" w:line="360" w:lineRule="auto"/>
        <w:ind w:left="0" w:firstLine="709"/>
        <w:jc w:val="both"/>
        <w:rPr>
          <w:rFonts w:ascii="Times New Roman" w:eastAsia="Times New Roman" w:hAnsi="Times New Roman" w:cs="Times New Roman"/>
          <w:bCs/>
          <w:color w:val="000000"/>
          <w:sz w:val="24"/>
          <w:szCs w:val="24"/>
          <w:lang w:eastAsia="ru-RU"/>
        </w:rPr>
      </w:pPr>
      <w:r w:rsidRPr="00D56A09">
        <w:rPr>
          <w:rFonts w:ascii="Times New Roman" w:eastAsia="Times New Roman" w:hAnsi="Times New Roman" w:cs="Times New Roman"/>
          <w:bCs/>
          <w:color w:val="000000"/>
          <w:sz w:val="24"/>
          <w:szCs w:val="24"/>
          <w:lang w:eastAsia="ru-RU"/>
        </w:rPr>
        <w:t>В ходе судебного заседания 06</w:t>
      </w:r>
      <w:r w:rsidR="009A7885" w:rsidRPr="00D56A09">
        <w:rPr>
          <w:rFonts w:ascii="Times New Roman" w:eastAsia="Times New Roman" w:hAnsi="Times New Roman" w:cs="Times New Roman"/>
          <w:bCs/>
          <w:color w:val="000000"/>
          <w:sz w:val="24"/>
          <w:szCs w:val="24"/>
          <w:lang w:eastAsia="ru-RU"/>
        </w:rPr>
        <w:t>.10.2</w:t>
      </w:r>
      <w:r w:rsidRPr="00D56A09">
        <w:rPr>
          <w:rFonts w:ascii="Times New Roman" w:eastAsia="Times New Roman" w:hAnsi="Times New Roman" w:cs="Times New Roman"/>
          <w:bCs/>
          <w:color w:val="000000"/>
          <w:sz w:val="24"/>
          <w:szCs w:val="24"/>
          <w:lang w:eastAsia="ru-RU"/>
        </w:rPr>
        <w:t>015</w:t>
      </w:r>
      <w:r w:rsidR="009A7885" w:rsidRPr="00D56A09">
        <w:rPr>
          <w:rFonts w:ascii="Times New Roman" w:eastAsia="Times New Roman" w:hAnsi="Times New Roman" w:cs="Times New Roman"/>
          <w:bCs/>
          <w:color w:val="000000"/>
          <w:sz w:val="24"/>
          <w:szCs w:val="24"/>
          <w:lang w:eastAsia="ru-RU"/>
        </w:rPr>
        <w:t>г.</w:t>
      </w:r>
      <w:r w:rsidRPr="00D56A09">
        <w:rPr>
          <w:rFonts w:ascii="Times New Roman" w:eastAsia="Times New Roman" w:hAnsi="Times New Roman" w:cs="Times New Roman"/>
          <w:bCs/>
          <w:color w:val="000000"/>
          <w:sz w:val="24"/>
          <w:szCs w:val="24"/>
          <w:lang w:eastAsia="ru-RU"/>
        </w:rPr>
        <w:t xml:space="preserve"> на судебном заседании с присутствием директора экспертной организации истец, не согласный с заключением экспертов (в каковом якобы имеются противоречия, которые при вызове экспертов в суд на заседание 06 октября не были разрешены - по нашему мнению, противоречия отсутствуют) заявил ходатайство о проведении повторной экспертизы. Суд дал сторонам срок до 08 октября представить перечень кандидатов на проведение повторной экспертизы, а ответчику – МБУ «Комитет по строительству» - представить в письменном виде свои возражения против проведения повторной экспертизы. После предоставления требуемой информации суд рассмотрит ходатайство и либо назначит проведение повторной экспертизы, либо откажет в ее проведении. В целях решения указанного вопроса </w:t>
      </w:r>
      <w:r w:rsidRPr="00D56A09">
        <w:rPr>
          <w:rFonts w:ascii="Times New Roman" w:eastAsia="Times New Roman" w:hAnsi="Times New Roman" w:cs="Times New Roman"/>
          <w:b/>
          <w:bCs/>
          <w:color w:val="000000"/>
          <w:sz w:val="24"/>
          <w:szCs w:val="24"/>
          <w:lang w:eastAsia="ru-RU"/>
        </w:rPr>
        <w:t>судебное заседание отложено на 30</w:t>
      </w:r>
      <w:r w:rsidR="009A7885" w:rsidRPr="00D56A09">
        <w:rPr>
          <w:rFonts w:ascii="Times New Roman" w:eastAsia="Times New Roman" w:hAnsi="Times New Roman" w:cs="Times New Roman"/>
          <w:b/>
          <w:bCs/>
          <w:color w:val="000000"/>
          <w:sz w:val="24"/>
          <w:szCs w:val="24"/>
          <w:lang w:eastAsia="ru-RU"/>
        </w:rPr>
        <w:t>.11.2015г</w:t>
      </w:r>
      <w:r w:rsidRPr="00D56A09">
        <w:rPr>
          <w:rFonts w:ascii="Times New Roman" w:eastAsia="Times New Roman" w:hAnsi="Times New Roman" w:cs="Times New Roman"/>
          <w:bCs/>
          <w:color w:val="000000"/>
          <w:sz w:val="24"/>
          <w:szCs w:val="24"/>
          <w:lang w:eastAsia="ru-RU"/>
        </w:rPr>
        <w:t>.</w:t>
      </w:r>
    </w:p>
    <w:p w:rsidR="005E5DB1" w:rsidRPr="00EE0E99" w:rsidRDefault="005E5DB1" w:rsidP="005E5DB1">
      <w:pPr>
        <w:pStyle w:val="a6"/>
        <w:spacing w:line="360" w:lineRule="auto"/>
        <w:ind w:left="0" w:firstLine="709"/>
        <w:jc w:val="both"/>
        <w:rPr>
          <w:rFonts w:ascii="Times New Roman" w:eastAsia="Times New Roman" w:hAnsi="Times New Roman" w:cs="Times New Roman"/>
          <w:bCs/>
          <w:sz w:val="24"/>
          <w:szCs w:val="24"/>
          <w:lang w:eastAsia="ru-RU"/>
        </w:rPr>
      </w:pPr>
      <w:r w:rsidRPr="00EE0E99">
        <w:rPr>
          <w:rFonts w:ascii="Times New Roman" w:eastAsia="Times New Roman" w:hAnsi="Times New Roman" w:cs="Times New Roman"/>
          <w:bCs/>
          <w:sz w:val="24"/>
          <w:szCs w:val="24"/>
          <w:lang w:eastAsia="ru-RU"/>
        </w:rPr>
        <w:t xml:space="preserve">Судом 30.10.2015г. удовлетворено ходатайство истца о проведении повторной экспертизы. Проведение экспертизы поручено ООО «Эколого-гидрогеологическое предприятие </w:t>
      </w:r>
      <w:proofErr w:type="spellStart"/>
      <w:r w:rsidRPr="00EE0E99">
        <w:rPr>
          <w:rFonts w:ascii="Times New Roman" w:eastAsia="Times New Roman" w:hAnsi="Times New Roman" w:cs="Times New Roman"/>
          <w:bCs/>
          <w:sz w:val="24"/>
          <w:szCs w:val="24"/>
          <w:lang w:eastAsia="ru-RU"/>
        </w:rPr>
        <w:t>Экомониторинг</w:t>
      </w:r>
      <w:proofErr w:type="spellEnd"/>
      <w:r w:rsidRPr="00EE0E99">
        <w:rPr>
          <w:rFonts w:ascii="Times New Roman" w:eastAsia="Times New Roman" w:hAnsi="Times New Roman" w:cs="Times New Roman"/>
          <w:bCs/>
          <w:sz w:val="24"/>
          <w:szCs w:val="24"/>
          <w:lang w:eastAsia="ru-RU"/>
        </w:rPr>
        <w:t xml:space="preserve">» г. Екатеринбург. Перед экспертом поставлен вопрос: </w:t>
      </w:r>
      <w:r w:rsidRPr="00EE0E99">
        <w:rPr>
          <w:rFonts w:ascii="Times New Roman" w:eastAsia="Times New Roman" w:hAnsi="Times New Roman" w:cs="Times New Roman"/>
          <w:bCs/>
          <w:i/>
          <w:sz w:val="24"/>
          <w:szCs w:val="24"/>
          <w:lang w:eastAsia="ru-RU"/>
        </w:rPr>
        <w:t>определить объем и стоимость фактически выполненных работ по обследованию технического состояния с целью определения возможности дальнейшей эксплуатации и ресурса работоспособности водозаборов подземных вод на территории Миасского городского округа в рамках контракта № 016930035812000787 от 24.12.2012, заключенного между МБУ «Комитет по строительству» и ООО «</w:t>
      </w:r>
      <w:proofErr w:type="spellStart"/>
      <w:r w:rsidRPr="00EE0E99">
        <w:rPr>
          <w:rFonts w:ascii="Times New Roman" w:eastAsia="Times New Roman" w:hAnsi="Times New Roman" w:cs="Times New Roman"/>
          <w:bCs/>
          <w:i/>
          <w:sz w:val="24"/>
          <w:szCs w:val="24"/>
          <w:lang w:eastAsia="ru-RU"/>
        </w:rPr>
        <w:t>АкваБРИЗ</w:t>
      </w:r>
      <w:proofErr w:type="spellEnd"/>
      <w:r w:rsidRPr="00EE0E99">
        <w:rPr>
          <w:rFonts w:ascii="Times New Roman" w:eastAsia="Times New Roman" w:hAnsi="Times New Roman" w:cs="Times New Roman"/>
          <w:bCs/>
          <w:i/>
          <w:sz w:val="24"/>
          <w:szCs w:val="24"/>
          <w:lang w:eastAsia="ru-RU"/>
        </w:rPr>
        <w:t>»</w:t>
      </w:r>
      <w:r w:rsidRPr="00EE0E99">
        <w:rPr>
          <w:rFonts w:ascii="Times New Roman" w:eastAsia="Times New Roman" w:hAnsi="Times New Roman" w:cs="Times New Roman"/>
          <w:bCs/>
          <w:sz w:val="24"/>
          <w:szCs w:val="24"/>
          <w:lang w:eastAsia="ru-RU"/>
        </w:rPr>
        <w:t>. Срок проведе</w:t>
      </w:r>
      <w:r w:rsidR="00547F2D">
        <w:rPr>
          <w:rFonts w:ascii="Times New Roman" w:eastAsia="Times New Roman" w:hAnsi="Times New Roman" w:cs="Times New Roman"/>
          <w:bCs/>
          <w:sz w:val="24"/>
          <w:szCs w:val="24"/>
          <w:lang w:eastAsia="ru-RU"/>
        </w:rPr>
        <w:t>ния экспертизы установлен до 28.02.</w:t>
      </w:r>
      <w:r w:rsidRPr="00EE0E99">
        <w:rPr>
          <w:rFonts w:ascii="Times New Roman" w:eastAsia="Times New Roman" w:hAnsi="Times New Roman" w:cs="Times New Roman"/>
          <w:bCs/>
          <w:sz w:val="24"/>
          <w:szCs w:val="24"/>
          <w:lang w:eastAsia="ru-RU"/>
        </w:rPr>
        <w:t>201</w:t>
      </w:r>
      <w:r w:rsidR="00547F2D">
        <w:rPr>
          <w:rFonts w:ascii="Times New Roman" w:eastAsia="Times New Roman" w:hAnsi="Times New Roman" w:cs="Times New Roman"/>
          <w:bCs/>
          <w:sz w:val="24"/>
          <w:szCs w:val="24"/>
          <w:lang w:eastAsia="ru-RU"/>
        </w:rPr>
        <w:t>6г.</w:t>
      </w:r>
      <w:r w:rsidRPr="00EE0E99">
        <w:rPr>
          <w:rFonts w:ascii="Times New Roman" w:eastAsia="Times New Roman" w:hAnsi="Times New Roman" w:cs="Times New Roman"/>
          <w:bCs/>
          <w:sz w:val="24"/>
          <w:szCs w:val="24"/>
          <w:lang w:eastAsia="ru-RU"/>
        </w:rPr>
        <w:t xml:space="preserve"> Истцом подана апелляционная жалоба на определение суда о проведении повторной экспертизы. </w:t>
      </w:r>
      <w:r w:rsidRPr="00EE0E99">
        <w:rPr>
          <w:rFonts w:ascii="Times New Roman" w:eastAsia="Times New Roman" w:hAnsi="Times New Roman" w:cs="Times New Roman"/>
          <w:b/>
          <w:bCs/>
          <w:sz w:val="24"/>
          <w:szCs w:val="24"/>
          <w:lang w:eastAsia="ru-RU"/>
        </w:rPr>
        <w:t>Производство по делу приостановлено до окончания проведения экспертизы</w:t>
      </w:r>
      <w:r w:rsidRPr="00EE0E99">
        <w:rPr>
          <w:rFonts w:ascii="Times New Roman" w:eastAsia="Times New Roman" w:hAnsi="Times New Roman" w:cs="Times New Roman"/>
          <w:bCs/>
          <w:sz w:val="24"/>
          <w:szCs w:val="24"/>
          <w:lang w:eastAsia="ru-RU"/>
        </w:rPr>
        <w:t>.</w:t>
      </w:r>
    </w:p>
    <w:p w:rsidR="005E5DB1" w:rsidRPr="00EE0E99" w:rsidRDefault="005E5DB1" w:rsidP="00EE0E99">
      <w:pPr>
        <w:pStyle w:val="a6"/>
        <w:spacing w:after="0" w:line="360" w:lineRule="auto"/>
        <w:ind w:left="0" w:firstLine="709"/>
        <w:jc w:val="both"/>
        <w:rPr>
          <w:rFonts w:ascii="Times New Roman" w:eastAsia="Times New Roman" w:hAnsi="Times New Roman" w:cs="Times New Roman"/>
          <w:bCs/>
          <w:sz w:val="24"/>
          <w:szCs w:val="24"/>
          <w:lang w:eastAsia="ru-RU"/>
        </w:rPr>
      </w:pPr>
      <w:r w:rsidRPr="00EE0E99">
        <w:rPr>
          <w:rFonts w:ascii="Times New Roman" w:eastAsia="Times New Roman" w:hAnsi="Times New Roman" w:cs="Times New Roman"/>
          <w:bCs/>
          <w:sz w:val="24"/>
          <w:szCs w:val="24"/>
          <w:lang w:eastAsia="ru-RU"/>
        </w:rPr>
        <w:t xml:space="preserve">Восемнадцатым арбитражным апелляционным судом назначено рассмотрение жалобы на определение о проведении повторной экспертизы на </w:t>
      </w:r>
      <w:r w:rsidR="00113A9D">
        <w:rPr>
          <w:rFonts w:ascii="Times New Roman" w:eastAsia="Times New Roman" w:hAnsi="Times New Roman" w:cs="Times New Roman"/>
          <w:b/>
          <w:bCs/>
          <w:sz w:val="24"/>
          <w:szCs w:val="24"/>
          <w:lang w:eastAsia="ru-RU"/>
        </w:rPr>
        <w:t>01.03.2016г.</w:t>
      </w:r>
      <w:r w:rsidRPr="00EE0E99">
        <w:rPr>
          <w:rFonts w:ascii="Times New Roman" w:eastAsia="Times New Roman" w:hAnsi="Times New Roman" w:cs="Times New Roman"/>
          <w:bCs/>
          <w:sz w:val="24"/>
          <w:szCs w:val="24"/>
          <w:lang w:eastAsia="ru-RU"/>
        </w:rPr>
        <w:t xml:space="preserve">  </w:t>
      </w:r>
    </w:p>
    <w:p w:rsidR="00155AC4" w:rsidRPr="00D56A09" w:rsidRDefault="00155AC4" w:rsidP="00EE0E99">
      <w:pPr>
        <w:spacing w:line="360" w:lineRule="auto"/>
        <w:jc w:val="center"/>
        <w:rPr>
          <w:b/>
          <w:color w:val="000000" w:themeColor="text1"/>
        </w:rPr>
      </w:pPr>
      <w:r w:rsidRPr="00D56A09">
        <w:rPr>
          <w:b/>
          <w:color w:val="000000" w:themeColor="text1"/>
        </w:rPr>
        <w:t>Представление от 03.02.2015 года № 2</w:t>
      </w:r>
    </w:p>
    <w:p w:rsidR="00155AC4" w:rsidRPr="00D56A09" w:rsidRDefault="00155AC4" w:rsidP="00EE0E99">
      <w:pPr>
        <w:spacing w:line="360" w:lineRule="auto"/>
        <w:jc w:val="center"/>
        <w:rPr>
          <w:rFonts w:cs="Times New Roman"/>
          <w:color w:val="000000" w:themeColor="text1"/>
        </w:rPr>
      </w:pPr>
      <w:r w:rsidRPr="00D56A09">
        <w:rPr>
          <w:rFonts w:cs="Times New Roman"/>
          <w:color w:val="000000" w:themeColor="text1"/>
        </w:rPr>
        <w:t>(</w:t>
      </w:r>
      <w:r w:rsidR="00A17A3B" w:rsidRPr="00D56A09">
        <w:rPr>
          <w:rFonts w:cs="Times New Roman"/>
          <w:color w:val="000000" w:themeColor="text1"/>
        </w:rPr>
        <w:t>Р</w:t>
      </w:r>
      <w:r w:rsidRPr="00D56A09">
        <w:rPr>
          <w:rFonts w:cs="Times New Roman"/>
          <w:color w:val="000000" w:themeColor="text1"/>
        </w:rPr>
        <w:t xml:space="preserve">евизия ФХД </w:t>
      </w:r>
      <w:r w:rsidRPr="00D56A09">
        <w:rPr>
          <w:rFonts w:eastAsia="Times New Roman" w:cs="Times New Roman"/>
          <w:color w:val="000000" w:themeColor="text1"/>
          <w:kern w:val="0"/>
          <w:lang w:eastAsia="ru-RU" w:bidi="ar-SA"/>
        </w:rPr>
        <w:t>МБДОУ № 61</w:t>
      </w:r>
      <w:r w:rsidRPr="00D56A09">
        <w:rPr>
          <w:rFonts w:cs="Times New Roman"/>
          <w:color w:val="000000" w:themeColor="text1"/>
        </w:rPr>
        <w:t>)</w:t>
      </w:r>
    </w:p>
    <w:p w:rsidR="00155AC4" w:rsidRPr="00D56A09" w:rsidRDefault="00155AC4" w:rsidP="000D31BE">
      <w:pPr>
        <w:widowControl/>
        <w:suppressAutoHyphens w:val="0"/>
        <w:spacing w:line="360" w:lineRule="auto"/>
        <w:ind w:firstLine="709"/>
        <w:jc w:val="both"/>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 xml:space="preserve">В ДОУ ведется подготовка к лицензированию медицинской деятельности. На основании заявления заведующего подготовлено постановление Администрации Миасского городского </w:t>
      </w:r>
      <w:r w:rsidR="00885133" w:rsidRPr="00D56A09">
        <w:rPr>
          <w:rFonts w:eastAsia="Times New Roman" w:cs="Times New Roman"/>
          <w:color w:val="000000" w:themeColor="text1"/>
          <w:kern w:val="0"/>
          <w:lang w:eastAsia="ru-RU" w:bidi="ar-SA"/>
        </w:rPr>
        <w:t>округа</w:t>
      </w:r>
      <w:r w:rsidRPr="00D56A09">
        <w:rPr>
          <w:rFonts w:eastAsia="Times New Roman" w:cs="Times New Roman"/>
          <w:color w:val="000000" w:themeColor="text1"/>
          <w:kern w:val="0"/>
          <w:lang w:eastAsia="ru-RU" w:bidi="ar-SA"/>
        </w:rPr>
        <w:t xml:space="preserve"> от 07.07.2014г. № 4238 «О предоставлении разрешения для сдачи имущества ДОУ в </w:t>
      </w:r>
      <w:r w:rsidRPr="00D56A09">
        <w:rPr>
          <w:rFonts w:eastAsia="Times New Roman" w:cs="Times New Roman"/>
          <w:color w:val="000000" w:themeColor="text1"/>
          <w:kern w:val="0"/>
          <w:lang w:eastAsia="ru-RU" w:bidi="ar-SA"/>
        </w:rPr>
        <w:lastRenderedPageBreak/>
        <w:t>безвозмездное пользование МБУЗ «Городская больница № 2» для последующей передачи площадей медицинского кабинета в безвозмездное пользование соответствующему медицинскому учреждению.</w:t>
      </w:r>
    </w:p>
    <w:p w:rsidR="00155AC4" w:rsidRPr="00D56A09" w:rsidRDefault="00155AC4" w:rsidP="000D31BE">
      <w:pPr>
        <w:widowControl/>
        <w:suppressAutoHyphens w:val="0"/>
        <w:spacing w:line="360" w:lineRule="auto"/>
        <w:ind w:firstLine="709"/>
        <w:jc w:val="both"/>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В настоящее время проводится процедура согласования изменений в Устав учреждения в связи с перепрофилированием групп учреждени</w:t>
      </w:r>
      <w:r w:rsidR="00881B7E" w:rsidRPr="00D56A09">
        <w:rPr>
          <w:rFonts w:eastAsia="Times New Roman" w:cs="Times New Roman"/>
          <w:color w:val="000000" w:themeColor="text1"/>
          <w:kern w:val="0"/>
          <w:lang w:eastAsia="ru-RU" w:bidi="ar-SA"/>
        </w:rPr>
        <w:t>я</w:t>
      </w:r>
      <w:r w:rsidRPr="00D56A09">
        <w:rPr>
          <w:rFonts w:eastAsia="Times New Roman" w:cs="Times New Roman"/>
          <w:color w:val="000000" w:themeColor="text1"/>
          <w:kern w:val="0"/>
          <w:lang w:eastAsia="ru-RU" w:bidi="ar-SA"/>
        </w:rPr>
        <w:t xml:space="preserve"> в соответствие с требованиями Федерального закона от 29.12.2012г. № 273-ФЗ «Об образовании в Российской Федерации». </w:t>
      </w:r>
    </w:p>
    <w:p w:rsidR="00155AC4" w:rsidRPr="00D56A09" w:rsidRDefault="00881B7E" w:rsidP="000D31BE">
      <w:pPr>
        <w:widowControl/>
        <w:suppressAutoHyphens w:val="0"/>
        <w:spacing w:line="360" w:lineRule="auto"/>
        <w:ind w:firstLine="709"/>
        <w:jc w:val="both"/>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При осмотре п</w:t>
      </w:r>
      <w:r w:rsidR="00155AC4" w:rsidRPr="00D56A09">
        <w:rPr>
          <w:rFonts w:eastAsia="Times New Roman" w:cs="Times New Roman"/>
          <w:color w:val="000000" w:themeColor="text1"/>
          <w:kern w:val="0"/>
          <w:lang w:eastAsia="ru-RU" w:bidi="ar-SA"/>
        </w:rPr>
        <w:t>рибор</w:t>
      </w:r>
      <w:r w:rsidRPr="00D56A09">
        <w:rPr>
          <w:rFonts w:eastAsia="Times New Roman" w:cs="Times New Roman"/>
          <w:color w:val="000000" w:themeColor="text1"/>
          <w:kern w:val="0"/>
          <w:lang w:eastAsia="ru-RU" w:bidi="ar-SA"/>
        </w:rPr>
        <w:t xml:space="preserve">а учета тепловой энергии </w:t>
      </w:r>
      <w:r w:rsidR="00155AC4" w:rsidRPr="00D56A09">
        <w:rPr>
          <w:rFonts w:eastAsia="Times New Roman" w:cs="Times New Roman"/>
          <w:color w:val="000000" w:themeColor="text1"/>
          <w:kern w:val="0"/>
          <w:lang w:eastAsia="ru-RU" w:bidi="ar-SA"/>
        </w:rPr>
        <w:t>комисси</w:t>
      </w:r>
      <w:r w:rsidRPr="00D56A09">
        <w:rPr>
          <w:rFonts w:eastAsia="Times New Roman" w:cs="Times New Roman"/>
          <w:color w:val="000000" w:themeColor="text1"/>
          <w:kern w:val="0"/>
          <w:lang w:eastAsia="ru-RU" w:bidi="ar-SA"/>
        </w:rPr>
        <w:t>я</w:t>
      </w:r>
      <w:r w:rsidR="00155AC4" w:rsidRPr="00D56A09">
        <w:rPr>
          <w:rFonts w:eastAsia="Times New Roman" w:cs="Times New Roman"/>
          <w:color w:val="000000" w:themeColor="text1"/>
          <w:kern w:val="0"/>
          <w:lang w:eastAsia="ru-RU" w:bidi="ar-SA"/>
        </w:rPr>
        <w:t xml:space="preserve"> </w:t>
      </w:r>
      <w:r w:rsidRPr="00D56A09">
        <w:rPr>
          <w:rFonts w:eastAsia="Times New Roman" w:cs="Times New Roman"/>
          <w:color w:val="000000" w:themeColor="text1"/>
          <w:kern w:val="0"/>
          <w:lang w:eastAsia="ru-RU" w:bidi="ar-SA"/>
        </w:rPr>
        <w:t xml:space="preserve">(акт от 24.02.2015г.) </w:t>
      </w:r>
      <w:r w:rsidR="00155AC4" w:rsidRPr="00D56A09">
        <w:rPr>
          <w:rFonts w:eastAsia="Times New Roman" w:cs="Times New Roman"/>
          <w:color w:val="000000" w:themeColor="text1"/>
          <w:kern w:val="0"/>
          <w:lang w:eastAsia="ru-RU" w:bidi="ar-SA"/>
        </w:rPr>
        <w:t>с участием представителей сп</w:t>
      </w:r>
      <w:r w:rsidR="005412FC" w:rsidRPr="00D56A09">
        <w:rPr>
          <w:rFonts w:eastAsia="Times New Roman" w:cs="Times New Roman"/>
          <w:color w:val="000000" w:themeColor="text1"/>
          <w:kern w:val="0"/>
          <w:lang w:eastAsia="ru-RU" w:bidi="ar-SA"/>
        </w:rPr>
        <w:t>ециализированных организаций пришли</w:t>
      </w:r>
      <w:r w:rsidR="00155AC4" w:rsidRPr="00D56A09">
        <w:rPr>
          <w:rFonts w:eastAsia="Times New Roman" w:cs="Times New Roman"/>
          <w:color w:val="000000" w:themeColor="text1"/>
          <w:kern w:val="0"/>
          <w:lang w:eastAsia="ru-RU" w:bidi="ar-SA"/>
        </w:rPr>
        <w:t xml:space="preserve"> к выводу о том, что прибор является нерабочим и подлежит демонтажу по окончании отопительного сезона.</w:t>
      </w:r>
    </w:p>
    <w:p w:rsidR="002732EE" w:rsidRPr="00D56A09" w:rsidRDefault="002732EE" w:rsidP="000D31BE">
      <w:pPr>
        <w:widowControl/>
        <w:suppressAutoHyphens w:val="0"/>
        <w:spacing w:line="360" w:lineRule="auto"/>
        <w:ind w:firstLine="709"/>
        <w:jc w:val="both"/>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Приказом директора МКУ МГО «Образование» от 16.12.2014г. № 701 заведующей учреждения снижена стимулирующая выплата за 4 квартал 2014 года на 5%.</w:t>
      </w:r>
    </w:p>
    <w:p w:rsidR="00907894" w:rsidRPr="00D56A09" w:rsidRDefault="001D5EBF" w:rsidP="000D31BE">
      <w:pPr>
        <w:widowControl/>
        <w:suppressAutoHyphens w:val="0"/>
        <w:spacing w:line="360" w:lineRule="auto"/>
        <w:ind w:firstLine="709"/>
        <w:jc w:val="both"/>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Постановление Главы Администрации МГО от 22.05.2015г. № 3130 закреплен хоз</w:t>
      </w:r>
      <w:r w:rsidR="00907894" w:rsidRPr="00D56A09">
        <w:rPr>
          <w:rFonts w:eastAsia="Times New Roman" w:cs="Times New Roman"/>
          <w:color w:val="000000" w:themeColor="text1"/>
          <w:kern w:val="0"/>
          <w:lang w:eastAsia="ru-RU" w:bidi="ar-SA"/>
        </w:rPr>
        <w:t xml:space="preserve">яйственный </w:t>
      </w:r>
      <w:r w:rsidRPr="00D56A09">
        <w:rPr>
          <w:rFonts w:eastAsia="Times New Roman" w:cs="Times New Roman"/>
          <w:color w:val="000000" w:themeColor="text1"/>
          <w:kern w:val="0"/>
          <w:lang w:eastAsia="ru-RU" w:bidi="ar-SA"/>
        </w:rPr>
        <w:t xml:space="preserve">блок </w:t>
      </w:r>
      <w:r w:rsidR="00574BDA" w:rsidRPr="00D56A09">
        <w:rPr>
          <w:rFonts w:eastAsia="Times New Roman" w:cs="Times New Roman"/>
          <w:color w:val="000000" w:themeColor="text1"/>
          <w:kern w:val="0"/>
          <w:lang w:eastAsia="ru-RU" w:bidi="ar-SA"/>
        </w:rPr>
        <w:t>в оперативные управления</w:t>
      </w:r>
      <w:r w:rsidRPr="00D56A09">
        <w:rPr>
          <w:rFonts w:eastAsia="Times New Roman" w:cs="Times New Roman"/>
          <w:color w:val="000000" w:themeColor="text1"/>
          <w:kern w:val="0"/>
          <w:lang w:eastAsia="ru-RU" w:bidi="ar-SA"/>
        </w:rPr>
        <w:t xml:space="preserve"> учреждения</w:t>
      </w:r>
      <w:r w:rsidR="00574BDA" w:rsidRPr="00D56A09">
        <w:rPr>
          <w:rFonts w:eastAsia="Times New Roman" w:cs="Times New Roman"/>
          <w:color w:val="000000" w:themeColor="text1"/>
          <w:kern w:val="0"/>
          <w:lang w:eastAsia="ru-RU" w:bidi="ar-SA"/>
        </w:rPr>
        <w:t>.</w:t>
      </w:r>
      <w:r w:rsidR="00907894" w:rsidRPr="00D56A09">
        <w:rPr>
          <w:rFonts w:eastAsia="Times New Roman" w:cs="Times New Roman"/>
          <w:color w:val="000000" w:themeColor="text1"/>
          <w:kern w:val="0"/>
          <w:lang w:eastAsia="ru-RU" w:bidi="ar-SA"/>
        </w:rPr>
        <w:t xml:space="preserve"> </w:t>
      </w:r>
    </w:p>
    <w:p w:rsidR="00907894" w:rsidRPr="00D56A09" w:rsidRDefault="00907894" w:rsidP="000D31BE">
      <w:pPr>
        <w:widowControl/>
        <w:suppressAutoHyphens w:val="0"/>
        <w:spacing w:line="360" w:lineRule="auto"/>
        <w:ind w:firstLine="709"/>
        <w:jc w:val="both"/>
        <w:rPr>
          <w:rFonts w:eastAsia="Times New Roman" w:cs="Times New Roman"/>
          <w:color w:val="000000" w:themeColor="text1"/>
          <w:kern w:val="0"/>
          <w:lang w:eastAsia="ru-RU" w:bidi="ar-SA"/>
        </w:rPr>
      </w:pPr>
      <w:r w:rsidRPr="00D56A09">
        <w:rPr>
          <w:rStyle w:val="21"/>
          <w:rFonts w:eastAsia="SimSun"/>
          <w:sz w:val="24"/>
          <w:szCs w:val="24"/>
          <w:u w:val="none"/>
        </w:rPr>
        <w:t xml:space="preserve">МБУЗ ГБ № 2 представлены нежилые помещения на безвозмездной основе для оказания услуг </w:t>
      </w:r>
      <w:r w:rsidR="002732EE" w:rsidRPr="00D56A09">
        <w:rPr>
          <w:rFonts w:eastAsia="Times New Roman" w:cs="Times New Roman"/>
          <w:color w:val="000000" w:themeColor="text1"/>
          <w:kern w:val="0"/>
          <w:lang w:eastAsia="ru-RU" w:bidi="ar-SA"/>
        </w:rPr>
        <w:t>учреждению</w:t>
      </w:r>
      <w:r w:rsidRPr="00D56A09">
        <w:rPr>
          <w:rStyle w:val="21"/>
          <w:rFonts w:eastAsia="SimSun"/>
          <w:sz w:val="24"/>
          <w:szCs w:val="24"/>
          <w:u w:val="none"/>
        </w:rPr>
        <w:t xml:space="preserve"> с использованием </w:t>
      </w:r>
      <w:r w:rsidRPr="00D56A09">
        <w:rPr>
          <w:rFonts w:eastAsia="Times New Roman" w:cs="Times New Roman"/>
          <w:color w:val="000000" w:themeColor="text1"/>
          <w:kern w:val="0"/>
          <w:lang w:eastAsia="ru-RU" w:bidi="ar-SA"/>
        </w:rPr>
        <w:t xml:space="preserve">медицинское оборудование стоимостью </w:t>
      </w:r>
      <w:r w:rsidRPr="00D56A09">
        <w:rPr>
          <w:rFonts w:eastAsia="Times New Roman" w:cs="Times New Roman"/>
          <w:b/>
          <w:color w:val="000000" w:themeColor="text1"/>
          <w:kern w:val="0"/>
          <w:lang w:eastAsia="ru-RU" w:bidi="ar-SA"/>
        </w:rPr>
        <w:t>45,9 тыс.руб.</w:t>
      </w:r>
      <w:r w:rsidRPr="00D56A09">
        <w:rPr>
          <w:rStyle w:val="21"/>
          <w:rFonts w:eastAsia="SimSun"/>
          <w:b/>
          <w:sz w:val="24"/>
          <w:szCs w:val="24"/>
          <w:u w:val="none"/>
        </w:rPr>
        <w:t xml:space="preserve"> </w:t>
      </w:r>
      <w:r w:rsidRPr="00D56A09">
        <w:rPr>
          <w:rStyle w:val="21"/>
          <w:rFonts w:eastAsia="SimSun"/>
          <w:sz w:val="24"/>
          <w:szCs w:val="24"/>
          <w:u w:val="none"/>
        </w:rPr>
        <w:t>на основании Постановления Администрации МГО от 07.07.2014г. №</w:t>
      </w:r>
      <w:r w:rsidR="002732EE" w:rsidRPr="00D56A09">
        <w:rPr>
          <w:rStyle w:val="21"/>
          <w:rFonts w:eastAsia="SimSun"/>
          <w:sz w:val="24"/>
          <w:szCs w:val="24"/>
          <w:u w:val="none"/>
        </w:rPr>
        <w:t xml:space="preserve"> </w:t>
      </w:r>
      <w:r w:rsidRPr="00D56A09">
        <w:rPr>
          <w:rStyle w:val="21"/>
          <w:rFonts w:eastAsia="SimSun"/>
          <w:sz w:val="24"/>
          <w:szCs w:val="24"/>
          <w:u w:val="none"/>
        </w:rPr>
        <w:t>4238</w:t>
      </w:r>
      <w:r w:rsidR="002732EE" w:rsidRPr="00D56A09">
        <w:rPr>
          <w:rStyle w:val="21"/>
          <w:rFonts w:eastAsia="SimSun"/>
          <w:sz w:val="24"/>
          <w:szCs w:val="24"/>
          <w:u w:val="none"/>
        </w:rPr>
        <w:t>.</w:t>
      </w:r>
    </w:p>
    <w:p w:rsidR="000A0C66" w:rsidRPr="00D56A09" w:rsidRDefault="000A0C66" w:rsidP="000D31BE">
      <w:pPr>
        <w:spacing w:line="360" w:lineRule="auto"/>
        <w:jc w:val="center"/>
        <w:rPr>
          <w:b/>
          <w:color w:val="000000" w:themeColor="text1"/>
        </w:rPr>
      </w:pPr>
      <w:r w:rsidRPr="00D56A09">
        <w:rPr>
          <w:b/>
          <w:color w:val="000000" w:themeColor="text1"/>
        </w:rPr>
        <w:t>Представление от 16.02.2015 года № 3</w:t>
      </w:r>
    </w:p>
    <w:p w:rsidR="000A0C66" w:rsidRPr="00D56A09" w:rsidRDefault="000A0C66" w:rsidP="000D31BE">
      <w:pPr>
        <w:tabs>
          <w:tab w:val="left" w:pos="1402"/>
        </w:tabs>
        <w:suppressAutoHyphens w:val="0"/>
        <w:spacing w:line="360" w:lineRule="auto"/>
        <w:jc w:val="center"/>
        <w:rPr>
          <w:rFonts w:cs="Times New Roman"/>
          <w:color w:val="000000" w:themeColor="text1"/>
        </w:rPr>
      </w:pPr>
      <w:r w:rsidRPr="00D56A09">
        <w:rPr>
          <w:rFonts w:cs="Times New Roman"/>
          <w:color w:val="000000" w:themeColor="text1"/>
        </w:rPr>
        <w:t>(</w:t>
      </w:r>
      <w:r w:rsidRPr="00D56A09">
        <w:rPr>
          <w:color w:val="000000" w:themeColor="text1"/>
        </w:rPr>
        <w:t xml:space="preserve">Аудит в сфере закупок Администрации МГО для нужд Комитета </w:t>
      </w:r>
      <w:r w:rsidR="00F0647F" w:rsidRPr="00D56A09">
        <w:rPr>
          <w:color w:val="000000" w:themeColor="text1"/>
        </w:rPr>
        <w:t>по имущества</w:t>
      </w:r>
      <w:r w:rsidRPr="00D56A09">
        <w:rPr>
          <w:rFonts w:cs="Times New Roman"/>
          <w:color w:val="000000" w:themeColor="text1"/>
        </w:rPr>
        <w:t>)</w:t>
      </w:r>
    </w:p>
    <w:p w:rsidR="00F0647F" w:rsidRPr="00D56A09" w:rsidRDefault="00F0647F" w:rsidP="000D31BE">
      <w:pPr>
        <w:widowControl/>
        <w:suppressAutoHyphens w:val="0"/>
        <w:spacing w:line="360" w:lineRule="auto"/>
        <w:ind w:firstLine="709"/>
        <w:jc w:val="both"/>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 xml:space="preserve">В отношении Распоряжения Администрации МГО от 21.11.2013г. </w:t>
      </w:r>
      <w:r w:rsidR="00E3278A" w:rsidRPr="00D56A09">
        <w:rPr>
          <w:rFonts w:eastAsia="Times New Roman" w:cs="Times New Roman"/>
          <w:color w:val="000000" w:themeColor="text1"/>
          <w:kern w:val="0"/>
          <w:lang w:eastAsia="ru-RU" w:bidi="ar-SA"/>
        </w:rPr>
        <w:t>№ 44</w:t>
      </w:r>
      <w:r w:rsidRPr="00D56A09">
        <w:rPr>
          <w:rFonts w:eastAsia="Times New Roman" w:cs="Times New Roman"/>
          <w:color w:val="000000" w:themeColor="text1"/>
          <w:kern w:val="0"/>
          <w:lang w:eastAsia="ru-RU" w:bidi="ar-SA"/>
        </w:rPr>
        <w:t>0-р «О назначении контрактных управляющих», подготовлен проект распоряжения об отмене (в стадии согласования).</w:t>
      </w:r>
    </w:p>
    <w:p w:rsidR="00F0647F" w:rsidRPr="00D56A09" w:rsidRDefault="00F0647F" w:rsidP="000D31BE">
      <w:pPr>
        <w:widowControl/>
        <w:suppressAutoHyphens w:val="0"/>
        <w:spacing w:line="360" w:lineRule="auto"/>
        <w:ind w:firstLine="709"/>
        <w:jc w:val="both"/>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Вопрос о создании контрактной службы в Администрации МГО в настоящее время находится на рассмотрении.</w:t>
      </w:r>
    </w:p>
    <w:p w:rsidR="00F0647F" w:rsidRPr="00D56A09" w:rsidRDefault="00ED20E4" w:rsidP="000D31BE">
      <w:pPr>
        <w:widowControl/>
        <w:suppressAutoHyphens w:val="0"/>
        <w:spacing w:line="360" w:lineRule="auto"/>
        <w:ind w:firstLine="709"/>
        <w:jc w:val="both"/>
        <w:rPr>
          <w:rFonts w:eastAsia="Times New Roman" w:cs="Times New Roman"/>
          <w:color w:val="000000" w:themeColor="text1"/>
          <w:kern w:val="0"/>
          <w:lang w:eastAsia="ru-RU" w:bidi="ar-SA"/>
        </w:rPr>
      </w:pPr>
      <w:r>
        <w:rPr>
          <w:rFonts w:eastAsia="Times New Roman" w:cs="Times New Roman"/>
          <w:color w:val="000000" w:themeColor="text1"/>
          <w:kern w:val="0"/>
          <w:lang w:eastAsia="ru-RU" w:bidi="ar-SA"/>
        </w:rPr>
        <w:t>Сведения об исполнении и</w:t>
      </w:r>
      <w:r w:rsidR="00F0647F" w:rsidRPr="00D56A09">
        <w:rPr>
          <w:rFonts w:eastAsia="Times New Roman" w:cs="Times New Roman"/>
          <w:color w:val="000000" w:themeColor="text1"/>
          <w:kern w:val="0"/>
          <w:lang w:eastAsia="ru-RU" w:bidi="ar-SA"/>
        </w:rPr>
        <w:t xml:space="preserve"> отчеты об исполнении муниципальных контрактов:</w:t>
      </w:r>
    </w:p>
    <w:p w:rsidR="00F0647F" w:rsidRPr="00D56A09" w:rsidRDefault="00F0647F" w:rsidP="000D31BE">
      <w:pPr>
        <w:widowControl/>
        <w:suppressAutoHyphens w:val="0"/>
        <w:spacing w:line="360" w:lineRule="auto"/>
        <w:ind w:firstLine="142"/>
        <w:jc w:val="both"/>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 xml:space="preserve">- от 06.10.2014г. № 0169300035814001073-0069378-02, </w:t>
      </w:r>
    </w:p>
    <w:p w:rsidR="00F0647F" w:rsidRPr="00D56A09" w:rsidRDefault="00F0647F" w:rsidP="000D31BE">
      <w:pPr>
        <w:widowControl/>
        <w:suppressAutoHyphens w:val="0"/>
        <w:spacing w:line="360" w:lineRule="auto"/>
        <w:ind w:firstLine="142"/>
        <w:jc w:val="both"/>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 xml:space="preserve">- от 06.10.2014г. № 0169300035814001075-0069378-01, </w:t>
      </w:r>
    </w:p>
    <w:p w:rsidR="00F0647F" w:rsidRPr="00D56A09" w:rsidRDefault="00F0647F" w:rsidP="000D31BE">
      <w:pPr>
        <w:widowControl/>
        <w:suppressAutoHyphens w:val="0"/>
        <w:spacing w:line="360" w:lineRule="auto"/>
        <w:ind w:firstLine="142"/>
        <w:jc w:val="both"/>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 xml:space="preserve">- от 24.06.2014г. № 0169300035814000555-0069378-01, </w:t>
      </w:r>
    </w:p>
    <w:p w:rsidR="00F0647F" w:rsidRPr="00D56A09" w:rsidRDefault="00F0647F" w:rsidP="000D31BE">
      <w:pPr>
        <w:widowControl/>
        <w:suppressAutoHyphens w:val="0"/>
        <w:spacing w:line="360" w:lineRule="auto"/>
        <w:ind w:firstLine="142"/>
        <w:jc w:val="both"/>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 от 11.11.2014г.  №1</w:t>
      </w:r>
      <w:r w:rsidR="00BE47AC" w:rsidRPr="00D56A09">
        <w:rPr>
          <w:rFonts w:eastAsia="Times New Roman" w:cs="Times New Roman"/>
          <w:color w:val="000000" w:themeColor="text1"/>
          <w:kern w:val="0"/>
          <w:lang w:eastAsia="ru-RU" w:bidi="ar-SA"/>
        </w:rPr>
        <w:t>.</w:t>
      </w:r>
      <w:r w:rsidRPr="00D56A09">
        <w:rPr>
          <w:rFonts w:eastAsia="Times New Roman" w:cs="Times New Roman"/>
          <w:color w:val="000000" w:themeColor="text1"/>
          <w:kern w:val="0"/>
          <w:lang w:eastAsia="ru-RU" w:bidi="ar-SA"/>
        </w:rPr>
        <w:t xml:space="preserve"> </w:t>
      </w:r>
    </w:p>
    <w:p w:rsidR="00F0647F" w:rsidRPr="00D56A09" w:rsidRDefault="00F0647F" w:rsidP="000D31BE">
      <w:pPr>
        <w:widowControl/>
        <w:suppressAutoHyphens w:val="0"/>
        <w:spacing w:line="360" w:lineRule="auto"/>
        <w:jc w:val="both"/>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опубликованы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выполнения работ, оказания услуг.</w:t>
      </w:r>
    </w:p>
    <w:p w:rsidR="00845D91" w:rsidRPr="00D56A09" w:rsidRDefault="00845D91" w:rsidP="000D31BE">
      <w:pPr>
        <w:widowControl/>
        <w:suppressAutoHyphens w:val="0"/>
        <w:spacing w:line="360" w:lineRule="auto"/>
        <w:ind w:firstLine="709"/>
        <w:jc w:val="both"/>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Неоднократно направлялись запросы о принятие мер ответственности за ненадлежащее исполнение должностных обязанностей.</w:t>
      </w:r>
    </w:p>
    <w:p w:rsidR="00497297" w:rsidRPr="00D56A09" w:rsidRDefault="00845D91" w:rsidP="000D31BE">
      <w:pPr>
        <w:widowControl/>
        <w:suppressAutoHyphens w:val="0"/>
        <w:spacing w:line="360" w:lineRule="auto"/>
        <w:ind w:firstLine="709"/>
        <w:jc w:val="both"/>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 xml:space="preserve"> </w:t>
      </w:r>
      <w:r w:rsidR="00597C40" w:rsidRPr="00D56A09">
        <w:rPr>
          <w:rFonts w:eastAsia="Times New Roman" w:cs="Times New Roman"/>
          <w:color w:val="000000" w:themeColor="text1"/>
          <w:kern w:val="0"/>
          <w:lang w:eastAsia="ru-RU" w:bidi="ar-SA"/>
        </w:rPr>
        <w:t>Материалы проверки направлены в прокуратуру г. Миасса исх. 09.06.15</w:t>
      </w:r>
      <w:r w:rsidR="00E244F1" w:rsidRPr="00D56A09">
        <w:rPr>
          <w:rFonts w:eastAsia="Times New Roman" w:cs="Times New Roman"/>
          <w:color w:val="000000" w:themeColor="text1"/>
          <w:kern w:val="0"/>
          <w:lang w:eastAsia="ru-RU" w:bidi="ar-SA"/>
        </w:rPr>
        <w:t>г.</w:t>
      </w:r>
      <w:r w:rsidR="00597C40" w:rsidRPr="00D56A09">
        <w:rPr>
          <w:rFonts w:eastAsia="Times New Roman" w:cs="Times New Roman"/>
          <w:color w:val="000000" w:themeColor="text1"/>
          <w:kern w:val="0"/>
          <w:lang w:eastAsia="ru-RU" w:bidi="ar-SA"/>
        </w:rPr>
        <w:t xml:space="preserve"> № 193 (запрос № 10-2015 от 04.06.15)</w:t>
      </w:r>
      <w:r w:rsidR="003A1AA7" w:rsidRPr="00D56A09">
        <w:rPr>
          <w:rFonts w:eastAsia="Times New Roman" w:cs="Times New Roman"/>
          <w:color w:val="000000" w:themeColor="text1"/>
          <w:kern w:val="0"/>
          <w:lang w:eastAsia="ru-RU" w:bidi="ar-SA"/>
        </w:rPr>
        <w:t>.</w:t>
      </w:r>
      <w:r w:rsidR="00597C40" w:rsidRPr="00D56A09">
        <w:rPr>
          <w:rFonts w:eastAsia="Times New Roman" w:cs="Times New Roman"/>
          <w:color w:val="000000" w:themeColor="text1"/>
          <w:kern w:val="0"/>
          <w:lang w:eastAsia="ru-RU" w:bidi="ar-SA"/>
        </w:rPr>
        <w:t xml:space="preserve"> </w:t>
      </w:r>
    </w:p>
    <w:p w:rsidR="00FF4A8F" w:rsidRDefault="00FF4A8F" w:rsidP="000D31BE">
      <w:pPr>
        <w:widowControl/>
        <w:suppressAutoHyphens w:val="0"/>
        <w:spacing w:line="360" w:lineRule="auto"/>
        <w:ind w:firstLine="709"/>
        <w:jc w:val="both"/>
        <w:rPr>
          <w:rFonts w:eastAsia="Times New Roman" w:cs="Times New Roman"/>
          <w:color w:val="000000" w:themeColor="text1"/>
          <w:kern w:val="0"/>
          <w:lang w:eastAsia="ru-RU" w:bidi="ar-SA"/>
        </w:rPr>
      </w:pPr>
      <w:r>
        <w:rPr>
          <w:rFonts w:eastAsia="Times New Roman" w:cs="Times New Roman"/>
          <w:color w:val="000000" w:themeColor="text1"/>
          <w:kern w:val="0"/>
          <w:lang w:eastAsia="ru-RU" w:bidi="ar-SA"/>
        </w:rPr>
        <w:t xml:space="preserve">Создана контрактная служба без образования отдельного структурного </w:t>
      </w:r>
      <w:r w:rsidR="00CC7D5E">
        <w:rPr>
          <w:rFonts w:eastAsia="Times New Roman" w:cs="Times New Roman"/>
          <w:color w:val="000000" w:themeColor="text1"/>
          <w:kern w:val="0"/>
          <w:lang w:eastAsia="ru-RU" w:bidi="ar-SA"/>
        </w:rPr>
        <w:t>подразделения, н</w:t>
      </w:r>
      <w:r w:rsidR="00FF1056">
        <w:rPr>
          <w:rFonts w:eastAsia="Times New Roman" w:cs="Times New Roman"/>
          <w:color w:val="000000" w:themeColor="text1"/>
          <w:kern w:val="0"/>
          <w:lang w:eastAsia="ru-RU" w:bidi="ar-SA"/>
        </w:rPr>
        <w:t>а</w:t>
      </w:r>
      <w:r>
        <w:rPr>
          <w:rFonts w:eastAsia="Times New Roman" w:cs="Times New Roman"/>
          <w:color w:val="000000" w:themeColor="text1"/>
          <w:kern w:val="0"/>
          <w:lang w:eastAsia="ru-RU" w:bidi="ar-SA"/>
        </w:rPr>
        <w:t xml:space="preserve"> основании Распоряжения Администрации МГО от 26.01.2016г. № 29. Руководителем контрактной службы назначен начальник Управления муниципального заказа </w:t>
      </w:r>
      <w:proofErr w:type="spellStart"/>
      <w:r>
        <w:rPr>
          <w:rFonts w:eastAsia="Times New Roman" w:cs="Times New Roman"/>
          <w:color w:val="000000" w:themeColor="text1"/>
          <w:kern w:val="0"/>
          <w:lang w:eastAsia="ru-RU" w:bidi="ar-SA"/>
        </w:rPr>
        <w:t>Борадачев</w:t>
      </w:r>
      <w:proofErr w:type="spellEnd"/>
      <w:r>
        <w:rPr>
          <w:rFonts w:eastAsia="Times New Roman" w:cs="Times New Roman"/>
          <w:color w:val="000000" w:themeColor="text1"/>
          <w:kern w:val="0"/>
          <w:lang w:eastAsia="ru-RU" w:bidi="ar-SA"/>
        </w:rPr>
        <w:t xml:space="preserve"> В.В.</w:t>
      </w:r>
    </w:p>
    <w:p w:rsidR="00FF4A8F" w:rsidRDefault="00FF4A8F" w:rsidP="000D31BE">
      <w:pPr>
        <w:widowControl/>
        <w:suppressAutoHyphens w:val="0"/>
        <w:spacing w:line="360" w:lineRule="auto"/>
        <w:ind w:firstLine="709"/>
        <w:jc w:val="both"/>
        <w:rPr>
          <w:rFonts w:eastAsia="Times New Roman" w:cs="Times New Roman"/>
          <w:color w:val="000000" w:themeColor="text1"/>
          <w:kern w:val="0"/>
          <w:lang w:eastAsia="ru-RU" w:bidi="ar-SA"/>
        </w:rPr>
      </w:pPr>
      <w:r>
        <w:rPr>
          <w:rFonts w:eastAsia="Times New Roman" w:cs="Times New Roman"/>
          <w:color w:val="000000" w:themeColor="text1"/>
          <w:kern w:val="0"/>
          <w:lang w:eastAsia="ru-RU" w:bidi="ar-SA"/>
        </w:rPr>
        <w:lastRenderedPageBreak/>
        <w:t xml:space="preserve">Дополнительное </w:t>
      </w:r>
      <w:r w:rsidR="00FF1056">
        <w:rPr>
          <w:rFonts w:eastAsia="Times New Roman" w:cs="Times New Roman"/>
          <w:color w:val="000000" w:themeColor="text1"/>
          <w:kern w:val="0"/>
          <w:lang w:eastAsia="ru-RU" w:bidi="ar-SA"/>
        </w:rPr>
        <w:t>профессиональное образование</w:t>
      </w:r>
      <w:r>
        <w:rPr>
          <w:rFonts w:eastAsia="Times New Roman" w:cs="Times New Roman"/>
          <w:color w:val="000000" w:themeColor="text1"/>
          <w:kern w:val="0"/>
          <w:lang w:eastAsia="ru-RU" w:bidi="ar-SA"/>
        </w:rPr>
        <w:t xml:space="preserve"> в сфере закупок </w:t>
      </w:r>
      <w:r w:rsidR="00FF1056">
        <w:rPr>
          <w:rFonts w:eastAsia="Times New Roman" w:cs="Times New Roman"/>
          <w:color w:val="000000" w:themeColor="text1"/>
          <w:kern w:val="0"/>
          <w:lang w:eastAsia="ru-RU" w:bidi="ar-SA"/>
        </w:rPr>
        <w:t>получили 13 (тринадцать) сотрудников Администрации МГО.</w:t>
      </w:r>
    </w:p>
    <w:p w:rsidR="00FF1056" w:rsidRPr="00D56A09" w:rsidRDefault="00FF1056" w:rsidP="00FF1056">
      <w:pPr>
        <w:widowControl/>
        <w:suppressAutoHyphens w:val="0"/>
        <w:spacing w:line="360" w:lineRule="auto"/>
        <w:ind w:firstLine="709"/>
        <w:jc w:val="both"/>
        <w:rPr>
          <w:rFonts w:eastAsia="Times New Roman" w:cs="Times New Roman"/>
          <w:color w:val="000000" w:themeColor="text1"/>
          <w:kern w:val="0"/>
          <w:lang w:eastAsia="ru-RU" w:bidi="ar-SA"/>
        </w:rPr>
      </w:pPr>
      <w:r>
        <w:rPr>
          <w:color w:val="000000"/>
          <w:lang w:eastAsia="ru-RU" w:bidi="ru-RU"/>
        </w:rPr>
        <w:t xml:space="preserve">Аудит в сфере закупок для нужд Комитета по ЖКХ, </w:t>
      </w:r>
      <w:r w:rsidR="0089103F">
        <w:rPr>
          <w:color w:val="000000"/>
          <w:lang w:eastAsia="ru-RU" w:bidi="ru-RU"/>
        </w:rPr>
        <w:t xml:space="preserve">отдела </w:t>
      </w:r>
      <w:r>
        <w:rPr>
          <w:color w:val="000000"/>
          <w:lang w:eastAsia="ru-RU" w:bidi="ru-RU"/>
        </w:rPr>
        <w:t xml:space="preserve">инженерного обеспечения Администрации МГО, Комитета по управлению имуществом, отдела информации, коммуникаций и связи, </w:t>
      </w:r>
      <w:proofErr w:type="spellStart"/>
      <w:r>
        <w:rPr>
          <w:color w:val="000000"/>
          <w:lang w:eastAsia="ru-RU" w:bidi="ru-RU"/>
        </w:rPr>
        <w:t>референтуры</w:t>
      </w:r>
      <w:proofErr w:type="spellEnd"/>
      <w:r>
        <w:rPr>
          <w:color w:val="000000"/>
          <w:lang w:eastAsia="ru-RU" w:bidi="ru-RU"/>
        </w:rPr>
        <w:t xml:space="preserve">, ЗАГС, Управления организационной и контрольной работы, Управления экономики. </w:t>
      </w:r>
      <w:r w:rsidR="00CC7D5E">
        <w:rPr>
          <w:color w:val="000000"/>
          <w:lang w:eastAsia="ru-RU" w:bidi="ru-RU"/>
        </w:rPr>
        <w:t>В</w:t>
      </w:r>
      <w:r>
        <w:rPr>
          <w:color w:val="000000"/>
          <w:lang w:eastAsia="ru-RU" w:bidi="ru-RU"/>
        </w:rPr>
        <w:t xml:space="preserve"> отношении Главы Администрации МГО Третьякова С.В. </w:t>
      </w:r>
      <w:r w:rsidR="00CC7D5E">
        <w:rPr>
          <w:color w:val="000000"/>
          <w:lang w:eastAsia="ru-RU" w:bidi="ru-RU"/>
        </w:rPr>
        <w:t xml:space="preserve">25.06.2015г. </w:t>
      </w:r>
      <w:r>
        <w:rPr>
          <w:color w:val="000000"/>
          <w:lang w:eastAsia="ru-RU" w:bidi="ru-RU"/>
        </w:rPr>
        <w:t>возбуждено дело об административном правонарушении по ч.11</w:t>
      </w:r>
      <w:r>
        <w:rPr>
          <w:color w:val="000000"/>
          <w:lang w:eastAsia="ru-RU" w:bidi="ru-RU"/>
        </w:rPr>
        <w:tab/>
        <w:t>ст.7.30 Кодекса Российской Федерации об административных</w:t>
      </w:r>
      <w:r w:rsidR="0089103F">
        <w:rPr>
          <w:color w:val="000000"/>
          <w:lang w:eastAsia="ru-RU" w:bidi="ru-RU"/>
        </w:rPr>
        <w:t xml:space="preserve"> правонарушениях. На основании ГКУ Челябинской области от 30.07.2015г. Третьякову С.В. назначено наказание в виде штрафа в размере 50,0 тыс.руб.</w:t>
      </w:r>
    </w:p>
    <w:p w:rsidR="009A0156" w:rsidRPr="00D56A09" w:rsidRDefault="009A0156" w:rsidP="000D31BE">
      <w:pPr>
        <w:spacing w:line="360" w:lineRule="auto"/>
        <w:jc w:val="center"/>
        <w:rPr>
          <w:b/>
        </w:rPr>
      </w:pPr>
      <w:r w:rsidRPr="00D56A09">
        <w:rPr>
          <w:b/>
        </w:rPr>
        <w:t xml:space="preserve">Представление от </w:t>
      </w:r>
      <w:r w:rsidR="00075D0A" w:rsidRPr="00D56A09">
        <w:rPr>
          <w:b/>
        </w:rPr>
        <w:t>10.</w:t>
      </w:r>
      <w:r w:rsidR="00DC1D50" w:rsidRPr="00D56A09">
        <w:rPr>
          <w:b/>
        </w:rPr>
        <w:t>0</w:t>
      </w:r>
      <w:r w:rsidR="00075D0A" w:rsidRPr="00D56A09">
        <w:rPr>
          <w:b/>
        </w:rPr>
        <w:t>3</w:t>
      </w:r>
      <w:r w:rsidRPr="00D56A09">
        <w:rPr>
          <w:b/>
        </w:rPr>
        <w:t>.201</w:t>
      </w:r>
      <w:r w:rsidR="00075D0A" w:rsidRPr="00D56A09">
        <w:rPr>
          <w:b/>
        </w:rPr>
        <w:t>5</w:t>
      </w:r>
      <w:r w:rsidRPr="00D56A09">
        <w:rPr>
          <w:b/>
        </w:rPr>
        <w:t xml:space="preserve"> года № </w:t>
      </w:r>
      <w:r w:rsidR="00075D0A" w:rsidRPr="00D56A09">
        <w:rPr>
          <w:b/>
        </w:rPr>
        <w:t>4</w:t>
      </w:r>
    </w:p>
    <w:p w:rsidR="00075D0A" w:rsidRPr="00D56A09" w:rsidRDefault="009A0156" w:rsidP="000D31BE">
      <w:pPr>
        <w:spacing w:line="360" w:lineRule="auto"/>
        <w:jc w:val="center"/>
        <w:rPr>
          <w:rFonts w:cs="Times New Roman"/>
        </w:rPr>
      </w:pPr>
      <w:r w:rsidRPr="00D56A09">
        <w:rPr>
          <w:rFonts w:cs="Times New Roman"/>
        </w:rPr>
        <w:t>(</w:t>
      </w:r>
      <w:r w:rsidR="00075D0A" w:rsidRPr="00D56A09">
        <w:rPr>
          <w:rFonts w:cs="Times New Roman"/>
        </w:rPr>
        <w:t>Проверка фактического выполнения работ подрядчиком ООО «</w:t>
      </w:r>
      <w:proofErr w:type="spellStart"/>
      <w:r w:rsidR="00075D0A" w:rsidRPr="00D56A09">
        <w:rPr>
          <w:rFonts w:cs="Times New Roman"/>
        </w:rPr>
        <w:t>Технополис</w:t>
      </w:r>
      <w:proofErr w:type="spellEnd"/>
      <w:r w:rsidR="00075D0A" w:rsidRPr="00D56A09">
        <w:rPr>
          <w:rFonts w:cs="Times New Roman"/>
        </w:rPr>
        <w:t xml:space="preserve">» </w:t>
      </w:r>
    </w:p>
    <w:p w:rsidR="009A0156" w:rsidRPr="00D56A09" w:rsidRDefault="00075D0A" w:rsidP="000D31BE">
      <w:pPr>
        <w:spacing w:line="360" w:lineRule="auto"/>
        <w:jc w:val="center"/>
        <w:rPr>
          <w:rFonts w:cs="Times New Roman"/>
        </w:rPr>
      </w:pPr>
      <w:r w:rsidRPr="00D56A09">
        <w:rPr>
          <w:rFonts w:cs="Times New Roman"/>
        </w:rPr>
        <w:t>(по запросу ОВД РФ по г. Миассу от 29.01.15г. № 73/5-1052)</w:t>
      </w:r>
    </w:p>
    <w:p w:rsidR="00075D0A" w:rsidRPr="00D56A09" w:rsidRDefault="00075D0A" w:rsidP="000D31BE">
      <w:pPr>
        <w:spacing w:line="360" w:lineRule="auto"/>
        <w:ind w:firstLine="567"/>
        <w:jc w:val="both"/>
        <w:rPr>
          <w:rFonts w:cs="Times New Roman"/>
        </w:rPr>
      </w:pPr>
      <w:r w:rsidRPr="00D56A09">
        <w:rPr>
          <w:rFonts w:cs="Times New Roman"/>
        </w:rPr>
        <w:t>ООО «</w:t>
      </w:r>
      <w:proofErr w:type="spellStart"/>
      <w:r w:rsidRPr="00D56A09">
        <w:rPr>
          <w:rFonts w:cs="Times New Roman"/>
        </w:rPr>
        <w:t>Технополис</w:t>
      </w:r>
      <w:proofErr w:type="spellEnd"/>
      <w:r w:rsidRPr="00D56A09">
        <w:rPr>
          <w:rFonts w:cs="Times New Roman"/>
        </w:rPr>
        <w:t xml:space="preserve">» осуществил возврат средств МБУ ДК «Динамо», в сумме </w:t>
      </w:r>
      <w:r w:rsidRPr="00D56A09">
        <w:rPr>
          <w:rFonts w:cs="Times New Roman"/>
          <w:b/>
        </w:rPr>
        <w:t>30,0 тыс.руб</w:t>
      </w:r>
      <w:r w:rsidRPr="00D56A09">
        <w:rPr>
          <w:rFonts w:cs="Times New Roman"/>
        </w:rPr>
        <w:t xml:space="preserve"> по муниципальному контракту № 1 от 25.07.2013г.  (распоряжение на зачисление средств № 033 от 07.04.2015г. МБУ ДК </w:t>
      </w:r>
      <w:r w:rsidR="00E244F1" w:rsidRPr="00D56A09">
        <w:rPr>
          <w:rFonts w:cs="Times New Roman"/>
        </w:rPr>
        <w:t>«Динамо»</w:t>
      </w:r>
      <w:r w:rsidRPr="00D56A09">
        <w:rPr>
          <w:rFonts w:cs="Times New Roman"/>
        </w:rPr>
        <w:t>).</w:t>
      </w:r>
    </w:p>
    <w:p w:rsidR="00EE0E99" w:rsidRPr="00D56A09" w:rsidRDefault="00D076B9" w:rsidP="000D31BE">
      <w:pPr>
        <w:pStyle w:val="a4"/>
        <w:spacing w:line="360" w:lineRule="auto"/>
        <w:ind w:firstLine="709"/>
        <w:jc w:val="both"/>
        <w:rPr>
          <w:rFonts w:ascii="Times New Roman" w:eastAsia="SimSun" w:hAnsi="Times New Roman" w:cs="Times New Roman"/>
          <w:kern w:val="1"/>
          <w:sz w:val="24"/>
          <w:szCs w:val="24"/>
          <w:lang w:eastAsia="hi-IN" w:bidi="hi-IN"/>
        </w:rPr>
      </w:pPr>
      <w:r w:rsidRPr="00D56A09">
        <w:rPr>
          <w:rFonts w:ascii="Times New Roman" w:eastAsia="SimSun" w:hAnsi="Times New Roman" w:cs="Times New Roman"/>
          <w:kern w:val="1"/>
          <w:sz w:val="24"/>
          <w:szCs w:val="24"/>
          <w:lang w:eastAsia="hi-IN" w:bidi="hi-IN"/>
        </w:rPr>
        <w:t>Материалы направлены Начальнику МВД РФ по г</w:t>
      </w:r>
      <w:r w:rsidR="0058349B" w:rsidRPr="00D56A09">
        <w:rPr>
          <w:rFonts w:ascii="Times New Roman" w:eastAsia="SimSun" w:hAnsi="Times New Roman" w:cs="Times New Roman"/>
          <w:kern w:val="1"/>
          <w:sz w:val="24"/>
          <w:szCs w:val="24"/>
          <w:lang w:eastAsia="hi-IN" w:bidi="hi-IN"/>
        </w:rPr>
        <w:t xml:space="preserve">ороду </w:t>
      </w:r>
      <w:r w:rsidRPr="00D56A09">
        <w:rPr>
          <w:rFonts w:ascii="Times New Roman" w:eastAsia="SimSun" w:hAnsi="Times New Roman" w:cs="Times New Roman"/>
          <w:kern w:val="1"/>
          <w:sz w:val="24"/>
          <w:szCs w:val="24"/>
          <w:lang w:eastAsia="hi-IN" w:bidi="hi-IN"/>
        </w:rPr>
        <w:t>Миассу Козицыну К.Е. (исх. от 05.03.15</w:t>
      </w:r>
      <w:r w:rsidR="00E244F1" w:rsidRPr="00D56A09">
        <w:rPr>
          <w:rFonts w:ascii="Times New Roman" w:eastAsia="SimSun" w:hAnsi="Times New Roman" w:cs="Times New Roman"/>
          <w:kern w:val="1"/>
          <w:sz w:val="24"/>
          <w:szCs w:val="24"/>
          <w:lang w:eastAsia="hi-IN" w:bidi="hi-IN"/>
        </w:rPr>
        <w:t>г.</w:t>
      </w:r>
      <w:r w:rsidRPr="00D56A09">
        <w:rPr>
          <w:rFonts w:ascii="Times New Roman" w:eastAsia="SimSun" w:hAnsi="Times New Roman" w:cs="Times New Roman"/>
          <w:kern w:val="1"/>
          <w:sz w:val="24"/>
          <w:szCs w:val="24"/>
          <w:lang w:eastAsia="hi-IN" w:bidi="hi-IN"/>
        </w:rPr>
        <w:t xml:space="preserve"> № 65). </w:t>
      </w:r>
    </w:p>
    <w:p w:rsidR="00DC1D50" w:rsidRPr="00D56A09" w:rsidRDefault="00DC1D50" w:rsidP="000D31BE">
      <w:pPr>
        <w:spacing w:line="360" w:lineRule="auto"/>
        <w:jc w:val="center"/>
        <w:rPr>
          <w:b/>
        </w:rPr>
      </w:pPr>
      <w:r w:rsidRPr="00D56A09">
        <w:rPr>
          <w:b/>
        </w:rPr>
        <w:t xml:space="preserve">Представление от </w:t>
      </w:r>
      <w:r w:rsidR="00075D0A" w:rsidRPr="00D56A09">
        <w:rPr>
          <w:b/>
        </w:rPr>
        <w:t>12.03</w:t>
      </w:r>
      <w:r w:rsidRPr="00D56A09">
        <w:rPr>
          <w:b/>
        </w:rPr>
        <w:t>.201</w:t>
      </w:r>
      <w:r w:rsidR="00075D0A" w:rsidRPr="00D56A09">
        <w:rPr>
          <w:b/>
        </w:rPr>
        <w:t>5</w:t>
      </w:r>
      <w:r w:rsidRPr="00D56A09">
        <w:rPr>
          <w:b/>
        </w:rPr>
        <w:t xml:space="preserve"> года № </w:t>
      </w:r>
      <w:r w:rsidR="00075D0A" w:rsidRPr="00D56A09">
        <w:rPr>
          <w:b/>
        </w:rPr>
        <w:t>5</w:t>
      </w:r>
    </w:p>
    <w:p w:rsidR="009A0156" w:rsidRPr="00D56A09" w:rsidRDefault="00DC1D50" w:rsidP="000D31BE">
      <w:pPr>
        <w:spacing w:line="360" w:lineRule="auto"/>
        <w:jc w:val="center"/>
        <w:rPr>
          <w:rFonts w:cs="Times New Roman"/>
        </w:rPr>
      </w:pPr>
      <w:r w:rsidRPr="00D56A09">
        <w:rPr>
          <w:rFonts w:cs="Times New Roman"/>
        </w:rPr>
        <w:t xml:space="preserve">(ревизия ФХД </w:t>
      </w:r>
      <w:r w:rsidR="00075D0A" w:rsidRPr="00D56A09">
        <w:rPr>
          <w:rFonts w:cs="Times New Roman"/>
        </w:rPr>
        <w:t>МУП МГО «Единая служба пассажирских перевозок»</w:t>
      </w:r>
      <w:r w:rsidRPr="00D56A09">
        <w:rPr>
          <w:rFonts w:cs="Times New Roman"/>
        </w:rPr>
        <w:t>)</w:t>
      </w:r>
    </w:p>
    <w:p w:rsidR="00FA09B4" w:rsidRPr="00D56A09" w:rsidRDefault="00FA09B4" w:rsidP="000D31BE">
      <w:pPr>
        <w:spacing w:line="360" w:lineRule="auto"/>
        <w:ind w:firstLine="709"/>
        <w:jc w:val="both"/>
        <w:rPr>
          <w:rFonts w:cs="Times New Roman"/>
        </w:rPr>
      </w:pPr>
      <w:r w:rsidRPr="00D56A09">
        <w:rPr>
          <w:rFonts w:cs="Times New Roman"/>
        </w:rPr>
        <w:t xml:space="preserve">Согласно представленной информации (на </w:t>
      </w:r>
      <w:r w:rsidR="005E2170" w:rsidRPr="00D56A09">
        <w:rPr>
          <w:rFonts w:cs="Times New Roman"/>
        </w:rPr>
        <w:t>10</w:t>
      </w:r>
      <w:r w:rsidRPr="00D56A09">
        <w:rPr>
          <w:rFonts w:cs="Times New Roman"/>
        </w:rPr>
        <w:t>.0</w:t>
      </w:r>
      <w:r w:rsidR="005E2170" w:rsidRPr="00D56A09">
        <w:rPr>
          <w:rFonts w:cs="Times New Roman"/>
        </w:rPr>
        <w:t>4</w:t>
      </w:r>
      <w:r w:rsidRPr="00D56A09">
        <w:rPr>
          <w:rFonts w:cs="Times New Roman"/>
        </w:rPr>
        <w:t>.201</w:t>
      </w:r>
      <w:r w:rsidR="005E2170" w:rsidRPr="00D56A09">
        <w:rPr>
          <w:rFonts w:cs="Times New Roman"/>
        </w:rPr>
        <w:t>5, 16.04.2015</w:t>
      </w:r>
      <w:r w:rsidR="005016A1" w:rsidRPr="00D56A09">
        <w:rPr>
          <w:rFonts w:cs="Times New Roman"/>
        </w:rPr>
        <w:t>, 29.05.2015</w:t>
      </w:r>
      <w:r w:rsidRPr="00D56A09">
        <w:rPr>
          <w:rFonts w:cs="Times New Roman"/>
        </w:rPr>
        <w:t>):</w:t>
      </w:r>
    </w:p>
    <w:p w:rsidR="005E2170" w:rsidRDefault="007E66A9" w:rsidP="000D31BE">
      <w:pPr>
        <w:tabs>
          <w:tab w:val="left" w:pos="1292"/>
        </w:tabs>
        <w:suppressAutoHyphens w:val="0"/>
        <w:spacing w:line="360" w:lineRule="auto"/>
        <w:ind w:firstLine="709"/>
        <w:jc w:val="both"/>
        <w:rPr>
          <w:color w:val="000000"/>
          <w:lang w:eastAsia="ru-RU" w:bidi="ru-RU"/>
        </w:rPr>
      </w:pPr>
      <w:r w:rsidRPr="00D56A09">
        <w:rPr>
          <w:color w:val="000000"/>
          <w:lang w:eastAsia="ru-RU" w:bidi="ru-RU"/>
        </w:rPr>
        <w:t>В соответствии с Положением</w:t>
      </w:r>
      <w:r w:rsidR="005E2170" w:rsidRPr="00D56A09">
        <w:rPr>
          <w:color w:val="000000"/>
          <w:lang w:eastAsia="ru-RU" w:bidi="ru-RU"/>
        </w:rPr>
        <w:t xml:space="preserve"> «О порядке управления имуществом, закрепленным за муниципальными унитарными предприятиями и муниципальными учреждениями Миасского городского </w:t>
      </w:r>
      <w:r w:rsidR="00885133" w:rsidRPr="00D56A09">
        <w:rPr>
          <w:color w:val="000000"/>
          <w:lang w:eastAsia="ru-RU" w:bidi="ru-RU"/>
        </w:rPr>
        <w:t>округа</w:t>
      </w:r>
      <w:r w:rsidR="005E2170" w:rsidRPr="00D56A09">
        <w:rPr>
          <w:color w:val="000000"/>
          <w:lang w:eastAsia="ru-RU" w:bidi="ru-RU"/>
        </w:rPr>
        <w:t xml:space="preserve">», утвержденного решением Собрания депутатов МГО от 28.03.2014г. №6 </w:t>
      </w:r>
      <w:r w:rsidRPr="00D56A09">
        <w:rPr>
          <w:color w:val="000000"/>
          <w:lang w:eastAsia="ru-RU" w:bidi="ru-RU"/>
        </w:rPr>
        <w:t xml:space="preserve">стоимость основных средств на общую сумму </w:t>
      </w:r>
      <w:r w:rsidRPr="00D56A09">
        <w:rPr>
          <w:rStyle w:val="20"/>
          <w:rFonts w:eastAsia="SimSun"/>
          <w:sz w:val="24"/>
          <w:szCs w:val="24"/>
        </w:rPr>
        <w:t>325,3</w:t>
      </w:r>
      <w:r w:rsidRPr="00D56A09">
        <w:rPr>
          <w:rStyle w:val="20"/>
          <w:rFonts w:eastAsia="SimSun"/>
          <w:b w:val="0"/>
          <w:sz w:val="24"/>
          <w:szCs w:val="24"/>
        </w:rPr>
        <w:t xml:space="preserve"> </w:t>
      </w:r>
      <w:r w:rsidRPr="00D56A09">
        <w:rPr>
          <w:rStyle w:val="20"/>
          <w:rFonts w:eastAsia="SimSun"/>
          <w:sz w:val="24"/>
          <w:szCs w:val="24"/>
        </w:rPr>
        <w:t>тыс.руб.</w:t>
      </w:r>
      <w:r w:rsidRPr="00D56A09">
        <w:rPr>
          <w:color w:val="000000"/>
          <w:lang w:eastAsia="ru-RU" w:bidi="ru-RU"/>
        </w:rPr>
        <w:t xml:space="preserve"> приведена </w:t>
      </w:r>
      <w:r w:rsidR="005E2170" w:rsidRPr="00D56A09">
        <w:rPr>
          <w:color w:val="000000"/>
          <w:lang w:eastAsia="ru-RU" w:bidi="ru-RU"/>
        </w:rPr>
        <w:t>в соответствие с Реестром имущества МГО, переданного МУП ЕСПП на праве хозяйственного ведения</w:t>
      </w:r>
      <w:r w:rsidRPr="00D56A09">
        <w:rPr>
          <w:color w:val="000000"/>
          <w:lang w:eastAsia="ru-RU" w:bidi="ru-RU"/>
        </w:rPr>
        <w:t xml:space="preserve"> (Бухгалтерск</w:t>
      </w:r>
      <w:r w:rsidR="00802A27" w:rsidRPr="00D56A09">
        <w:rPr>
          <w:color w:val="000000"/>
          <w:lang w:eastAsia="ru-RU" w:bidi="ru-RU"/>
        </w:rPr>
        <w:t>ая</w:t>
      </w:r>
      <w:r w:rsidRPr="00D56A09">
        <w:rPr>
          <w:color w:val="000000"/>
          <w:lang w:eastAsia="ru-RU" w:bidi="ru-RU"/>
        </w:rPr>
        <w:t xml:space="preserve"> справк</w:t>
      </w:r>
      <w:r w:rsidR="00802A27" w:rsidRPr="00D56A09">
        <w:rPr>
          <w:color w:val="000000"/>
          <w:lang w:eastAsia="ru-RU" w:bidi="ru-RU"/>
        </w:rPr>
        <w:t>а</w:t>
      </w:r>
      <w:r w:rsidRPr="00D56A09">
        <w:rPr>
          <w:color w:val="000000"/>
          <w:lang w:eastAsia="ru-RU" w:bidi="ru-RU"/>
        </w:rPr>
        <w:t xml:space="preserve"> №17 от 31.03.2015</w:t>
      </w:r>
      <w:r w:rsidR="00E244F1" w:rsidRPr="00D56A09">
        <w:rPr>
          <w:color w:val="000000"/>
          <w:lang w:eastAsia="ru-RU" w:bidi="ru-RU"/>
        </w:rPr>
        <w:t>г.</w:t>
      </w:r>
      <w:r w:rsidRPr="00D56A09">
        <w:rPr>
          <w:color w:val="000000"/>
          <w:lang w:eastAsia="ru-RU" w:bidi="ru-RU"/>
        </w:rPr>
        <w:t>).</w:t>
      </w:r>
    </w:p>
    <w:p w:rsidR="005E2170" w:rsidRPr="00D56A09" w:rsidRDefault="00802A27" w:rsidP="000D31BE">
      <w:pPr>
        <w:tabs>
          <w:tab w:val="left" w:pos="1009"/>
          <w:tab w:val="left" w:pos="2254"/>
        </w:tabs>
        <w:suppressAutoHyphens w:val="0"/>
        <w:spacing w:line="360" w:lineRule="auto"/>
        <w:ind w:firstLine="709"/>
        <w:jc w:val="both"/>
        <w:rPr>
          <w:color w:val="000000"/>
          <w:lang w:eastAsia="ru-RU" w:bidi="ru-RU"/>
        </w:rPr>
      </w:pPr>
      <w:r w:rsidRPr="00D56A09">
        <w:rPr>
          <w:color w:val="000000"/>
          <w:lang w:eastAsia="ru-RU" w:bidi="ru-RU"/>
        </w:rPr>
        <w:t>В отношении и</w:t>
      </w:r>
      <w:r w:rsidR="005E2170" w:rsidRPr="00D56A09">
        <w:rPr>
          <w:color w:val="000000"/>
          <w:lang w:eastAsia="ru-RU" w:bidi="ru-RU"/>
        </w:rPr>
        <w:t>муществ</w:t>
      </w:r>
      <w:r w:rsidRPr="00D56A09">
        <w:rPr>
          <w:color w:val="000000"/>
          <w:lang w:eastAsia="ru-RU" w:bidi="ru-RU"/>
        </w:rPr>
        <w:t>а</w:t>
      </w:r>
      <w:r w:rsidR="005E2170" w:rsidRPr="00D56A09">
        <w:rPr>
          <w:color w:val="000000"/>
          <w:lang w:eastAsia="ru-RU" w:bidi="ru-RU"/>
        </w:rPr>
        <w:t>, приобретенно</w:t>
      </w:r>
      <w:r w:rsidR="001E0009">
        <w:rPr>
          <w:color w:val="000000"/>
          <w:lang w:eastAsia="ru-RU" w:bidi="ru-RU"/>
        </w:rPr>
        <w:t>го</w:t>
      </w:r>
      <w:r w:rsidR="005E2170" w:rsidRPr="00D56A09">
        <w:rPr>
          <w:color w:val="000000"/>
          <w:lang w:eastAsia="ru-RU" w:bidi="ru-RU"/>
        </w:rPr>
        <w:t xml:space="preserve"> в 2014 году, а именно транспортные терминалы</w:t>
      </w:r>
      <w:r w:rsidRPr="00D56A09">
        <w:rPr>
          <w:color w:val="000000"/>
          <w:lang w:eastAsia="ru-RU" w:bidi="ru-RU"/>
        </w:rPr>
        <w:t xml:space="preserve"> 3 </w:t>
      </w:r>
      <w:r w:rsidR="005E2170" w:rsidRPr="00D56A09">
        <w:rPr>
          <w:color w:val="000000"/>
          <w:lang w:eastAsia="ru-RU" w:bidi="ru-RU"/>
        </w:rPr>
        <w:t>единицы</w:t>
      </w:r>
      <w:r w:rsidRPr="00D56A09">
        <w:rPr>
          <w:color w:val="000000"/>
          <w:lang w:eastAsia="ru-RU" w:bidi="ru-RU"/>
        </w:rPr>
        <w:t xml:space="preserve"> (</w:t>
      </w:r>
      <w:r w:rsidR="005E2170" w:rsidRPr="00D56A09">
        <w:rPr>
          <w:color w:val="000000"/>
          <w:lang w:eastAsia="ru-RU" w:bidi="ru-RU"/>
        </w:rPr>
        <w:t xml:space="preserve">аккумуляторы - 3 единицы, чехлы - 3 единицы, зарядное устройство - 3 единицы) на общую сумму </w:t>
      </w:r>
      <w:r w:rsidR="005E2170" w:rsidRPr="00D56A09">
        <w:rPr>
          <w:rStyle w:val="20"/>
          <w:rFonts w:eastAsia="SimSun"/>
          <w:b w:val="0"/>
          <w:sz w:val="24"/>
          <w:szCs w:val="24"/>
        </w:rPr>
        <w:t>72</w:t>
      </w:r>
      <w:r w:rsidRPr="00D56A09">
        <w:rPr>
          <w:rStyle w:val="20"/>
          <w:rFonts w:eastAsia="SimSun"/>
          <w:b w:val="0"/>
          <w:sz w:val="24"/>
          <w:szCs w:val="24"/>
        </w:rPr>
        <w:t>,9 тыс.</w:t>
      </w:r>
      <w:r w:rsidR="005E2170" w:rsidRPr="00D56A09">
        <w:rPr>
          <w:rStyle w:val="20"/>
          <w:rFonts w:eastAsia="SimSun"/>
          <w:b w:val="0"/>
          <w:sz w:val="24"/>
          <w:szCs w:val="24"/>
        </w:rPr>
        <w:t>руб</w:t>
      </w:r>
      <w:r w:rsidRPr="00D56A09">
        <w:rPr>
          <w:rStyle w:val="20"/>
          <w:rFonts w:eastAsia="SimSun"/>
          <w:b w:val="0"/>
          <w:sz w:val="24"/>
          <w:szCs w:val="24"/>
        </w:rPr>
        <w:t>., н</w:t>
      </w:r>
      <w:r w:rsidRPr="00D56A09">
        <w:rPr>
          <w:color w:val="000000"/>
          <w:lang w:eastAsia="ru-RU" w:bidi="ru-RU"/>
        </w:rPr>
        <w:t>аправлен</w:t>
      </w:r>
      <w:r w:rsidR="005E2170" w:rsidRPr="00D56A09">
        <w:rPr>
          <w:color w:val="000000"/>
          <w:lang w:eastAsia="ru-RU" w:bidi="ru-RU"/>
        </w:rPr>
        <w:t xml:space="preserve"> пакет документов в Комитет по имуществу Администрации МГО для передачи данного имущества в муниципальную казну Миасского городского </w:t>
      </w:r>
      <w:r w:rsidR="00885133" w:rsidRPr="00D56A09">
        <w:rPr>
          <w:color w:val="000000"/>
          <w:lang w:eastAsia="ru-RU" w:bidi="ru-RU"/>
        </w:rPr>
        <w:t>округа</w:t>
      </w:r>
      <w:r w:rsidR="005E2170" w:rsidRPr="00D56A09">
        <w:rPr>
          <w:color w:val="000000"/>
          <w:lang w:eastAsia="ru-RU" w:bidi="ru-RU"/>
        </w:rPr>
        <w:t xml:space="preserve"> с дальнейшим закреплением на праве оперативного управления за МБУ «Управление пассажирских перевозок». Утвержденное Постановление Администрации МГО о включении данного имущества </w:t>
      </w:r>
      <w:r w:rsidRPr="00D56A09">
        <w:rPr>
          <w:color w:val="000000"/>
          <w:lang w:eastAsia="ru-RU" w:bidi="ru-RU"/>
        </w:rPr>
        <w:t xml:space="preserve">в </w:t>
      </w:r>
      <w:r w:rsidR="005E2170" w:rsidRPr="00D56A09">
        <w:rPr>
          <w:color w:val="000000"/>
          <w:lang w:eastAsia="ru-RU" w:bidi="ru-RU"/>
        </w:rPr>
        <w:t xml:space="preserve">Реестр муниципальной собственности будет </w:t>
      </w:r>
      <w:r w:rsidRPr="00D56A09">
        <w:rPr>
          <w:color w:val="000000"/>
          <w:lang w:eastAsia="ru-RU" w:bidi="ru-RU"/>
        </w:rPr>
        <w:t>представлено</w:t>
      </w:r>
      <w:r w:rsidR="005E2170" w:rsidRPr="00D56A09">
        <w:rPr>
          <w:color w:val="000000"/>
          <w:lang w:eastAsia="ru-RU" w:bidi="ru-RU"/>
        </w:rPr>
        <w:t xml:space="preserve"> дополнительно.</w:t>
      </w:r>
    </w:p>
    <w:p w:rsidR="00802A27" w:rsidRPr="00D56A09" w:rsidRDefault="00802A27" w:rsidP="000D31BE">
      <w:pPr>
        <w:tabs>
          <w:tab w:val="left" w:pos="1009"/>
          <w:tab w:val="left" w:pos="2254"/>
        </w:tabs>
        <w:suppressAutoHyphens w:val="0"/>
        <w:spacing w:line="360" w:lineRule="auto"/>
        <w:ind w:firstLine="709"/>
        <w:jc w:val="both"/>
        <w:rPr>
          <w:b/>
        </w:rPr>
      </w:pPr>
      <w:r w:rsidRPr="00D56A09">
        <w:rPr>
          <w:color w:val="000000"/>
          <w:lang w:eastAsia="ru-RU" w:bidi="ru-RU"/>
        </w:rPr>
        <w:t>На основании инвентаризации, проведенной 31.03.2015</w:t>
      </w:r>
      <w:r w:rsidR="000D3201" w:rsidRPr="00D56A09">
        <w:rPr>
          <w:color w:val="000000"/>
          <w:lang w:eastAsia="ru-RU" w:bidi="ru-RU"/>
        </w:rPr>
        <w:t>г.</w:t>
      </w:r>
      <w:r w:rsidRPr="00D56A09">
        <w:rPr>
          <w:color w:val="000000"/>
          <w:lang w:eastAsia="ru-RU" w:bidi="ru-RU"/>
        </w:rPr>
        <w:t xml:space="preserve">, были списаны основные средства, ошибочно принятые к учету дважды на общую сумму </w:t>
      </w:r>
      <w:r w:rsidRPr="00D56A09">
        <w:rPr>
          <w:b/>
          <w:color w:val="000000"/>
          <w:lang w:eastAsia="ru-RU" w:bidi="ru-RU"/>
        </w:rPr>
        <w:t>135,0 тыс.руб.</w:t>
      </w:r>
    </w:p>
    <w:p w:rsidR="00F4516A" w:rsidRPr="00D56A09" w:rsidRDefault="00F4516A" w:rsidP="000D31BE">
      <w:pPr>
        <w:widowControl/>
        <w:suppressAutoHyphens w:val="0"/>
        <w:spacing w:line="360" w:lineRule="auto"/>
        <w:ind w:firstLine="709"/>
        <w:jc w:val="both"/>
        <w:rPr>
          <w:color w:val="000000"/>
          <w:lang w:eastAsia="ru-RU" w:bidi="ru-RU"/>
        </w:rPr>
      </w:pPr>
      <w:r w:rsidRPr="00D56A09">
        <w:rPr>
          <w:color w:val="000000"/>
          <w:lang w:eastAsia="ru-RU" w:bidi="ru-RU"/>
        </w:rPr>
        <w:t>В соответствии с решением Собрания депутатов МГО от 27.01.2012г. №</w:t>
      </w:r>
      <w:r w:rsidR="000D3201" w:rsidRPr="00D56A09">
        <w:rPr>
          <w:color w:val="000000"/>
          <w:lang w:eastAsia="ru-RU" w:bidi="ru-RU"/>
        </w:rPr>
        <w:t xml:space="preserve"> </w:t>
      </w:r>
      <w:r w:rsidR="000076F5" w:rsidRPr="00D56A09">
        <w:rPr>
          <w:color w:val="000000"/>
          <w:lang w:eastAsia="ru-RU" w:bidi="ru-RU"/>
        </w:rPr>
        <w:t>1</w:t>
      </w:r>
      <w:r w:rsidR="000D3201" w:rsidRPr="00D56A09">
        <w:rPr>
          <w:color w:val="000000"/>
          <w:lang w:eastAsia="ru-RU" w:bidi="ru-RU"/>
        </w:rPr>
        <w:t xml:space="preserve"> </w:t>
      </w:r>
      <w:r w:rsidR="000076F5" w:rsidRPr="00D56A09">
        <w:rPr>
          <w:color w:val="000000"/>
          <w:lang w:eastAsia="ru-RU" w:bidi="ru-RU"/>
        </w:rPr>
        <w:t>МУП</w:t>
      </w:r>
      <w:r w:rsidRPr="00D56A09">
        <w:rPr>
          <w:color w:val="000000"/>
          <w:lang w:eastAsia="ru-RU" w:bidi="ru-RU"/>
        </w:rPr>
        <w:t xml:space="preserve"> представила учредителю годовую бухгалтерскую отчетность.</w:t>
      </w:r>
    </w:p>
    <w:p w:rsidR="00F4516A" w:rsidRPr="00D56A09" w:rsidRDefault="00B665A3" w:rsidP="000D31BE">
      <w:pPr>
        <w:pStyle w:val="60"/>
        <w:shd w:val="clear" w:color="auto" w:fill="auto"/>
        <w:spacing w:line="360" w:lineRule="auto"/>
        <w:ind w:firstLine="780"/>
        <w:rPr>
          <w:color w:val="000000"/>
          <w:sz w:val="24"/>
          <w:szCs w:val="24"/>
          <w:lang w:eastAsia="ru-RU" w:bidi="ru-RU"/>
        </w:rPr>
      </w:pPr>
      <w:r w:rsidRPr="00D56A09">
        <w:rPr>
          <w:color w:val="000000"/>
          <w:sz w:val="24"/>
          <w:szCs w:val="24"/>
          <w:lang w:eastAsia="ru-RU" w:bidi="ru-RU"/>
        </w:rPr>
        <w:lastRenderedPageBreak/>
        <w:t>В настоящее время рассматривается вопрос о целесообразности продолжения деятельности МУП. В случае принятия положительного решения о дальнейшей деятельности Предприятия, будет рассмотрен вопрос о проведении аудиторской проверки в соответствии с п.16 ст.20 Федерального закона от 14.11.2002г. № 161-ФЗ</w:t>
      </w:r>
      <w:r w:rsidR="000D3201" w:rsidRPr="00D56A09">
        <w:rPr>
          <w:color w:val="000000"/>
          <w:sz w:val="24"/>
          <w:szCs w:val="24"/>
          <w:lang w:eastAsia="ru-RU" w:bidi="ru-RU"/>
        </w:rPr>
        <w:t xml:space="preserve"> </w:t>
      </w:r>
      <w:r w:rsidRPr="00D56A09">
        <w:rPr>
          <w:color w:val="000000"/>
          <w:sz w:val="24"/>
          <w:szCs w:val="24"/>
          <w:lang w:eastAsia="ru-RU" w:bidi="ru-RU"/>
        </w:rPr>
        <w:t xml:space="preserve">«О государственных и муниципальных унитарных предприятиях» и пп.2 п.75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w:t>
      </w:r>
      <w:r w:rsidR="00885133" w:rsidRPr="00D56A09">
        <w:rPr>
          <w:color w:val="000000"/>
          <w:sz w:val="24"/>
          <w:szCs w:val="24"/>
          <w:lang w:eastAsia="ru-RU" w:bidi="ru-RU"/>
        </w:rPr>
        <w:t>округа</w:t>
      </w:r>
      <w:r w:rsidRPr="00D56A09">
        <w:rPr>
          <w:color w:val="000000"/>
          <w:sz w:val="24"/>
          <w:szCs w:val="24"/>
          <w:lang w:eastAsia="ru-RU" w:bidi="ru-RU"/>
        </w:rPr>
        <w:t>», утвержденного Решением Собрания депутатов МГО от 28.03.2014 г. № 6.</w:t>
      </w:r>
    </w:p>
    <w:p w:rsidR="005016A1" w:rsidRPr="00D56A09" w:rsidRDefault="005016A1" w:rsidP="000D31BE">
      <w:pPr>
        <w:pStyle w:val="60"/>
        <w:shd w:val="clear" w:color="auto" w:fill="auto"/>
        <w:spacing w:line="360" w:lineRule="auto"/>
        <w:ind w:firstLine="780"/>
        <w:rPr>
          <w:color w:val="000000"/>
          <w:sz w:val="24"/>
          <w:szCs w:val="24"/>
          <w:lang w:eastAsia="ru-RU" w:bidi="ru-RU"/>
        </w:rPr>
      </w:pPr>
      <w:r w:rsidRPr="00D56A09">
        <w:rPr>
          <w:color w:val="000000"/>
          <w:sz w:val="24"/>
          <w:szCs w:val="24"/>
          <w:lang w:eastAsia="ru-RU" w:bidi="ru-RU"/>
        </w:rPr>
        <w:t xml:space="preserve">Транспортные терминалы </w:t>
      </w:r>
      <w:r w:rsidR="00AD77D9" w:rsidRPr="00D56A09">
        <w:rPr>
          <w:color w:val="000000"/>
          <w:sz w:val="24"/>
          <w:szCs w:val="24"/>
          <w:lang w:eastAsia="ru-RU" w:bidi="ru-RU"/>
        </w:rPr>
        <w:t>№</w:t>
      </w:r>
      <w:r w:rsidRPr="00D56A09">
        <w:rPr>
          <w:color w:val="000000"/>
          <w:sz w:val="24"/>
          <w:szCs w:val="24"/>
          <w:lang w:val="en-US" w:eastAsia="ru-RU" w:bidi="ru-RU"/>
        </w:rPr>
        <w:t>EW</w:t>
      </w:r>
      <w:r w:rsidRPr="00D56A09">
        <w:rPr>
          <w:color w:val="000000"/>
          <w:sz w:val="24"/>
          <w:szCs w:val="24"/>
          <w:lang w:eastAsia="ru-RU" w:bidi="ru-RU"/>
        </w:rPr>
        <w:t xml:space="preserve"> </w:t>
      </w:r>
      <w:r w:rsidRPr="00D56A09">
        <w:rPr>
          <w:color w:val="000000"/>
          <w:sz w:val="24"/>
          <w:szCs w:val="24"/>
          <w:lang w:val="en-US" w:eastAsia="ru-RU" w:bidi="ru-RU"/>
        </w:rPr>
        <w:t>POS</w:t>
      </w:r>
      <w:r w:rsidRPr="00D56A09">
        <w:rPr>
          <w:color w:val="000000"/>
          <w:sz w:val="24"/>
          <w:szCs w:val="24"/>
          <w:lang w:eastAsia="ru-RU" w:bidi="ru-RU"/>
        </w:rPr>
        <w:t xml:space="preserve"> 8110 в количестве 3 единиц, </w:t>
      </w:r>
      <w:r w:rsidR="00452234" w:rsidRPr="00D56A09">
        <w:rPr>
          <w:color w:val="000000"/>
          <w:sz w:val="24"/>
          <w:szCs w:val="24"/>
          <w:lang w:eastAsia="ru-RU" w:bidi="ru-RU"/>
        </w:rPr>
        <w:t xml:space="preserve">общей стоимостью </w:t>
      </w:r>
      <w:r w:rsidR="00452234" w:rsidRPr="00D56A09">
        <w:rPr>
          <w:b/>
          <w:color w:val="000000"/>
          <w:sz w:val="24"/>
          <w:szCs w:val="24"/>
          <w:lang w:eastAsia="ru-RU" w:bidi="ru-RU"/>
        </w:rPr>
        <w:t>59,9 тыс.руб.</w:t>
      </w:r>
      <w:r w:rsidRPr="00D56A09">
        <w:rPr>
          <w:color w:val="000000"/>
          <w:sz w:val="24"/>
          <w:szCs w:val="24"/>
          <w:lang w:eastAsia="ru-RU" w:bidi="ru-RU"/>
        </w:rPr>
        <w:t xml:space="preserve">, передано в муниципальную собственность и закреплено на праве хозяйственного ведения </w:t>
      </w:r>
      <w:r w:rsidR="000D3201" w:rsidRPr="00D56A09">
        <w:rPr>
          <w:color w:val="000000"/>
          <w:sz w:val="24"/>
          <w:szCs w:val="24"/>
          <w:lang w:eastAsia="ru-RU" w:bidi="ru-RU"/>
        </w:rPr>
        <w:t>учреждения</w:t>
      </w:r>
      <w:r w:rsidRPr="00D56A09">
        <w:rPr>
          <w:color w:val="000000"/>
          <w:sz w:val="24"/>
          <w:szCs w:val="24"/>
          <w:lang w:eastAsia="ru-RU" w:bidi="ru-RU"/>
        </w:rPr>
        <w:t xml:space="preserve"> на основании Постановления Администрации МГО от 22.05.2015</w:t>
      </w:r>
      <w:r w:rsidR="000D3201" w:rsidRPr="00D56A09">
        <w:rPr>
          <w:color w:val="000000"/>
          <w:sz w:val="24"/>
          <w:szCs w:val="24"/>
          <w:lang w:eastAsia="ru-RU" w:bidi="ru-RU"/>
        </w:rPr>
        <w:t>г.</w:t>
      </w:r>
      <w:r w:rsidR="00452234" w:rsidRPr="00D56A09">
        <w:rPr>
          <w:color w:val="000000"/>
          <w:sz w:val="24"/>
          <w:szCs w:val="24"/>
          <w:lang w:eastAsia="ru-RU" w:bidi="ru-RU"/>
        </w:rPr>
        <w:t xml:space="preserve"> № 3127.</w:t>
      </w:r>
    </w:p>
    <w:p w:rsidR="00452234" w:rsidRDefault="00452234" w:rsidP="000D31BE">
      <w:pPr>
        <w:pStyle w:val="60"/>
        <w:shd w:val="clear" w:color="auto" w:fill="auto"/>
        <w:spacing w:line="360" w:lineRule="auto"/>
        <w:ind w:firstLine="780"/>
        <w:rPr>
          <w:color w:val="000000"/>
          <w:sz w:val="24"/>
          <w:szCs w:val="24"/>
          <w:lang w:eastAsia="ru-RU" w:bidi="ru-RU"/>
        </w:rPr>
      </w:pPr>
      <w:r w:rsidRPr="00D56A09">
        <w:rPr>
          <w:color w:val="000000"/>
          <w:sz w:val="24"/>
          <w:szCs w:val="24"/>
          <w:lang w:eastAsia="ru-RU" w:bidi="ru-RU"/>
        </w:rPr>
        <w:t xml:space="preserve">Имущество (аккумуляторы, чехлы, зарядные устройства) общей стоимостью </w:t>
      </w:r>
      <w:r w:rsidRPr="00D56A09">
        <w:rPr>
          <w:b/>
          <w:color w:val="000000"/>
          <w:sz w:val="24"/>
          <w:szCs w:val="24"/>
          <w:lang w:eastAsia="ru-RU" w:bidi="ru-RU"/>
        </w:rPr>
        <w:t>13</w:t>
      </w:r>
      <w:r w:rsidR="006F044E">
        <w:rPr>
          <w:b/>
          <w:color w:val="000000"/>
          <w:sz w:val="24"/>
          <w:szCs w:val="24"/>
          <w:lang w:eastAsia="ru-RU" w:bidi="ru-RU"/>
        </w:rPr>
        <w:t>,0</w:t>
      </w:r>
      <w:r w:rsidRPr="00D56A09">
        <w:rPr>
          <w:b/>
          <w:color w:val="000000"/>
          <w:sz w:val="24"/>
          <w:szCs w:val="24"/>
          <w:lang w:eastAsia="ru-RU" w:bidi="ru-RU"/>
        </w:rPr>
        <w:t xml:space="preserve"> тыс.руб.</w:t>
      </w:r>
      <w:r w:rsidRPr="00D56A09">
        <w:rPr>
          <w:color w:val="000000"/>
          <w:sz w:val="24"/>
          <w:szCs w:val="24"/>
          <w:lang w:eastAsia="ru-RU" w:bidi="ru-RU"/>
        </w:rPr>
        <w:t xml:space="preserve"> (менее 3 тыс.руб. каждый) поставлены на учет как материальные запасы</w:t>
      </w:r>
      <w:r w:rsidR="001E0009">
        <w:rPr>
          <w:color w:val="000000"/>
          <w:sz w:val="24"/>
          <w:szCs w:val="24"/>
          <w:lang w:eastAsia="ru-RU" w:bidi="ru-RU"/>
        </w:rPr>
        <w:t>.</w:t>
      </w:r>
    </w:p>
    <w:p w:rsidR="00B665A3" w:rsidRPr="00D56A09" w:rsidRDefault="00B665A3" w:rsidP="000D31BE">
      <w:pPr>
        <w:spacing w:line="360" w:lineRule="auto"/>
        <w:jc w:val="center"/>
        <w:rPr>
          <w:b/>
        </w:rPr>
      </w:pPr>
      <w:r w:rsidRPr="00D56A09">
        <w:rPr>
          <w:b/>
        </w:rPr>
        <w:t>Представление от 15.03.2015 года № 6</w:t>
      </w:r>
    </w:p>
    <w:p w:rsidR="00B665A3" w:rsidRPr="00D56A09" w:rsidRDefault="00B665A3" w:rsidP="000D31BE">
      <w:pPr>
        <w:spacing w:line="360" w:lineRule="auto"/>
        <w:jc w:val="center"/>
        <w:rPr>
          <w:rFonts w:cs="Times New Roman"/>
        </w:rPr>
      </w:pPr>
      <w:r w:rsidRPr="00D56A09">
        <w:rPr>
          <w:rFonts w:cs="Times New Roman"/>
        </w:rPr>
        <w:t>(Аудит полноты и своевременности закрепления в пользование приобретенного имущества, и внесения соответствия изменений в Реестр имущества МГО.)</w:t>
      </w:r>
    </w:p>
    <w:p w:rsidR="00B665A3" w:rsidRPr="00D56A09" w:rsidRDefault="00B665A3" w:rsidP="000D31BE">
      <w:pPr>
        <w:spacing w:line="360" w:lineRule="auto"/>
        <w:ind w:firstLine="709"/>
        <w:jc w:val="both"/>
        <w:rPr>
          <w:rFonts w:cs="Times New Roman"/>
        </w:rPr>
      </w:pPr>
      <w:r w:rsidRPr="00D56A09">
        <w:rPr>
          <w:rFonts w:cs="Times New Roman"/>
        </w:rPr>
        <w:t>Согласно представленной информации (на 16.04.2015</w:t>
      </w:r>
      <w:r w:rsidR="00B80BAD" w:rsidRPr="00D56A09">
        <w:rPr>
          <w:rFonts w:cs="Times New Roman"/>
        </w:rPr>
        <w:t>, 04.06.2015</w:t>
      </w:r>
      <w:r w:rsidRPr="00D56A09">
        <w:rPr>
          <w:rFonts w:cs="Times New Roman"/>
        </w:rPr>
        <w:t>):</w:t>
      </w:r>
    </w:p>
    <w:p w:rsidR="00B665A3" w:rsidRPr="00D56A09" w:rsidRDefault="00B665A3" w:rsidP="000D31BE">
      <w:pPr>
        <w:pStyle w:val="22"/>
        <w:spacing w:after="0" w:line="360" w:lineRule="auto"/>
        <w:ind w:firstLine="709"/>
        <w:jc w:val="both"/>
        <w:rPr>
          <w:szCs w:val="24"/>
        </w:rPr>
      </w:pPr>
      <w:r w:rsidRPr="00D56A09">
        <w:rPr>
          <w:rStyle w:val="611pt"/>
          <w:rFonts w:eastAsia="SimSun"/>
          <w:sz w:val="24"/>
          <w:szCs w:val="24"/>
        </w:rPr>
        <w:t>По итогам заседания комиссии по вопросам оперативного распоряжения муниципальным имуществом от 19.03.2015г. № 3 принято решение о передаче в аренду ОАО «</w:t>
      </w:r>
      <w:proofErr w:type="spellStart"/>
      <w:r w:rsidRPr="00D56A09">
        <w:rPr>
          <w:rStyle w:val="611pt"/>
          <w:rFonts w:eastAsia="SimSun"/>
          <w:sz w:val="24"/>
          <w:szCs w:val="24"/>
        </w:rPr>
        <w:t>Миассводоканал</w:t>
      </w:r>
      <w:proofErr w:type="spellEnd"/>
      <w:r w:rsidRPr="00D56A09">
        <w:rPr>
          <w:rStyle w:val="611pt"/>
          <w:rFonts w:eastAsia="SimSun"/>
          <w:sz w:val="24"/>
          <w:szCs w:val="24"/>
        </w:rPr>
        <w:t xml:space="preserve">» </w:t>
      </w:r>
      <w:proofErr w:type="spellStart"/>
      <w:r w:rsidRPr="00D56A09">
        <w:rPr>
          <w:rStyle w:val="611pt"/>
          <w:rFonts w:eastAsia="SimSun"/>
          <w:sz w:val="24"/>
          <w:szCs w:val="24"/>
        </w:rPr>
        <w:t>илососного</w:t>
      </w:r>
      <w:proofErr w:type="spellEnd"/>
      <w:r w:rsidRPr="00D56A09">
        <w:rPr>
          <w:rStyle w:val="611pt"/>
          <w:rFonts w:eastAsia="SimSun"/>
          <w:sz w:val="24"/>
          <w:szCs w:val="24"/>
        </w:rPr>
        <w:t xml:space="preserve"> оборудования ИРВО-18 </w:t>
      </w:r>
      <w:r w:rsidR="006C55E5" w:rsidRPr="00D56A09">
        <w:rPr>
          <w:rStyle w:val="611pt"/>
          <w:rFonts w:eastAsia="SimSun"/>
          <w:sz w:val="24"/>
          <w:szCs w:val="24"/>
        </w:rPr>
        <w:t xml:space="preserve">стоимостью </w:t>
      </w:r>
      <w:r w:rsidR="006C55E5" w:rsidRPr="00D56A09">
        <w:rPr>
          <w:rFonts w:eastAsia="Times New Roman" w:cs="Times New Roman"/>
          <w:kern w:val="0"/>
          <w:szCs w:val="24"/>
          <w:lang w:eastAsia="ru-RU" w:bidi="ar-SA"/>
        </w:rPr>
        <w:t>3781,0 тыс.руб.</w:t>
      </w:r>
      <w:r w:rsidR="006C55E5" w:rsidRPr="00D56A09">
        <w:rPr>
          <w:rStyle w:val="611pt"/>
          <w:rFonts w:eastAsia="SimSun"/>
          <w:sz w:val="24"/>
          <w:szCs w:val="24"/>
        </w:rPr>
        <w:t xml:space="preserve"> </w:t>
      </w:r>
      <w:r w:rsidRPr="00D56A09">
        <w:rPr>
          <w:rStyle w:val="611pt"/>
          <w:rFonts w:eastAsia="SimSun"/>
          <w:sz w:val="24"/>
          <w:szCs w:val="24"/>
        </w:rPr>
        <w:t xml:space="preserve">(присоединить к договору аренды №35 от 02.12.2014г.). В настоящее время дополнительное соглашение на вышеуказанное </w:t>
      </w:r>
      <w:proofErr w:type="spellStart"/>
      <w:r w:rsidRPr="00D56A09">
        <w:rPr>
          <w:rStyle w:val="611pt"/>
          <w:rFonts w:eastAsia="SimSun"/>
          <w:sz w:val="24"/>
          <w:szCs w:val="24"/>
        </w:rPr>
        <w:t>илососное</w:t>
      </w:r>
      <w:proofErr w:type="spellEnd"/>
      <w:r w:rsidRPr="00D56A09">
        <w:rPr>
          <w:rStyle w:val="611pt"/>
          <w:rFonts w:eastAsia="SimSun"/>
          <w:sz w:val="24"/>
          <w:szCs w:val="24"/>
        </w:rPr>
        <w:t xml:space="preserve"> оборудование проходит процесс согласования с ОАО «</w:t>
      </w:r>
      <w:proofErr w:type="spellStart"/>
      <w:r w:rsidRPr="00D56A09">
        <w:rPr>
          <w:rStyle w:val="611pt"/>
          <w:rFonts w:eastAsia="SimSun"/>
          <w:sz w:val="24"/>
          <w:szCs w:val="24"/>
        </w:rPr>
        <w:t>Миассводоканал</w:t>
      </w:r>
      <w:proofErr w:type="spellEnd"/>
      <w:r w:rsidRPr="00D56A09">
        <w:rPr>
          <w:rStyle w:val="611pt"/>
          <w:rFonts w:eastAsia="SimSun"/>
          <w:sz w:val="24"/>
          <w:szCs w:val="24"/>
        </w:rPr>
        <w:t xml:space="preserve">». Копия оформленного дополнительного соглашения будет направлена в адрес Контрольно-счетной палаты Миасского городского </w:t>
      </w:r>
      <w:r w:rsidR="00885133" w:rsidRPr="00D56A09">
        <w:rPr>
          <w:rStyle w:val="611pt"/>
          <w:rFonts w:eastAsia="SimSun"/>
          <w:sz w:val="24"/>
          <w:szCs w:val="24"/>
        </w:rPr>
        <w:t>округа</w:t>
      </w:r>
      <w:r w:rsidRPr="00D56A09">
        <w:rPr>
          <w:rStyle w:val="611pt"/>
          <w:rFonts w:eastAsia="SimSun"/>
          <w:sz w:val="24"/>
          <w:szCs w:val="24"/>
        </w:rPr>
        <w:t xml:space="preserve"> дополнительно.</w:t>
      </w:r>
    </w:p>
    <w:p w:rsidR="006C55E5" w:rsidRPr="00D56A09" w:rsidRDefault="006C55E5" w:rsidP="000D31BE">
      <w:pPr>
        <w:pStyle w:val="60"/>
        <w:shd w:val="clear" w:color="auto" w:fill="auto"/>
        <w:tabs>
          <w:tab w:val="left" w:pos="999"/>
        </w:tabs>
        <w:spacing w:line="360" w:lineRule="auto"/>
        <w:ind w:firstLine="709"/>
        <w:rPr>
          <w:rStyle w:val="611pt"/>
          <w:sz w:val="24"/>
          <w:szCs w:val="24"/>
        </w:rPr>
      </w:pPr>
      <w:r w:rsidRPr="00D56A09">
        <w:rPr>
          <w:rStyle w:val="611pt"/>
          <w:sz w:val="24"/>
          <w:szCs w:val="24"/>
        </w:rPr>
        <w:t xml:space="preserve">Согласно постановления Администрации Миасского городского </w:t>
      </w:r>
      <w:r w:rsidR="00885133" w:rsidRPr="00D56A09">
        <w:rPr>
          <w:rStyle w:val="611pt"/>
          <w:sz w:val="24"/>
          <w:szCs w:val="24"/>
        </w:rPr>
        <w:t>округа</w:t>
      </w:r>
      <w:r w:rsidRPr="00D56A09">
        <w:rPr>
          <w:rStyle w:val="611pt"/>
          <w:sz w:val="24"/>
          <w:szCs w:val="24"/>
        </w:rPr>
        <w:t xml:space="preserve"> от 09.04.2015г. №2170 «О закреплении имущества на праве оперативного управления за МБУ «</w:t>
      </w:r>
      <w:proofErr w:type="spellStart"/>
      <w:r w:rsidRPr="00D56A09">
        <w:rPr>
          <w:rStyle w:val="611pt"/>
          <w:sz w:val="24"/>
          <w:szCs w:val="24"/>
        </w:rPr>
        <w:t>ГорЭкоЦентр</w:t>
      </w:r>
      <w:proofErr w:type="spellEnd"/>
      <w:r w:rsidRPr="00D56A09">
        <w:rPr>
          <w:rStyle w:val="611pt"/>
          <w:sz w:val="24"/>
          <w:szCs w:val="24"/>
        </w:rPr>
        <w:t xml:space="preserve"> МГО» металлический</w:t>
      </w:r>
      <w:r w:rsidR="00B665A3" w:rsidRPr="00D56A09">
        <w:rPr>
          <w:rStyle w:val="611pt"/>
          <w:sz w:val="24"/>
          <w:szCs w:val="24"/>
        </w:rPr>
        <w:t xml:space="preserve"> контейнер объемом 8 куб.м., стоимостью </w:t>
      </w:r>
      <w:r w:rsidR="00B665A3" w:rsidRPr="00D56A09">
        <w:rPr>
          <w:rStyle w:val="611pt"/>
          <w:b/>
          <w:sz w:val="24"/>
          <w:szCs w:val="24"/>
        </w:rPr>
        <w:t>48</w:t>
      </w:r>
      <w:r w:rsidRPr="00D56A09">
        <w:rPr>
          <w:rStyle w:val="611pt"/>
          <w:b/>
          <w:sz w:val="24"/>
          <w:szCs w:val="24"/>
        </w:rPr>
        <w:t>,</w:t>
      </w:r>
      <w:r w:rsidR="007A1A67" w:rsidRPr="00D56A09">
        <w:rPr>
          <w:rStyle w:val="611pt"/>
          <w:b/>
          <w:sz w:val="24"/>
          <w:szCs w:val="24"/>
        </w:rPr>
        <w:t>1</w:t>
      </w:r>
      <w:r w:rsidRPr="00D56A09">
        <w:rPr>
          <w:rStyle w:val="611pt"/>
          <w:b/>
          <w:sz w:val="24"/>
          <w:szCs w:val="24"/>
        </w:rPr>
        <w:t xml:space="preserve"> тыс.</w:t>
      </w:r>
      <w:r w:rsidR="00B665A3" w:rsidRPr="00D56A09">
        <w:rPr>
          <w:rStyle w:val="611pt"/>
          <w:b/>
          <w:sz w:val="24"/>
          <w:szCs w:val="24"/>
        </w:rPr>
        <w:t>руб</w:t>
      </w:r>
      <w:r w:rsidRPr="00D56A09">
        <w:rPr>
          <w:rStyle w:val="611pt"/>
          <w:b/>
          <w:sz w:val="24"/>
          <w:szCs w:val="24"/>
        </w:rPr>
        <w:t>.</w:t>
      </w:r>
      <w:r w:rsidR="00B665A3" w:rsidRPr="00D56A09">
        <w:rPr>
          <w:rStyle w:val="611pt"/>
          <w:b/>
          <w:sz w:val="24"/>
          <w:szCs w:val="24"/>
        </w:rPr>
        <w:t xml:space="preserve"> </w:t>
      </w:r>
      <w:r w:rsidR="00B665A3" w:rsidRPr="00D56A09">
        <w:rPr>
          <w:rStyle w:val="611pt"/>
          <w:sz w:val="24"/>
          <w:szCs w:val="24"/>
        </w:rPr>
        <w:t>закреплен за Муниципальным бюджетным учреждением «</w:t>
      </w:r>
      <w:proofErr w:type="spellStart"/>
      <w:r w:rsidR="00B665A3" w:rsidRPr="00D56A09">
        <w:rPr>
          <w:rStyle w:val="611pt"/>
          <w:sz w:val="24"/>
          <w:szCs w:val="24"/>
        </w:rPr>
        <w:t>ГорЭкоЦентр</w:t>
      </w:r>
      <w:proofErr w:type="spellEnd"/>
      <w:r w:rsidR="00B665A3" w:rsidRPr="00D56A09">
        <w:rPr>
          <w:rStyle w:val="611pt"/>
          <w:sz w:val="24"/>
          <w:szCs w:val="24"/>
        </w:rPr>
        <w:t xml:space="preserve"> Миасского городского </w:t>
      </w:r>
      <w:r w:rsidR="00885133" w:rsidRPr="00D56A09">
        <w:rPr>
          <w:rStyle w:val="611pt"/>
          <w:sz w:val="24"/>
          <w:szCs w:val="24"/>
        </w:rPr>
        <w:t>округа</w:t>
      </w:r>
      <w:r w:rsidR="00B665A3" w:rsidRPr="00D56A09">
        <w:rPr>
          <w:rStyle w:val="611pt"/>
          <w:sz w:val="24"/>
          <w:szCs w:val="24"/>
        </w:rPr>
        <w:t>» н</w:t>
      </w:r>
      <w:r w:rsidRPr="00D56A09">
        <w:rPr>
          <w:rStyle w:val="611pt"/>
          <w:sz w:val="24"/>
          <w:szCs w:val="24"/>
        </w:rPr>
        <w:t>а праве оперативного управления.</w:t>
      </w:r>
    </w:p>
    <w:p w:rsidR="00B665A3" w:rsidRPr="00D56A09" w:rsidRDefault="007A1A67" w:rsidP="000D31BE">
      <w:pPr>
        <w:pStyle w:val="60"/>
        <w:shd w:val="clear" w:color="auto" w:fill="auto"/>
        <w:tabs>
          <w:tab w:val="left" w:pos="999"/>
        </w:tabs>
        <w:spacing w:line="360" w:lineRule="auto"/>
        <w:ind w:firstLine="709"/>
        <w:rPr>
          <w:rStyle w:val="611pt"/>
          <w:b/>
          <w:sz w:val="24"/>
          <w:szCs w:val="24"/>
        </w:rPr>
      </w:pPr>
      <w:r w:rsidRPr="00D56A09">
        <w:rPr>
          <w:rStyle w:val="611pt"/>
          <w:sz w:val="24"/>
          <w:szCs w:val="24"/>
        </w:rPr>
        <w:t xml:space="preserve">В </w:t>
      </w:r>
      <w:r w:rsidR="00B665A3" w:rsidRPr="00D56A09">
        <w:rPr>
          <w:rStyle w:val="611pt"/>
          <w:sz w:val="24"/>
          <w:szCs w:val="24"/>
        </w:rPr>
        <w:t xml:space="preserve">соответствии с постановлением от 03.03.2015г. № 1510 «О внесении информации об имуществе в Реестр муниципального имущества Миасского городского </w:t>
      </w:r>
      <w:r w:rsidR="00885133" w:rsidRPr="00D56A09">
        <w:rPr>
          <w:rStyle w:val="611pt"/>
          <w:sz w:val="24"/>
          <w:szCs w:val="24"/>
        </w:rPr>
        <w:t>округа</w:t>
      </w:r>
      <w:r w:rsidR="00B665A3" w:rsidRPr="00D56A09">
        <w:rPr>
          <w:rStyle w:val="611pt"/>
          <w:sz w:val="24"/>
          <w:szCs w:val="24"/>
        </w:rPr>
        <w:t xml:space="preserve">» в Реестр муниципального </w:t>
      </w:r>
      <w:r w:rsidR="00760640" w:rsidRPr="00D56A09">
        <w:rPr>
          <w:rStyle w:val="611pt"/>
          <w:sz w:val="24"/>
          <w:szCs w:val="24"/>
        </w:rPr>
        <w:t>им</w:t>
      </w:r>
      <w:r w:rsidR="00B665A3" w:rsidRPr="00D56A09">
        <w:rPr>
          <w:rStyle w:val="611pt"/>
          <w:sz w:val="24"/>
          <w:szCs w:val="24"/>
        </w:rPr>
        <w:t xml:space="preserve">ущества Миасского городского </w:t>
      </w:r>
      <w:r w:rsidR="00885133" w:rsidRPr="00D56A09">
        <w:rPr>
          <w:rStyle w:val="611pt"/>
          <w:sz w:val="24"/>
          <w:szCs w:val="24"/>
        </w:rPr>
        <w:t>округа</w:t>
      </w:r>
      <w:r w:rsidR="00B665A3" w:rsidRPr="00D56A09">
        <w:rPr>
          <w:rStyle w:val="611pt"/>
          <w:sz w:val="24"/>
          <w:szCs w:val="24"/>
        </w:rPr>
        <w:t xml:space="preserve"> внесена информация о </w:t>
      </w:r>
      <w:r w:rsidR="000076F5" w:rsidRPr="00D56A09">
        <w:rPr>
          <w:rStyle w:val="611pt"/>
          <w:sz w:val="24"/>
          <w:szCs w:val="24"/>
        </w:rPr>
        <w:t>жилом помещении</w:t>
      </w:r>
      <w:r w:rsidR="00B665A3" w:rsidRPr="00D56A09">
        <w:rPr>
          <w:rStyle w:val="611pt"/>
          <w:sz w:val="24"/>
          <w:szCs w:val="24"/>
        </w:rPr>
        <w:t>, расположенно</w:t>
      </w:r>
      <w:r w:rsidR="000076F5" w:rsidRPr="00D56A09">
        <w:rPr>
          <w:rStyle w:val="611pt"/>
          <w:sz w:val="24"/>
          <w:szCs w:val="24"/>
        </w:rPr>
        <w:t>м</w:t>
      </w:r>
      <w:r w:rsidR="00B665A3" w:rsidRPr="00D56A09">
        <w:rPr>
          <w:rStyle w:val="611pt"/>
          <w:sz w:val="24"/>
          <w:szCs w:val="24"/>
        </w:rPr>
        <w:t xml:space="preserve"> по адресу: Россия, Челябинская область., г. Миасс, пер</w:t>
      </w:r>
      <w:proofErr w:type="gramStart"/>
      <w:r w:rsidR="00B665A3" w:rsidRPr="00D56A09">
        <w:rPr>
          <w:rStyle w:val="611pt"/>
          <w:sz w:val="24"/>
          <w:szCs w:val="24"/>
        </w:rPr>
        <w:t>.Ю</w:t>
      </w:r>
      <w:proofErr w:type="gramEnd"/>
      <w:r w:rsidR="00B665A3" w:rsidRPr="00D56A09">
        <w:rPr>
          <w:rStyle w:val="611pt"/>
          <w:sz w:val="24"/>
          <w:szCs w:val="24"/>
        </w:rPr>
        <w:t xml:space="preserve">билейный, д.1, кв.7, балансовой стоимостью </w:t>
      </w:r>
      <w:r w:rsidR="00B665A3" w:rsidRPr="00D56A09">
        <w:rPr>
          <w:rStyle w:val="611pt"/>
          <w:b/>
          <w:sz w:val="24"/>
          <w:szCs w:val="24"/>
        </w:rPr>
        <w:t>791,7 тыс.руб.</w:t>
      </w:r>
    </w:p>
    <w:p w:rsidR="00B80BAD" w:rsidRPr="00D56A09" w:rsidRDefault="00B80BAD" w:rsidP="000D31BE">
      <w:pPr>
        <w:spacing w:line="360" w:lineRule="auto"/>
        <w:ind w:firstLine="580"/>
        <w:jc w:val="both"/>
      </w:pPr>
      <w:r w:rsidRPr="00D56A09">
        <w:rPr>
          <w:color w:val="000000"/>
          <w:lang w:eastAsia="ru-RU" w:bidi="ru-RU"/>
        </w:rPr>
        <w:t xml:space="preserve">В рамках пункта 8 статьи 17.1 Федерального закона № 135-ФЗ от 26.07.2006г. «О защите конкуренции» между Администрацией Миасского городского </w:t>
      </w:r>
      <w:r w:rsidR="00885133" w:rsidRPr="00D56A09">
        <w:rPr>
          <w:color w:val="000000"/>
          <w:lang w:eastAsia="ru-RU" w:bidi="ru-RU"/>
        </w:rPr>
        <w:t>округа</w:t>
      </w:r>
      <w:r w:rsidRPr="00D56A09">
        <w:rPr>
          <w:color w:val="000000"/>
          <w:lang w:eastAsia="ru-RU" w:bidi="ru-RU"/>
        </w:rPr>
        <w:t xml:space="preserve"> и ОАО «</w:t>
      </w:r>
      <w:proofErr w:type="spellStart"/>
      <w:r w:rsidRPr="00D56A09">
        <w:rPr>
          <w:color w:val="000000"/>
          <w:lang w:eastAsia="ru-RU" w:bidi="ru-RU"/>
        </w:rPr>
        <w:t>Миассводоканал</w:t>
      </w:r>
      <w:proofErr w:type="spellEnd"/>
      <w:r w:rsidRPr="00D56A09">
        <w:rPr>
          <w:color w:val="000000"/>
          <w:lang w:eastAsia="ru-RU" w:bidi="ru-RU"/>
        </w:rPr>
        <w:t>» заключено дополнительное соглашение от 01.04.2015г.</w:t>
      </w:r>
    </w:p>
    <w:p w:rsidR="00B80BAD" w:rsidRPr="00D56A09" w:rsidRDefault="00B80BAD" w:rsidP="000D31BE">
      <w:pPr>
        <w:spacing w:line="360" w:lineRule="auto"/>
        <w:ind w:firstLine="580"/>
        <w:jc w:val="both"/>
        <w:rPr>
          <w:color w:val="000000"/>
          <w:lang w:eastAsia="ru-RU" w:bidi="ru-RU"/>
        </w:rPr>
      </w:pPr>
      <w:r w:rsidRPr="00D56A09">
        <w:rPr>
          <w:color w:val="000000"/>
          <w:lang w:eastAsia="ru-RU" w:bidi="ru-RU"/>
        </w:rPr>
        <w:t xml:space="preserve">Согласно условиям вышеуказанного соглашения </w:t>
      </w:r>
      <w:proofErr w:type="spellStart"/>
      <w:r w:rsidRPr="00D56A09">
        <w:rPr>
          <w:color w:val="000000"/>
          <w:lang w:eastAsia="ru-RU" w:bidi="ru-RU"/>
        </w:rPr>
        <w:t>илососное</w:t>
      </w:r>
      <w:proofErr w:type="spellEnd"/>
      <w:r w:rsidRPr="00D56A09">
        <w:rPr>
          <w:color w:val="000000"/>
          <w:lang w:eastAsia="ru-RU" w:bidi="ru-RU"/>
        </w:rPr>
        <w:t xml:space="preserve"> оборудование </w:t>
      </w:r>
      <w:r w:rsidRPr="00D56A09">
        <w:rPr>
          <w:rStyle w:val="611pt"/>
          <w:rFonts w:eastAsia="SimSun"/>
          <w:sz w:val="24"/>
          <w:szCs w:val="24"/>
        </w:rPr>
        <w:t xml:space="preserve">стоимостью </w:t>
      </w:r>
      <w:r w:rsidRPr="00D56A09">
        <w:rPr>
          <w:rStyle w:val="611pt"/>
          <w:rFonts w:eastAsia="SimSun"/>
          <w:b/>
          <w:sz w:val="24"/>
          <w:szCs w:val="24"/>
        </w:rPr>
        <w:lastRenderedPageBreak/>
        <w:t>3781,0 тыс. руб.</w:t>
      </w:r>
      <w:r w:rsidRPr="00D56A09">
        <w:t xml:space="preserve"> </w:t>
      </w:r>
      <w:r w:rsidRPr="00D56A09">
        <w:rPr>
          <w:color w:val="000000"/>
          <w:lang w:eastAsia="ru-RU" w:bidi="ru-RU"/>
        </w:rPr>
        <w:t>включается в перечень имущества, переданного ОАО «</w:t>
      </w:r>
      <w:proofErr w:type="spellStart"/>
      <w:r w:rsidRPr="00D56A09">
        <w:rPr>
          <w:color w:val="000000"/>
          <w:lang w:eastAsia="ru-RU" w:bidi="ru-RU"/>
        </w:rPr>
        <w:t>Миассводоканал</w:t>
      </w:r>
      <w:proofErr w:type="spellEnd"/>
      <w:r w:rsidRPr="00D56A09">
        <w:rPr>
          <w:color w:val="000000"/>
          <w:lang w:eastAsia="ru-RU" w:bidi="ru-RU"/>
        </w:rPr>
        <w:t>» по договору аренды № 35 от 02.12.2014г., так как указанный объект является неотъемлемой частью объектов, находящихся в пользовании ОАО «</w:t>
      </w:r>
      <w:proofErr w:type="spellStart"/>
      <w:r w:rsidRPr="00D56A09">
        <w:rPr>
          <w:color w:val="000000"/>
          <w:lang w:eastAsia="ru-RU" w:bidi="ru-RU"/>
        </w:rPr>
        <w:t>Миассводоканал</w:t>
      </w:r>
      <w:proofErr w:type="spellEnd"/>
      <w:r w:rsidRPr="00D56A09">
        <w:rPr>
          <w:color w:val="000000"/>
          <w:lang w:eastAsia="ru-RU" w:bidi="ru-RU"/>
        </w:rPr>
        <w:t>».</w:t>
      </w:r>
    </w:p>
    <w:p w:rsidR="00B80BAD" w:rsidRPr="00D56A09" w:rsidRDefault="00B80BAD" w:rsidP="000D31BE">
      <w:pPr>
        <w:spacing w:line="360" w:lineRule="auto"/>
        <w:jc w:val="center"/>
        <w:rPr>
          <w:b/>
        </w:rPr>
      </w:pPr>
      <w:r w:rsidRPr="00D56A09">
        <w:rPr>
          <w:b/>
        </w:rPr>
        <w:t xml:space="preserve">Представление от 20.03.15 </w:t>
      </w:r>
      <w:r w:rsidR="00391F42" w:rsidRPr="00D56A09">
        <w:rPr>
          <w:b/>
        </w:rPr>
        <w:t xml:space="preserve">года </w:t>
      </w:r>
      <w:r w:rsidRPr="00D56A09">
        <w:rPr>
          <w:b/>
        </w:rPr>
        <w:t>№ 7</w:t>
      </w:r>
    </w:p>
    <w:p w:rsidR="00B80BAD" w:rsidRPr="00D56A09" w:rsidRDefault="00B80BAD" w:rsidP="000D31BE">
      <w:pPr>
        <w:pStyle w:val="a4"/>
        <w:spacing w:line="360" w:lineRule="auto"/>
        <w:jc w:val="center"/>
        <w:rPr>
          <w:rFonts w:ascii="Times New Roman" w:eastAsia="SimSun" w:hAnsi="Times New Roman" w:cs="Times New Roman"/>
          <w:kern w:val="1"/>
          <w:sz w:val="24"/>
          <w:szCs w:val="24"/>
          <w:lang w:eastAsia="hi-IN" w:bidi="hi-IN"/>
        </w:rPr>
      </w:pPr>
      <w:r w:rsidRPr="00D56A09">
        <w:rPr>
          <w:rFonts w:ascii="Times New Roman" w:eastAsia="SimSun" w:hAnsi="Times New Roman" w:cs="Times New Roman"/>
          <w:kern w:val="1"/>
          <w:sz w:val="24"/>
          <w:szCs w:val="24"/>
          <w:lang w:eastAsia="hi-IN" w:bidi="hi-IN"/>
        </w:rPr>
        <w:t>(Аудит администрирования. доходов бюджета от продажи имущества, находящегося в муниципальной собственности)</w:t>
      </w:r>
    </w:p>
    <w:p w:rsidR="00B80BAD" w:rsidRPr="00D56A09" w:rsidRDefault="00B80BAD" w:rsidP="000D31BE">
      <w:pPr>
        <w:spacing w:line="360" w:lineRule="auto"/>
        <w:ind w:firstLine="709"/>
        <w:jc w:val="both"/>
        <w:rPr>
          <w:rFonts w:cs="Times New Roman"/>
        </w:rPr>
      </w:pPr>
      <w:r w:rsidRPr="00D56A09">
        <w:rPr>
          <w:rFonts w:cs="Times New Roman"/>
        </w:rPr>
        <w:t>Согласно представленной информации (на 20.04.2015, 07.07.2015):</w:t>
      </w:r>
    </w:p>
    <w:p w:rsidR="00320B93" w:rsidRPr="00D56A09" w:rsidRDefault="00320B93" w:rsidP="000D31BE">
      <w:pPr>
        <w:spacing w:line="360" w:lineRule="auto"/>
        <w:ind w:firstLine="709"/>
        <w:jc w:val="both"/>
        <w:rPr>
          <w:rFonts w:cs="Times New Roman"/>
        </w:rPr>
      </w:pPr>
      <w:r w:rsidRPr="00D56A09">
        <w:rPr>
          <w:rFonts w:cs="Times New Roman"/>
        </w:rPr>
        <w:t>В</w:t>
      </w:r>
      <w:r w:rsidR="00B80BAD" w:rsidRPr="00D56A09">
        <w:rPr>
          <w:rFonts w:cs="Times New Roman"/>
        </w:rPr>
        <w:t xml:space="preserve"> апреле 2015 года </w:t>
      </w:r>
      <w:r w:rsidRPr="00D56A09">
        <w:rPr>
          <w:rFonts w:cs="Times New Roman"/>
        </w:rPr>
        <w:t xml:space="preserve">по КБК 11109044040000 </w:t>
      </w:r>
      <w:proofErr w:type="spellStart"/>
      <w:r w:rsidR="00B80BAD" w:rsidRPr="00D56A09">
        <w:rPr>
          <w:rFonts w:cs="Times New Roman"/>
        </w:rPr>
        <w:t>доначислена</w:t>
      </w:r>
      <w:proofErr w:type="spellEnd"/>
      <w:r w:rsidR="00B80BAD" w:rsidRPr="00D56A09">
        <w:rPr>
          <w:rFonts w:cs="Times New Roman"/>
        </w:rPr>
        <w:t xml:space="preserve"> пеня в сумме </w:t>
      </w:r>
      <w:r w:rsidR="00B80BAD" w:rsidRPr="00D56A09">
        <w:rPr>
          <w:rFonts w:cs="Times New Roman"/>
          <w:b/>
        </w:rPr>
        <w:t>6011</w:t>
      </w:r>
      <w:r w:rsidRPr="00D56A09">
        <w:rPr>
          <w:rFonts w:cs="Times New Roman"/>
          <w:b/>
        </w:rPr>
        <w:t>,</w:t>
      </w:r>
      <w:r w:rsidR="00B80BAD" w:rsidRPr="00D56A09">
        <w:rPr>
          <w:rFonts w:cs="Times New Roman"/>
          <w:b/>
        </w:rPr>
        <w:t>81 руб.</w:t>
      </w:r>
    </w:p>
    <w:p w:rsidR="00B80BAD" w:rsidRPr="00D56A09" w:rsidRDefault="00B80BAD" w:rsidP="000D31BE">
      <w:pPr>
        <w:spacing w:line="360" w:lineRule="auto"/>
        <w:ind w:firstLine="709"/>
        <w:jc w:val="both"/>
        <w:rPr>
          <w:rFonts w:cs="Times New Roman"/>
        </w:rPr>
      </w:pPr>
      <w:r w:rsidRPr="00D56A09">
        <w:rPr>
          <w:rFonts w:cs="Times New Roman"/>
        </w:rPr>
        <w:t>Покупателю направлены уведомления от 19.01.2015</w:t>
      </w:r>
      <w:r w:rsidR="000D3201" w:rsidRPr="00D56A09">
        <w:rPr>
          <w:rFonts w:cs="Times New Roman"/>
        </w:rPr>
        <w:t>г.</w:t>
      </w:r>
      <w:r w:rsidR="009E15DA">
        <w:rPr>
          <w:rFonts w:cs="Times New Roman"/>
        </w:rPr>
        <w:t xml:space="preserve"> № 123/1.7,</w:t>
      </w:r>
      <w:r w:rsidRPr="00D56A09">
        <w:rPr>
          <w:rFonts w:cs="Times New Roman"/>
        </w:rPr>
        <w:t xml:space="preserve"> от 16.04.2015</w:t>
      </w:r>
      <w:r w:rsidR="000D3201" w:rsidRPr="00D56A09">
        <w:rPr>
          <w:rFonts w:cs="Times New Roman"/>
        </w:rPr>
        <w:t>г.</w:t>
      </w:r>
      <w:r w:rsidR="00320B93" w:rsidRPr="00D56A09">
        <w:rPr>
          <w:rFonts w:cs="Times New Roman"/>
        </w:rPr>
        <w:t xml:space="preserve"> </w:t>
      </w:r>
      <w:r w:rsidRPr="00D56A09">
        <w:rPr>
          <w:rFonts w:cs="Times New Roman"/>
        </w:rPr>
        <w:t>№ 2074/1.7, претензия от 29.05.2015</w:t>
      </w:r>
      <w:r w:rsidR="000D3201" w:rsidRPr="00D56A09">
        <w:rPr>
          <w:rFonts w:cs="Times New Roman"/>
        </w:rPr>
        <w:t>г.</w:t>
      </w:r>
      <w:r w:rsidRPr="00D56A09">
        <w:rPr>
          <w:rFonts w:cs="Times New Roman"/>
        </w:rPr>
        <w:t xml:space="preserve"> № 2801/1.7 о необходимости погашения задолженности за покупку имущества и о размере начисленной пени.</w:t>
      </w:r>
      <w:r w:rsidR="00320B93" w:rsidRPr="00D56A09">
        <w:rPr>
          <w:rFonts w:cs="Times New Roman"/>
        </w:rPr>
        <w:t xml:space="preserve"> </w:t>
      </w:r>
      <w:r w:rsidRPr="00D56A09">
        <w:rPr>
          <w:rFonts w:cs="Times New Roman"/>
        </w:rPr>
        <w:t xml:space="preserve">В счет погашения основного долга поступил платеж в сумме </w:t>
      </w:r>
      <w:r w:rsidR="00ED3432" w:rsidRPr="00D56A09">
        <w:rPr>
          <w:rFonts w:cs="Times New Roman"/>
          <w:b/>
        </w:rPr>
        <w:t>601,2</w:t>
      </w:r>
      <w:r w:rsidRPr="00D56A09">
        <w:rPr>
          <w:rFonts w:cs="Times New Roman"/>
          <w:b/>
        </w:rPr>
        <w:t xml:space="preserve"> тыс.руб.</w:t>
      </w:r>
    </w:p>
    <w:p w:rsidR="00B80BAD" w:rsidRPr="00D56A09" w:rsidRDefault="00B80BAD" w:rsidP="000D31BE">
      <w:pPr>
        <w:spacing w:line="360" w:lineRule="auto"/>
        <w:ind w:firstLine="709"/>
        <w:jc w:val="both"/>
        <w:rPr>
          <w:rFonts w:cs="Times New Roman"/>
        </w:rPr>
      </w:pPr>
      <w:r w:rsidRPr="00D56A09">
        <w:rPr>
          <w:rFonts w:cs="Times New Roman"/>
        </w:rPr>
        <w:t xml:space="preserve">Задолженность в сумме </w:t>
      </w:r>
      <w:r w:rsidRPr="00D56A09">
        <w:rPr>
          <w:rFonts w:cs="Times New Roman"/>
          <w:b/>
        </w:rPr>
        <w:t>60,02 руб.</w:t>
      </w:r>
      <w:r w:rsidRPr="00D56A09">
        <w:rPr>
          <w:rFonts w:cs="Times New Roman"/>
        </w:rPr>
        <w:t xml:space="preserve"> и начисленная пеня в сумме </w:t>
      </w:r>
      <w:r w:rsidRPr="00D56A09">
        <w:rPr>
          <w:rFonts w:cs="Times New Roman"/>
          <w:b/>
        </w:rPr>
        <w:t>30,79 руб.</w:t>
      </w:r>
      <w:r w:rsidRPr="00D56A09">
        <w:rPr>
          <w:rFonts w:cs="Times New Roman"/>
        </w:rPr>
        <w:t xml:space="preserve"> оплачены (платежные поручения от 16.04.2015</w:t>
      </w:r>
      <w:r w:rsidR="000D3201" w:rsidRPr="00D56A09">
        <w:rPr>
          <w:rFonts w:cs="Times New Roman"/>
        </w:rPr>
        <w:t>г.</w:t>
      </w:r>
      <w:r w:rsidRPr="00D56A09">
        <w:rPr>
          <w:rFonts w:cs="Times New Roman"/>
        </w:rPr>
        <w:t xml:space="preserve"> №</w:t>
      </w:r>
      <w:r w:rsidR="000D3201" w:rsidRPr="00D56A09">
        <w:rPr>
          <w:rFonts w:cs="Times New Roman"/>
        </w:rPr>
        <w:t xml:space="preserve"> </w:t>
      </w:r>
      <w:r w:rsidRPr="00D56A09">
        <w:rPr>
          <w:rFonts w:cs="Times New Roman"/>
        </w:rPr>
        <w:t>384, №</w:t>
      </w:r>
      <w:r w:rsidR="000D3201" w:rsidRPr="00D56A09">
        <w:rPr>
          <w:rFonts w:cs="Times New Roman"/>
        </w:rPr>
        <w:t xml:space="preserve"> </w:t>
      </w:r>
      <w:r w:rsidRPr="00D56A09">
        <w:rPr>
          <w:rFonts w:cs="Times New Roman"/>
        </w:rPr>
        <w:t>429)</w:t>
      </w:r>
      <w:r w:rsidR="00552C85" w:rsidRPr="00D56A09">
        <w:rPr>
          <w:rFonts w:cs="Times New Roman"/>
        </w:rPr>
        <w:t>.</w:t>
      </w:r>
    </w:p>
    <w:p w:rsidR="00552C85" w:rsidRPr="00D56A09" w:rsidRDefault="00552C85" w:rsidP="000D31BE">
      <w:pPr>
        <w:spacing w:line="360" w:lineRule="auto"/>
        <w:jc w:val="center"/>
        <w:rPr>
          <w:b/>
        </w:rPr>
      </w:pPr>
      <w:r w:rsidRPr="00D56A09">
        <w:rPr>
          <w:b/>
        </w:rPr>
        <w:t>Представление от 30.03.15</w:t>
      </w:r>
      <w:r w:rsidR="00391F42" w:rsidRPr="00D56A09">
        <w:rPr>
          <w:b/>
        </w:rPr>
        <w:t xml:space="preserve"> года</w:t>
      </w:r>
      <w:r w:rsidRPr="00D56A09">
        <w:rPr>
          <w:b/>
        </w:rPr>
        <w:t xml:space="preserve"> № 8</w:t>
      </w:r>
    </w:p>
    <w:p w:rsidR="00552C85" w:rsidRPr="00D56A09" w:rsidRDefault="00552C85" w:rsidP="000D31BE">
      <w:pPr>
        <w:spacing w:line="360" w:lineRule="auto"/>
        <w:jc w:val="center"/>
        <w:rPr>
          <w:rFonts w:cs="Times New Roman"/>
        </w:rPr>
      </w:pPr>
      <w:r w:rsidRPr="00D56A09">
        <w:rPr>
          <w:rFonts w:cs="Times New Roman"/>
        </w:rPr>
        <w:t xml:space="preserve">(Аудит в сфере закупок для нужд Комитета по ЖКХ </w:t>
      </w:r>
      <w:proofErr w:type="spellStart"/>
      <w:r w:rsidRPr="00D56A09">
        <w:rPr>
          <w:rFonts w:cs="Times New Roman"/>
        </w:rPr>
        <w:t>ЭиТ</w:t>
      </w:r>
      <w:proofErr w:type="spellEnd"/>
      <w:r w:rsidRPr="00D56A09">
        <w:rPr>
          <w:rFonts w:cs="Times New Roman"/>
        </w:rPr>
        <w:t>)</w:t>
      </w:r>
    </w:p>
    <w:p w:rsidR="001E511C" w:rsidRPr="00D56A09" w:rsidRDefault="001E511C" w:rsidP="000D31BE">
      <w:pPr>
        <w:spacing w:line="360" w:lineRule="auto"/>
        <w:ind w:firstLine="820"/>
        <w:jc w:val="both"/>
      </w:pPr>
      <w:r w:rsidRPr="00D56A09">
        <w:rPr>
          <w:color w:val="000000"/>
          <w:lang w:eastAsia="ru-RU" w:bidi="ru-RU"/>
        </w:rPr>
        <w:t xml:space="preserve">Принято решение провести обучение специалистов, занятых в сфере закупок в рамках «Муниципальной программы развития муниципальных служащих в Администрации МГО» на 2015-2017 годы. </w:t>
      </w:r>
    </w:p>
    <w:p w:rsidR="00052C0E" w:rsidRPr="00D56A09" w:rsidRDefault="001E511C" w:rsidP="000D31BE">
      <w:pPr>
        <w:spacing w:line="360" w:lineRule="auto"/>
        <w:ind w:firstLine="760"/>
        <w:jc w:val="both"/>
        <w:rPr>
          <w:color w:val="000000"/>
          <w:lang w:eastAsia="ru-RU" w:bidi="ru-RU"/>
        </w:rPr>
      </w:pPr>
      <w:r w:rsidRPr="00D56A09">
        <w:rPr>
          <w:color w:val="000000"/>
          <w:lang w:eastAsia="ru-RU" w:bidi="ru-RU"/>
        </w:rPr>
        <w:t xml:space="preserve">Администрацией МГО принято решение не применять </w:t>
      </w:r>
      <w:r w:rsidR="00C34583" w:rsidRPr="00D56A09">
        <w:rPr>
          <w:color w:val="000000"/>
          <w:lang w:eastAsia="ru-RU" w:bidi="ru-RU"/>
        </w:rPr>
        <w:t xml:space="preserve">мер </w:t>
      </w:r>
      <w:r w:rsidRPr="00D56A09">
        <w:rPr>
          <w:color w:val="000000"/>
          <w:lang w:eastAsia="ru-RU" w:bidi="ru-RU"/>
        </w:rPr>
        <w:t>дисциплинарн</w:t>
      </w:r>
      <w:r w:rsidR="00C34583" w:rsidRPr="00D56A09">
        <w:rPr>
          <w:color w:val="000000"/>
          <w:lang w:eastAsia="ru-RU" w:bidi="ru-RU"/>
        </w:rPr>
        <w:t>ой ответственности</w:t>
      </w:r>
      <w:r w:rsidRPr="00D56A09">
        <w:rPr>
          <w:color w:val="000000"/>
          <w:lang w:eastAsia="ru-RU" w:bidi="ru-RU"/>
        </w:rPr>
        <w:t xml:space="preserve"> в отношении заместителей Председателя Комитета по ЖКХ, энергетике и транспорту Администрации МГО</w:t>
      </w:r>
      <w:r w:rsidR="00052C0E" w:rsidRPr="00D56A09">
        <w:rPr>
          <w:color w:val="000000"/>
          <w:lang w:eastAsia="ru-RU" w:bidi="ru-RU"/>
        </w:rPr>
        <w:t>.</w:t>
      </w:r>
    </w:p>
    <w:p w:rsidR="001E511C" w:rsidRPr="00D56A09" w:rsidRDefault="001E511C" w:rsidP="000D31BE">
      <w:pPr>
        <w:spacing w:line="360" w:lineRule="auto"/>
        <w:ind w:firstLine="760"/>
        <w:jc w:val="both"/>
      </w:pPr>
      <w:r w:rsidRPr="00D56A09">
        <w:rPr>
          <w:color w:val="000000"/>
          <w:lang w:eastAsia="ru-RU" w:bidi="ru-RU"/>
        </w:rPr>
        <w:t>В целях недопущения нарушений п.6 ст. 38 Федерального закона № 44 - ФЗ в данный момент решается вопрос о создании контрактной службы в Администрации МГО.</w:t>
      </w:r>
    </w:p>
    <w:p w:rsidR="00B80BAD" w:rsidRPr="00D56A09" w:rsidRDefault="001E511C" w:rsidP="000D31BE">
      <w:pPr>
        <w:spacing w:line="360" w:lineRule="auto"/>
        <w:ind w:firstLine="760"/>
        <w:jc w:val="both"/>
        <w:rPr>
          <w:rFonts w:cs="Times New Roman"/>
        </w:rPr>
      </w:pPr>
      <w:r w:rsidRPr="00D56A09">
        <w:rPr>
          <w:color w:val="000000"/>
          <w:lang w:eastAsia="ru-RU" w:bidi="ru-RU"/>
        </w:rPr>
        <w:t>Отчет об исполнении муниципального контракта от 15.08.2014г. № 146 опубликован на Общероссийском официальном сайте 06.04.2015г.</w:t>
      </w:r>
    </w:p>
    <w:p w:rsidR="001E511C" w:rsidRPr="00D56A09" w:rsidRDefault="001E511C" w:rsidP="000D31BE">
      <w:pPr>
        <w:widowControl/>
        <w:suppressAutoHyphens w:val="0"/>
        <w:spacing w:line="360" w:lineRule="auto"/>
        <w:ind w:firstLine="709"/>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Неоднократно направлялись запросы о принятие мер ответственности за ненадлежащее исполнение должностных обязанностей.</w:t>
      </w:r>
    </w:p>
    <w:p w:rsidR="009A7885" w:rsidRPr="00D56A09" w:rsidRDefault="001E511C" w:rsidP="000D31BE">
      <w:pPr>
        <w:widowControl/>
        <w:suppressAutoHyphens w:val="0"/>
        <w:spacing w:line="360" w:lineRule="auto"/>
        <w:ind w:firstLine="709"/>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 xml:space="preserve"> Материалы проверки направлены в прокуратуру г. Миасса исх. 09.06.15</w:t>
      </w:r>
      <w:r w:rsidR="000D3201" w:rsidRPr="00D56A09">
        <w:rPr>
          <w:rFonts w:eastAsia="Times New Roman" w:cs="Times New Roman"/>
          <w:color w:val="000000" w:themeColor="text1"/>
          <w:kern w:val="0"/>
          <w:lang w:eastAsia="ru-RU" w:bidi="ar-SA"/>
        </w:rPr>
        <w:t>г.</w:t>
      </w:r>
      <w:r w:rsidRPr="00D56A09">
        <w:rPr>
          <w:rFonts w:eastAsia="Times New Roman" w:cs="Times New Roman"/>
          <w:color w:val="000000" w:themeColor="text1"/>
          <w:kern w:val="0"/>
          <w:lang w:eastAsia="ru-RU" w:bidi="ar-SA"/>
        </w:rPr>
        <w:t xml:space="preserve"> № 193 (запрос № 10-2015 от 04.06.15</w:t>
      </w:r>
      <w:r w:rsidR="000D3201" w:rsidRPr="00D56A09">
        <w:rPr>
          <w:rFonts w:eastAsia="Times New Roman" w:cs="Times New Roman"/>
          <w:color w:val="000000" w:themeColor="text1"/>
          <w:kern w:val="0"/>
          <w:lang w:eastAsia="ru-RU" w:bidi="ar-SA"/>
        </w:rPr>
        <w:t>г.</w:t>
      </w:r>
      <w:r w:rsidRPr="00D56A09">
        <w:rPr>
          <w:rFonts w:eastAsia="Times New Roman" w:cs="Times New Roman"/>
          <w:color w:val="000000" w:themeColor="text1"/>
          <w:kern w:val="0"/>
          <w:lang w:eastAsia="ru-RU" w:bidi="ar-SA"/>
        </w:rPr>
        <w:t xml:space="preserve">). </w:t>
      </w:r>
    </w:p>
    <w:p w:rsidR="00052C0E" w:rsidRPr="00D56A09" w:rsidRDefault="00052C0E" w:rsidP="000D31BE">
      <w:pPr>
        <w:spacing w:line="360" w:lineRule="auto"/>
        <w:jc w:val="center"/>
        <w:rPr>
          <w:b/>
        </w:rPr>
      </w:pPr>
      <w:r w:rsidRPr="00D56A09">
        <w:rPr>
          <w:b/>
        </w:rPr>
        <w:t xml:space="preserve">Представление от </w:t>
      </w:r>
      <w:r w:rsidR="00D964B6" w:rsidRPr="00D56A09">
        <w:rPr>
          <w:b/>
        </w:rPr>
        <w:t>07</w:t>
      </w:r>
      <w:r w:rsidRPr="00D56A09">
        <w:rPr>
          <w:b/>
        </w:rPr>
        <w:t>.0</w:t>
      </w:r>
      <w:r w:rsidR="00D964B6" w:rsidRPr="00D56A09">
        <w:rPr>
          <w:b/>
        </w:rPr>
        <w:t>4</w:t>
      </w:r>
      <w:r w:rsidRPr="00D56A09">
        <w:rPr>
          <w:b/>
        </w:rPr>
        <w:t>.15</w:t>
      </w:r>
      <w:r w:rsidR="00391F42" w:rsidRPr="00D56A09">
        <w:rPr>
          <w:b/>
        </w:rPr>
        <w:t xml:space="preserve"> года</w:t>
      </w:r>
      <w:r w:rsidRPr="00D56A09">
        <w:rPr>
          <w:b/>
        </w:rPr>
        <w:t xml:space="preserve"> № 9</w:t>
      </w:r>
    </w:p>
    <w:p w:rsidR="00D964B6" w:rsidRPr="00D56A09" w:rsidRDefault="00D964B6" w:rsidP="000D31BE">
      <w:pPr>
        <w:spacing w:line="360" w:lineRule="auto"/>
        <w:jc w:val="center"/>
      </w:pPr>
      <w:r w:rsidRPr="00D56A09">
        <w:t>(Ревизия ФХД МКОУ «Детский дом»)</w:t>
      </w:r>
    </w:p>
    <w:p w:rsidR="00D964B6" w:rsidRPr="00D56A09" w:rsidRDefault="00D964B6" w:rsidP="000D31BE">
      <w:pPr>
        <w:spacing w:line="360" w:lineRule="auto"/>
        <w:ind w:firstLine="709"/>
        <w:jc w:val="both"/>
        <w:rPr>
          <w:rStyle w:val="21"/>
          <w:rFonts w:eastAsia="SimSun"/>
          <w:sz w:val="24"/>
          <w:szCs w:val="24"/>
          <w:u w:val="none"/>
        </w:rPr>
      </w:pPr>
      <w:r w:rsidRPr="00D56A09">
        <w:rPr>
          <w:rStyle w:val="21"/>
          <w:rFonts w:eastAsia="SimSun"/>
          <w:sz w:val="24"/>
          <w:szCs w:val="24"/>
          <w:u w:val="none"/>
        </w:rPr>
        <w:t xml:space="preserve">В соответствии с Приказом Минфина России от 29.08.2014г. №89н </w:t>
      </w:r>
      <w:r w:rsidR="000D3201" w:rsidRPr="00D56A09">
        <w:rPr>
          <w:rStyle w:val="21"/>
          <w:rFonts w:eastAsia="SimSun"/>
          <w:sz w:val="24"/>
          <w:szCs w:val="24"/>
          <w:u w:val="none"/>
        </w:rPr>
        <w:t>«</w:t>
      </w:r>
      <w:r w:rsidRPr="00D56A09">
        <w:rPr>
          <w:rStyle w:val="21"/>
          <w:rFonts w:eastAsia="SimSun"/>
          <w:sz w:val="24"/>
          <w:szCs w:val="24"/>
          <w:u w:val="none"/>
        </w:rPr>
        <w:t>0 внесении изменений в приказ Министерства финансов РФ от 01.12.2010г. №157н</w:t>
      </w:r>
      <w:r w:rsidR="000D3201" w:rsidRPr="00D56A09">
        <w:rPr>
          <w:rStyle w:val="21"/>
          <w:rFonts w:eastAsia="SimSun"/>
          <w:sz w:val="24"/>
          <w:szCs w:val="24"/>
          <w:u w:val="none"/>
        </w:rPr>
        <w:t>»</w:t>
      </w:r>
      <w:r w:rsidRPr="00D56A09">
        <w:rPr>
          <w:rStyle w:val="21"/>
          <w:rFonts w:eastAsia="SimSun"/>
          <w:sz w:val="24"/>
          <w:szCs w:val="24"/>
          <w:u w:val="none"/>
        </w:rPr>
        <w:t xml:space="preserve"> внесены изменения и дополнения в Учетную политику учреждения. Устранены замечания по ведению табеля учета рабочего времени.</w:t>
      </w:r>
    </w:p>
    <w:p w:rsidR="00935488" w:rsidRDefault="00D964B6" w:rsidP="00935488">
      <w:pPr>
        <w:spacing w:line="360" w:lineRule="auto"/>
        <w:ind w:firstLine="709"/>
        <w:jc w:val="both"/>
      </w:pPr>
      <w:r w:rsidRPr="00D56A09">
        <w:rPr>
          <w:rStyle w:val="21"/>
          <w:rFonts w:eastAsia="SimSun"/>
          <w:sz w:val="24"/>
          <w:szCs w:val="24"/>
          <w:u w:val="none"/>
        </w:rPr>
        <w:t xml:space="preserve">Направлено обращение заместителю главы Администрации, председателю Комитета по имуществу МГО </w:t>
      </w:r>
      <w:proofErr w:type="spellStart"/>
      <w:r w:rsidRPr="00D56A09">
        <w:rPr>
          <w:rStyle w:val="21"/>
          <w:rFonts w:eastAsia="SimSun"/>
          <w:sz w:val="24"/>
          <w:szCs w:val="24"/>
          <w:u w:val="none"/>
        </w:rPr>
        <w:t>Вертипрахову</w:t>
      </w:r>
      <w:proofErr w:type="spellEnd"/>
      <w:r w:rsidR="000D3201" w:rsidRPr="00D56A09">
        <w:rPr>
          <w:rStyle w:val="21"/>
          <w:rFonts w:eastAsia="SimSun"/>
          <w:sz w:val="24"/>
          <w:szCs w:val="24"/>
          <w:u w:val="none"/>
        </w:rPr>
        <w:t xml:space="preserve"> В.М. </w:t>
      </w:r>
      <w:r w:rsidRPr="00D56A09">
        <w:rPr>
          <w:rStyle w:val="21"/>
          <w:rFonts w:eastAsia="SimSun"/>
          <w:sz w:val="24"/>
          <w:szCs w:val="24"/>
          <w:u w:val="none"/>
        </w:rPr>
        <w:t>(</w:t>
      </w:r>
      <w:proofErr w:type="spellStart"/>
      <w:r w:rsidR="00C4593A" w:rsidRPr="00D56A09">
        <w:rPr>
          <w:rStyle w:val="21"/>
          <w:rFonts w:eastAsia="SimSun"/>
          <w:sz w:val="24"/>
          <w:szCs w:val="24"/>
          <w:u w:val="none"/>
        </w:rPr>
        <w:t>вх</w:t>
      </w:r>
      <w:proofErr w:type="spellEnd"/>
      <w:r w:rsidR="00C4593A" w:rsidRPr="00D56A09">
        <w:rPr>
          <w:rStyle w:val="21"/>
          <w:rFonts w:eastAsia="SimSun"/>
          <w:sz w:val="24"/>
          <w:szCs w:val="24"/>
          <w:u w:val="none"/>
        </w:rPr>
        <w:t>. №</w:t>
      </w:r>
      <w:r w:rsidRPr="00D56A09">
        <w:rPr>
          <w:rStyle w:val="21"/>
          <w:rFonts w:eastAsia="SimSun"/>
          <w:sz w:val="24"/>
          <w:szCs w:val="24"/>
          <w:u w:val="none"/>
        </w:rPr>
        <w:t xml:space="preserve"> 6299 от 13.04.2015г.) об оформлении в оперативное </w:t>
      </w:r>
      <w:r w:rsidRPr="00D56A09">
        <w:rPr>
          <w:rStyle w:val="21"/>
          <w:rFonts w:eastAsia="SimSun"/>
          <w:sz w:val="24"/>
          <w:szCs w:val="24"/>
          <w:u w:val="none"/>
        </w:rPr>
        <w:lastRenderedPageBreak/>
        <w:t>управление МКОУ "Детский дом</w:t>
      </w:r>
      <w:r w:rsidR="00C4593A" w:rsidRPr="00D56A09">
        <w:rPr>
          <w:rStyle w:val="21"/>
          <w:rFonts w:eastAsia="SimSun"/>
          <w:sz w:val="24"/>
          <w:szCs w:val="24"/>
          <w:u w:val="none"/>
        </w:rPr>
        <w:t>», указанные в кадастровом паспорте от 05.05.2008г. №</w:t>
      </w:r>
      <w:r w:rsidR="000D3201" w:rsidRPr="00D56A09">
        <w:rPr>
          <w:rStyle w:val="21"/>
          <w:rFonts w:eastAsia="SimSun"/>
          <w:sz w:val="24"/>
          <w:szCs w:val="24"/>
          <w:u w:val="none"/>
        </w:rPr>
        <w:t xml:space="preserve"> </w:t>
      </w:r>
      <w:r w:rsidR="00C4593A" w:rsidRPr="00D56A09">
        <w:rPr>
          <w:rStyle w:val="21"/>
          <w:rFonts w:eastAsia="SimSun"/>
          <w:sz w:val="24"/>
          <w:szCs w:val="24"/>
          <w:u w:val="none"/>
        </w:rPr>
        <w:t>В 34/08-1201 земельного участка ул.Попова</w:t>
      </w:r>
      <w:r w:rsidR="00ED3432" w:rsidRPr="00D56A09">
        <w:rPr>
          <w:rStyle w:val="21"/>
          <w:rFonts w:eastAsia="SimSun"/>
          <w:sz w:val="24"/>
          <w:szCs w:val="24"/>
          <w:u w:val="none"/>
        </w:rPr>
        <w:t>,</w:t>
      </w:r>
      <w:r w:rsidR="00C4593A" w:rsidRPr="00D56A09">
        <w:rPr>
          <w:rStyle w:val="21"/>
          <w:rFonts w:eastAsia="SimSun"/>
          <w:sz w:val="24"/>
          <w:szCs w:val="24"/>
          <w:u w:val="none"/>
        </w:rPr>
        <w:t xml:space="preserve"> 7 </w:t>
      </w:r>
      <w:r w:rsidR="00231FDE">
        <w:rPr>
          <w:rStyle w:val="21"/>
          <w:rFonts w:eastAsia="SimSun"/>
          <w:sz w:val="24"/>
          <w:szCs w:val="24"/>
          <w:u w:val="none"/>
        </w:rPr>
        <w:t xml:space="preserve">и </w:t>
      </w:r>
      <w:r w:rsidR="00C4593A" w:rsidRPr="00D56A09">
        <w:rPr>
          <w:rStyle w:val="21"/>
          <w:rFonts w:eastAsia="SimSun"/>
          <w:sz w:val="24"/>
          <w:szCs w:val="24"/>
          <w:u w:val="none"/>
        </w:rPr>
        <w:t>объект</w:t>
      </w:r>
      <w:r w:rsidR="00231FDE">
        <w:rPr>
          <w:rStyle w:val="21"/>
          <w:rFonts w:eastAsia="SimSun"/>
          <w:sz w:val="24"/>
          <w:szCs w:val="24"/>
          <w:u w:val="none"/>
        </w:rPr>
        <w:t>ов</w:t>
      </w:r>
      <w:r w:rsidR="00C4593A" w:rsidRPr="00D56A09">
        <w:rPr>
          <w:rStyle w:val="21"/>
          <w:rFonts w:eastAsia="SimSun"/>
          <w:sz w:val="24"/>
          <w:szCs w:val="24"/>
          <w:u w:val="none"/>
        </w:rPr>
        <w:t xml:space="preserve"> недвижимости: кирпичное строение склада площадью 49 кв.м.; металли</w:t>
      </w:r>
      <w:r w:rsidR="00231FDE">
        <w:rPr>
          <w:rStyle w:val="21"/>
          <w:rFonts w:eastAsia="SimSun"/>
          <w:sz w:val="24"/>
          <w:szCs w:val="24"/>
          <w:u w:val="none"/>
        </w:rPr>
        <w:t>ческий гараж площадью 15 кв.м. с д</w:t>
      </w:r>
      <w:r w:rsidR="00C4593A" w:rsidRPr="00D56A09">
        <w:rPr>
          <w:rStyle w:val="21"/>
          <w:rFonts w:eastAsia="SimSun"/>
          <w:sz w:val="24"/>
          <w:szCs w:val="24"/>
          <w:u w:val="none"/>
        </w:rPr>
        <w:t>альнейшей выдачей</w:t>
      </w:r>
      <w:r w:rsidRPr="00D56A09">
        <w:rPr>
          <w:rStyle w:val="21"/>
          <w:rFonts w:eastAsia="SimSun"/>
          <w:sz w:val="24"/>
          <w:szCs w:val="24"/>
          <w:u w:val="none"/>
        </w:rPr>
        <w:t xml:space="preserve"> свидетельств</w:t>
      </w:r>
      <w:r w:rsidR="00C4593A" w:rsidRPr="00D56A09">
        <w:rPr>
          <w:rStyle w:val="21"/>
          <w:rFonts w:eastAsia="SimSun"/>
          <w:sz w:val="24"/>
          <w:szCs w:val="24"/>
          <w:u w:val="none"/>
        </w:rPr>
        <w:t>а</w:t>
      </w:r>
      <w:r w:rsidRPr="00D56A09">
        <w:rPr>
          <w:rStyle w:val="21"/>
          <w:rFonts w:eastAsia="SimSun"/>
          <w:sz w:val="24"/>
          <w:szCs w:val="24"/>
          <w:u w:val="none"/>
        </w:rPr>
        <w:t xml:space="preserve"> о государственной регистрации права.</w:t>
      </w:r>
      <w:r w:rsidR="00935488">
        <w:rPr>
          <w:rStyle w:val="21"/>
          <w:rFonts w:eastAsia="SimSun"/>
          <w:sz w:val="24"/>
          <w:szCs w:val="24"/>
          <w:u w:val="none"/>
        </w:rPr>
        <w:t xml:space="preserve"> </w:t>
      </w:r>
      <w:r w:rsidR="00935488">
        <w:rPr>
          <w:color w:val="000000"/>
          <w:lang w:eastAsia="ru-RU" w:bidi="ru-RU"/>
        </w:rPr>
        <w:t xml:space="preserve">По факту проведения Администрацией МГО государственной регистрации права собственности, данный объект на праве оперативного управления будет передан МКУ «Центр «Радуга» </w:t>
      </w:r>
    </w:p>
    <w:p w:rsidR="00935488" w:rsidRDefault="00935488" w:rsidP="00935488">
      <w:pPr>
        <w:spacing w:line="360" w:lineRule="auto"/>
        <w:ind w:left="993" w:hanging="993"/>
        <w:jc w:val="both"/>
        <w:rPr>
          <w:color w:val="000000"/>
          <w:lang w:eastAsia="ru-RU" w:bidi="ru-RU"/>
        </w:rPr>
      </w:pPr>
      <w:r>
        <w:rPr>
          <w:color w:val="000000"/>
          <w:lang w:eastAsia="ru-RU" w:bidi="ru-RU"/>
        </w:rPr>
        <w:t>Справка: МКОУ «Детский дом» был переименован в МКУ «Центр «Ра</w:t>
      </w:r>
      <w:r>
        <w:rPr>
          <w:color w:val="000000"/>
          <w:lang w:eastAsia="ru-RU" w:bidi="ru-RU"/>
        </w:rPr>
        <w:softHyphen/>
        <w:t>дуга» МГО, на основании Постановления Администра</w:t>
      </w:r>
      <w:r>
        <w:rPr>
          <w:color w:val="000000"/>
          <w:lang w:eastAsia="ru-RU" w:bidi="ru-RU"/>
        </w:rPr>
        <w:softHyphen/>
        <w:t xml:space="preserve">ции </w:t>
      </w:r>
      <w:r w:rsidR="00753483">
        <w:rPr>
          <w:color w:val="000000"/>
          <w:lang w:eastAsia="ru-RU" w:bidi="ru-RU"/>
        </w:rPr>
        <w:t xml:space="preserve">МГО от 28.12.2015г. </w:t>
      </w:r>
      <w:r>
        <w:rPr>
          <w:color w:val="000000"/>
          <w:lang w:eastAsia="ru-RU" w:bidi="ru-RU"/>
        </w:rPr>
        <w:t>№ 7786.</w:t>
      </w:r>
    </w:p>
    <w:p w:rsidR="00455B44" w:rsidRPr="00D56A09" w:rsidRDefault="00455B44" w:rsidP="000D31BE">
      <w:pPr>
        <w:spacing w:line="360" w:lineRule="auto"/>
        <w:jc w:val="center"/>
        <w:rPr>
          <w:b/>
        </w:rPr>
      </w:pPr>
      <w:r w:rsidRPr="00D56A09">
        <w:rPr>
          <w:b/>
        </w:rPr>
        <w:t>Представление от 21.04.15</w:t>
      </w:r>
      <w:r w:rsidR="00391F42" w:rsidRPr="00D56A09">
        <w:rPr>
          <w:b/>
        </w:rPr>
        <w:t xml:space="preserve"> года</w:t>
      </w:r>
      <w:r w:rsidRPr="00D56A09">
        <w:rPr>
          <w:b/>
        </w:rPr>
        <w:t xml:space="preserve"> № 10</w:t>
      </w:r>
    </w:p>
    <w:p w:rsidR="00455B44" w:rsidRPr="00D56A09" w:rsidRDefault="00455B44" w:rsidP="000D31BE">
      <w:pPr>
        <w:spacing w:line="360" w:lineRule="auto"/>
        <w:ind w:firstLine="709"/>
        <w:jc w:val="center"/>
        <w:rPr>
          <w:rFonts w:cs="Times New Roman"/>
        </w:rPr>
      </w:pPr>
      <w:r w:rsidRPr="00D56A09">
        <w:rPr>
          <w:rFonts w:cs="Times New Roman"/>
        </w:rPr>
        <w:t xml:space="preserve">(Проверка использования средств на уличное освещение и на программу </w:t>
      </w:r>
    </w:p>
    <w:p w:rsidR="00910215" w:rsidRPr="00D56A09" w:rsidRDefault="00455B44" w:rsidP="000D31BE">
      <w:pPr>
        <w:spacing w:line="360" w:lineRule="auto"/>
        <w:ind w:firstLine="709"/>
        <w:jc w:val="center"/>
        <w:rPr>
          <w:rFonts w:cs="Times New Roman"/>
        </w:rPr>
      </w:pPr>
      <w:r w:rsidRPr="00D56A09">
        <w:rPr>
          <w:rFonts w:cs="Times New Roman"/>
        </w:rPr>
        <w:t xml:space="preserve">«Организация обслуживания установок </w:t>
      </w:r>
    </w:p>
    <w:p w:rsidR="00455B44" w:rsidRPr="00D56A09" w:rsidRDefault="00455B44" w:rsidP="000D31BE">
      <w:pPr>
        <w:spacing w:line="360" w:lineRule="auto"/>
        <w:ind w:firstLine="709"/>
        <w:jc w:val="center"/>
        <w:rPr>
          <w:rFonts w:cs="Times New Roman"/>
        </w:rPr>
      </w:pPr>
      <w:r w:rsidRPr="00D56A09">
        <w:rPr>
          <w:rFonts w:cs="Times New Roman"/>
        </w:rPr>
        <w:t>наружного освещения на территории МГО»)</w:t>
      </w:r>
    </w:p>
    <w:p w:rsidR="00C51148" w:rsidRPr="00D56A09" w:rsidRDefault="00455B44" w:rsidP="000D31BE">
      <w:pPr>
        <w:spacing w:line="360" w:lineRule="auto"/>
        <w:ind w:firstLine="740"/>
        <w:jc w:val="both"/>
        <w:rPr>
          <w:color w:val="000000"/>
          <w:lang w:eastAsia="ru-RU" w:bidi="ru-RU"/>
        </w:rPr>
      </w:pPr>
      <w:r w:rsidRPr="00D56A09">
        <w:rPr>
          <w:color w:val="000000"/>
          <w:lang w:eastAsia="ru-RU" w:bidi="ru-RU"/>
        </w:rPr>
        <w:t xml:space="preserve">Представлены копии платежных поручений за возврат лома (демонтированный алюминиевый провод): </w:t>
      </w:r>
    </w:p>
    <w:p w:rsidR="00C51148" w:rsidRPr="00D56A09" w:rsidRDefault="00C51148" w:rsidP="000D31BE">
      <w:pPr>
        <w:spacing w:line="360" w:lineRule="auto"/>
        <w:ind w:firstLine="740"/>
        <w:jc w:val="both"/>
        <w:rPr>
          <w:color w:val="000000"/>
          <w:lang w:eastAsia="ru-RU" w:bidi="ru-RU"/>
        </w:rPr>
      </w:pPr>
      <w:r w:rsidRPr="00D56A09">
        <w:rPr>
          <w:color w:val="000000"/>
          <w:lang w:eastAsia="ru-RU" w:bidi="ru-RU"/>
        </w:rPr>
        <w:t xml:space="preserve">- </w:t>
      </w:r>
      <w:r w:rsidR="00455B44" w:rsidRPr="00D56A09">
        <w:rPr>
          <w:color w:val="000000"/>
          <w:lang w:eastAsia="ru-RU" w:bidi="ru-RU"/>
        </w:rPr>
        <w:t>ООО «</w:t>
      </w:r>
      <w:proofErr w:type="spellStart"/>
      <w:r w:rsidR="00455B44" w:rsidRPr="00D56A09">
        <w:rPr>
          <w:color w:val="000000"/>
          <w:lang w:eastAsia="ru-RU" w:bidi="ru-RU"/>
        </w:rPr>
        <w:t>ЛоторЭнерго</w:t>
      </w:r>
      <w:proofErr w:type="spellEnd"/>
      <w:r w:rsidR="00455B44" w:rsidRPr="00D56A09">
        <w:rPr>
          <w:color w:val="000000"/>
          <w:lang w:eastAsia="ru-RU" w:bidi="ru-RU"/>
        </w:rPr>
        <w:t>» от 06.05.2015г. №</w:t>
      </w:r>
      <w:r w:rsidR="000D3201" w:rsidRPr="00D56A09">
        <w:rPr>
          <w:color w:val="000000"/>
          <w:lang w:eastAsia="ru-RU" w:bidi="ru-RU"/>
        </w:rPr>
        <w:t xml:space="preserve"> </w:t>
      </w:r>
      <w:r w:rsidR="00455B44" w:rsidRPr="00D56A09">
        <w:rPr>
          <w:color w:val="000000"/>
          <w:lang w:eastAsia="ru-RU" w:bidi="ru-RU"/>
        </w:rPr>
        <w:t xml:space="preserve">86 на сумму </w:t>
      </w:r>
      <w:r w:rsidR="006F044E">
        <w:rPr>
          <w:b/>
          <w:color w:val="000000"/>
          <w:lang w:eastAsia="ru-RU" w:bidi="ru-RU"/>
        </w:rPr>
        <w:t>0,8</w:t>
      </w:r>
      <w:r w:rsidR="00455B44" w:rsidRPr="00D56A09">
        <w:rPr>
          <w:b/>
          <w:color w:val="000000"/>
          <w:lang w:eastAsia="ru-RU" w:bidi="ru-RU"/>
        </w:rPr>
        <w:t xml:space="preserve"> руб</w:t>
      </w:r>
      <w:r w:rsidR="00455B44" w:rsidRPr="00D56A09">
        <w:rPr>
          <w:color w:val="000000"/>
          <w:lang w:eastAsia="ru-RU" w:bidi="ru-RU"/>
        </w:rPr>
        <w:t xml:space="preserve">., </w:t>
      </w:r>
    </w:p>
    <w:p w:rsidR="00455B44" w:rsidRPr="00D56A09" w:rsidRDefault="00C51148" w:rsidP="000D31BE">
      <w:pPr>
        <w:spacing w:line="360" w:lineRule="auto"/>
        <w:ind w:firstLine="740"/>
        <w:jc w:val="both"/>
      </w:pPr>
      <w:r w:rsidRPr="00D56A09">
        <w:rPr>
          <w:color w:val="000000"/>
          <w:lang w:eastAsia="ru-RU" w:bidi="ru-RU"/>
        </w:rPr>
        <w:t xml:space="preserve">- </w:t>
      </w:r>
      <w:r w:rsidR="00455B44" w:rsidRPr="00D56A09">
        <w:rPr>
          <w:color w:val="000000"/>
          <w:lang w:eastAsia="ru-RU" w:bidi="ru-RU"/>
        </w:rPr>
        <w:t>ООО «</w:t>
      </w:r>
      <w:proofErr w:type="spellStart"/>
      <w:r w:rsidR="00455B44" w:rsidRPr="00D56A09">
        <w:rPr>
          <w:color w:val="000000"/>
          <w:lang w:eastAsia="ru-RU" w:bidi="ru-RU"/>
        </w:rPr>
        <w:t>Лотор</w:t>
      </w:r>
      <w:proofErr w:type="spellEnd"/>
      <w:r w:rsidR="00455B44" w:rsidRPr="00D56A09">
        <w:rPr>
          <w:color w:val="000000"/>
          <w:lang w:eastAsia="ru-RU" w:bidi="ru-RU"/>
        </w:rPr>
        <w:t>» от 06.05.2015г. №311, от 07.05.2015г. №</w:t>
      </w:r>
      <w:r w:rsidR="000D3201" w:rsidRPr="00D56A09">
        <w:rPr>
          <w:color w:val="000000"/>
          <w:lang w:eastAsia="ru-RU" w:bidi="ru-RU"/>
        </w:rPr>
        <w:t xml:space="preserve"> </w:t>
      </w:r>
      <w:r w:rsidR="00455B44" w:rsidRPr="00D56A09">
        <w:rPr>
          <w:color w:val="000000"/>
          <w:lang w:eastAsia="ru-RU" w:bidi="ru-RU"/>
        </w:rPr>
        <w:t xml:space="preserve">314 на сумму </w:t>
      </w:r>
      <w:r w:rsidRPr="00D56A09">
        <w:rPr>
          <w:b/>
          <w:color w:val="000000"/>
          <w:lang w:eastAsia="ru-RU" w:bidi="ru-RU"/>
        </w:rPr>
        <w:t>84,6</w:t>
      </w:r>
      <w:r w:rsidR="006F044E">
        <w:rPr>
          <w:b/>
          <w:color w:val="000000"/>
          <w:lang w:eastAsia="ru-RU" w:bidi="ru-RU"/>
        </w:rPr>
        <w:t>4</w:t>
      </w:r>
      <w:r w:rsidRPr="00D56A09">
        <w:rPr>
          <w:b/>
          <w:color w:val="000000"/>
          <w:lang w:eastAsia="ru-RU" w:bidi="ru-RU"/>
        </w:rPr>
        <w:t xml:space="preserve"> тыс.</w:t>
      </w:r>
      <w:r w:rsidR="00455B44" w:rsidRPr="00D56A09">
        <w:rPr>
          <w:b/>
          <w:color w:val="000000"/>
          <w:lang w:eastAsia="ru-RU" w:bidi="ru-RU"/>
        </w:rPr>
        <w:t>руб</w:t>
      </w:r>
      <w:r w:rsidR="00455B44" w:rsidRPr="00D56A09">
        <w:rPr>
          <w:color w:val="000000"/>
          <w:lang w:eastAsia="ru-RU" w:bidi="ru-RU"/>
        </w:rPr>
        <w:t>.</w:t>
      </w:r>
    </w:p>
    <w:p w:rsidR="00C51148" w:rsidRPr="00D56A09" w:rsidRDefault="00C51148" w:rsidP="000D31BE">
      <w:pPr>
        <w:spacing w:line="360" w:lineRule="auto"/>
        <w:ind w:firstLine="709"/>
        <w:jc w:val="both"/>
        <w:rPr>
          <w:rFonts w:eastAsiaTheme="minorHAnsi" w:cs="Times New Roman"/>
          <w:kern w:val="0"/>
          <w:lang w:eastAsia="en-US" w:bidi="ar-SA"/>
        </w:rPr>
      </w:pPr>
      <w:r w:rsidRPr="00D56A09">
        <w:rPr>
          <w:color w:val="000000"/>
          <w:lang w:eastAsia="ru-RU" w:bidi="ru-RU"/>
        </w:rPr>
        <w:t>Ф</w:t>
      </w:r>
      <w:r w:rsidR="00455B44" w:rsidRPr="00D56A09">
        <w:rPr>
          <w:color w:val="000000"/>
          <w:lang w:eastAsia="ru-RU" w:bidi="ru-RU"/>
        </w:rPr>
        <w:t>ормировани</w:t>
      </w:r>
      <w:r w:rsidRPr="00D56A09">
        <w:rPr>
          <w:color w:val="000000"/>
          <w:lang w:eastAsia="ru-RU" w:bidi="ru-RU"/>
        </w:rPr>
        <w:t>е</w:t>
      </w:r>
      <w:r w:rsidR="00455B44" w:rsidRPr="00D56A09">
        <w:rPr>
          <w:color w:val="000000"/>
          <w:lang w:eastAsia="ru-RU" w:bidi="ru-RU"/>
        </w:rPr>
        <w:t xml:space="preserve"> документаци</w:t>
      </w:r>
      <w:r w:rsidRPr="00D56A09">
        <w:rPr>
          <w:color w:val="000000"/>
          <w:lang w:eastAsia="ru-RU" w:bidi="ru-RU"/>
        </w:rPr>
        <w:t>и на проведение торгов будет проводиться в соответствии</w:t>
      </w:r>
      <w:r w:rsidRPr="00D56A09">
        <w:rPr>
          <w:rFonts w:eastAsiaTheme="minorHAnsi" w:cs="Times New Roman"/>
          <w:kern w:val="0"/>
          <w:lang w:eastAsia="en-US" w:bidi="ar-SA"/>
        </w:rPr>
        <w:t xml:space="preserve"> с п.1.ч.1 ст.33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455B44" w:rsidRPr="00D56A09" w:rsidRDefault="00455B44" w:rsidP="000D31BE">
      <w:pPr>
        <w:spacing w:line="360" w:lineRule="auto"/>
        <w:ind w:firstLine="740"/>
        <w:jc w:val="both"/>
        <w:rPr>
          <w:color w:val="000000"/>
          <w:lang w:eastAsia="ru-RU" w:bidi="ru-RU"/>
        </w:rPr>
      </w:pPr>
      <w:r w:rsidRPr="00D56A09">
        <w:rPr>
          <w:color w:val="000000"/>
          <w:lang w:eastAsia="ru-RU" w:bidi="ru-RU"/>
        </w:rPr>
        <w:t xml:space="preserve">Администрацией МГО произведен зачет отвлеченных в дебиторскую задолженность средств в сумме </w:t>
      </w:r>
      <w:r w:rsidR="00C51148" w:rsidRPr="00D56A09">
        <w:rPr>
          <w:b/>
          <w:color w:val="000000"/>
          <w:lang w:eastAsia="ru-RU" w:bidi="ru-RU"/>
        </w:rPr>
        <w:t>71,03</w:t>
      </w:r>
      <w:r w:rsidRPr="00D56A09">
        <w:rPr>
          <w:b/>
          <w:color w:val="000000"/>
          <w:lang w:eastAsia="ru-RU" w:bidi="ru-RU"/>
        </w:rPr>
        <w:t xml:space="preserve"> тыс.руб.</w:t>
      </w:r>
      <w:r w:rsidRPr="00D56A09">
        <w:rPr>
          <w:color w:val="000000"/>
          <w:lang w:eastAsia="ru-RU" w:bidi="ru-RU"/>
        </w:rPr>
        <w:t xml:space="preserve"> в счет оплаты текущих платежей ОАО «</w:t>
      </w:r>
      <w:proofErr w:type="spellStart"/>
      <w:r w:rsidRPr="00D56A09">
        <w:rPr>
          <w:color w:val="000000"/>
          <w:lang w:eastAsia="ru-RU" w:bidi="ru-RU"/>
        </w:rPr>
        <w:t>Челябэнергосбыт</w:t>
      </w:r>
      <w:proofErr w:type="spellEnd"/>
      <w:r w:rsidRPr="00D56A09">
        <w:rPr>
          <w:color w:val="000000"/>
          <w:lang w:eastAsia="ru-RU" w:bidi="ru-RU"/>
        </w:rPr>
        <w:t>» по договорам №</w:t>
      </w:r>
      <w:r w:rsidR="00C51148" w:rsidRPr="00D56A09">
        <w:rPr>
          <w:color w:val="000000"/>
          <w:lang w:eastAsia="ru-RU" w:bidi="ru-RU"/>
        </w:rPr>
        <w:t xml:space="preserve"> </w:t>
      </w:r>
      <w:r w:rsidRPr="00D56A09">
        <w:rPr>
          <w:color w:val="000000"/>
          <w:lang w:eastAsia="ru-RU" w:bidi="ru-RU"/>
        </w:rPr>
        <w:t>1858, 341</w:t>
      </w:r>
      <w:r w:rsidR="00C51148" w:rsidRPr="00D56A09">
        <w:rPr>
          <w:color w:val="000000"/>
          <w:lang w:eastAsia="ru-RU" w:bidi="ru-RU"/>
        </w:rPr>
        <w:t>.</w:t>
      </w:r>
    </w:p>
    <w:p w:rsidR="00C51148" w:rsidRDefault="00C51148" w:rsidP="000D31BE">
      <w:pPr>
        <w:widowControl/>
        <w:suppressAutoHyphens w:val="0"/>
        <w:spacing w:line="360" w:lineRule="auto"/>
        <w:ind w:firstLine="709"/>
        <w:rPr>
          <w:color w:val="000000"/>
          <w:lang w:eastAsia="ru-RU" w:bidi="ru-RU"/>
        </w:rPr>
      </w:pPr>
      <w:r w:rsidRPr="00D56A09">
        <w:rPr>
          <w:color w:val="000000"/>
          <w:lang w:eastAsia="ru-RU" w:bidi="ru-RU"/>
        </w:rPr>
        <w:t xml:space="preserve">Материалы проверки направлены Начальнику МВД РФ по г.Миассу </w:t>
      </w:r>
      <w:r w:rsidR="000D3201" w:rsidRPr="00D56A09">
        <w:rPr>
          <w:color w:val="000000"/>
          <w:lang w:eastAsia="ru-RU" w:bidi="ru-RU"/>
        </w:rPr>
        <w:t xml:space="preserve">(исх. </w:t>
      </w:r>
      <w:r w:rsidRPr="00D56A09">
        <w:rPr>
          <w:color w:val="000000"/>
          <w:lang w:eastAsia="ru-RU" w:bidi="ru-RU"/>
        </w:rPr>
        <w:t>21.04.15</w:t>
      </w:r>
      <w:r w:rsidR="000D3201" w:rsidRPr="00D56A09">
        <w:rPr>
          <w:color w:val="000000"/>
          <w:lang w:eastAsia="ru-RU" w:bidi="ru-RU"/>
        </w:rPr>
        <w:t>г.</w:t>
      </w:r>
      <w:r w:rsidRPr="00D56A09">
        <w:rPr>
          <w:color w:val="000000"/>
          <w:lang w:eastAsia="ru-RU" w:bidi="ru-RU"/>
        </w:rPr>
        <w:t xml:space="preserve"> № 127</w:t>
      </w:r>
      <w:r w:rsidR="000D3201" w:rsidRPr="00D56A09">
        <w:rPr>
          <w:color w:val="000000"/>
          <w:lang w:eastAsia="ru-RU" w:bidi="ru-RU"/>
        </w:rPr>
        <w:t>)</w:t>
      </w:r>
      <w:r w:rsidRPr="00D56A09">
        <w:rPr>
          <w:color w:val="000000"/>
          <w:lang w:eastAsia="ru-RU" w:bidi="ru-RU"/>
        </w:rPr>
        <w:t>.</w:t>
      </w:r>
    </w:p>
    <w:p w:rsidR="00826B55" w:rsidRPr="00D56A09" w:rsidRDefault="00826B55" w:rsidP="000D31BE">
      <w:pPr>
        <w:spacing w:line="360" w:lineRule="auto"/>
        <w:jc w:val="center"/>
        <w:rPr>
          <w:b/>
        </w:rPr>
      </w:pPr>
      <w:r w:rsidRPr="00D56A09">
        <w:rPr>
          <w:b/>
        </w:rPr>
        <w:t>Представление от 2</w:t>
      </w:r>
      <w:r w:rsidR="00094BDF" w:rsidRPr="00D56A09">
        <w:rPr>
          <w:b/>
        </w:rPr>
        <w:t>7</w:t>
      </w:r>
      <w:r w:rsidRPr="00D56A09">
        <w:rPr>
          <w:b/>
        </w:rPr>
        <w:t>.04.15</w:t>
      </w:r>
      <w:r w:rsidR="00391F42" w:rsidRPr="00D56A09">
        <w:rPr>
          <w:b/>
        </w:rPr>
        <w:t xml:space="preserve"> года</w:t>
      </w:r>
      <w:r w:rsidRPr="00D56A09">
        <w:rPr>
          <w:b/>
        </w:rPr>
        <w:t xml:space="preserve"> № 11</w:t>
      </w:r>
    </w:p>
    <w:p w:rsidR="00094BDF" w:rsidRPr="00D56A09" w:rsidRDefault="00094BDF" w:rsidP="000D31BE">
      <w:pPr>
        <w:spacing w:line="360" w:lineRule="auto"/>
        <w:jc w:val="center"/>
        <w:rPr>
          <w:color w:val="000000"/>
          <w:lang w:eastAsia="ru-RU" w:bidi="ru-RU"/>
        </w:rPr>
      </w:pPr>
      <w:r w:rsidRPr="00D56A09">
        <w:rPr>
          <w:color w:val="000000"/>
          <w:lang w:eastAsia="ru-RU" w:bidi="ru-RU"/>
        </w:rPr>
        <w:t>(Ревизия ФХД МКДУ «Детский сад компенсирующего вида» № 48)</w:t>
      </w:r>
    </w:p>
    <w:p w:rsidR="00910215" w:rsidRPr="00D56A09" w:rsidRDefault="00910215" w:rsidP="00910215">
      <w:pPr>
        <w:spacing w:line="360" w:lineRule="auto"/>
        <w:ind w:firstLine="709"/>
        <w:jc w:val="both"/>
        <w:rPr>
          <w:color w:val="000000"/>
          <w:lang w:eastAsia="ru-RU" w:bidi="ru-RU"/>
        </w:rPr>
      </w:pPr>
      <w:r w:rsidRPr="00D56A09">
        <w:rPr>
          <w:rFonts w:cs="Times New Roman"/>
        </w:rPr>
        <w:t xml:space="preserve">Согласно представленной информации (на </w:t>
      </w:r>
      <w:r w:rsidRPr="00D56A09">
        <w:rPr>
          <w:color w:val="000000"/>
          <w:lang w:eastAsia="ru-RU" w:bidi="ru-RU"/>
        </w:rPr>
        <w:t>27.05.15, 12.10.15):</w:t>
      </w:r>
    </w:p>
    <w:p w:rsidR="00044208" w:rsidRPr="00D56A09" w:rsidRDefault="00394C39" w:rsidP="000D31BE">
      <w:pPr>
        <w:suppressAutoHyphens w:val="0"/>
        <w:spacing w:line="360" w:lineRule="auto"/>
        <w:ind w:firstLine="709"/>
        <w:jc w:val="both"/>
        <w:rPr>
          <w:color w:val="000000"/>
          <w:lang w:eastAsia="ru-RU" w:bidi="ru-RU"/>
        </w:rPr>
      </w:pPr>
      <w:r w:rsidRPr="00D56A09">
        <w:rPr>
          <w:color w:val="000000"/>
          <w:lang w:eastAsia="ru-RU" w:bidi="ru-RU"/>
        </w:rPr>
        <w:t>В срок до декабря 2015 года планируется провести лицензирование медицинского кабинета, для дальнейшего заключения договора с МБУЗ «Городская больница №2» на осуществление медицинской деятельности в соответствии с</w:t>
      </w:r>
      <w:r w:rsidR="00044208" w:rsidRPr="00D56A09">
        <w:rPr>
          <w:color w:val="000000"/>
          <w:lang w:eastAsia="ru-RU" w:bidi="ru-RU"/>
        </w:rPr>
        <w:t xml:space="preserve"> </w:t>
      </w:r>
      <w:r w:rsidRPr="00D56A09">
        <w:rPr>
          <w:color w:val="000000"/>
          <w:lang w:eastAsia="ru-RU" w:bidi="ru-RU"/>
        </w:rPr>
        <w:t>ст.17 Федерального Закона от 08.08.2001г. № 128-ФЗ «О лицензировани</w:t>
      </w:r>
      <w:r w:rsidR="00044208" w:rsidRPr="00D56A09">
        <w:rPr>
          <w:color w:val="000000"/>
          <w:lang w:eastAsia="ru-RU" w:bidi="ru-RU"/>
        </w:rPr>
        <w:t>и отдельных видов деятельности».</w:t>
      </w:r>
    </w:p>
    <w:p w:rsidR="00910215" w:rsidRPr="00D56A09" w:rsidRDefault="00910215" w:rsidP="000D31BE">
      <w:pPr>
        <w:suppressAutoHyphens w:val="0"/>
        <w:spacing w:line="360" w:lineRule="auto"/>
        <w:ind w:firstLine="709"/>
        <w:jc w:val="both"/>
        <w:rPr>
          <w:color w:val="000000"/>
          <w:lang w:eastAsia="ru-RU" w:bidi="ru-RU"/>
        </w:rPr>
      </w:pPr>
      <w:r w:rsidRPr="00D56A09">
        <w:rPr>
          <w:color w:val="000000"/>
          <w:lang w:eastAsia="ru-RU" w:bidi="ru-RU"/>
        </w:rPr>
        <w:t xml:space="preserve">Получено Постановление Администрации Миасского городского </w:t>
      </w:r>
      <w:r w:rsidR="00885133" w:rsidRPr="00D56A09">
        <w:rPr>
          <w:color w:val="000000"/>
          <w:lang w:eastAsia="ru-RU" w:bidi="ru-RU"/>
        </w:rPr>
        <w:t>округа</w:t>
      </w:r>
      <w:r w:rsidRPr="00D56A09">
        <w:rPr>
          <w:color w:val="000000"/>
          <w:lang w:eastAsia="ru-RU" w:bidi="ru-RU"/>
        </w:rPr>
        <w:t xml:space="preserve"> от 11.08.2015г. № 4997 «О разрешении МКДОУ № 48 на заключение договора безвозмездного пользования на нежилое помещение». Готовится пакет документов для заключения договора с МБУЗ «Городская больница №2» на осуществление медицинской деятельности. Срок - февраль 2016 года. </w:t>
      </w:r>
    </w:p>
    <w:p w:rsidR="00394C39" w:rsidRPr="00D56A09" w:rsidRDefault="00394C39" w:rsidP="000D31BE">
      <w:pPr>
        <w:suppressAutoHyphens w:val="0"/>
        <w:spacing w:line="360" w:lineRule="auto"/>
        <w:ind w:firstLine="709"/>
        <w:jc w:val="both"/>
        <w:rPr>
          <w:color w:val="000000"/>
          <w:lang w:eastAsia="ru-RU" w:bidi="ru-RU"/>
        </w:rPr>
      </w:pPr>
      <w:r w:rsidRPr="00D56A09">
        <w:rPr>
          <w:color w:val="000000"/>
          <w:lang w:eastAsia="ru-RU" w:bidi="ru-RU"/>
        </w:rPr>
        <w:t xml:space="preserve">В связи с перепрофилированием </w:t>
      </w:r>
      <w:r w:rsidR="00044208" w:rsidRPr="00D56A09">
        <w:rPr>
          <w:color w:val="000000"/>
          <w:lang w:eastAsia="ru-RU" w:bidi="ru-RU"/>
        </w:rPr>
        <w:t xml:space="preserve">учреждения </w:t>
      </w:r>
      <w:r w:rsidRPr="00D56A09">
        <w:rPr>
          <w:color w:val="000000"/>
          <w:lang w:eastAsia="ru-RU" w:bidi="ru-RU"/>
        </w:rPr>
        <w:t xml:space="preserve">с 01.06.2015г. с компенсирующего на общеразвивающего вида, подготовлен проект Устава </w:t>
      </w:r>
      <w:r w:rsidR="00044208" w:rsidRPr="00D56A09">
        <w:rPr>
          <w:color w:val="000000"/>
          <w:lang w:eastAsia="ru-RU" w:bidi="ru-RU"/>
        </w:rPr>
        <w:t xml:space="preserve">учреждения </w:t>
      </w:r>
      <w:r w:rsidRPr="00D56A09">
        <w:rPr>
          <w:color w:val="000000"/>
          <w:lang w:eastAsia="ru-RU" w:bidi="ru-RU"/>
        </w:rPr>
        <w:t>в ново</w:t>
      </w:r>
      <w:r w:rsidR="00044208" w:rsidRPr="00D56A09">
        <w:rPr>
          <w:color w:val="000000"/>
          <w:lang w:eastAsia="ru-RU" w:bidi="ru-RU"/>
        </w:rPr>
        <w:t>й</w:t>
      </w:r>
      <w:r w:rsidRPr="00D56A09">
        <w:rPr>
          <w:color w:val="000000"/>
          <w:lang w:eastAsia="ru-RU" w:bidi="ru-RU"/>
        </w:rPr>
        <w:t xml:space="preserve"> </w:t>
      </w:r>
      <w:r w:rsidR="00044208" w:rsidRPr="00D56A09">
        <w:rPr>
          <w:color w:val="000000"/>
          <w:lang w:eastAsia="ru-RU" w:bidi="ru-RU"/>
        </w:rPr>
        <w:t>редакции</w:t>
      </w:r>
      <w:r w:rsidRPr="00D56A09">
        <w:rPr>
          <w:color w:val="000000"/>
          <w:lang w:eastAsia="ru-RU" w:bidi="ru-RU"/>
        </w:rPr>
        <w:t>. На регистрацию в Администрацию документ отправлен в июне 2015г.</w:t>
      </w:r>
    </w:p>
    <w:p w:rsidR="00910215" w:rsidRPr="00ED047E" w:rsidRDefault="00910215" w:rsidP="00910215">
      <w:pPr>
        <w:tabs>
          <w:tab w:val="left" w:pos="818"/>
        </w:tabs>
        <w:suppressAutoHyphens w:val="0"/>
        <w:spacing w:line="360" w:lineRule="auto"/>
        <w:ind w:firstLine="709"/>
        <w:jc w:val="both"/>
        <w:rPr>
          <w:lang w:eastAsia="ru-RU" w:bidi="ru-RU"/>
        </w:rPr>
      </w:pPr>
      <w:r w:rsidRPr="00ED047E">
        <w:rPr>
          <w:lang w:eastAsia="ru-RU" w:bidi="ru-RU"/>
        </w:rPr>
        <w:lastRenderedPageBreak/>
        <w:t>Постановлениями Администрации МГО:</w:t>
      </w:r>
    </w:p>
    <w:p w:rsidR="00910215" w:rsidRPr="00ED047E" w:rsidRDefault="00910215" w:rsidP="00910215">
      <w:pPr>
        <w:tabs>
          <w:tab w:val="left" w:pos="818"/>
        </w:tabs>
        <w:suppressAutoHyphens w:val="0"/>
        <w:spacing w:line="360" w:lineRule="auto"/>
        <w:jc w:val="both"/>
        <w:rPr>
          <w:lang w:eastAsia="ru-RU" w:bidi="ru-RU"/>
        </w:rPr>
      </w:pPr>
      <w:r w:rsidRPr="00ED047E">
        <w:rPr>
          <w:lang w:eastAsia="ru-RU" w:bidi="ru-RU"/>
        </w:rPr>
        <w:t>- от 18.06.2015г. № 3729, МКДОУ с 01.07.2015г. перепрофилировано в детский сад комбинированного вида;</w:t>
      </w:r>
    </w:p>
    <w:p w:rsidR="00910215" w:rsidRPr="00ED047E" w:rsidRDefault="00910215" w:rsidP="00910215">
      <w:pPr>
        <w:tabs>
          <w:tab w:val="left" w:pos="818"/>
        </w:tabs>
        <w:suppressAutoHyphens w:val="0"/>
        <w:spacing w:line="360" w:lineRule="auto"/>
        <w:jc w:val="both"/>
        <w:rPr>
          <w:lang w:eastAsia="ru-RU" w:bidi="ru-RU"/>
        </w:rPr>
      </w:pPr>
      <w:r w:rsidRPr="00ED047E">
        <w:rPr>
          <w:lang w:eastAsia="ru-RU" w:bidi="ru-RU"/>
        </w:rPr>
        <w:t xml:space="preserve"> - от 19.06.2015г. № 3757, в МКДОУ с 01.09.2015г. дополнительно открыты 2 дошкольные группы (50 детей).</w:t>
      </w:r>
    </w:p>
    <w:p w:rsidR="00910215" w:rsidRPr="00ED047E" w:rsidRDefault="00AC7C8C" w:rsidP="00F850FF">
      <w:pPr>
        <w:tabs>
          <w:tab w:val="left" w:pos="818"/>
        </w:tabs>
        <w:suppressAutoHyphens w:val="0"/>
        <w:spacing w:line="360" w:lineRule="auto"/>
        <w:ind w:firstLine="709"/>
        <w:jc w:val="both"/>
      </w:pPr>
      <w:r w:rsidRPr="00ED047E">
        <w:rPr>
          <w:lang w:eastAsia="ru-RU" w:bidi="ru-RU"/>
        </w:rPr>
        <w:t>Утверждены и</w:t>
      </w:r>
      <w:r w:rsidR="00910215" w:rsidRPr="00ED047E">
        <w:rPr>
          <w:lang w:eastAsia="ru-RU" w:bidi="ru-RU"/>
        </w:rPr>
        <w:t>зменения в Устав подготовлены и переданы на регистрацию в Администрацию МГО 17.08.2015г</w:t>
      </w:r>
      <w:r w:rsidR="00AB271D" w:rsidRPr="00ED047E">
        <w:rPr>
          <w:lang w:eastAsia="ru-RU" w:bidi="ru-RU"/>
        </w:rPr>
        <w:t>.</w:t>
      </w:r>
    </w:p>
    <w:p w:rsidR="00044208" w:rsidRPr="00ED047E" w:rsidRDefault="00044208" w:rsidP="000D31BE">
      <w:pPr>
        <w:tabs>
          <w:tab w:val="left" w:pos="738"/>
        </w:tabs>
        <w:suppressAutoHyphens w:val="0"/>
        <w:spacing w:line="360" w:lineRule="auto"/>
        <w:ind w:firstLine="709"/>
        <w:jc w:val="both"/>
        <w:rPr>
          <w:lang w:eastAsia="ru-RU" w:bidi="ru-RU"/>
        </w:rPr>
      </w:pPr>
      <w:r w:rsidRPr="00ED047E">
        <w:rPr>
          <w:lang w:eastAsia="ru-RU" w:bidi="ru-RU"/>
        </w:rPr>
        <w:t>Согласно Постановлени</w:t>
      </w:r>
      <w:r w:rsidR="00DB2A1A" w:rsidRPr="00ED047E">
        <w:rPr>
          <w:lang w:eastAsia="ru-RU" w:bidi="ru-RU"/>
        </w:rPr>
        <w:t>ю</w:t>
      </w:r>
      <w:r w:rsidRPr="00ED047E">
        <w:rPr>
          <w:lang w:eastAsia="ru-RU" w:bidi="ru-RU"/>
        </w:rPr>
        <w:t xml:space="preserve"> Администрации </w:t>
      </w:r>
      <w:r w:rsidR="00D939F8" w:rsidRPr="00ED047E">
        <w:rPr>
          <w:lang w:eastAsia="ru-RU" w:bidi="ru-RU"/>
        </w:rPr>
        <w:t>МГО</w:t>
      </w:r>
      <w:r w:rsidRPr="00ED047E">
        <w:rPr>
          <w:lang w:eastAsia="ru-RU" w:bidi="ru-RU"/>
        </w:rPr>
        <w:t xml:space="preserve"> № 3131 от 22.05.2015г. «О движении имущества» о</w:t>
      </w:r>
      <w:r w:rsidR="00394C39" w:rsidRPr="00ED047E">
        <w:rPr>
          <w:lang w:eastAsia="ru-RU" w:bidi="ru-RU"/>
        </w:rPr>
        <w:t xml:space="preserve">тдельно стоящее здание учреждения (складское помещение) </w:t>
      </w:r>
      <w:r w:rsidRPr="00ED047E">
        <w:rPr>
          <w:lang w:eastAsia="ru-RU" w:bidi="ru-RU"/>
        </w:rPr>
        <w:t xml:space="preserve">закреплено в оперативное управление учреждения. </w:t>
      </w:r>
      <w:r w:rsidR="00D939F8" w:rsidRPr="00ED047E">
        <w:rPr>
          <w:lang w:eastAsia="ru-RU" w:bidi="ru-RU"/>
        </w:rPr>
        <w:t>Государственная регистрация права оперативного управления будет осуществлена после внесения изменений в</w:t>
      </w:r>
      <w:r w:rsidR="000D3201" w:rsidRPr="00ED047E">
        <w:rPr>
          <w:lang w:eastAsia="ru-RU" w:bidi="ru-RU"/>
        </w:rPr>
        <w:t xml:space="preserve"> Устав</w:t>
      </w:r>
      <w:r w:rsidR="00D939F8" w:rsidRPr="00ED047E">
        <w:rPr>
          <w:lang w:eastAsia="ru-RU" w:bidi="ru-RU"/>
        </w:rPr>
        <w:t xml:space="preserve"> МКДОУ.</w:t>
      </w:r>
    </w:p>
    <w:p w:rsidR="00394C39" w:rsidRPr="00ED047E" w:rsidRDefault="00394C39" w:rsidP="000D31BE">
      <w:pPr>
        <w:tabs>
          <w:tab w:val="left" w:pos="738"/>
        </w:tabs>
        <w:suppressAutoHyphens w:val="0"/>
        <w:spacing w:line="360" w:lineRule="auto"/>
        <w:ind w:firstLine="709"/>
        <w:jc w:val="both"/>
        <w:rPr>
          <w:lang w:eastAsia="ru-RU" w:bidi="ru-RU"/>
        </w:rPr>
      </w:pPr>
      <w:r w:rsidRPr="00ED047E">
        <w:rPr>
          <w:lang w:eastAsia="ru-RU" w:bidi="ru-RU"/>
        </w:rPr>
        <w:t xml:space="preserve">Замечания по оформлению трудовых договоров с работниками учреждения, </w:t>
      </w:r>
      <w:r w:rsidR="00502B6C" w:rsidRPr="00ED047E">
        <w:rPr>
          <w:lang w:eastAsia="ru-RU" w:bidi="ru-RU"/>
        </w:rPr>
        <w:t xml:space="preserve">и в </w:t>
      </w:r>
      <w:r w:rsidRPr="00ED047E">
        <w:rPr>
          <w:lang w:eastAsia="ru-RU" w:bidi="ru-RU"/>
        </w:rPr>
        <w:t>приказ</w:t>
      </w:r>
      <w:r w:rsidR="00502B6C" w:rsidRPr="00ED047E">
        <w:rPr>
          <w:lang w:eastAsia="ru-RU" w:bidi="ru-RU"/>
        </w:rPr>
        <w:t>ах</w:t>
      </w:r>
      <w:r w:rsidRPr="00ED047E">
        <w:rPr>
          <w:lang w:eastAsia="ru-RU" w:bidi="ru-RU"/>
        </w:rPr>
        <w:t xml:space="preserve"> о назначении работникам выплат компенсацион</w:t>
      </w:r>
      <w:r w:rsidR="00502B6C" w:rsidRPr="00ED047E">
        <w:rPr>
          <w:lang w:eastAsia="ru-RU" w:bidi="ru-RU"/>
        </w:rPr>
        <w:t>ного и стимулирующего характера</w:t>
      </w:r>
      <w:r w:rsidRPr="00ED047E">
        <w:rPr>
          <w:lang w:eastAsia="ru-RU" w:bidi="ru-RU"/>
        </w:rPr>
        <w:t xml:space="preserve"> устранены. Выплаты устанавливаются в соответствии с перечнем, утвержденным Положением об оплате труда работников учреждения.</w:t>
      </w:r>
    </w:p>
    <w:p w:rsidR="003D2070" w:rsidRPr="00340E97" w:rsidRDefault="003D2070" w:rsidP="00D939F8">
      <w:pPr>
        <w:spacing w:line="360" w:lineRule="auto"/>
        <w:jc w:val="center"/>
        <w:rPr>
          <w:b/>
        </w:rPr>
      </w:pPr>
      <w:r w:rsidRPr="00340E97">
        <w:rPr>
          <w:b/>
        </w:rPr>
        <w:t>Представление от 28.04.15</w:t>
      </w:r>
      <w:r w:rsidR="00391F42" w:rsidRPr="00340E97">
        <w:rPr>
          <w:b/>
        </w:rPr>
        <w:t xml:space="preserve"> года</w:t>
      </w:r>
      <w:r w:rsidRPr="00340E97">
        <w:rPr>
          <w:b/>
        </w:rPr>
        <w:t xml:space="preserve"> № 12</w:t>
      </w:r>
    </w:p>
    <w:p w:rsidR="003D2070" w:rsidRPr="00D56A09" w:rsidRDefault="003D2070" w:rsidP="00D939F8">
      <w:pPr>
        <w:snapToGrid w:val="0"/>
        <w:spacing w:line="360" w:lineRule="auto"/>
        <w:jc w:val="center"/>
        <w:rPr>
          <w:rFonts w:cs="Times New Roman"/>
        </w:rPr>
      </w:pPr>
      <w:r w:rsidRPr="00D56A09">
        <w:rPr>
          <w:rFonts w:cs="Times New Roman"/>
        </w:rPr>
        <w:t xml:space="preserve">(Аудит администрирования доходов бюджета от использования </w:t>
      </w:r>
    </w:p>
    <w:p w:rsidR="003D2070" w:rsidRPr="00D56A09" w:rsidRDefault="003D2070" w:rsidP="00D939F8">
      <w:pPr>
        <w:snapToGrid w:val="0"/>
        <w:spacing w:line="360" w:lineRule="auto"/>
        <w:jc w:val="center"/>
        <w:rPr>
          <w:rFonts w:cs="Times New Roman"/>
        </w:rPr>
      </w:pPr>
      <w:r w:rsidRPr="00D56A09">
        <w:rPr>
          <w:rFonts w:cs="Times New Roman"/>
        </w:rPr>
        <w:t>и продажи земельных участков)</w:t>
      </w:r>
    </w:p>
    <w:p w:rsidR="00ED3432" w:rsidRPr="00D56A09" w:rsidRDefault="00ED3432" w:rsidP="00ED3432">
      <w:pPr>
        <w:spacing w:line="360" w:lineRule="auto"/>
        <w:ind w:firstLine="851"/>
        <w:jc w:val="both"/>
        <w:rPr>
          <w:rFonts w:cs="Times New Roman"/>
        </w:rPr>
      </w:pPr>
      <w:r w:rsidRPr="00D56A09">
        <w:rPr>
          <w:rFonts w:cs="Times New Roman"/>
        </w:rPr>
        <w:t>Согласно представленной информации (на 29.05.2015, 03.07.2015, 27.07.2015, 23.09.2015, 25.09.2015, 15.10.2015):</w:t>
      </w:r>
    </w:p>
    <w:p w:rsidR="00F97B5D" w:rsidRPr="00D56A09" w:rsidRDefault="00F97B5D" w:rsidP="00D939F8">
      <w:pPr>
        <w:snapToGrid w:val="0"/>
        <w:spacing w:line="360" w:lineRule="auto"/>
        <w:ind w:firstLine="709"/>
        <w:jc w:val="both"/>
        <w:rPr>
          <w:rFonts w:cs="Times New Roman"/>
        </w:rPr>
      </w:pPr>
      <w:r w:rsidRPr="00D56A09">
        <w:rPr>
          <w:rFonts w:cs="Times New Roman"/>
        </w:rPr>
        <w:t xml:space="preserve">Разработан и представлен 27 мая 2015 года план мероприятий по устранению выявленных нарушений с установленными сроками исполнения. </w:t>
      </w:r>
    </w:p>
    <w:p w:rsidR="002658C2" w:rsidRDefault="002658C2" w:rsidP="00D939F8">
      <w:pPr>
        <w:snapToGrid w:val="0"/>
        <w:spacing w:line="360" w:lineRule="auto"/>
        <w:ind w:firstLine="709"/>
        <w:jc w:val="both"/>
        <w:rPr>
          <w:rFonts w:cs="Times New Roman"/>
        </w:rPr>
      </w:pPr>
      <w:r w:rsidRPr="00D56A09">
        <w:rPr>
          <w:rFonts w:cs="Times New Roman"/>
        </w:rPr>
        <w:t xml:space="preserve">В 2015 году в учете произведена корректировка начисления доходов на сумму </w:t>
      </w:r>
      <w:r w:rsidRPr="00D56A09">
        <w:rPr>
          <w:rFonts w:cs="Times New Roman"/>
          <w:b/>
        </w:rPr>
        <w:t>775,</w:t>
      </w:r>
      <w:r w:rsidR="006F044E">
        <w:rPr>
          <w:rFonts w:cs="Times New Roman"/>
          <w:b/>
        </w:rPr>
        <w:t>8</w:t>
      </w:r>
      <w:r w:rsidRPr="00D56A09">
        <w:rPr>
          <w:rFonts w:cs="Times New Roman"/>
          <w:b/>
        </w:rPr>
        <w:t xml:space="preserve"> тыс.руб.</w:t>
      </w:r>
      <w:r w:rsidRPr="00D56A09">
        <w:rPr>
          <w:rFonts w:cs="Times New Roman"/>
        </w:rPr>
        <w:t xml:space="preserve"> (сторнировано начисление арендной платы за землю, произведено начисление доходов от продажи земельных участков).</w:t>
      </w:r>
    </w:p>
    <w:p w:rsidR="00B04F8D" w:rsidRPr="00D56A09" w:rsidRDefault="00B04F8D" w:rsidP="00D939F8">
      <w:pPr>
        <w:snapToGrid w:val="0"/>
        <w:spacing w:line="360" w:lineRule="auto"/>
        <w:ind w:firstLine="709"/>
        <w:jc w:val="both"/>
        <w:rPr>
          <w:rFonts w:cs="Times New Roman"/>
        </w:rPr>
      </w:pPr>
      <w:r w:rsidRPr="00D56A09">
        <w:rPr>
          <w:rFonts w:cs="Times New Roman"/>
        </w:rPr>
        <w:t xml:space="preserve">Доходы от продажи права на заключение договоров аренды земельных участков начислены в учете в сумме </w:t>
      </w:r>
      <w:r w:rsidRPr="00D56A09">
        <w:rPr>
          <w:rFonts w:cs="Times New Roman"/>
          <w:b/>
        </w:rPr>
        <w:t>243,75 тыс.руб.</w:t>
      </w:r>
      <w:r w:rsidRPr="00D56A09">
        <w:rPr>
          <w:rFonts w:cs="Times New Roman"/>
        </w:rPr>
        <w:t xml:space="preserve"> (февраль 2015) года после предоставления договора аренды для учета. </w:t>
      </w:r>
    </w:p>
    <w:p w:rsidR="006F044E" w:rsidRPr="006F044E" w:rsidRDefault="00B04F8D" w:rsidP="006F044E">
      <w:pPr>
        <w:spacing w:line="360" w:lineRule="auto"/>
        <w:ind w:firstLine="709"/>
        <w:jc w:val="both"/>
      </w:pPr>
      <w:r w:rsidRPr="00D56A09">
        <w:t>Для устранения недостоверности данных бухгалтерского учета и бюджетной отчетности за 2014 год, согласно п. 3 ст. 9 Федерального закона от 06.12.2011</w:t>
      </w:r>
      <w:r w:rsidR="000D3201" w:rsidRPr="00D56A09">
        <w:t>г.</w:t>
      </w:r>
      <w:r w:rsidRPr="00D56A09">
        <w:t xml:space="preserve"> № 402-ФЗ «О бухгалтерском учете», п. 197 Инструкции «Об утверждении Единого плана счетов бухгалтерского учета ...», утвержденной приказом Минфина РФ от 01.12.2010</w:t>
      </w:r>
      <w:r w:rsidR="000D3201" w:rsidRPr="00D56A09">
        <w:t>г.</w:t>
      </w:r>
      <w:r w:rsidRPr="00D56A09">
        <w:t xml:space="preserve"> № 157н, в аналитическом учете по КБК 11406012040000 в 2015 году начислены доходы от продажи земельных участков в сумме </w:t>
      </w:r>
      <w:r w:rsidR="006F044E">
        <w:rPr>
          <w:b/>
        </w:rPr>
        <w:t>5 174,6</w:t>
      </w:r>
      <w:r w:rsidRPr="00D56A09">
        <w:rPr>
          <w:b/>
        </w:rPr>
        <w:t xml:space="preserve"> тыс.руб.</w:t>
      </w:r>
      <w:r w:rsidR="006F044E">
        <w:rPr>
          <w:b/>
        </w:rPr>
        <w:t xml:space="preserve"> </w:t>
      </w:r>
      <w:r w:rsidR="006F044E">
        <w:t>Доходы в сумме 744,0 тыс.</w:t>
      </w:r>
      <w:r w:rsidR="006F044E" w:rsidRPr="006F044E">
        <w:t xml:space="preserve">руб. начислить не представляется возможным, так как после завершения проверки установлено, что 2 договора купли-продажи участков не заключены. </w:t>
      </w:r>
    </w:p>
    <w:p w:rsidR="00B04F8D" w:rsidRPr="00D56A09" w:rsidRDefault="00C622DD" w:rsidP="00D939F8">
      <w:pPr>
        <w:spacing w:line="360" w:lineRule="auto"/>
        <w:ind w:firstLine="709"/>
        <w:jc w:val="both"/>
      </w:pPr>
      <w:r w:rsidRPr="00D56A09">
        <w:t>З</w:t>
      </w:r>
      <w:r w:rsidR="00464584" w:rsidRPr="00D56A09">
        <w:t>адолженность</w:t>
      </w:r>
      <w:r w:rsidR="00B04F8D" w:rsidRPr="00D56A09">
        <w:t xml:space="preserve"> в </w:t>
      </w:r>
      <w:r w:rsidRPr="00D56A09">
        <w:t xml:space="preserve">сумме </w:t>
      </w:r>
      <w:r w:rsidRPr="00D56A09">
        <w:rPr>
          <w:b/>
        </w:rPr>
        <w:t>233</w:t>
      </w:r>
      <w:r w:rsidR="00B04F8D" w:rsidRPr="00D56A09">
        <w:rPr>
          <w:b/>
        </w:rPr>
        <w:t>,2 тыс.руб.</w:t>
      </w:r>
      <w:r w:rsidR="00B04F8D" w:rsidRPr="00D56A09">
        <w:t xml:space="preserve"> за земельный участок по договору от 15.01.2014 № 641. В 2014 году погашена полностью </w:t>
      </w:r>
      <w:r w:rsidRPr="00D56A09">
        <w:t>(ПП</w:t>
      </w:r>
      <w:r w:rsidR="00B04F8D" w:rsidRPr="00D56A09">
        <w:t xml:space="preserve"> от 07.08.2014</w:t>
      </w:r>
      <w:r w:rsidR="000D3201" w:rsidRPr="00D56A09">
        <w:t>г.</w:t>
      </w:r>
      <w:r w:rsidR="00B04F8D" w:rsidRPr="00D56A09">
        <w:t xml:space="preserve"> № 214, от 19.08.2014</w:t>
      </w:r>
      <w:r w:rsidR="000D3201" w:rsidRPr="00D56A09">
        <w:t>г.</w:t>
      </w:r>
      <w:r w:rsidR="00B04F8D" w:rsidRPr="00D56A09">
        <w:t xml:space="preserve"> № 228, № 229).</w:t>
      </w:r>
    </w:p>
    <w:p w:rsidR="00B04F8D" w:rsidRPr="00D56A09" w:rsidRDefault="00B04F8D" w:rsidP="00D939F8">
      <w:pPr>
        <w:spacing w:line="360" w:lineRule="auto"/>
        <w:ind w:firstLine="709"/>
        <w:jc w:val="both"/>
      </w:pPr>
      <w:r w:rsidRPr="00D56A09">
        <w:t>В счет погашения долга в сумме 1503,1 тыс.руб. по договору от 15.10.2014</w:t>
      </w:r>
      <w:r w:rsidR="000D3201" w:rsidRPr="00D56A09">
        <w:t>г.</w:t>
      </w:r>
      <w:r w:rsidRPr="00D56A09">
        <w:t xml:space="preserve"> № 655а </w:t>
      </w:r>
      <w:r w:rsidRPr="00D56A09">
        <w:lastRenderedPageBreak/>
        <w:t xml:space="preserve">поступила оплата в сумме </w:t>
      </w:r>
      <w:r w:rsidR="000D3201" w:rsidRPr="00D56A09">
        <w:rPr>
          <w:b/>
        </w:rPr>
        <w:t>503,1</w:t>
      </w:r>
      <w:r w:rsidRPr="00D56A09">
        <w:rPr>
          <w:b/>
        </w:rPr>
        <w:t xml:space="preserve"> тыс.руб.</w:t>
      </w:r>
      <w:r w:rsidRPr="00D56A09">
        <w:t xml:space="preserve"> (</w:t>
      </w:r>
      <w:r w:rsidR="00C622DD" w:rsidRPr="00D56A09">
        <w:t>ПП</w:t>
      </w:r>
      <w:r w:rsidRPr="00D56A09">
        <w:t xml:space="preserve"> от 01.04.2015</w:t>
      </w:r>
      <w:r w:rsidR="000D3201" w:rsidRPr="00D56A09">
        <w:t>г.</w:t>
      </w:r>
      <w:r w:rsidRPr="00D56A09">
        <w:t xml:space="preserve"> № 153).</w:t>
      </w:r>
    </w:p>
    <w:p w:rsidR="006F044E" w:rsidRPr="00D56A09" w:rsidRDefault="00C622DD" w:rsidP="00D939F8">
      <w:pPr>
        <w:spacing w:line="360" w:lineRule="auto"/>
        <w:ind w:firstLine="709"/>
        <w:jc w:val="both"/>
      </w:pPr>
      <w:r w:rsidRPr="00D56A09">
        <w:t xml:space="preserve">Администратором доходов по договорам </w:t>
      </w:r>
      <w:r w:rsidR="00AF2FD2" w:rsidRPr="00D56A09">
        <w:t>аренды, заключенных по результатам аукционов, за несвоевременную оплату</w:t>
      </w:r>
      <w:r w:rsidRPr="00D56A09">
        <w:t xml:space="preserve"> </w:t>
      </w:r>
      <w:r w:rsidR="00AF2FD2" w:rsidRPr="00D56A09">
        <w:t xml:space="preserve">произведено начисление пени и отражение в учете на счете 205.21 во 2 квартале 2015 года в </w:t>
      </w:r>
      <w:r w:rsidRPr="00D56A09">
        <w:t>сумм</w:t>
      </w:r>
      <w:r w:rsidR="00AF2FD2" w:rsidRPr="00D56A09">
        <w:t>е</w:t>
      </w:r>
      <w:r w:rsidRPr="00D56A09">
        <w:t xml:space="preserve"> </w:t>
      </w:r>
      <w:r w:rsidR="00AB73DC">
        <w:rPr>
          <w:b/>
        </w:rPr>
        <w:t>5,7</w:t>
      </w:r>
      <w:r w:rsidRPr="00D56A09">
        <w:rPr>
          <w:b/>
        </w:rPr>
        <w:t xml:space="preserve"> тыс.руб.</w:t>
      </w:r>
      <w:r w:rsidRPr="00D56A09">
        <w:t xml:space="preserve"> </w:t>
      </w:r>
      <w:r w:rsidR="00AB73DC">
        <w:t>(по</w:t>
      </w:r>
      <w:r w:rsidR="006F044E" w:rsidRPr="006F044E">
        <w:t xml:space="preserve"> </w:t>
      </w:r>
      <w:r w:rsidR="00AB73DC" w:rsidRPr="006F044E">
        <w:t>результатам</w:t>
      </w:r>
      <w:r w:rsidR="006F044E" w:rsidRPr="006F044E">
        <w:t xml:space="preserve"> инвентаризации расчетов, </w:t>
      </w:r>
      <w:r w:rsidR="00AB73DC" w:rsidRPr="006F044E">
        <w:t xml:space="preserve">пеня сторнирована </w:t>
      </w:r>
      <w:r w:rsidR="006F044E" w:rsidRPr="006F044E">
        <w:t>в сумме 9,8 тыс.руб</w:t>
      </w:r>
      <w:r w:rsidR="00AB73DC">
        <w:t>.)</w:t>
      </w:r>
      <w:r w:rsidR="006F044E" w:rsidRPr="006F044E">
        <w:t>.</w:t>
      </w:r>
    </w:p>
    <w:p w:rsidR="00AF2FD2" w:rsidRDefault="00AF2FD2" w:rsidP="00D939F8">
      <w:pPr>
        <w:spacing w:line="360" w:lineRule="auto"/>
        <w:ind w:firstLine="709"/>
        <w:jc w:val="both"/>
      </w:pPr>
      <w:r w:rsidRPr="00D56A09">
        <w:t xml:space="preserve">Администратором доходов за нарушения срока оплаты земельного участка начислена пеня и отражена в учете на счете 205.21 во 2 квартале 2015 года в сумме </w:t>
      </w:r>
      <w:r w:rsidRPr="00D56A09">
        <w:rPr>
          <w:b/>
        </w:rPr>
        <w:t>320 руб.</w:t>
      </w:r>
      <w:r w:rsidRPr="00D56A09">
        <w:t xml:space="preserve"> </w:t>
      </w:r>
    </w:p>
    <w:p w:rsidR="00AB73DC" w:rsidRDefault="00AB73DC" w:rsidP="00AB73DC">
      <w:pPr>
        <w:spacing w:line="360" w:lineRule="auto"/>
        <w:ind w:firstLine="709"/>
        <w:jc w:val="both"/>
      </w:pPr>
      <w:r>
        <w:t>В связи с внесением изменений в договор от 19.01.2015г. №619в части изменения графика платежей произведен перерасчет пени. Начислена пеня и оплачена в сумме 2,1 тыс. руб. (пеня на сумму 16,2 тыс.руб. сторнирована).</w:t>
      </w:r>
    </w:p>
    <w:p w:rsidR="00C622DD" w:rsidRPr="00D56A09" w:rsidRDefault="00C622DD" w:rsidP="00D939F8">
      <w:pPr>
        <w:spacing w:line="360" w:lineRule="auto"/>
        <w:ind w:firstLine="709"/>
        <w:jc w:val="both"/>
        <w:rPr>
          <w:b/>
        </w:rPr>
      </w:pPr>
      <w:r w:rsidRPr="00D56A09">
        <w:t xml:space="preserve">Администратором доходов произведено начисление неустойки по договорам </w:t>
      </w:r>
      <w:r w:rsidR="00AF2FD2" w:rsidRPr="00D56A09">
        <w:t xml:space="preserve">и отражено в учете на счете 205.21 во 2 квартале 2015 года </w:t>
      </w:r>
      <w:r w:rsidRPr="00D56A09">
        <w:t xml:space="preserve">на сумму </w:t>
      </w:r>
      <w:r w:rsidRPr="00D56A09">
        <w:rPr>
          <w:b/>
        </w:rPr>
        <w:t xml:space="preserve">34,4 тыс.руб. </w:t>
      </w:r>
    </w:p>
    <w:p w:rsidR="00F97B5D" w:rsidRPr="00D56A09" w:rsidRDefault="00151188" w:rsidP="00D939F8">
      <w:pPr>
        <w:spacing w:line="360" w:lineRule="auto"/>
        <w:ind w:firstLine="709"/>
        <w:jc w:val="both"/>
        <w:rPr>
          <w:rStyle w:val="21"/>
          <w:rFonts w:eastAsia="SimSun"/>
          <w:sz w:val="24"/>
          <w:szCs w:val="24"/>
          <w:u w:val="none"/>
        </w:rPr>
      </w:pPr>
      <w:r w:rsidRPr="00D56A09">
        <w:rPr>
          <w:rStyle w:val="21"/>
          <w:rFonts w:eastAsia="SimSun"/>
          <w:sz w:val="24"/>
          <w:szCs w:val="24"/>
          <w:u w:val="none"/>
        </w:rPr>
        <w:t>В срок до 01.08.2015г. з</w:t>
      </w:r>
      <w:r w:rsidR="00AF2FD2" w:rsidRPr="00D56A09">
        <w:rPr>
          <w:rStyle w:val="21"/>
          <w:rFonts w:eastAsia="SimSun"/>
          <w:sz w:val="24"/>
          <w:szCs w:val="24"/>
          <w:u w:val="none"/>
        </w:rPr>
        <w:t>апланирована инвентаризация договоров аренды, заключенных с физическими лицами и проведение инвентаризац</w:t>
      </w:r>
      <w:r w:rsidR="00F97B5D" w:rsidRPr="00D56A09">
        <w:rPr>
          <w:rStyle w:val="21"/>
          <w:rFonts w:eastAsia="SimSun"/>
          <w:sz w:val="24"/>
          <w:szCs w:val="24"/>
          <w:u w:val="none"/>
        </w:rPr>
        <w:t xml:space="preserve">ии расчетов по данным договорам, так как значительный объем данных о начислении и поступлении доходов от физических лиц отражен без указания реквизитов договоров аренды, в невыполнение требований п. 197 Инструкции </w:t>
      </w:r>
      <w:r w:rsidR="000D3201" w:rsidRPr="00D56A09">
        <w:rPr>
          <w:rStyle w:val="21"/>
          <w:rFonts w:eastAsia="SimSun"/>
          <w:sz w:val="24"/>
          <w:szCs w:val="24"/>
          <w:u w:val="none"/>
        </w:rPr>
        <w:t>«</w:t>
      </w:r>
      <w:r w:rsidR="00F97B5D" w:rsidRPr="00D56A09">
        <w:rPr>
          <w:rStyle w:val="21"/>
          <w:rFonts w:eastAsia="SimSun"/>
          <w:sz w:val="24"/>
          <w:szCs w:val="24"/>
          <w:u w:val="none"/>
        </w:rPr>
        <w:t>Об утверждении Единого плана счетов бухгалтерского учета утвержденной приказом Минфи</w:t>
      </w:r>
      <w:r w:rsidR="000D3201" w:rsidRPr="00D56A09">
        <w:rPr>
          <w:rStyle w:val="21"/>
          <w:rFonts w:eastAsia="SimSun"/>
          <w:sz w:val="24"/>
          <w:szCs w:val="24"/>
          <w:u w:val="none"/>
        </w:rPr>
        <w:t>на РФ от 01.12.2010 года № 157н».</w:t>
      </w:r>
    </w:p>
    <w:p w:rsidR="006974BC" w:rsidRPr="00D56A09" w:rsidRDefault="00670BD6" w:rsidP="000D31BE">
      <w:pPr>
        <w:spacing w:line="360" w:lineRule="auto"/>
        <w:ind w:firstLine="709"/>
        <w:jc w:val="both"/>
        <w:rPr>
          <w:rStyle w:val="295pt"/>
          <w:rFonts w:eastAsia="SimSun"/>
          <w:sz w:val="24"/>
          <w:szCs w:val="24"/>
        </w:rPr>
      </w:pPr>
      <w:r w:rsidRPr="00D56A09">
        <w:rPr>
          <w:rStyle w:val="295pt"/>
          <w:rFonts w:eastAsia="SimSun"/>
          <w:sz w:val="24"/>
          <w:szCs w:val="24"/>
        </w:rPr>
        <w:t xml:space="preserve">Предусмотрено проведение внеплановой выездной проверки, так как бюджет </w:t>
      </w:r>
      <w:r w:rsidR="00885133" w:rsidRPr="00D56A09">
        <w:rPr>
          <w:rStyle w:val="295pt"/>
          <w:rFonts w:eastAsia="SimSun"/>
          <w:sz w:val="24"/>
          <w:szCs w:val="24"/>
        </w:rPr>
        <w:t>округа</w:t>
      </w:r>
      <w:r w:rsidRPr="00D56A09">
        <w:rPr>
          <w:rStyle w:val="295pt"/>
          <w:rFonts w:eastAsia="SimSun"/>
          <w:sz w:val="24"/>
          <w:szCs w:val="24"/>
        </w:rPr>
        <w:t xml:space="preserve"> несет потери недополучая доходы от аренды земельных участков из категории </w:t>
      </w:r>
      <w:r w:rsidR="000D3201" w:rsidRPr="00D56A09">
        <w:rPr>
          <w:rStyle w:val="295pt"/>
          <w:rFonts w:eastAsia="SimSun"/>
          <w:sz w:val="24"/>
          <w:szCs w:val="24"/>
        </w:rPr>
        <w:t>«</w:t>
      </w:r>
      <w:r w:rsidRPr="00D56A09">
        <w:rPr>
          <w:rStyle w:val="295pt"/>
          <w:rFonts w:eastAsia="SimSun"/>
          <w:sz w:val="24"/>
          <w:szCs w:val="24"/>
        </w:rPr>
        <w:t>земли сельскохозяйственного назначения</w:t>
      </w:r>
      <w:r w:rsidR="000D3201" w:rsidRPr="00D56A09">
        <w:rPr>
          <w:rStyle w:val="295pt"/>
          <w:rFonts w:eastAsia="SimSun"/>
          <w:sz w:val="24"/>
          <w:szCs w:val="24"/>
        </w:rPr>
        <w:t>»</w:t>
      </w:r>
      <w:r w:rsidRPr="00D56A09">
        <w:rPr>
          <w:rStyle w:val="295pt"/>
          <w:rFonts w:eastAsia="SimSun"/>
          <w:sz w:val="24"/>
          <w:szCs w:val="24"/>
        </w:rPr>
        <w:t xml:space="preserve">, фактическое целевое использование которых не соответствует их разрешенному использованию </w:t>
      </w:r>
      <w:r w:rsidR="000D3201" w:rsidRPr="00D56A09">
        <w:rPr>
          <w:rStyle w:val="295pt"/>
          <w:rFonts w:eastAsia="SimSun"/>
          <w:sz w:val="24"/>
          <w:szCs w:val="24"/>
        </w:rPr>
        <w:t>«</w:t>
      </w:r>
      <w:r w:rsidRPr="00D56A09">
        <w:rPr>
          <w:rStyle w:val="295pt"/>
          <w:rFonts w:eastAsia="SimSun"/>
          <w:sz w:val="24"/>
          <w:szCs w:val="24"/>
        </w:rPr>
        <w:t>для сельскохозяйственного использования</w:t>
      </w:r>
      <w:r w:rsidR="000D3201" w:rsidRPr="00D56A09">
        <w:rPr>
          <w:rStyle w:val="295pt"/>
          <w:rFonts w:eastAsia="SimSun"/>
          <w:sz w:val="24"/>
          <w:szCs w:val="24"/>
        </w:rPr>
        <w:t>»</w:t>
      </w:r>
      <w:r w:rsidRPr="00D56A09">
        <w:rPr>
          <w:rStyle w:val="295pt"/>
          <w:rFonts w:eastAsia="SimSun"/>
          <w:sz w:val="24"/>
          <w:szCs w:val="24"/>
        </w:rPr>
        <w:t xml:space="preserve"> (договор от 05.09.2011</w:t>
      </w:r>
      <w:r w:rsidR="000D3201" w:rsidRPr="00D56A09">
        <w:rPr>
          <w:rStyle w:val="295pt"/>
          <w:rFonts w:eastAsia="SimSun"/>
          <w:sz w:val="24"/>
          <w:szCs w:val="24"/>
        </w:rPr>
        <w:t>г.</w:t>
      </w:r>
      <w:r w:rsidRPr="00D56A09">
        <w:rPr>
          <w:rStyle w:val="295pt"/>
          <w:rFonts w:eastAsia="SimSun"/>
          <w:sz w:val="24"/>
          <w:szCs w:val="24"/>
        </w:rPr>
        <w:t xml:space="preserve"> с ООО </w:t>
      </w:r>
      <w:r w:rsidR="000D3201" w:rsidRPr="00D56A09">
        <w:rPr>
          <w:rStyle w:val="295pt"/>
          <w:rFonts w:eastAsia="SimSun"/>
          <w:sz w:val="24"/>
          <w:szCs w:val="24"/>
        </w:rPr>
        <w:t>«</w:t>
      </w:r>
      <w:r w:rsidRPr="00D56A09">
        <w:rPr>
          <w:rStyle w:val="295pt"/>
          <w:rFonts w:eastAsia="SimSun"/>
          <w:sz w:val="24"/>
          <w:szCs w:val="24"/>
        </w:rPr>
        <w:t xml:space="preserve">ГЛЦ </w:t>
      </w:r>
      <w:r w:rsidR="000D3201" w:rsidRPr="00D56A09">
        <w:rPr>
          <w:rStyle w:val="295pt"/>
          <w:rFonts w:eastAsia="SimSun"/>
          <w:sz w:val="24"/>
          <w:szCs w:val="24"/>
        </w:rPr>
        <w:t>«</w:t>
      </w:r>
      <w:r w:rsidRPr="00D56A09">
        <w:rPr>
          <w:rStyle w:val="295pt"/>
          <w:rFonts w:eastAsia="SimSun"/>
          <w:sz w:val="24"/>
          <w:szCs w:val="24"/>
        </w:rPr>
        <w:t>Солнечная долина</w:t>
      </w:r>
      <w:r w:rsidR="000D3201" w:rsidRPr="00D56A09">
        <w:rPr>
          <w:rStyle w:val="295pt"/>
          <w:rFonts w:eastAsia="SimSun"/>
          <w:sz w:val="24"/>
          <w:szCs w:val="24"/>
        </w:rPr>
        <w:t>»</w:t>
      </w:r>
      <w:r w:rsidRPr="00D56A09">
        <w:rPr>
          <w:rStyle w:val="295pt"/>
          <w:rFonts w:eastAsia="SimSun"/>
          <w:sz w:val="24"/>
          <w:szCs w:val="24"/>
        </w:rPr>
        <w:t>, договор от 2</w:t>
      </w:r>
      <w:r w:rsidR="000D3201" w:rsidRPr="00D56A09">
        <w:rPr>
          <w:rStyle w:val="295pt"/>
          <w:rFonts w:eastAsia="SimSun"/>
          <w:sz w:val="24"/>
          <w:szCs w:val="24"/>
        </w:rPr>
        <w:t>6.01.2009 года № 5744 с ООО ПФ «</w:t>
      </w:r>
      <w:proofErr w:type="spellStart"/>
      <w:r w:rsidRPr="00D56A09">
        <w:rPr>
          <w:rStyle w:val="295pt"/>
          <w:rFonts w:eastAsia="SimSun"/>
          <w:sz w:val="24"/>
          <w:szCs w:val="24"/>
        </w:rPr>
        <w:t>Гофротара</w:t>
      </w:r>
      <w:proofErr w:type="spellEnd"/>
      <w:r w:rsidR="000D3201" w:rsidRPr="00D56A09">
        <w:rPr>
          <w:rStyle w:val="295pt"/>
          <w:rFonts w:eastAsia="SimSun"/>
          <w:sz w:val="24"/>
          <w:szCs w:val="24"/>
        </w:rPr>
        <w:t>»</w:t>
      </w:r>
      <w:r w:rsidRPr="00D56A09">
        <w:rPr>
          <w:rStyle w:val="295pt"/>
          <w:rFonts w:eastAsia="SimSun"/>
          <w:sz w:val="24"/>
          <w:szCs w:val="24"/>
        </w:rPr>
        <w:t xml:space="preserve">). </w:t>
      </w:r>
    </w:p>
    <w:p w:rsidR="009A7885" w:rsidRPr="00D56A09" w:rsidRDefault="0073781A" w:rsidP="0073781A">
      <w:pPr>
        <w:spacing w:line="360" w:lineRule="auto"/>
        <w:ind w:firstLine="709"/>
        <w:jc w:val="both"/>
        <w:rPr>
          <w:rStyle w:val="295pt"/>
          <w:rFonts w:eastAsia="SimSun"/>
          <w:sz w:val="24"/>
          <w:szCs w:val="24"/>
        </w:rPr>
      </w:pPr>
      <w:r w:rsidRPr="00D56A09">
        <w:rPr>
          <w:rStyle w:val="295pt"/>
          <w:rFonts w:eastAsia="SimSun"/>
          <w:sz w:val="24"/>
          <w:szCs w:val="24"/>
        </w:rPr>
        <w:t>Специалистами отдела контроля за муниципальными землями Комитета по земельным отношениям Администрации МГО проведены выездные обследования 35 земельных участков из категории «земли сельскохозяйственного назначения», предоставленных для сельскохозяйственных целей. Представлено 20 актов обследований. Установлено, что не используются 16 земельных участков (из 35 обследованных), используются по назначению 19 участков. Информация о предполагаемых мерах не представлена.</w:t>
      </w:r>
      <w:r w:rsidR="00ED3432" w:rsidRPr="00D56A09">
        <w:rPr>
          <w:rStyle w:val="295pt"/>
          <w:rFonts w:eastAsia="SimSun"/>
          <w:sz w:val="24"/>
          <w:szCs w:val="24"/>
        </w:rPr>
        <w:t xml:space="preserve"> (представлены копии </w:t>
      </w:r>
      <w:proofErr w:type="spellStart"/>
      <w:r w:rsidR="00ED3432" w:rsidRPr="00D56A09">
        <w:rPr>
          <w:rStyle w:val="295pt"/>
          <w:rFonts w:eastAsia="SimSun"/>
          <w:sz w:val="24"/>
          <w:szCs w:val="24"/>
        </w:rPr>
        <w:t>фототаблиц</w:t>
      </w:r>
      <w:proofErr w:type="spellEnd"/>
      <w:r w:rsidR="00ED3432" w:rsidRPr="00D56A09">
        <w:rPr>
          <w:rStyle w:val="295pt"/>
          <w:rFonts w:eastAsia="SimSun"/>
          <w:sz w:val="24"/>
          <w:szCs w:val="24"/>
        </w:rPr>
        <w:t>).</w:t>
      </w:r>
    </w:p>
    <w:p w:rsidR="006974BC" w:rsidRPr="00D56A09" w:rsidRDefault="006974BC" w:rsidP="000D31BE">
      <w:pPr>
        <w:spacing w:line="360" w:lineRule="auto"/>
        <w:jc w:val="center"/>
        <w:rPr>
          <w:b/>
        </w:rPr>
      </w:pPr>
      <w:r w:rsidRPr="00D56A09">
        <w:rPr>
          <w:b/>
        </w:rPr>
        <w:t>Представление от 29.04.15</w:t>
      </w:r>
      <w:r w:rsidR="00391F42" w:rsidRPr="00D56A09">
        <w:rPr>
          <w:b/>
        </w:rPr>
        <w:t xml:space="preserve"> года</w:t>
      </w:r>
      <w:r w:rsidRPr="00D56A09">
        <w:rPr>
          <w:b/>
        </w:rPr>
        <w:t xml:space="preserve"> № 13</w:t>
      </w:r>
    </w:p>
    <w:p w:rsidR="0069418C" w:rsidRPr="00D56A09" w:rsidRDefault="006974BC" w:rsidP="000D31BE">
      <w:pPr>
        <w:spacing w:line="360" w:lineRule="auto"/>
        <w:jc w:val="center"/>
        <w:rPr>
          <w:rFonts w:cs="Times New Roman"/>
        </w:rPr>
      </w:pPr>
      <w:r w:rsidRPr="00D56A09">
        <w:rPr>
          <w:rFonts w:cs="Times New Roman"/>
        </w:rPr>
        <w:t xml:space="preserve">(Аудит в сфере закупок для нужд </w:t>
      </w:r>
    </w:p>
    <w:p w:rsidR="006974BC" w:rsidRPr="00D56A09" w:rsidRDefault="006974BC" w:rsidP="000D31BE">
      <w:pPr>
        <w:spacing w:line="360" w:lineRule="auto"/>
        <w:jc w:val="center"/>
        <w:rPr>
          <w:rFonts w:cs="Times New Roman"/>
        </w:rPr>
      </w:pPr>
      <w:r w:rsidRPr="00D56A09">
        <w:rPr>
          <w:rFonts w:cs="Times New Roman"/>
        </w:rPr>
        <w:t>Отдела инженерного обеспечения Администрации МГО»)</w:t>
      </w:r>
    </w:p>
    <w:p w:rsidR="0007409D" w:rsidRPr="00D56A09" w:rsidRDefault="0007409D" w:rsidP="000D31BE">
      <w:pPr>
        <w:spacing w:line="360" w:lineRule="auto"/>
        <w:ind w:firstLine="851"/>
        <w:jc w:val="both"/>
        <w:rPr>
          <w:rFonts w:cs="Times New Roman"/>
        </w:rPr>
      </w:pPr>
      <w:r w:rsidRPr="00D56A09">
        <w:rPr>
          <w:rFonts w:cs="Times New Roman"/>
        </w:rPr>
        <w:t>Согласно представленной информации (на 29.05.2015, 03.07.2015):</w:t>
      </w:r>
    </w:p>
    <w:p w:rsidR="006974BC" w:rsidRPr="00D56A09" w:rsidRDefault="006974BC" w:rsidP="000D31BE">
      <w:pPr>
        <w:spacing w:line="360" w:lineRule="auto"/>
        <w:ind w:firstLine="820"/>
        <w:jc w:val="both"/>
      </w:pPr>
      <w:r w:rsidRPr="00D56A09">
        <w:rPr>
          <w:color w:val="000000"/>
          <w:lang w:eastAsia="ru-RU" w:bidi="ru-RU"/>
        </w:rPr>
        <w:t>Принято решение провести обучение специалистов, занятых в сфере закупок в рамках «Муниципальной программы развития муниципальных служащих в Адми</w:t>
      </w:r>
      <w:r w:rsidR="000D3201" w:rsidRPr="00D56A09">
        <w:rPr>
          <w:color w:val="000000"/>
          <w:lang w:eastAsia="ru-RU" w:bidi="ru-RU"/>
        </w:rPr>
        <w:t>нистрации МГО» на 2015-2017г.г</w:t>
      </w:r>
      <w:r w:rsidRPr="00D56A09">
        <w:rPr>
          <w:color w:val="000000"/>
          <w:lang w:eastAsia="ru-RU" w:bidi="ru-RU"/>
        </w:rPr>
        <w:t xml:space="preserve">. </w:t>
      </w:r>
    </w:p>
    <w:p w:rsidR="006974BC" w:rsidRPr="00D56A09" w:rsidRDefault="006974BC" w:rsidP="000D31BE">
      <w:pPr>
        <w:spacing w:line="360" w:lineRule="auto"/>
        <w:ind w:firstLine="760"/>
        <w:jc w:val="both"/>
        <w:rPr>
          <w:color w:val="000000"/>
          <w:lang w:eastAsia="ru-RU" w:bidi="ru-RU"/>
        </w:rPr>
      </w:pPr>
      <w:r w:rsidRPr="00D56A09">
        <w:rPr>
          <w:color w:val="000000"/>
          <w:lang w:eastAsia="ru-RU" w:bidi="ru-RU"/>
        </w:rPr>
        <w:lastRenderedPageBreak/>
        <w:t xml:space="preserve">Администрацией МГО принято решение не применять мер дисциплинарной ответственности в отношении начальника отдела инженерного обеспечения Администрации МГО. </w:t>
      </w:r>
    </w:p>
    <w:p w:rsidR="006974BC" w:rsidRPr="00D56A09" w:rsidRDefault="006974BC" w:rsidP="000D31BE">
      <w:pPr>
        <w:spacing w:line="360" w:lineRule="auto"/>
        <w:ind w:firstLine="760"/>
        <w:jc w:val="both"/>
      </w:pPr>
      <w:r w:rsidRPr="00D56A09">
        <w:rPr>
          <w:color w:val="000000"/>
          <w:lang w:eastAsia="ru-RU" w:bidi="ru-RU"/>
        </w:rPr>
        <w:t>В целях недопущения нарушений Федерального закона от 05.04.2013г. № 44-ФЗ «О контрактной системе в сфере закупок товаров, работ, услуг для обеспечения государственных и муниципальных нужд» впредь, на аппаратном совещании повторно вынесен вопрос о создании контрактной службы в Администрации МГО.</w:t>
      </w:r>
    </w:p>
    <w:p w:rsidR="006974BC" w:rsidRPr="00D56A09" w:rsidRDefault="006974BC" w:rsidP="000D31BE">
      <w:pPr>
        <w:spacing w:line="360" w:lineRule="auto"/>
        <w:ind w:firstLine="760"/>
        <w:jc w:val="both"/>
      </w:pPr>
      <w:r w:rsidRPr="00D56A09">
        <w:rPr>
          <w:color w:val="000000"/>
          <w:lang w:eastAsia="ru-RU" w:bidi="ru-RU"/>
        </w:rPr>
        <w:t>Кроме того, с 1 июня 2015 года на Официальном сайте доступна функция размещения новых планов-графиков закупок, товаров, работ, услуг для обеспечения государственных и муниципальных нужд в структурированной форм</w:t>
      </w:r>
      <w:r w:rsidR="0007409D" w:rsidRPr="00D56A09">
        <w:rPr>
          <w:color w:val="000000"/>
          <w:lang w:eastAsia="ru-RU" w:bidi="ru-RU"/>
        </w:rPr>
        <w:t>е</w:t>
      </w:r>
      <w:r w:rsidRPr="00D56A09">
        <w:rPr>
          <w:color w:val="000000"/>
          <w:lang w:eastAsia="ru-RU" w:bidi="ru-RU"/>
        </w:rPr>
        <w:t xml:space="preserve"> (форме электронного документа), информация о предоставлении закупочных процедур</w:t>
      </w:r>
      <w:r w:rsidR="0007409D" w:rsidRPr="00D56A09">
        <w:rPr>
          <w:color w:val="000000"/>
          <w:lang w:eastAsia="ru-RU" w:bidi="ru-RU"/>
        </w:rPr>
        <w:t xml:space="preserve"> ст</w:t>
      </w:r>
      <w:r w:rsidRPr="00D56A09">
        <w:rPr>
          <w:color w:val="000000"/>
          <w:lang w:eastAsia="ru-RU" w:bidi="ru-RU"/>
        </w:rPr>
        <w:t>ала более доступной и «прозрачной».</w:t>
      </w:r>
    </w:p>
    <w:p w:rsidR="007B435D" w:rsidRDefault="006974BC" w:rsidP="000D31BE">
      <w:pPr>
        <w:widowControl/>
        <w:suppressAutoHyphens w:val="0"/>
        <w:spacing w:line="360" w:lineRule="auto"/>
        <w:ind w:firstLine="709"/>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Материалы проверки направлены в прокуратуру г. Миасса исх. 09.06.15</w:t>
      </w:r>
      <w:r w:rsidR="000D3201" w:rsidRPr="00D56A09">
        <w:rPr>
          <w:rFonts w:eastAsia="Times New Roman" w:cs="Times New Roman"/>
          <w:color w:val="000000" w:themeColor="text1"/>
          <w:kern w:val="0"/>
          <w:lang w:eastAsia="ru-RU" w:bidi="ar-SA"/>
        </w:rPr>
        <w:t>г.</w:t>
      </w:r>
      <w:r w:rsidRPr="00D56A09">
        <w:rPr>
          <w:rFonts w:eastAsia="Times New Roman" w:cs="Times New Roman"/>
          <w:color w:val="000000" w:themeColor="text1"/>
          <w:kern w:val="0"/>
          <w:lang w:eastAsia="ru-RU" w:bidi="ar-SA"/>
        </w:rPr>
        <w:t xml:space="preserve"> № 193 (запрос № 10-2015 от 04.06.15</w:t>
      </w:r>
      <w:r w:rsidR="000D3201" w:rsidRPr="00D56A09">
        <w:rPr>
          <w:rFonts w:eastAsia="Times New Roman" w:cs="Times New Roman"/>
          <w:color w:val="000000" w:themeColor="text1"/>
          <w:kern w:val="0"/>
          <w:lang w:eastAsia="ru-RU" w:bidi="ar-SA"/>
        </w:rPr>
        <w:t>г.</w:t>
      </w:r>
      <w:r w:rsidRPr="00D56A09">
        <w:rPr>
          <w:rFonts w:eastAsia="Times New Roman" w:cs="Times New Roman"/>
          <w:color w:val="000000" w:themeColor="text1"/>
          <w:kern w:val="0"/>
          <w:lang w:eastAsia="ru-RU" w:bidi="ar-SA"/>
        </w:rPr>
        <w:t>).</w:t>
      </w:r>
    </w:p>
    <w:p w:rsidR="00AB01A8" w:rsidRPr="00D56A09" w:rsidRDefault="00AB01A8" w:rsidP="000D31BE">
      <w:pPr>
        <w:spacing w:line="360" w:lineRule="auto"/>
        <w:jc w:val="center"/>
        <w:rPr>
          <w:b/>
        </w:rPr>
      </w:pPr>
      <w:r w:rsidRPr="00D56A09">
        <w:rPr>
          <w:b/>
        </w:rPr>
        <w:t xml:space="preserve">Представление от 25.05.15 </w:t>
      </w:r>
      <w:r w:rsidR="00391F42" w:rsidRPr="00D56A09">
        <w:rPr>
          <w:b/>
        </w:rPr>
        <w:t xml:space="preserve">года </w:t>
      </w:r>
      <w:r w:rsidRPr="00D56A09">
        <w:rPr>
          <w:b/>
        </w:rPr>
        <w:t>№ 14</w:t>
      </w:r>
    </w:p>
    <w:p w:rsidR="00AB01A8" w:rsidRPr="00D56A09" w:rsidRDefault="00AB01A8" w:rsidP="000D31BE">
      <w:pPr>
        <w:pStyle w:val="a4"/>
        <w:spacing w:line="360" w:lineRule="auto"/>
        <w:jc w:val="center"/>
        <w:rPr>
          <w:rFonts w:ascii="Times New Roman" w:hAnsi="Times New Roman"/>
          <w:sz w:val="24"/>
          <w:szCs w:val="24"/>
        </w:rPr>
      </w:pPr>
      <w:r w:rsidRPr="00D56A09">
        <w:rPr>
          <w:rFonts w:eastAsia="Times New Roman" w:cs="Times New Roman"/>
          <w:sz w:val="24"/>
          <w:szCs w:val="24"/>
          <w:lang w:eastAsia="ru-RU"/>
        </w:rPr>
        <w:t>(</w:t>
      </w:r>
      <w:r w:rsidRPr="00D56A09">
        <w:rPr>
          <w:rFonts w:ascii="Times New Roman" w:hAnsi="Times New Roman"/>
          <w:sz w:val="24"/>
          <w:szCs w:val="24"/>
        </w:rPr>
        <w:t xml:space="preserve">Аудит эффективности использования средств областного бюджета, </w:t>
      </w:r>
    </w:p>
    <w:p w:rsidR="00AB01A8" w:rsidRPr="00D56A09" w:rsidRDefault="00AB01A8" w:rsidP="000D31BE">
      <w:pPr>
        <w:pStyle w:val="a4"/>
        <w:spacing w:line="360" w:lineRule="auto"/>
        <w:jc w:val="center"/>
        <w:rPr>
          <w:rFonts w:ascii="Times New Roman" w:hAnsi="Times New Roman"/>
          <w:sz w:val="24"/>
          <w:szCs w:val="24"/>
        </w:rPr>
      </w:pPr>
      <w:r w:rsidRPr="00D56A09">
        <w:rPr>
          <w:rFonts w:ascii="Times New Roman" w:hAnsi="Times New Roman"/>
          <w:sz w:val="24"/>
          <w:szCs w:val="24"/>
        </w:rPr>
        <w:t xml:space="preserve">направленных на организацию обеспечения общеобразовательных организаций </w:t>
      </w:r>
    </w:p>
    <w:p w:rsidR="00AB01A8" w:rsidRPr="00D56A09" w:rsidRDefault="00AB01A8" w:rsidP="000D31BE">
      <w:pPr>
        <w:pStyle w:val="a4"/>
        <w:spacing w:line="360" w:lineRule="auto"/>
        <w:jc w:val="center"/>
        <w:rPr>
          <w:rFonts w:ascii="Times New Roman" w:hAnsi="Times New Roman"/>
          <w:sz w:val="24"/>
          <w:szCs w:val="24"/>
        </w:rPr>
      </w:pPr>
      <w:r w:rsidRPr="00D56A09">
        <w:rPr>
          <w:rFonts w:ascii="Times New Roman" w:hAnsi="Times New Roman"/>
          <w:sz w:val="24"/>
          <w:szCs w:val="24"/>
        </w:rPr>
        <w:t>Челябинской области учебниками»)</w:t>
      </w:r>
    </w:p>
    <w:p w:rsidR="007C374E" w:rsidRPr="00D56A09" w:rsidRDefault="007C374E" w:rsidP="000D31BE">
      <w:pPr>
        <w:tabs>
          <w:tab w:val="left" w:pos="1724"/>
        </w:tabs>
        <w:suppressAutoHyphens w:val="0"/>
        <w:spacing w:line="360" w:lineRule="auto"/>
        <w:ind w:firstLine="709"/>
        <w:jc w:val="both"/>
      </w:pPr>
      <w:r w:rsidRPr="00D56A09">
        <w:rPr>
          <w:color w:val="000000"/>
          <w:lang w:eastAsia="ru-RU" w:bidi="ru-RU"/>
        </w:rPr>
        <w:t>Перечень учебников стоимостью 3</w:t>
      </w:r>
      <w:r w:rsidR="00F725D7">
        <w:rPr>
          <w:color w:val="000000"/>
          <w:lang w:eastAsia="ru-RU" w:bidi="ru-RU"/>
        </w:rPr>
        <w:t xml:space="preserve"> </w:t>
      </w:r>
      <w:r w:rsidRPr="00D56A09">
        <w:rPr>
          <w:color w:val="000000"/>
          <w:lang w:eastAsia="ru-RU" w:bidi="ru-RU"/>
        </w:rPr>
        <w:t>320,2 тыс.руб. будет направлен для утверждения к передаче в муниципальную собственность при получении Администрацией МГО обращения управления имущественных отношений Министерства имущества и природных ресурсов Челябинской области для утверждения перечня учебников.</w:t>
      </w:r>
    </w:p>
    <w:p w:rsidR="007C374E" w:rsidRPr="00D56A09" w:rsidRDefault="007C374E" w:rsidP="000D31BE">
      <w:pPr>
        <w:spacing w:line="360" w:lineRule="auto"/>
        <w:ind w:firstLine="709"/>
        <w:jc w:val="both"/>
      </w:pPr>
      <w:r w:rsidRPr="00D56A09">
        <w:rPr>
          <w:color w:val="000000"/>
          <w:lang w:eastAsia="ru-RU" w:bidi="ru-RU"/>
        </w:rPr>
        <w:t xml:space="preserve">Комитет по имуществу Миасского городского </w:t>
      </w:r>
      <w:r w:rsidR="00885133" w:rsidRPr="00D56A09">
        <w:rPr>
          <w:color w:val="000000"/>
          <w:lang w:eastAsia="ru-RU" w:bidi="ru-RU"/>
        </w:rPr>
        <w:t>округа</w:t>
      </w:r>
      <w:r w:rsidRPr="00D56A09">
        <w:rPr>
          <w:color w:val="000000"/>
          <w:lang w:eastAsia="ru-RU" w:bidi="ru-RU"/>
        </w:rPr>
        <w:t xml:space="preserve"> ежемесячно направляет отчеты по проведению сверки имущества, полученного Администрацией МГО в Министерство имущества и природных ресурсов Челябинской области.</w:t>
      </w:r>
    </w:p>
    <w:p w:rsidR="007C374E" w:rsidRPr="00D56A09" w:rsidRDefault="007C374E" w:rsidP="000D31BE">
      <w:pPr>
        <w:tabs>
          <w:tab w:val="left" w:pos="1724"/>
        </w:tabs>
        <w:suppressAutoHyphens w:val="0"/>
        <w:spacing w:line="360" w:lineRule="auto"/>
        <w:ind w:firstLine="709"/>
        <w:jc w:val="both"/>
      </w:pPr>
      <w:r w:rsidRPr="00D56A09">
        <w:rPr>
          <w:color w:val="000000"/>
          <w:lang w:eastAsia="ru-RU" w:bidi="ru-RU"/>
        </w:rPr>
        <w:t>В Министерство имущества и природных ресурсов Челябинской</w:t>
      </w:r>
      <w:r w:rsidR="001E3045" w:rsidRPr="00D56A09">
        <w:rPr>
          <w:color w:val="000000"/>
          <w:lang w:eastAsia="ru-RU" w:bidi="ru-RU"/>
        </w:rPr>
        <w:t xml:space="preserve"> области направлены Решения Со</w:t>
      </w:r>
      <w:r w:rsidRPr="00D56A09">
        <w:rPr>
          <w:color w:val="000000"/>
          <w:lang w:eastAsia="ru-RU" w:bidi="ru-RU"/>
        </w:rPr>
        <w:t xml:space="preserve">брания депутатов Миасского городского </w:t>
      </w:r>
      <w:r w:rsidR="00885133" w:rsidRPr="00D56A09">
        <w:rPr>
          <w:color w:val="000000"/>
          <w:lang w:eastAsia="ru-RU" w:bidi="ru-RU"/>
        </w:rPr>
        <w:t>округа</w:t>
      </w:r>
      <w:r w:rsidR="001E3045" w:rsidRPr="00D56A09">
        <w:rPr>
          <w:color w:val="000000"/>
          <w:lang w:eastAsia="ru-RU" w:bidi="ru-RU"/>
        </w:rPr>
        <w:t xml:space="preserve"> «Об</w:t>
      </w:r>
      <w:r w:rsidRPr="00D56A09">
        <w:rPr>
          <w:color w:val="000000"/>
          <w:lang w:eastAsia="ru-RU" w:bidi="ru-RU"/>
        </w:rPr>
        <w:t xml:space="preserve"> утверждении перечня движимого имущества, находящегося в</w:t>
      </w:r>
      <w:r w:rsidR="001E3045" w:rsidRPr="00D56A09">
        <w:rPr>
          <w:color w:val="000000"/>
          <w:lang w:eastAsia="ru-RU" w:bidi="ru-RU"/>
        </w:rPr>
        <w:t xml:space="preserve"> </w:t>
      </w:r>
      <w:r w:rsidRPr="00D56A09">
        <w:rPr>
          <w:color w:val="000000"/>
          <w:lang w:eastAsia="ru-RU" w:bidi="ru-RU"/>
        </w:rPr>
        <w:t>собственности Челябинской области, предлагаемого для</w:t>
      </w:r>
      <w:r w:rsidR="001E3045" w:rsidRPr="00D56A09">
        <w:rPr>
          <w:color w:val="000000"/>
          <w:lang w:eastAsia="ru-RU" w:bidi="ru-RU"/>
        </w:rPr>
        <w:t xml:space="preserve"> </w:t>
      </w:r>
      <w:r w:rsidRPr="00D56A09">
        <w:rPr>
          <w:color w:val="000000"/>
          <w:lang w:eastAsia="ru-RU" w:bidi="ru-RU"/>
        </w:rPr>
        <w:t xml:space="preserve">передачи в муниципальную собственность Миасского городского </w:t>
      </w:r>
      <w:r w:rsidR="00885133" w:rsidRPr="00D56A09">
        <w:rPr>
          <w:color w:val="000000"/>
          <w:lang w:eastAsia="ru-RU" w:bidi="ru-RU"/>
        </w:rPr>
        <w:t>округа</w:t>
      </w:r>
      <w:r w:rsidRPr="00D56A09">
        <w:rPr>
          <w:color w:val="000000"/>
          <w:lang w:eastAsia="ru-RU" w:bidi="ru-RU"/>
        </w:rPr>
        <w:t xml:space="preserve">» на учебники, полученные в </w:t>
      </w:r>
      <w:r w:rsidR="001E3045" w:rsidRPr="00D56A09">
        <w:rPr>
          <w:color w:val="000000"/>
          <w:lang w:eastAsia="ru-RU" w:bidi="ru-RU"/>
        </w:rPr>
        <w:t xml:space="preserve">период </w:t>
      </w:r>
      <w:r w:rsidRPr="00D56A09">
        <w:rPr>
          <w:color w:val="000000"/>
          <w:lang w:eastAsia="ru-RU" w:bidi="ru-RU"/>
        </w:rPr>
        <w:t>2012</w:t>
      </w:r>
      <w:r w:rsidR="001E3045" w:rsidRPr="00D56A09">
        <w:rPr>
          <w:color w:val="000000"/>
          <w:lang w:eastAsia="ru-RU" w:bidi="ru-RU"/>
        </w:rPr>
        <w:t xml:space="preserve"> </w:t>
      </w:r>
      <w:r w:rsidR="000D3201" w:rsidRPr="00D56A09">
        <w:rPr>
          <w:color w:val="000000"/>
          <w:lang w:eastAsia="ru-RU" w:bidi="ru-RU"/>
        </w:rPr>
        <w:t>–</w:t>
      </w:r>
      <w:r w:rsidRPr="00D56A09">
        <w:rPr>
          <w:color w:val="000000"/>
          <w:lang w:eastAsia="ru-RU" w:bidi="ru-RU"/>
        </w:rPr>
        <w:t xml:space="preserve"> 201</w:t>
      </w:r>
      <w:r w:rsidR="000D3201" w:rsidRPr="00D56A09">
        <w:rPr>
          <w:color w:val="000000"/>
          <w:lang w:eastAsia="ru-RU" w:bidi="ru-RU"/>
        </w:rPr>
        <w:t xml:space="preserve">4г.г. </w:t>
      </w:r>
      <w:r w:rsidR="001E3045" w:rsidRPr="00D56A09">
        <w:rPr>
          <w:color w:val="000000"/>
          <w:lang w:eastAsia="ru-RU" w:bidi="ru-RU"/>
        </w:rPr>
        <w:t>стоимостью 15828,3 тыс.руб.</w:t>
      </w:r>
    </w:p>
    <w:p w:rsidR="007C374E" w:rsidRDefault="007C374E" w:rsidP="00F725D7">
      <w:pPr>
        <w:spacing w:line="360" w:lineRule="auto"/>
        <w:ind w:firstLine="709"/>
        <w:jc w:val="both"/>
        <w:rPr>
          <w:color w:val="000000"/>
          <w:lang w:eastAsia="ru-RU" w:bidi="ru-RU"/>
        </w:rPr>
      </w:pPr>
      <w:r w:rsidRPr="00D56A09">
        <w:rPr>
          <w:color w:val="000000"/>
          <w:lang w:eastAsia="ru-RU" w:bidi="ru-RU"/>
        </w:rPr>
        <w:t>При получении Распоряжения Министерства имущества и природных</w:t>
      </w:r>
      <w:r w:rsidR="0059125F" w:rsidRPr="00D56A09">
        <w:rPr>
          <w:color w:val="000000"/>
          <w:lang w:eastAsia="ru-RU" w:bidi="ru-RU"/>
        </w:rPr>
        <w:t xml:space="preserve"> </w:t>
      </w:r>
      <w:r w:rsidRPr="00D56A09">
        <w:rPr>
          <w:color w:val="000000"/>
          <w:lang w:eastAsia="ru-RU" w:bidi="ru-RU"/>
        </w:rPr>
        <w:t>ресурсов Челябинской области «О внесении сведений об объектах в реестр имущества, находящегося в государственной собственности Челябинской области (государственная казна)» и актов приема-передачи учебников стоимостью 19148,5 тыс.руб</w:t>
      </w:r>
      <w:r w:rsidR="0059125F" w:rsidRPr="00D56A09">
        <w:rPr>
          <w:color w:val="000000"/>
          <w:lang w:eastAsia="ru-RU" w:bidi="ru-RU"/>
        </w:rPr>
        <w:t xml:space="preserve">. </w:t>
      </w:r>
      <w:r w:rsidRPr="00D56A09">
        <w:rPr>
          <w:color w:val="000000"/>
          <w:lang w:eastAsia="ru-RU" w:bidi="ru-RU"/>
        </w:rPr>
        <w:t>Комитетом по имуществу Администрации МГО будет осуществлено документальное принятие в муниципальную собственность учебников с последующей передачей в оперативное управление образовательных учреждений МГО.</w:t>
      </w:r>
    </w:p>
    <w:p w:rsidR="007C374E" w:rsidRPr="00D56A09" w:rsidRDefault="007C374E" w:rsidP="000D31BE">
      <w:pPr>
        <w:spacing w:line="360" w:lineRule="auto"/>
        <w:ind w:firstLine="851"/>
        <w:jc w:val="both"/>
      </w:pPr>
      <w:r w:rsidRPr="00D56A09">
        <w:rPr>
          <w:color w:val="000000"/>
          <w:lang w:eastAsia="ru-RU" w:bidi="ru-RU"/>
        </w:rPr>
        <w:t>Внесен</w:t>
      </w:r>
      <w:r w:rsidR="00590DFB" w:rsidRPr="00D56A09">
        <w:rPr>
          <w:color w:val="000000"/>
          <w:lang w:eastAsia="ru-RU" w:bidi="ru-RU"/>
        </w:rPr>
        <w:t>ы</w:t>
      </w:r>
      <w:r w:rsidRPr="00D56A09">
        <w:rPr>
          <w:color w:val="000000"/>
          <w:lang w:eastAsia="ru-RU" w:bidi="ru-RU"/>
        </w:rPr>
        <w:t xml:space="preserve"> дополнени</w:t>
      </w:r>
      <w:r w:rsidR="00590DFB" w:rsidRPr="00D56A09">
        <w:rPr>
          <w:color w:val="000000"/>
          <w:lang w:eastAsia="ru-RU" w:bidi="ru-RU"/>
        </w:rPr>
        <w:t>я</w:t>
      </w:r>
      <w:r w:rsidRPr="00D56A09">
        <w:rPr>
          <w:color w:val="000000"/>
          <w:lang w:eastAsia="ru-RU" w:bidi="ru-RU"/>
        </w:rPr>
        <w:t xml:space="preserve"> в Приложение к Приказу «Об утверждении учетной политики учреждений» о ведении бухгалтерского учета движе</w:t>
      </w:r>
      <w:r w:rsidR="0059125F" w:rsidRPr="00D56A09">
        <w:rPr>
          <w:color w:val="000000"/>
          <w:lang w:eastAsia="ru-RU" w:bidi="ru-RU"/>
        </w:rPr>
        <w:t>ния учебной литературы в рамках</w:t>
      </w:r>
      <w:r w:rsidRPr="00D56A09">
        <w:rPr>
          <w:color w:val="000000"/>
          <w:lang w:eastAsia="ru-RU" w:bidi="ru-RU"/>
        </w:rPr>
        <w:t xml:space="preserve"> муниципального обменного фонда в соответствии с п.383 Инструкции 157н. </w:t>
      </w:r>
      <w:r w:rsidR="0059125F" w:rsidRPr="00D56A09">
        <w:rPr>
          <w:color w:val="000000"/>
          <w:lang w:eastAsia="ru-RU" w:bidi="ru-RU"/>
        </w:rPr>
        <w:t xml:space="preserve">(Приказы от </w:t>
      </w:r>
      <w:r w:rsidR="0059125F" w:rsidRPr="00D56A09">
        <w:rPr>
          <w:color w:val="000000"/>
          <w:lang w:eastAsia="ru-RU" w:bidi="ru-RU"/>
        </w:rPr>
        <w:lastRenderedPageBreak/>
        <w:t xml:space="preserve">25.05.2015г. № 343/1, 343/2). </w:t>
      </w:r>
      <w:r w:rsidRPr="00D56A09">
        <w:rPr>
          <w:color w:val="000000"/>
          <w:lang w:eastAsia="ru-RU" w:bidi="ru-RU"/>
        </w:rPr>
        <w:t>Приказы доведены до руководителей образовательных учреждений электронной почтой.</w:t>
      </w:r>
    </w:p>
    <w:p w:rsidR="00DC5E0D" w:rsidRPr="00D56A09" w:rsidRDefault="007C374E" w:rsidP="000D31BE">
      <w:pPr>
        <w:spacing w:line="360" w:lineRule="auto"/>
        <w:ind w:firstLine="851"/>
        <w:jc w:val="both"/>
        <w:rPr>
          <w:color w:val="000000"/>
          <w:lang w:eastAsia="ru-RU" w:bidi="ru-RU"/>
        </w:rPr>
      </w:pPr>
      <w:r w:rsidRPr="00D56A09">
        <w:rPr>
          <w:color w:val="000000"/>
          <w:lang w:eastAsia="ru-RU" w:bidi="ru-RU"/>
        </w:rPr>
        <w:t xml:space="preserve">В регистры бухгалтерского учета МКОУ «СОШ № 44» внесены изменения. На </w:t>
      </w:r>
      <w:r w:rsidR="00590DFB" w:rsidRPr="00D56A09">
        <w:rPr>
          <w:color w:val="000000"/>
          <w:lang w:eastAsia="ru-RU" w:bidi="ru-RU"/>
        </w:rPr>
        <w:t>за балансовом</w:t>
      </w:r>
      <w:r w:rsidRPr="00D56A09">
        <w:rPr>
          <w:color w:val="000000"/>
          <w:lang w:eastAsia="ru-RU" w:bidi="ru-RU"/>
        </w:rPr>
        <w:t xml:space="preserve"> счете 26 «Имущество, переданное в безвозмездное пользование» отражены факты получения и передачи учебников в рамках обменного фонда образовательных учреждений на сумму недостачи по акту № б/н от 15.01.2015г. в размере </w:t>
      </w:r>
      <w:r w:rsidR="00391F42" w:rsidRPr="00D56A09">
        <w:rPr>
          <w:b/>
          <w:color w:val="000000"/>
          <w:lang w:eastAsia="ru-RU" w:bidi="ru-RU"/>
        </w:rPr>
        <w:t>7,4 тыс</w:t>
      </w:r>
      <w:proofErr w:type="gramStart"/>
      <w:r w:rsidR="00391F42" w:rsidRPr="00D56A09">
        <w:rPr>
          <w:b/>
          <w:color w:val="000000"/>
          <w:lang w:eastAsia="ru-RU" w:bidi="ru-RU"/>
        </w:rPr>
        <w:t>.</w:t>
      </w:r>
      <w:r w:rsidRPr="00D56A09">
        <w:rPr>
          <w:b/>
          <w:color w:val="000000"/>
          <w:lang w:eastAsia="ru-RU" w:bidi="ru-RU"/>
        </w:rPr>
        <w:t>р</w:t>
      </w:r>
      <w:proofErr w:type="gramEnd"/>
      <w:r w:rsidRPr="00D56A09">
        <w:rPr>
          <w:b/>
          <w:color w:val="000000"/>
          <w:lang w:eastAsia="ru-RU" w:bidi="ru-RU"/>
        </w:rPr>
        <w:t>уб</w:t>
      </w:r>
      <w:r w:rsidR="00391F42" w:rsidRPr="00D56A09">
        <w:rPr>
          <w:b/>
          <w:color w:val="000000"/>
          <w:lang w:eastAsia="ru-RU" w:bidi="ru-RU"/>
        </w:rPr>
        <w:t>.</w:t>
      </w:r>
      <w:r w:rsidRPr="00D56A09">
        <w:rPr>
          <w:color w:val="000000"/>
          <w:lang w:eastAsia="ru-RU" w:bidi="ru-RU"/>
        </w:rPr>
        <w:t xml:space="preserve"> (26</w:t>
      </w:r>
      <w:r w:rsidR="00391F42" w:rsidRPr="00D56A09">
        <w:rPr>
          <w:color w:val="000000"/>
          <w:lang w:eastAsia="ru-RU" w:bidi="ru-RU"/>
        </w:rPr>
        <w:t xml:space="preserve"> </w:t>
      </w:r>
      <w:r w:rsidRPr="00D56A09">
        <w:rPr>
          <w:color w:val="000000"/>
          <w:lang w:eastAsia="ru-RU" w:bidi="ru-RU"/>
        </w:rPr>
        <w:t xml:space="preserve">экземпляров), акту № б/н от 30.09.2014г. в размере </w:t>
      </w:r>
      <w:r w:rsidRPr="00D56A09">
        <w:rPr>
          <w:b/>
          <w:color w:val="000000"/>
          <w:lang w:eastAsia="ru-RU" w:bidi="ru-RU"/>
        </w:rPr>
        <w:t>1,4 тыс.руб</w:t>
      </w:r>
      <w:r w:rsidR="00391F42" w:rsidRPr="00D56A09">
        <w:rPr>
          <w:b/>
          <w:color w:val="000000"/>
          <w:lang w:eastAsia="ru-RU" w:bidi="ru-RU"/>
        </w:rPr>
        <w:t>.</w:t>
      </w:r>
      <w:r w:rsidRPr="00D56A09">
        <w:rPr>
          <w:color w:val="000000"/>
          <w:lang w:eastAsia="ru-RU" w:bidi="ru-RU"/>
        </w:rPr>
        <w:t xml:space="preserve"> (4 комплекта), на сумму излишков по акту № б/н от 20.08.2014г. в размере </w:t>
      </w:r>
      <w:r w:rsidRPr="00D56A09">
        <w:rPr>
          <w:b/>
          <w:color w:val="000000"/>
          <w:lang w:eastAsia="ru-RU" w:bidi="ru-RU"/>
        </w:rPr>
        <w:t>41,1 тыс.руб</w:t>
      </w:r>
      <w:r w:rsidR="00391F42" w:rsidRPr="00D56A09">
        <w:rPr>
          <w:b/>
          <w:color w:val="000000"/>
          <w:lang w:eastAsia="ru-RU" w:bidi="ru-RU"/>
        </w:rPr>
        <w:t>.</w:t>
      </w:r>
      <w:r w:rsidRPr="00D56A09">
        <w:rPr>
          <w:color w:val="000000"/>
          <w:lang w:eastAsia="ru-RU" w:bidi="ru-RU"/>
        </w:rPr>
        <w:t xml:space="preserve"> (225 экземпляров).</w:t>
      </w:r>
    </w:p>
    <w:p w:rsidR="00066DE9" w:rsidRDefault="00066DE9" w:rsidP="000D31BE">
      <w:pPr>
        <w:spacing w:line="360" w:lineRule="auto"/>
        <w:ind w:firstLine="851"/>
        <w:jc w:val="both"/>
        <w:rPr>
          <w:color w:val="000000"/>
          <w:lang w:eastAsia="ru-RU" w:bidi="ru-RU"/>
        </w:rPr>
      </w:pPr>
      <w:r w:rsidRPr="00D56A09">
        <w:rPr>
          <w:color w:val="000000"/>
          <w:lang w:eastAsia="ru-RU" w:bidi="ru-RU"/>
        </w:rPr>
        <w:t xml:space="preserve">Перечень учебников стоимостью 3227,9 тыс.руб. утвержден к передаче в собственность </w:t>
      </w:r>
      <w:r w:rsidR="00885133" w:rsidRPr="00D56A09">
        <w:rPr>
          <w:color w:val="000000"/>
          <w:lang w:eastAsia="ru-RU" w:bidi="ru-RU"/>
        </w:rPr>
        <w:t>Округа</w:t>
      </w:r>
      <w:r w:rsidRPr="00D56A09">
        <w:rPr>
          <w:color w:val="000000"/>
          <w:lang w:eastAsia="ru-RU" w:bidi="ru-RU"/>
        </w:rPr>
        <w:t xml:space="preserve"> согласно решениям Собрания депутатов МГО от 29.05.2015г. №7, № 8 и от 28.08.2015г. № 12, № 14. На 01</w:t>
      </w:r>
      <w:r w:rsidR="00340E97">
        <w:rPr>
          <w:color w:val="000000"/>
          <w:lang w:eastAsia="ru-RU" w:bidi="ru-RU"/>
        </w:rPr>
        <w:t>.10.2015г. остаю</w:t>
      </w:r>
      <w:r w:rsidRPr="00D56A09">
        <w:rPr>
          <w:color w:val="000000"/>
          <w:lang w:eastAsia="ru-RU" w:bidi="ru-RU"/>
        </w:rPr>
        <w:t>тся на контроле неутвержденные к передаче учебники общей стоимостью 131,6 тыс.руб.</w:t>
      </w:r>
    </w:p>
    <w:p w:rsidR="00F725D7" w:rsidRDefault="00F725D7" w:rsidP="000D31BE">
      <w:pPr>
        <w:spacing w:line="360" w:lineRule="auto"/>
        <w:ind w:firstLine="851"/>
        <w:jc w:val="both"/>
        <w:rPr>
          <w:color w:val="000000"/>
          <w:lang w:eastAsia="ru-RU" w:bidi="ru-RU"/>
        </w:rPr>
      </w:pPr>
      <w:r>
        <w:rPr>
          <w:color w:val="000000"/>
          <w:lang w:eastAsia="ru-RU" w:bidi="ru-RU"/>
        </w:rPr>
        <w:t>На 01.01.2016г. в муниципальную собственность принята учебная литература стоимостью 15927,6 тыс. рублей на основании постановлений Администрации МГО от 24.11.2015г. №7055, от 07.12.2015г. №7334, от 31.12.2015г. №№ 7955,7956 и передана в оперативное управление МКУ МГО "Образование" (образовательным учреждениям).</w:t>
      </w:r>
    </w:p>
    <w:p w:rsidR="00590DFB" w:rsidRPr="00D56A09" w:rsidRDefault="00590DFB" w:rsidP="00632C24">
      <w:pPr>
        <w:spacing w:line="360" w:lineRule="auto"/>
        <w:jc w:val="center"/>
        <w:rPr>
          <w:b/>
        </w:rPr>
      </w:pPr>
      <w:r w:rsidRPr="00D56A09">
        <w:rPr>
          <w:b/>
        </w:rPr>
        <w:t xml:space="preserve">Представление от 01.06.15 </w:t>
      </w:r>
      <w:r w:rsidR="00391F42" w:rsidRPr="00D56A09">
        <w:rPr>
          <w:b/>
        </w:rPr>
        <w:t xml:space="preserve">года </w:t>
      </w:r>
      <w:r w:rsidRPr="00D56A09">
        <w:rPr>
          <w:b/>
        </w:rPr>
        <w:t>№ 15</w:t>
      </w:r>
    </w:p>
    <w:p w:rsidR="00590DFB" w:rsidRPr="00D56A09" w:rsidRDefault="00590DFB" w:rsidP="000D31BE">
      <w:pPr>
        <w:snapToGrid w:val="0"/>
        <w:spacing w:line="360" w:lineRule="auto"/>
        <w:jc w:val="center"/>
        <w:rPr>
          <w:rFonts w:cs="Times New Roman"/>
        </w:rPr>
      </w:pPr>
      <w:r w:rsidRPr="00D56A09">
        <w:rPr>
          <w:rFonts w:cs="Times New Roman"/>
        </w:rPr>
        <w:t xml:space="preserve">(Аудит в сфере закупок для нужд отдела информации, коммуникаций и связи, отдела </w:t>
      </w:r>
      <w:proofErr w:type="spellStart"/>
      <w:r w:rsidRPr="00D56A09">
        <w:rPr>
          <w:rFonts w:cs="Times New Roman"/>
        </w:rPr>
        <w:t>референтуры</w:t>
      </w:r>
      <w:proofErr w:type="spellEnd"/>
      <w:r w:rsidRPr="00D56A09">
        <w:rPr>
          <w:rFonts w:cs="Times New Roman"/>
        </w:rPr>
        <w:t>, отдела ЗАГС, Управление организационной и контрольной работы, Управление экономики Администрации МГО»)</w:t>
      </w:r>
    </w:p>
    <w:p w:rsidR="00590DFB" w:rsidRPr="00D56A09" w:rsidRDefault="00590DFB" w:rsidP="000D31BE">
      <w:pPr>
        <w:spacing w:line="360" w:lineRule="auto"/>
        <w:ind w:firstLine="820"/>
        <w:jc w:val="both"/>
      </w:pPr>
      <w:r w:rsidRPr="00D56A09">
        <w:rPr>
          <w:color w:val="000000"/>
          <w:lang w:eastAsia="ru-RU" w:bidi="ru-RU"/>
        </w:rPr>
        <w:t xml:space="preserve">Принято решение провести обучение специалистов, занятых в сфере закупок в рамках «Муниципальной программы развития муниципальных служащих в Администрации МГО» на 2015-2017 годы. </w:t>
      </w:r>
    </w:p>
    <w:p w:rsidR="00590DFB" w:rsidRPr="00D56A09" w:rsidRDefault="00590DFB" w:rsidP="00340E97">
      <w:pPr>
        <w:spacing w:line="360" w:lineRule="auto"/>
        <w:ind w:firstLine="780"/>
        <w:jc w:val="both"/>
        <w:rPr>
          <w:color w:val="000000"/>
          <w:lang w:eastAsia="ru-RU" w:bidi="ru-RU"/>
        </w:rPr>
      </w:pPr>
      <w:r w:rsidRPr="00D56A09">
        <w:rPr>
          <w:color w:val="000000"/>
          <w:lang w:eastAsia="ru-RU" w:bidi="ru-RU"/>
        </w:rPr>
        <w:t xml:space="preserve">Администрацией МГО принято решение не применять мер дисциплинарной ответственности в отношении начальника отдела информатизации, коммуникаций и </w:t>
      </w:r>
      <w:r w:rsidR="0052129C" w:rsidRPr="00D56A09">
        <w:rPr>
          <w:color w:val="000000"/>
          <w:lang w:eastAsia="ru-RU" w:bidi="ru-RU"/>
        </w:rPr>
        <w:t>связи, начальника</w:t>
      </w:r>
      <w:r w:rsidRPr="00D56A09">
        <w:rPr>
          <w:color w:val="000000"/>
          <w:lang w:eastAsia="ru-RU" w:bidi="ru-RU"/>
        </w:rPr>
        <w:t xml:space="preserve"> отдела </w:t>
      </w:r>
      <w:proofErr w:type="spellStart"/>
      <w:r w:rsidR="00606B03" w:rsidRPr="00D56A09">
        <w:rPr>
          <w:color w:val="000000"/>
          <w:lang w:eastAsia="ru-RU" w:bidi="ru-RU"/>
        </w:rPr>
        <w:t>референтуры</w:t>
      </w:r>
      <w:proofErr w:type="spellEnd"/>
      <w:r w:rsidR="00606B03" w:rsidRPr="00D56A09">
        <w:rPr>
          <w:color w:val="000000"/>
          <w:lang w:eastAsia="ru-RU" w:bidi="ru-RU"/>
        </w:rPr>
        <w:t xml:space="preserve">, </w:t>
      </w:r>
      <w:r w:rsidRPr="00D56A09">
        <w:rPr>
          <w:color w:val="000000"/>
          <w:lang w:eastAsia="ru-RU" w:bidi="ru-RU"/>
        </w:rPr>
        <w:t>начальника отдела</w:t>
      </w:r>
      <w:r w:rsidR="00340E97">
        <w:rPr>
          <w:color w:val="000000"/>
          <w:lang w:eastAsia="ru-RU" w:bidi="ru-RU"/>
        </w:rPr>
        <w:t xml:space="preserve"> ЗАГС, </w:t>
      </w:r>
      <w:r w:rsidRPr="00D56A09">
        <w:rPr>
          <w:color w:val="000000"/>
          <w:lang w:eastAsia="ru-RU" w:bidi="ru-RU"/>
        </w:rPr>
        <w:t xml:space="preserve">начальника отдела инженерного обеспечения Администрации МГО. </w:t>
      </w:r>
    </w:p>
    <w:p w:rsidR="00590DFB" w:rsidRPr="00D56A09" w:rsidRDefault="00340E97" w:rsidP="000D31BE">
      <w:pPr>
        <w:spacing w:line="360" w:lineRule="auto"/>
        <w:ind w:firstLine="760"/>
        <w:jc w:val="both"/>
      </w:pPr>
      <w:r>
        <w:rPr>
          <w:color w:val="000000"/>
          <w:lang w:eastAsia="ru-RU" w:bidi="ru-RU"/>
        </w:rPr>
        <w:t xml:space="preserve">С 01.06.2015г. </w:t>
      </w:r>
      <w:r w:rsidR="00590DFB" w:rsidRPr="00D56A09">
        <w:rPr>
          <w:color w:val="000000"/>
          <w:lang w:eastAsia="ru-RU" w:bidi="ru-RU"/>
        </w:rPr>
        <w:t>на Официальном сайте доступна функция размещения новых планов-графиков закупок, товаров, работ, услуг для обеспечения государственных и муниципальных нужд в структурированной форме (форме электронного документа), информация о предоставлении закупочных процедур стала более доступной и «прозрачной».</w:t>
      </w:r>
    </w:p>
    <w:p w:rsidR="00EE0E99" w:rsidRPr="00D56A09" w:rsidRDefault="00590DFB" w:rsidP="000D31BE">
      <w:pPr>
        <w:widowControl/>
        <w:suppressAutoHyphens w:val="0"/>
        <w:spacing w:line="360" w:lineRule="auto"/>
        <w:ind w:firstLine="709"/>
        <w:rPr>
          <w:rFonts w:eastAsia="Times New Roman" w:cs="Times New Roman"/>
          <w:color w:val="000000" w:themeColor="text1"/>
          <w:kern w:val="0"/>
          <w:lang w:eastAsia="ru-RU" w:bidi="ar-SA"/>
        </w:rPr>
      </w:pPr>
      <w:r w:rsidRPr="00D56A09">
        <w:rPr>
          <w:rFonts w:eastAsia="Times New Roman" w:cs="Times New Roman"/>
          <w:color w:val="000000" w:themeColor="text1"/>
          <w:kern w:val="0"/>
          <w:lang w:eastAsia="ru-RU" w:bidi="ar-SA"/>
        </w:rPr>
        <w:t>Материалы проверки направлены в прокуратуру г. Миасса исх. 09.06.15 № 193 (запрос № 10-2015 от 04.06.15</w:t>
      </w:r>
      <w:r w:rsidR="00391F42" w:rsidRPr="00D56A09">
        <w:rPr>
          <w:rFonts w:eastAsia="Times New Roman" w:cs="Times New Roman"/>
          <w:color w:val="000000" w:themeColor="text1"/>
          <w:kern w:val="0"/>
          <w:lang w:eastAsia="ru-RU" w:bidi="ar-SA"/>
        </w:rPr>
        <w:t>г.</w:t>
      </w:r>
      <w:r w:rsidRPr="00D56A09">
        <w:rPr>
          <w:rFonts w:eastAsia="Times New Roman" w:cs="Times New Roman"/>
          <w:color w:val="000000" w:themeColor="text1"/>
          <w:kern w:val="0"/>
          <w:lang w:eastAsia="ru-RU" w:bidi="ar-SA"/>
        </w:rPr>
        <w:t>).</w:t>
      </w:r>
    </w:p>
    <w:p w:rsidR="00DC5E0D" w:rsidRPr="00D56A09" w:rsidRDefault="00DC5E0D" w:rsidP="000D31BE">
      <w:pPr>
        <w:spacing w:line="360" w:lineRule="auto"/>
        <w:jc w:val="center"/>
        <w:rPr>
          <w:b/>
        </w:rPr>
      </w:pPr>
      <w:r w:rsidRPr="00D56A09">
        <w:rPr>
          <w:b/>
        </w:rPr>
        <w:t xml:space="preserve">Представление от 04.06.15 </w:t>
      </w:r>
      <w:r w:rsidR="00391F42" w:rsidRPr="00D56A09">
        <w:rPr>
          <w:b/>
        </w:rPr>
        <w:t xml:space="preserve">года </w:t>
      </w:r>
      <w:r w:rsidRPr="00D56A09">
        <w:rPr>
          <w:b/>
        </w:rPr>
        <w:t>№ 16</w:t>
      </w:r>
    </w:p>
    <w:p w:rsidR="00DC5E0D" w:rsidRPr="00D56A09" w:rsidRDefault="00DC5E0D" w:rsidP="000D31BE">
      <w:pPr>
        <w:pStyle w:val="a4"/>
        <w:spacing w:line="360" w:lineRule="auto"/>
        <w:jc w:val="center"/>
        <w:rPr>
          <w:rFonts w:ascii="Times New Roman" w:hAnsi="Times New Roman"/>
          <w:sz w:val="24"/>
          <w:szCs w:val="24"/>
        </w:rPr>
      </w:pPr>
      <w:r w:rsidRPr="00D56A09">
        <w:rPr>
          <w:rFonts w:ascii="Times New Roman" w:hAnsi="Times New Roman"/>
          <w:sz w:val="24"/>
          <w:szCs w:val="24"/>
        </w:rPr>
        <w:t>(Программа «Модернизация объектов коммунальной инфраструктуры» (газификация)</w:t>
      </w:r>
    </w:p>
    <w:p w:rsidR="00DC5E0D" w:rsidRPr="00D56A09" w:rsidRDefault="00DC5E0D" w:rsidP="00BB6063">
      <w:pPr>
        <w:spacing w:line="360" w:lineRule="auto"/>
        <w:ind w:firstLine="709"/>
        <w:jc w:val="both"/>
        <w:rPr>
          <w:rFonts w:cs="Times New Roman"/>
        </w:rPr>
      </w:pPr>
      <w:r w:rsidRPr="00D56A09">
        <w:rPr>
          <w:rFonts w:cs="Times New Roman"/>
        </w:rPr>
        <w:t>Согласно представленной информации (на 06.07.2015, 20.07.2015, 27.07.2015</w:t>
      </w:r>
      <w:r w:rsidR="00BB6063" w:rsidRPr="00D56A09">
        <w:rPr>
          <w:rFonts w:cs="Times New Roman"/>
        </w:rPr>
        <w:t>, 20.07.2015</w:t>
      </w:r>
      <w:r w:rsidRPr="00D56A09">
        <w:rPr>
          <w:rFonts w:cs="Times New Roman"/>
        </w:rPr>
        <w:t>):</w:t>
      </w:r>
    </w:p>
    <w:p w:rsidR="00DC5E0D" w:rsidRPr="00D56A09" w:rsidRDefault="00DC5E0D" w:rsidP="000D31BE">
      <w:pPr>
        <w:pStyle w:val="40"/>
        <w:shd w:val="clear" w:color="auto" w:fill="auto"/>
        <w:spacing w:after="0" w:line="360" w:lineRule="auto"/>
        <w:ind w:firstLine="720"/>
        <w:jc w:val="both"/>
        <w:rPr>
          <w:rFonts w:ascii="Times New Roman" w:hAnsi="Times New Roman" w:cs="Times New Roman"/>
          <w:color w:val="000000"/>
          <w:sz w:val="24"/>
          <w:szCs w:val="24"/>
          <w:lang w:eastAsia="ru-RU" w:bidi="ru-RU"/>
        </w:rPr>
      </w:pPr>
      <w:r w:rsidRPr="00D56A09">
        <w:rPr>
          <w:rFonts w:ascii="Times New Roman" w:hAnsi="Times New Roman" w:cs="Times New Roman"/>
          <w:color w:val="000000"/>
          <w:sz w:val="24"/>
          <w:szCs w:val="24"/>
          <w:lang w:eastAsia="ru-RU" w:bidi="ru-RU"/>
        </w:rPr>
        <w:t>Направлена претензия в адрес:</w:t>
      </w:r>
    </w:p>
    <w:p w:rsidR="00DC5E0D" w:rsidRPr="00D56A09" w:rsidRDefault="00DC5E0D" w:rsidP="000D31BE">
      <w:pPr>
        <w:pStyle w:val="40"/>
        <w:shd w:val="clear" w:color="auto" w:fill="auto"/>
        <w:spacing w:after="0" w:line="360" w:lineRule="auto"/>
        <w:ind w:hanging="284"/>
        <w:jc w:val="both"/>
        <w:rPr>
          <w:rFonts w:ascii="Times New Roman" w:hAnsi="Times New Roman" w:cs="Times New Roman"/>
          <w:sz w:val="24"/>
          <w:szCs w:val="24"/>
        </w:rPr>
      </w:pPr>
      <w:r w:rsidRPr="00D56A09">
        <w:rPr>
          <w:rFonts w:ascii="Times New Roman" w:hAnsi="Times New Roman" w:cs="Times New Roman"/>
          <w:color w:val="000000"/>
          <w:sz w:val="24"/>
          <w:szCs w:val="24"/>
          <w:lang w:eastAsia="ru-RU" w:bidi="ru-RU"/>
        </w:rPr>
        <w:t xml:space="preserve"> - ООО «</w:t>
      </w:r>
      <w:proofErr w:type="spellStart"/>
      <w:r w:rsidRPr="00D56A09">
        <w:rPr>
          <w:rFonts w:ascii="Times New Roman" w:hAnsi="Times New Roman" w:cs="Times New Roman"/>
          <w:color w:val="000000"/>
          <w:sz w:val="24"/>
          <w:szCs w:val="24"/>
          <w:lang w:eastAsia="ru-RU" w:bidi="ru-RU"/>
        </w:rPr>
        <w:t>Уралрегионгаз</w:t>
      </w:r>
      <w:proofErr w:type="spellEnd"/>
      <w:r w:rsidRPr="00D56A09">
        <w:rPr>
          <w:rFonts w:ascii="Times New Roman" w:hAnsi="Times New Roman" w:cs="Times New Roman"/>
          <w:color w:val="000000"/>
          <w:sz w:val="24"/>
          <w:szCs w:val="24"/>
          <w:lang w:eastAsia="ru-RU" w:bidi="ru-RU"/>
        </w:rPr>
        <w:t xml:space="preserve">» по контракту от 29.08.2014г. № 815 </w:t>
      </w:r>
      <w:r w:rsidR="008617C0" w:rsidRPr="00D56A09">
        <w:rPr>
          <w:rFonts w:ascii="Times New Roman" w:hAnsi="Times New Roman" w:cs="Times New Roman"/>
          <w:color w:val="000000"/>
          <w:sz w:val="24"/>
          <w:szCs w:val="24"/>
          <w:lang w:eastAsia="ru-RU" w:bidi="ru-RU"/>
        </w:rPr>
        <w:t>о</w:t>
      </w:r>
      <w:r w:rsidRPr="00D56A09">
        <w:rPr>
          <w:rFonts w:ascii="Times New Roman" w:hAnsi="Times New Roman" w:cs="Times New Roman"/>
          <w:color w:val="000000"/>
          <w:sz w:val="24"/>
          <w:szCs w:val="24"/>
          <w:lang w:eastAsia="ru-RU" w:bidi="ru-RU"/>
        </w:rPr>
        <w:t xml:space="preserve"> возврате в бюджет денежных </w:t>
      </w:r>
      <w:r w:rsidRPr="00D56A09">
        <w:rPr>
          <w:rFonts w:ascii="Times New Roman" w:hAnsi="Times New Roman" w:cs="Times New Roman"/>
          <w:color w:val="000000"/>
          <w:sz w:val="24"/>
          <w:szCs w:val="24"/>
          <w:lang w:eastAsia="ru-RU" w:bidi="ru-RU"/>
        </w:rPr>
        <w:lastRenderedPageBreak/>
        <w:t>средств, в сумме 25,9 тыс.руб. за невыполненные работы;</w:t>
      </w:r>
    </w:p>
    <w:p w:rsidR="00DC5E0D" w:rsidRPr="00D56A09" w:rsidRDefault="00DC5E0D" w:rsidP="000D31BE">
      <w:pPr>
        <w:pStyle w:val="40"/>
        <w:shd w:val="clear" w:color="auto" w:fill="auto"/>
        <w:spacing w:after="0" w:line="360" w:lineRule="auto"/>
        <w:ind w:hanging="284"/>
        <w:jc w:val="both"/>
        <w:rPr>
          <w:rFonts w:ascii="Times New Roman" w:hAnsi="Times New Roman" w:cs="Times New Roman"/>
          <w:sz w:val="24"/>
          <w:szCs w:val="24"/>
        </w:rPr>
      </w:pPr>
      <w:r w:rsidRPr="00D56A09">
        <w:rPr>
          <w:rFonts w:ascii="Times New Roman" w:hAnsi="Times New Roman" w:cs="Times New Roman"/>
          <w:color w:val="000000"/>
          <w:sz w:val="24"/>
          <w:szCs w:val="24"/>
          <w:lang w:eastAsia="ru-RU" w:bidi="ru-RU"/>
        </w:rPr>
        <w:t>- ООО «Строительная компания» по контракту № 7</w:t>
      </w:r>
      <w:r w:rsidR="008617C0" w:rsidRPr="00D56A09">
        <w:rPr>
          <w:rFonts w:ascii="Times New Roman" w:hAnsi="Times New Roman" w:cs="Times New Roman"/>
          <w:color w:val="000000"/>
          <w:sz w:val="24"/>
          <w:szCs w:val="24"/>
          <w:lang w:eastAsia="ru-RU" w:bidi="ru-RU"/>
        </w:rPr>
        <w:t>2 от 08.10.2014</w:t>
      </w:r>
      <w:r w:rsidR="00391F42" w:rsidRPr="00D56A09">
        <w:rPr>
          <w:rFonts w:ascii="Times New Roman" w:hAnsi="Times New Roman" w:cs="Times New Roman"/>
          <w:color w:val="000000"/>
          <w:sz w:val="24"/>
          <w:szCs w:val="24"/>
          <w:lang w:eastAsia="ru-RU" w:bidi="ru-RU"/>
        </w:rPr>
        <w:t>г.</w:t>
      </w:r>
      <w:r w:rsidR="008617C0" w:rsidRPr="00D56A09">
        <w:rPr>
          <w:rFonts w:ascii="Times New Roman" w:hAnsi="Times New Roman" w:cs="Times New Roman"/>
          <w:color w:val="000000"/>
          <w:sz w:val="24"/>
          <w:szCs w:val="24"/>
          <w:lang w:eastAsia="ru-RU" w:bidi="ru-RU"/>
        </w:rPr>
        <w:t xml:space="preserve"> о возврате, </w:t>
      </w:r>
      <w:r w:rsidRPr="00D56A09">
        <w:rPr>
          <w:rFonts w:ascii="Times New Roman" w:hAnsi="Times New Roman" w:cs="Times New Roman"/>
          <w:color w:val="000000"/>
          <w:sz w:val="24"/>
          <w:szCs w:val="24"/>
          <w:lang w:eastAsia="ru-RU" w:bidi="ru-RU"/>
        </w:rPr>
        <w:t>в сумме 304,19 тыс.руб. в связи завышение</w:t>
      </w:r>
      <w:r w:rsidR="008617C0" w:rsidRPr="00D56A09">
        <w:rPr>
          <w:rFonts w:ascii="Times New Roman" w:hAnsi="Times New Roman" w:cs="Times New Roman"/>
          <w:color w:val="000000"/>
          <w:sz w:val="24"/>
          <w:szCs w:val="24"/>
          <w:lang w:eastAsia="ru-RU" w:bidi="ru-RU"/>
        </w:rPr>
        <w:t>м</w:t>
      </w:r>
      <w:r w:rsidRPr="00D56A09">
        <w:rPr>
          <w:rFonts w:ascii="Times New Roman" w:hAnsi="Times New Roman" w:cs="Times New Roman"/>
          <w:color w:val="000000"/>
          <w:sz w:val="24"/>
          <w:szCs w:val="24"/>
          <w:lang w:eastAsia="ru-RU" w:bidi="ru-RU"/>
        </w:rPr>
        <w:t xml:space="preserve"> цен по контракту</w:t>
      </w:r>
      <w:r w:rsidR="008617C0" w:rsidRPr="00D56A09">
        <w:rPr>
          <w:rFonts w:ascii="Times New Roman" w:hAnsi="Times New Roman" w:cs="Times New Roman"/>
          <w:color w:val="000000"/>
          <w:sz w:val="24"/>
          <w:szCs w:val="24"/>
          <w:lang w:eastAsia="ru-RU" w:bidi="ru-RU"/>
        </w:rPr>
        <w:t>.</w:t>
      </w:r>
    </w:p>
    <w:p w:rsidR="00DC5E0D" w:rsidRPr="00D56A09" w:rsidRDefault="008617C0" w:rsidP="000D31BE">
      <w:pPr>
        <w:pStyle w:val="40"/>
        <w:shd w:val="clear" w:color="auto" w:fill="auto"/>
        <w:spacing w:after="0" w:line="360" w:lineRule="auto"/>
        <w:ind w:firstLine="720"/>
        <w:jc w:val="both"/>
        <w:rPr>
          <w:rFonts w:ascii="Times New Roman" w:hAnsi="Times New Roman" w:cs="Times New Roman"/>
          <w:sz w:val="24"/>
          <w:szCs w:val="24"/>
        </w:rPr>
      </w:pPr>
      <w:r w:rsidRPr="00D56A09">
        <w:rPr>
          <w:rFonts w:ascii="Times New Roman" w:hAnsi="Times New Roman" w:cs="Times New Roman"/>
          <w:color w:val="000000"/>
          <w:sz w:val="24"/>
          <w:szCs w:val="24"/>
          <w:lang w:eastAsia="ru-RU" w:bidi="ru-RU"/>
        </w:rPr>
        <w:t>Согласно ст. 196 ГК РФ, ср</w:t>
      </w:r>
      <w:r w:rsidR="00DC5E0D" w:rsidRPr="00D56A09">
        <w:rPr>
          <w:rFonts w:ascii="Times New Roman" w:hAnsi="Times New Roman" w:cs="Times New Roman"/>
          <w:color w:val="000000"/>
          <w:sz w:val="24"/>
          <w:szCs w:val="24"/>
          <w:lang w:eastAsia="ru-RU" w:bidi="ru-RU"/>
        </w:rPr>
        <w:t>ок предъявления претензий по контрактам № 14 от 25.05.2011 года с ООО «</w:t>
      </w:r>
      <w:proofErr w:type="spellStart"/>
      <w:r w:rsidR="00DC5E0D" w:rsidRPr="00D56A09">
        <w:rPr>
          <w:rFonts w:ascii="Times New Roman" w:hAnsi="Times New Roman" w:cs="Times New Roman"/>
          <w:color w:val="000000"/>
          <w:sz w:val="24"/>
          <w:szCs w:val="24"/>
          <w:lang w:eastAsia="ru-RU" w:bidi="ru-RU"/>
        </w:rPr>
        <w:t>Миасстехстрой</w:t>
      </w:r>
      <w:proofErr w:type="spellEnd"/>
      <w:r w:rsidR="00DC5E0D" w:rsidRPr="00D56A09">
        <w:rPr>
          <w:rFonts w:ascii="Times New Roman" w:hAnsi="Times New Roman" w:cs="Times New Roman"/>
          <w:color w:val="000000"/>
          <w:sz w:val="24"/>
          <w:szCs w:val="24"/>
          <w:lang w:eastAsia="ru-RU" w:bidi="ru-RU"/>
        </w:rPr>
        <w:t>» и № 6 от 25.05.2011 года с ООО «</w:t>
      </w:r>
      <w:proofErr w:type="spellStart"/>
      <w:r w:rsidR="00DC5E0D" w:rsidRPr="00D56A09">
        <w:rPr>
          <w:rFonts w:ascii="Times New Roman" w:hAnsi="Times New Roman" w:cs="Times New Roman"/>
          <w:color w:val="000000"/>
          <w:sz w:val="24"/>
          <w:szCs w:val="24"/>
          <w:lang w:eastAsia="ru-RU" w:bidi="ru-RU"/>
        </w:rPr>
        <w:t>Уралстройгруппа</w:t>
      </w:r>
      <w:proofErr w:type="spellEnd"/>
      <w:r w:rsidR="00DC5E0D" w:rsidRPr="00D56A09">
        <w:rPr>
          <w:rFonts w:ascii="Times New Roman" w:hAnsi="Times New Roman" w:cs="Times New Roman"/>
          <w:color w:val="000000"/>
          <w:sz w:val="24"/>
          <w:szCs w:val="24"/>
          <w:lang w:eastAsia="ru-RU" w:bidi="ru-RU"/>
        </w:rPr>
        <w:t>» исте</w:t>
      </w:r>
      <w:r w:rsidRPr="00D56A09">
        <w:rPr>
          <w:rFonts w:ascii="Times New Roman" w:hAnsi="Times New Roman" w:cs="Times New Roman"/>
          <w:color w:val="000000"/>
          <w:sz w:val="24"/>
          <w:szCs w:val="24"/>
          <w:lang w:eastAsia="ru-RU" w:bidi="ru-RU"/>
        </w:rPr>
        <w:t>к.</w:t>
      </w:r>
    </w:p>
    <w:p w:rsidR="00DC5E0D" w:rsidRPr="00D56A09" w:rsidRDefault="00DC5E0D" w:rsidP="000D31BE">
      <w:pPr>
        <w:pStyle w:val="40"/>
        <w:shd w:val="clear" w:color="auto" w:fill="auto"/>
        <w:tabs>
          <w:tab w:val="left" w:pos="4548"/>
        </w:tabs>
        <w:spacing w:after="0" w:line="360" w:lineRule="auto"/>
        <w:ind w:firstLine="720"/>
        <w:jc w:val="both"/>
        <w:rPr>
          <w:rFonts w:ascii="Times New Roman" w:hAnsi="Times New Roman" w:cs="Times New Roman"/>
          <w:sz w:val="24"/>
          <w:szCs w:val="24"/>
        </w:rPr>
      </w:pPr>
      <w:r w:rsidRPr="00D56A09">
        <w:rPr>
          <w:rFonts w:ascii="Times New Roman" w:hAnsi="Times New Roman" w:cs="Times New Roman"/>
          <w:color w:val="000000"/>
          <w:sz w:val="24"/>
          <w:szCs w:val="24"/>
          <w:lang w:eastAsia="ru-RU" w:bidi="ru-RU"/>
        </w:rPr>
        <w:t xml:space="preserve">При исполнении муниципального контракта от 08.10.2014г. </w:t>
      </w:r>
      <w:r w:rsidR="00F87579" w:rsidRPr="00D56A09">
        <w:rPr>
          <w:rFonts w:ascii="Times New Roman" w:hAnsi="Times New Roman" w:cs="Times New Roman"/>
          <w:color w:val="000000"/>
          <w:sz w:val="24"/>
          <w:szCs w:val="24"/>
          <w:lang w:eastAsia="ru-RU" w:bidi="ru-RU"/>
        </w:rPr>
        <w:t xml:space="preserve">№72 </w:t>
      </w:r>
      <w:r w:rsidRPr="00D56A09">
        <w:rPr>
          <w:rFonts w:ascii="Times New Roman" w:hAnsi="Times New Roman" w:cs="Times New Roman"/>
          <w:color w:val="000000"/>
          <w:sz w:val="24"/>
          <w:szCs w:val="24"/>
          <w:lang w:eastAsia="ru-RU" w:bidi="ru-RU"/>
        </w:rPr>
        <w:t>силами ООО «Строительная компания» была произвед</w:t>
      </w:r>
      <w:r w:rsidR="00340E97">
        <w:rPr>
          <w:rFonts w:ascii="Times New Roman" w:hAnsi="Times New Roman" w:cs="Times New Roman"/>
          <w:color w:val="000000"/>
          <w:sz w:val="24"/>
          <w:szCs w:val="24"/>
          <w:lang w:eastAsia="ru-RU" w:bidi="ru-RU"/>
        </w:rPr>
        <w:t xml:space="preserve">ена вырубка зеленых насаждений </w:t>
      </w:r>
      <w:r w:rsidR="00F87579" w:rsidRPr="00D56A09">
        <w:rPr>
          <w:rFonts w:ascii="Times New Roman" w:hAnsi="Times New Roman" w:cs="Times New Roman"/>
          <w:color w:val="000000"/>
          <w:sz w:val="24"/>
          <w:szCs w:val="24"/>
          <w:lang w:eastAsia="ru-RU" w:bidi="ru-RU"/>
        </w:rPr>
        <w:t xml:space="preserve">без оформления документов на снос зеленых насаждений. </w:t>
      </w:r>
      <w:r w:rsidR="00F87579" w:rsidRPr="00D56A09">
        <w:rPr>
          <w:rFonts w:ascii="Times New Roman" w:hAnsi="Times New Roman" w:cs="Times New Roman"/>
          <w:sz w:val="24"/>
          <w:szCs w:val="24"/>
        </w:rPr>
        <w:t>Утверждено</w:t>
      </w:r>
      <w:r w:rsidRPr="00D56A09">
        <w:rPr>
          <w:rFonts w:ascii="Times New Roman" w:hAnsi="Times New Roman" w:cs="Times New Roman"/>
          <w:sz w:val="24"/>
          <w:szCs w:val="24"/>
        </w:rPr>
        <w:t xml:space="preserve"> распоряжение Админист</w:t>
      </w:r>
      <w:r w:rsidR="00391F42" w:rsidRPr="00D56A09">
        <w:rPr>
          <w:rFonts w:ascii="Times New Roman" w:hAnsi="Times New Roman" w:cs="Times New Roman"/>
          <w:sz w:val="24"/>
          <w:szCs w:val="24"/>
        </w:rPr>
        <w:t>рации МГО от 24.07.15г. № 216-р «</w:t>
      </w:r>
      <w:r w:rsidRPr="00D56A09">
        <w:rPr>
          <w:rFonts w:ascii="Times New Roman" w:hAnsi="Times New Roman" w:cs="Times New Roman"/>
          <w:sz w:val="24"/>
          <w:szCs w:val="24"/>
        </w:rPr>
        <w:t>Об освобождении от уплаты компенсационной стоимости за выр</w:t>
      </w:r>
      <w:r w:rsidR="00CF7A5A" w:rsidRPr="00D56A09">
        <w:rPr>
          <w:rFonts w:ascii="Times New Roman" w:hAnsi="Times New Roman" w:cs="Times New Roman"/>
          <w:sz w:val="24"/>
          <w:szCs w:val="24"/>
        </w:rPr>
        <w:t>убку зеленых насаждений ООО «</w:t>
      </w:r>
      <w:r w:rsidRPr="00D56A09">
        <w:rPr>
          <w:rFonts w:ascii="Times New Roman" w:hAnsi="Times New Roman" w:cs="Times New Roman"/>
          <w:sz w:val="24"/>
          <w:szCs w:val="24"/>
        </w:rPr>
        <w:t>Строительная компания</w:t>
      </w:r>
      <w:r w:rsidR="00CF7A5A" w:rsidRPr="00D56A09">
        <w:rPr>
          <w:rFonts w:ascii="Times New Roman" w:hAnsi="Times New Roman" w:cs="Times New Roman"/>
          <w:sz w:val="24"/>
          <w:szCs w:val="24"/>
        </w:rPr>
        <w:t>»</w:t>
      </w:r>
      <w:r w:rsidR="00F87579" w:rsidRPr="00D56A09">
        <w:rPr>
          <w:rFonts w:ascii="Times New Roman" w:hAnsi="Times New Roman" w:cs="Times New Roman"/>
          <w:sz w:val="24"/>
          <w:szCs w:val="24"/>
        </w:rPr>
        <w:t>.</w:t>
      </w:r>
    </w:p>
    <w:p w:rsidR="00CF7A5A" w:rsidRDefault="00391F42" w:rsidP="00BB6063">
      <w:pPr>
        <w:spacing w:line="360" w:lineRule="auto"/>
        <w:ind w:firstLine="709"/>
        <w:jc w:val="both"/>
        <w:rPr>
          <w:color w:val="000000"/>
          <w:lang w:eastAsia="ru-RU" w:bidi="ru-RU"/>
        </w:rPr>
      </w:pPr>
      <w:r w:rsidRPr="00D56A09">
        <w:rPr>
          <w:color w:val="000000"/>
          <w:lang w:eastAsia="ru-RU" w:bidi="ru-RU"/>
        </w:rPr>
        <w:t>По итогам служебной проверки о</w:t>
      </w:r>
      <w:r w:rsidR="00CF7A5A" w:rsidRPr="00D56A09">
        <w:rPr>
          <w:color w:val="000000"/>
          <w:lang w:eastAsia="ru-RU" w:bidi="ru-RU"/>
        </w:rPr>
        <w:t>снования для привлечения к дисциплинарной ответственности действующего в настоящее время директора МБУ Гусева В.В. отсутствует (поскольку данную должность он занимает с июня 2015 года). Директору Гусеву В.В. дано указание провести служебную пров</w:t>
      </w:r>
      <w:r w:rsidRPr="00D56A09">
        <w:rPr>
          <w:color w:val="000000"/>
          <w:lang w:eastAsia="ru-RU" w:bidi="ru-RU"/>
        </w:rPr>
        <w:t>ерку в отношении работников МБУ.</w:t>
      </w:r>
    </w:p>
    <w:p w:rsidR="000B7DAC" w:rsidRPr="00D56A09" w:rsidRDefault="000B7DAC" w:rsidP="000D31BE">
      <w:pPr>
        <w:spacing w:line="360" w:lineRule="auto"/>
        <w:jc w:val="center"/>
        <w:rPr>
          <w:rFonts w:cs="Times New Roman"/>
        </w:rPr>
      </w:pPr>
      <w:r w:rsidRPr="00D56A09">
        <w:rPr>
          <w:b/>
        </w:rPr>
        <w:t xml:space="preserve">Представление от 08.06.15 </w:t>
      </w:r>
      <w:r w:rsidR="00391F42" w:rsidRPr="00D56A09">
        <w:rPr>
          <w:b/>
        </w:rPr>
        <w:t xml:space="preserve">года </w:t>
      </w:r>
      <w:r w:rsidRPr="00D56A09">
        <w:rPr>
          <w:b/>
        </w:rPr>
        <w:t>№ 17</w:t>
      </w:r>
    </w:p>
    <w:p w:rsidR="000B7DAC" w:rsidRPr="00D56A09" w:rsidRDefault="000B7DAC" w:rsidP="000D31BE">
      <w:pPr>
        <w:snapToGrid w:val="0"/>
        <w:spacing w:line="360" w:lineRule="auto"/>
        <w:jc w:val="center"/>
        <w:rPr>
          <w:rFonts w:cs="Times New Roman"/>
        </w:rPr>
      </w:pPr>
      <w:r w:rsidRPr="00D56A09">
        <w:rPr>
          <w:rFonts w:cs="Times New Roman"/>
        </w:rPr>
        <w:t xml:space="preserve">(Анализ информации о наличии и форме размещения муниципальными заказчиками Миасского городского </w:t>
      </w:r>
      <w:r w:rsidR="00885133" w:rsidRPr="00D56A09">
        <w:rPr>
          <w:rFonts w:cs="Times New Roman"/>
        </w:rPr>
        <w:t>округа</w:t>
      </w:r>
      <w:r w:rsidRPr="00D56A09">
        <w:rPr>
          <w:rFonts w:cs="Times New Roman"/>
        </w:rPr>
        <w:t xml:space="preserve"> отчетов об объеме закупок у субъектов малого предпринимательства и социально-ориентированных некоммерческих организаций)</w:t>
      </w:r>
    </w:p>
    <w:p w:rsidR="000B7DAC" w:rsidRPr="00D56A09" w:rsidRDefault="000B7DAC" w:rsidP="000D31BE">
      <w:pPr>
        <w:snapToGrid w:val="0"/>
        <w:spacing w:line="360" w:lineRule="auto"/>
        <w:ind w:firstLine="709"/>
        <w:jc w:val="both"/>
        <w:rPr>
          <w:rFonts w:cs="Times New Roman"/>
        </w:rPr>
      </w:pPr>
      <w:r w:rsidRPr="00D56A09">
        <w:rPr>
          <w:rFonts w:cs="Times New Roman"/>
        </w:rPr>
        <w:t>МКУ «КЦСОН» представил информацию, что отчет об объеме закупок у субъектов малого предпринимательства и социально ориентированных некоммерческих организаций за 2014 год по форме</w:t>
      </w:r>
      <w:r w:rsidR="00340E97">
        <w:rPr>
          <w:rFonts w:cs="Times New Roman"/>
        </w:rPr>
        <w:t>,</w:t>
      </w:r>
      <w:r w:rsidRPr="00D56A09">
        <w:rPr>
          <w:rFonts w:cs="Times New Roman"/>
        </w:rPr>
        <w:t xml:space="preserve"> утвержденной постановлением Правительства РФ от 17.0</w:t>
      </w:r>
      <w:r w:rsidR="00340E97">
        <w:rPr>
          <w:rFonts w:cs="Times New Roman"/>
        </w:rPr>
        <w:t>3</w:t>
      </w:r>
      <w:r w:rsidRPr="00D56A09">
        <w:rPr>
          <w:rFonts w:cs="Times New Roman"/>
        </w:rPr>
        <w:t xml:space="preserve">.2015г. № </w:t>
      </w:r>
      <w:r w:rsidR="00606B03" w:rsidRPr="00D56A09">
        <w:rPr>
          <w:rFonts w:cs="Times New Roman"/>
        </w:rPr>
        <w:t>238, размещен</w:t>
      </w:r>
      <w:r w:rsidRPr="00D56A09">
        <w:rPr>
          <w:rFonts w:cs="Times New Roman"/>
        </w:rPr>
        <w:t xml:space="preserve"> на официальном сайте 18.06.2015г.</w:t>
      </w:r>
    </w:p>
    <w:p w:rsidR="000B7DAC" w:rsidRPr="00D56A09" w:rsidRDefault="000B7DAC" w:rsidP="000D31BE">
      <w:pPr>
        <w:spacing w:line="360" w:lineRule="auto"/>
        <w:jc w:val="center"/>
        <w:rPr>
          <w:rFonts w:cs="Times New Roman"/>
        </w:rPr>
      </w:pPr>
      <w:r w:rsidRPr="00D56A09">
        <w:rPr>
          <w:b/>
        </w:rPr>
        <w:t xml:space="preserve">Представление от 08.06.15 </w:t>
      </w:r>
      <w:r w:rsidR="00391F42" w:rsidRPr="00D56A09">
        <w:rPr>
          <w:b/>
        </w:rPr>
        <w:t xml:space="preserve">года </w:t>
      </w:r>
      <w:r w:rsidRPr="00D56A09">
        <w:rPr>
          <w:b/>
        </w:rPr>
        <w:t>№ 18</w:t>
      </w:r>
    </w:p>
    <w:p w:rsidR="000B7DAC" w:rsidRPr="00D56A09" w:rsidRDefault="000B7DAC" w:rsidP="000D31BE">
      <w:pPr>
        <w:snapToGrid w:val="0"/>
        <w:spacing w:line="360" w:lineRule="auto"/>
        <w:jc w:val="center"/>
        <w:rPr>
          <w:rFonts w:cs="Times New Roman"/>
        </w:rPr>
      </w:pPr>
      <w:r w:rsidRPr="00D56A09">
        <w:rPr>
          <w:rFonts w:cs="Times New Roman"/>
        </w:rPr>
        <w:t xml:space="preserve">(Анализ информации о наличии и форме размещения муниципальными заказчиками Миасского городского </w:t>
      </w:r>
      <w:r w:rsidR="00885133" w:rsidRPr="00D56A09">
        <w:rPr>
          <w:rFonts w:cs="Times New Roman"/>
        </w:rPr>
        <w:t>округа</w:t>
      </w:r>
      <w:r w:rsidRPr="00D56A09">
        <w:rPr>
          <w:rFonts w:cs="Times New Roman"/>
        </w:rPr>
        <w:t xml:space="preserve"> отчетов об объеме закупок у субъектов малого предпринимательства и социально-ориентированных некоммерческих организаций)</w:t>
      </w:r>
    </w:p>
    <w:p w:rsidR="000B7DAC" w:rsidRPr="00D56A09" w:rsidRDefault="000B7DAC" w:rsidP="000D31BE">
      <w:pPr>
        <w:snapToGrid w:val="0"/>
        <w:spacing w:line="360" w:lineRule="auto"/>
        <w:ind w:firstLine="709"/>
        <w:jc w:val="both"/>
        <w:rPr>
          <w:color w:val="000000"/>
          <w:lang w:eastAsia="ru-RU" w:bidi="ru-RU"/>
        </w:rPr>
      </w:pPr>
      <w:r w:rsidRPr="00D56A09">
        <w:rPr>
          <w:color w:val="000000"/>
          <w:lang w:eastAsia="ru-RU" w:bidi="ru-RU"/>
        </w:rPr>
        <w:t xml:space="preserve">На основании Постановления Администрации Миасского городского </w:t>
      </w:r>
      <w:r w:rsidR="00885133" w:rsidRPr="00D56A09">
        <w:rPr>
          <w:color w:val="000000"/>
          <w:lang w:eastAsia="ru-RU" w:bidi="ru-RU"/>
        </w:rPr>
        <w:t>округа</w:t>
      </w:r>
      <w:r w:rsidRPr="00D56A09">
        <w:rPr>
          <w:color w:val="000000"/>
          <w:lang w:eastAsia="ru-RU" w:bidi="ru-RU"/>
        </w:rPr>
        <w:t xml:space="preserve"> от 24.09.2014г. «О реорганизации Муниципального казенного общеобразовательного учреждения «Средняя общеобразовательная школа № 53» Муниципальное казенное общеобразовательное учреждение «Средняя общеобразовательная школа № 53» реорганизовано путем присоединения в качестве филиала к Муниципальному бюджетному общеобразовательному учреждению «Средняя общеобразовательная школа № 22</w:t>
      </w:r>
      <w:r w:rsidR="008D4969" w:rsidRPr="00D56A09">
        <w:rPr>
          <w:color w:val="000000"/>
          <w:lang w:eastAsia="ru-RU" w:bidi="ru-RU"/>
        </w:rPr>
        <w:t>».</w:t>
      </w:r>
    </w:p>
    <w:p w:rsidR="008D4969" w:rsidRPr="00D56A09" w:rsidRDefault="008D4969" w:rsidP="000D31BE">
      <w:pPr>
        <w:snapToGrid w:val="0"/>
        <w:spacing w:line="360" w:lineRule="auto"/>
        <w:ind w:firstLine="709"/>
        <w:jc w:val="both"/>
        <w:rPr>
          <w:color w:val="000000"/>
          <w:lang w:eastAsia="ru-RU" w:bidi="ru-RU"/>
        </w:rPr>
      </w:pPr>
      <w:r w:rsidRPr="00D56A09">
        <w:rPr>
          <w:color w:val="000000"/>
          <w:lang w:eastAsia="ru-RU" w:bidi="ru-RU"/>
        </w:rPr>
        <w:t>Лицевые счета МКОУ «СОШ № 53» закрыты в Управление Федерального казначейства по Челябинской области и ключи ЭЦП являются не действительными.</w:t>
      </w:r>
    </w:p>
    <w:p w:rsidR="008D4969" w:rsidRDefault="008D4969" w:rsidP="000D31BE">
      <w:pPr>
        <w:spacing w:line="360" w:lineRule="auto"/>
        <w:ind w:firstLine="760"/>
        <w:jc w:val="both"/>
        <w:rPr>
          <w:color w:val="000000"/>
          <w:lang w:eastAsia="ru-RU" w:bidi="ru-RU"/>
        </w:rPr>
      </w:pPr>
      <w:r w:rsidRPr="00D56A09">
        <w:rPr>
          <w:color w:val="000000"/>
          <w:lang w:eastAsia="ru-RU" w:bidi="ru-RU"/>
        </w:rPr>
        <w:t xml:space="preserve">Отчет МКОУ «СОШ № 53» </w:t>
      </w:r>
      <w:r w:rsidRPr="00D56A09">
        <w:rPr>
          <w:rFonts w:cs="Times New Roman"/>
        </w:rPr>
        <w:t>об объеме закупок у субъектов малого предпринимательства и социально ориентированных некоммерческих организаций за 2014 год по форме</w:t>
      </w:r>
      <w:r w:rsidR="00340E97">
        <w:rPr>
          <w:rFonts w:cs="Times New Roman"/>
        </w:rPr>
        <w:t>,</w:t>
      </w:r>
      <w:r w:rsidRPr="00D56A09">
        <w:rPr>
          <w:rFonts w:cs="Times New Roman"/>
        </w:rPr>
        <w:t xml:space="preserve"> утвержденной постановлением Правительства РФ от 17.0</w:t>
      </w:r>
      <w:r w:rsidR="00340E97">
        <w:rPr>
          <w:rFonts w:cs="Times New Roman"/>
        </w:rPr>
        <w:t>3</w:t>
      </w:r>
      <w:r w:rsidRPr="00D56A09">
        <w:rPr>
          <w:rFonts w:cs="Times New Roman"/>
        </w:rPr>
        <w:t xml:space="preserve">.2015г. № 238, был размещен на официальном сайте 26.03.2015г. </w:t>
      </w:r>
      <w:r w:rsidRPr="00D56A09">
        <w:rPr>
          <w:color w:val="000000"/>
          <w:lang w:eastAsia="ru-RU" w:bidi="ru-RU"/>
        </w:rPr>
        <w:t>в личном кабинете МБОУ «СОШ № 22».</w:t>
      </w:r>
    </w:p>
    <w:p w:rsidR="000B7DAC" w:rsidRPr="00D56A09" w:rsidRDefault="000B7DAC" w:rsidP="000D31BE">
      <w:pPr>
        <w:snapToGrid w:val="0"/>
        <w:spacing w:line="360" w:lineRule="auto"/>
        <w:ind w:firstLine="709"/>
        <w:jc w:val="center"/>
        <w:rPr>
          <w:rFonts w:cs="Times New Roman"/>
        </w:rPr>
      </w:pPr>
      <w:r w:rsidRPr="00D56A09">
        <w:rPr>
          <w:b/>
        </w:rPr>
        <w:lastRenderedPageBreak/>
        <w:t>Представление от 08.06.15</w:t>
      </w:r>
      <w:r w:rsidR="00391F42" w:rsidRPr="00D56A09">
        <w:rPr>
          <w:b/>
        </w:rPr>
        <w:t xml:space="preserve"> года</w:t>
      </w:r>
      <w:r w:rsidRPr="00D56A09">
        <w:rPr>
          <w:b/>
        </w:rPr>
        <w:t xml:space="preserve"> № 19</w:t>
      </w:r>
    </w:p>
    <w:p w:rsidR="000B7DAC" w:rsidRPr="00D56A09" w:rsidRDefault="000B7DAC" w:rsidP="000D31BE">
      <w:pPr>
        <w:snapToGrid w:val="0"/>
        <w:spacing w:line="360" w:lineRule="auto"/>
        <w:jc w:val="center"/>
        <w:rPr>
          <w:rFonts w:cs="Times New Roman"/>
        </w:rPr>
      </w:pPr>
      <w:r w:rsidRPr="00D56A09">
        <w:rPr>
          <w:rFonts w:cs="Times New Roman"/>
        </w:rPr>
        <w:t xml:space="preserve">(Анализ информации о наличии и форме размещения муниципальными заказчиками Миасского городского </w:t>
      </w:r>
      <w:r w:rsidR="00885133" w:rsidRPr="00D56A09">
        <w:rPr>
          <w:rFonts w:cs="Times New Roman"/>
        </w:rPr>
        <w:t>округа</w:t>
      </w:r>
      <w:r w:rsidRPr="00D56A09">
        <w:rPr>
          <w:rFonts w:cs="Times New Roman"/>
        </w:rPr>
        <w:t xml:space="preserve"> отчетов об объеме закупок у субъектов малого предпринимательства и социально-ориентированных некоммерческих организаций)</w:t>
      </w:r>
    </w:p>
    <w:p w:rsidR="00340E97" w:rsidRPr="00D56A09" w:rsidRDefault="000B7DAC" w:rsidP="00632C24">
      <w:pPr>
        <w:snapToGrid w:val="0"/>
        <w:spacing w:line="360" w:lineRule="auto"/>
        <w:ind w:firstLine="709"/>
        <w:jc w:val="both"/>
        <w:rPr>
          <w:rFonts w:cs="Times New Roman"/>
        </w:rPr>
      </w:pPr>
      <w:r w:rsidRPr="00D56A09">
        <w:rPr>
          <w:rFonts w:cs="Times New Roman"/>
        </w:rPr>
        <w:t>МБДОУ № 84 представил информацию, что отчет об объеме закупок у субъектов малого предпринимательства и социально ориентированных некоммерческих организаций за 2014 год по форме</w:t>
      </w:r>
      <w:r w:rsidR="00340E97">
        <w:rPr>
          <w:rFonts w:cs="Times New Roman"/>
        </w:rPr>
        <w:t>,</w:t>
      </w:r>
      <w:r w:rsidRPr="00D56A09">
        <w:rPr>
          <w:rFonts w:cs="Times New Roman"/>
        </w:rPr>
        <w:t xml:space="preserve"> утвержденной постановлением Правительства РФ от 17.0</w:t>
      </w:r>
      <w:r w:rsidR="00340E97">
        <w:rPr>
          <w:rFonts w:cs="Times New Roman"/>
        </w:rPr>
        <w:t>3</w:t>
      </w:r>
      <w:r w:rsidRPr="00D56A09">
        <w:rPr>
          <w:rFonts w:cs="Times New Roman"/>
        </w:rPr>
        <w:t>.2015г. № 238, размещен на официальном сайте 10.06.2015г.</w:t>
      </w:r>
    </w:p>
    <w:p w:rsidR="00676881" w:rsidRPr="00D56A09" w:rsidRDefault="00676881" w:rsidP="000D31BE">
      <w:pPr>
        <w:spacing w:line="360" w:lineRule="auto"/>
        <w:jc w:val="center"/>
        <w:rPr>
          <w:b/>
        </w:rPr>
      </w:pPr>
      <w:r w:rsidRPr="00D56A09">
        <w:rPr>
          <w:b/>
        </w:rPr>
        <w:t xml:space="preserve">Представление от 10.06.15 </w:t>
      </w:r>
      <w:r w:rsidR="00391F42" w:rsidRPr="00D56A09">
        <w:rPr>
          <w:b/>
        </w:rPr>
        <w:t xml:space="preserve">года </w:t>
      </w:r>
      <w:r w:rsidRPr="00D56A09">
        <w:rPr>
          <w:b/>
        </w:rPr>
        <w:t>№ 20</w:t>
      </w:r>
    </w:p>
    <w:p w:rsidR="00676881" w:rsidRPr="00D56A09" w:rsidRDefault="00676881" w:rsidP="000D31BE">
      <w:pPr>
        <w:snapToGrid w:val="0"/>
        <w:spacing w:line="360" w:lineRule="auto"/>
        <w:jc w:val="center"/>
        <w:rPr>
          <w:rFonts w:cs="Times New Roman"/>
        </w:rPr>
      </w:pPr>
      <w:r w:rsidRPr="00D56A09">
        <w:rPr>
          <w:rFonts w:cs="Times New Roman"/>
        </w:rPr>
        <w:t xml:space="preserve">(Проверка фактического выполнения работ по асфальтированию </w:t>
      </w:r>
    </w:p>
    <w:p w:rsidR="00676881" w:rsidRPr="00D56A09" w:rsidRDefault="00676881" w:rsidP="000D31BE">
      <w:pPr>
        <w:snapToGrid w:val="0"/>
        <w:spacing w:line="360" w:lineRule="auto"/>
        <w:jc w:val="center"/>
        <w:rPr>
          <w:rFonts w:cs="Times New Roman"/>
        </w:rPr>
      </w:pPr>
      <w:r w:rsidRPr="00D56A09">
        <w:rPr>
          <w:rFonts w:cs="Times New Roman"/>
        </w:rPr>
        <w:t>дворовых и общегородских территорий)</w:t>
      </w:r>
    </w:p>
    <w:p w:rsidR="00403A21" w:rsidRPr="00D56A09" w:rsidRDefault="00403A21" w:rsidP="00403A21">
      <w:pPr>
        <w:snapToGrid w:val="0"/>
        <w:spacing w:line="360" w:lineRule="auto"/>
        <w:ind w:firstLine="709"/>
        <w:jc w:val="both"/>
        <w:rPr>
          <w:rFonts w:cs="Times New Roman"/>
        </w:rPr>
      </w:pPr>
      <w:r w:rsidRPr="00D56A09">
        <w:rPr>
          <w:rFonts w:cs="Times New Roman"/>
        </w:rPr>
        <w:t>Согласно представленной информации (на 07.07.2015, 06.10.15):</w:t>
      </w:r>
    </w:p>
    <w:p w:rsidR="00676881" w:rsidRPr="00D56A09" w:rsidRDefault="00676881" w:rsidP="000D31BE">
      <w:pPr>
        <w:snapToGrid w:val="0"/>
        <w:spacing w:line="360" w:lineRule="auto"/>
        <w:ind w:firstLine="709"/>
        <w:jc w:val="both"/>
        <w:rPr>
          <w:color w:val="000000"/>
          <w:lang w:eastAsia="ru-RU" w:bidi="ru-RU"/>
        </w:rPr>
      </w:pPr>
      <w:r w:rsidRPr="00D56A09">
        <w:rPr>
          <w:color w:val="000000"/>
          <w:lang w:eastAsia="ru-RU" w:bidi="ru-RU"/>
        </w:rPr>
        <w:t>Для осуществления возврата неэффективно израсходованных бюджетных средств в размере 3</w:t>
      </w:r>
      <w:r w:rsidR="00390E37">
        <w:rPr>
          <w:color w:val="000000"/>
          <w:lang w:eastAsia="ru-RU" w:bidi="ru-RU"/>
        </w:rPr>
        <w:t xml:space="preserve"> </w:t>
      </w:r>
      <w:r w:rsidRPr="00D56A09">
        <w:rPr>
          <w:color w:val="000000"/>
          <w:lang w:eastAsia="ru-RU" w:bidi="ru-RU"/>
        </w:rPr>
        <w:t>983,3 тыс.руб. в адрес подрядчика направлена претензия по электронной почте (76</w:t>
      </w:r>
      <w:r w:rsidRPr="00D56A09">
        <w:rPr>
          <w:rStyle w:val="2Exact"/>
          <w:rFonts w:eastAsia="SimSun"/>
        </w:rPr>
        <w:t>51 1111009@уапс1ех.ги</w:t>
      </w:r>
      <w:r w:rsidRPr="00D56A09">
        <w:rPr>
          <w:color w:val="000000"/>
          <w:lang w:eastAsia="ru-RU" w:bidi="ru-RU"/>
        </w:rPr>
        <w:t xml:space="preserve">) и заказным письмом 06.07.2015г. </w:t>
      </w:r>
    </w:p>
    <w:p w:rsidR="00390E37" w:rsidRDefault="00390E37" w:rsidP="00390E37">
      <w:pPr>
        <w:spacing w:line="360" w:lineRule="auto"/>
        <w:ind w:firstLine="740"/>
        <w:jc w:val="both"/>
        <w:rPr>
          <w:color w:val="000000"/>
          <w:lang w:eastAsia="ru-RU" w:bidi="ru-RU"/>
        </w:rPr>
      </w:pPr>
      <w:r>
        <w:rPr>
          <w:color w:val="000000"/>
          <w:lang w:eastAsia="ru-RU" w:bidi="ru-RU"/>
        </w:rPr>
        <w:t xml:space="preserve">Рассмотрев представленную на согласование претензию в адрес ИП </w:t>
      </w:r>
      <w:proofErr w:type="spellStart"/>
      <w:r>
        <w:rPr>
          <w:color w:val="000000"/>
          <w:lang w:eastAsia="ru-RU" w:bidi="ru-RU"/>
        </w:rPr>
        <w:t>Бадояна</w:t>
      </w:r>
      <w:proofErr w:type="spellEnd"/>
      <w:r>
        <w:rPr>
          <w:color w:val="000000"/>
          <w:lang w:eastAsia="ru-RU" w:bidi="ru-RU"/>
        </w:rPr>
        <w:t xml:space="preserve"> Давида </w:t>
      </w:r>
      <w:proofErr w:type="spellStart"/>
      <w:r>
        <w:rPr>
          <w:color w:val="000000"/>
          <w:lang w:eastAsia="ru-RU" w:bidi="ru-RU"/>
        </w:rPr>
        <w:t>Мушеговича</w:t>
      </w:r>
      <w:proofErr w:type="spellEnd"/>
      <w:r>
        <w:rPr>
          <w:color w:val="000000"/>
          <w:lang w:eastAsia="ru-RU" w:bidi="ru-RU"/>
        </w:rPr>
        <w:t xml:space="preserve">, Правовое управление считает нецелесообразным обращаться с иском в суд с требованием к ПП </w:t>
      </w:r>
      <w:proofErr w:type="spellStart"/>
      <w:r>
        <w:rPr>
          <w:color w:val="000000"/>
          <w:lang w:eastAsia="ru-RU" w:bidi="ru-RU"/>
        </w:rPr>
        <w:t>Бадояну</w:t>
      </w:r>
      <w:proofErr w:type="spellEnd"/>
      <w:r>
        <w:rPr>
          <w:color w:val="000000"/>
          <w:lang w:eastAsia="ru-RU" w:bidi="ru-RU"/>
        </w:rPr>
        <w:t xml:space="preserve"> Д.М. о взыскании неосновательного обогащения в размере 3 983 271,11 рублей в рамках заключенного муниципального контракта № 016930035814000877-0069378-02 от 02.09.2014 г. на выполнение работ по асфальтированию дворовых и общегородских территорий МГО.</w:t>
      </w:r>
    </w:p>
    <w:p w:rsidR="00390E37" w:rsidRDefault="00390E37" w:rsidP="00390E37">
      <w:pPr>
        <w:tabs>
          <w:tab w:val="left" w:pos="3598"/>
        </w:tabs>
        <w:spacing w:line="360" w:lineRule="auto"/>
        <w:ind w:firstLine="720"/>
        <w:jc w:val="both"/>
      </w:pPr>
      <w:r>
        <w:rPr>
          <w:color w:val="000000"/>
          <w:lang w:eastAsia="ru-RU" w:bidi="ru-RU"/>
        </w:rPr>
        <w:t>Весной 2016 года после схода снежного покрова будет проведено комиссионное обследование объектов, выполненных по муниципальному контракту № 16930035814000877-0069378-02 от 02.09.16г. на предмет выявления дефектов. При выявлении дефектов Подрядчику будет предъявлена претензия для устранения недостатков в рамках гарантийных обязательств по контракту.</w:t>
      </w:r>
    </w:p>
    <w:p w:rsidR="000077C7" w:rsidRPr="00D56A09" w:rsidRDefault="000077C7" w:rsidP="000D31BE">
      <w:pPr>
        <w:spacing w:line="360" w:lineRule="auto"/>
        <w:jc w:val="center"/>
        <w:rPr>
          <w:b/>
        </w:rPr>
      </w:pPr>
      <w:r w:rsidRPr="00D56A09">
        <w:rPr>
          <w:b/>
        </w:rPr>
        <w:t xml:space="preserve">Представление от 10.06.15 </w:t>
      </w:r>
      <w:r w:rsidR="00391F42" w:rsidRPr="00D56A09">
        <w:rPr>
          <w:b/>
        </w:rPr>
        <w:t xml:space="preserve">года </w:t>
      </w:r>
      <w:r w:rsidRPr="00D56A09">
        <w:rPr>
          <w:b/>
        </w:rPr>
        <w:t>№ 21</w:t>
      </w:r>
    </w:p>
    <w:p w:rsidR="000077C7" w:rsidRPr="00D56A09" w:rsidRDefault="000077C7" w:rsidP="000D31BE">
      <w:pPr>
        <w:pStyle w:val="a4"/>
        <w:spacing w:line="360" w:lineRule="auto"/>
        <w:jc w:val="center"/>
        <w:rPr>
          <w:rFonts w:ascii="Times New Roman" w:hAnsi="Times New Roman"/>
          <w:sz w:val="24"/>
          <w:szCs w:val="24"/>
        </w:rPr>
      </w:pPr>
      <w:r w:rsidRPr="00D56A09">
        <w:rPr>
          <w:rFonts w:ascii="Times New Roman" w:hAnsi="Times New Roman"/>
          <w:sz w:val="24"/>
          <w:szCs w:val="24"/>
        </w:rPr>
        <w:t>(Ревизия ФХД МУП «Расчетный центр»)</w:t>
      </w:r>
    </w:p>
    <w:p w:rsidR="0069418C" w:rsidRPr="00D56A09" w:rsidRDefault="0069418C" w:rsidP="00403A21">
      <w:pPr>
        <w:spacing w:line="360" w:lineRule="auto"/>
        <w:ind w:firstLine="709"/>
        <w:jc w:val="both"/>
      </w:pPr>
      <w:r w:rsidRPr="00D56A09">
        <w:rPr>
          <w:rFonts w:cs="Times New Roman"/>
        </w:rPr>
        <w:t>Согласно представленной информации (на 08.07.2015, 09.07.2015, 23.07.2015, 18.08.2015):</w:t>
      </w:r>
    </w:p>
    <w:p w:rsidR="001447AE" w:rsidRDefault="001447AE" w:rsidP="001447AE">
      <w:pPr>
        <w:pStyle w:val="50"/>
        <w:spacing w:line="360" w:lineRule="auto"/>
        <w:ind w:right="-1" w:firstLine="780"/>
        <w:jc w:val="both"/>
        <w:rPr>
          <w:rFonts w:eastAsiaTheme="minorHAnsi" w:cstheme="minorBidi"/>
          <w:b/>
          <w:sz w:val="24"/>
          <w:szCs w:val="24"/>
        </w:rPr>
      </w:pPr>
      <w:r w:rsidRPr="001447AE">
        <w:rPr>
          <w:rFonts w:eastAsiaTheme="minorHAnsi" w:cstheme="minorBidi"/>
          <w:sz w:val="24"/>
          <w:szCs w:val="24"/>
        </w:rPr>
        <w:t>На основании постановлений Администрации МГО от 16.07.2015г</w:t>
      </w:r>
      <w:r>
        <w:rPr>
          <w:rFonts w:eastAsiaTheme="minorHAnsi" w:cstheme="minorBidi"/>
          <w:sz w:val="24"/>
          <w:szCs w:val="24"/>
        </w:rPr>
        <w:t>.</w:t>
      </w:r>
      <w:r w:rsidRPr="001447AE">
        <w:rPr>
          <w:rFonts w:eastAsiaTheme="minorHAnsi" w:cstheme="minorBidi"/>
          <w:sz w:val="24"/>
          <w:szCs w:val="24"/>
        </w:rPr>
        <w:t xml:space="preserve"> № 4333. от 13 08.2015г. № 5034, от 27.11.2015г</w:t>
      </w:r>
      <w:r>
        <w:rPr>
          <w:rFonts w:eastAsiaTheme="minorHAnsi" w:cstheme="minorBidi"/>
          <w:sz w:val="24"/>
          <w:szCs w:val="24"/>
        </w:rPr>
        <w:t>.</w:t>
      </w:r>
      <w:r w:rsidRPr="001447AE">
        <w:rPr>
          <w:rFonts w:eastAsiaTheme="minorHAnsi" w:cstheme="minorBidi"/>
          <w:sz w:val="24"/>
          <w:szCs w:val="24"/>
        </w:rPr>
        <w:t xml:space="preserve"> № 7159 изъяты из хозяйственного ведения </w:t>
      </w:r>
      <w:r>
        <w:rPr>
          <w:rFonts w:eastAsiaTheme="minorHAnsi" w:cstheme="minorBidi"/>
          <w:sz w:val="24"/>
          <w:szCs w:val="24"/>
        </w:rPr>
        <w:t>предприятия</w:t>
      </w:r>
      <w:r w:rsidRPr="001447AE">
        <w:rPr>
          <w:rFonts w:eastAsiaTheme="minorHAnsi" w:cstheme="minorBidi"/>
          <w:sz w:val="24"/>
          <w:szCs w:val="24"/>
        </w:rPr>
        <w:t xml:space="preserve"> объекты муниципального имущества общей площадью 4375,2 кв. м., балансовой стоимостью </w:t>
      </w:r>
      <w:r w:rsidRPr="001447AE">
        <w:rPr>
          <w:rFonts w:eastAsiaTheme="minorHAnsi" w:cstheme="minorBidi"/>
          <w:b/>
          <w:sz w:val="24"/>
          <w:szCs w:val="24"/>
        </w:rPr>
        <w:t xml:space="preserve">30 229,4 тыс.руб. </w:t>
      </w:r>
    </w:p>
    <w:p w:rsidR="001447AE" w:rsidRDefault="001447AE" w:rsidP="001447AE">
      <w:pPr>
        <w:pStyle w:val="50"/>
        <w:spacing w:line="360" w:lineRule="auto"/>
        <w:ind w:right="-1" w:firstLine="780"/>
        <w:jc w:val="both"/>
        <w:rPr>
          <w:rFonts w:eastAsiaTheme="minorHAnsi" w:cstheme="minorBidi"/>
          <w:sz w:val="24"/>
          <w:szCs w:val="24"/>
        </w:rPr>
      </w:pPr>
      <w:r w:rsidRPr="001447AE">
        <w:rPr>
          <w:rFonts w:eastAsiaTheme="minorHAnsi" w:cstheme="minorBidi"/>
          <w:sz w:val="24"/>
          <w:szCs w:val="24"/>
        </w:rPr>
        <w:t xml:space="preserve">Сдача-приемка в казну 3-х объектов </w:t>
      </w:r>
      <w:r>
        <w:rPr>
          <w:rFonts w:eastAsiaTheme="minorHAnsi" w:cstheme="minorBidi"/>
          <w:sz w:val="24"/>
          <w:szCs w:val="24"/>
        </w:rPr>
        <w:t>о</w:t>
      </w:r>
      <w:r w:rsidRPr="001447AE">
        <w:rPr>
          <w:rFonts w:eastAsiaTheme="minorHAnsi" w:cstheme="minorBidi"/>
          <w:sz w:val="24"/>
          <w:szCs w:val="24"/>
        </w:rPr>
        <w:t>бщей площадью 848,2 кв. м. в установленном порядке не завершена, т</w:t>
      </w:r>
      <w:r>
        <w:rPr>
          <w:rFonts w:eastAsiaTheme="minorHAnsi" w:cstheme="minorBidi"/>
          <w:sz w:val="24"/>
          <w:szCs w:val="24"/>
        </w:rPr>
        <w:t>ак</w:t>
      </w:r>
      <w:r w:rsidRPr="001447AE">
        <w:rPr>
          <w:rFonts w:eastAsiaTheme="minorHAnsi" w:cstheme="minorBidi"/>
          <w:sz w:val="24"/>
          <w:szCs w:val="24"/>
        </w:rPr>
        <w:t xml:space="preserve"> к</w:t>
      </w:r>
      <w:r>
        <w:rPr>
          <w:rFonts w:eastAsiaTheme="minorHAnsi" w:cstheme="minorBidi"/>
          <w:sz w:val="24"/>
          <w:szCs w:val="24"/>
        </w:rPr>
        <w:t>ак</w:t>
      </w:r>
      <w:r w:rsidRPr="001447AE">
        <w:rPr>
          <w:rFonts w:eastAsiaTheme="minorHAnsi" w:cstheme="minorBidi"/>
          <w:sz w:val="24"/>
          <w:szCs w:val="24"/>
        </w:rPr>
        <w:t xml:space="preserve"> помещения не приняты МУП "РЦ" от арендатор</w:t>
      </w:r>
      <w:r w:rsidR="00A861E4">
        <w:rPr>
          <w:rFonts w:eastAsiaTheme="minorHAnsi" w:cstheme="minorBidi"/>
          <w:sz w:val="24"/>
          <w:szCs w:val="24"/>
        </w:rPr>
        <w:t>а (Ак. Павлова, 32, Ст. Разина 1 (помещение № 9),</w:t>
      </w:r>
      <w:r w:rsidRPr="001447AE">
        <w:rPr>
          <w:rFonts w:eastAsiaTheme="minorHAnsi" w:cstheme="minorBidi"/>
          <w:sz w:val="24"/>
          <w:szCs w:val="24"/>
        </w:rPr>
        <w:t xml:space="preserve"> Автозаводцев, 23)</w:t>
      </w:r>
      <w:r>
        <w:rPr>
          <w:rFonts w:eastAsiaTheme="minorHAnsi" w:cstheme="minorBidi"/>
          <w:sz w:val="24"/>
          <w:szCs w:val="24"/>
        </w:rPr>
        <w:t>.</w:t>
      </w:r>
    </w:p>
    <w:p w:rsidR="001447AE" w:rsidRDefault="001447AE" w:rsidP="001447AE">
      <w:pPr>
        <w:pStyle w:val="50"/>
        <w:spacing w:line="360" w:lineRule="auto"/>
        <w:ind w:right="-1" w:firstLine="780"/>
        <w:jc w:val="both"/>
        <w:rPr>
          <w:rFonts w:eastAsiaTheme="minorHAnsi" w:cstheme="minorBidi"/>
          <w:sz w:val="24"/>
          <w:szCs w:val="24"/>
        </w:rPr>
      </w:pPr>
      <w:r w:rsidRPr="001447AE">
        <w:rPr>
          <w:rFonts w:eastAsiaTheme="minorHAnsi" w:cstheme="minorBidi"/>
          <w:sz w:val="24"/>
          <w:szCs w:val="24"/>
        </w:rPr>
        <w:t xml:space="preserve">Государственная регистрация права хозяйственного ведения на объекты недвижимого имущества, необходимые для уставной деятельности будет проводиться предприятием поэтапно </w:t>
      </w:r>
      <w:r w:rsidRPr="001447AE">
        <w:rPr>
          <w:rFonts w:eastAsiaTheme="minorHAnsi" w:cstheme="minorBidi"/>
          <w:sz w:val="24"/>
          <w:szCs w:val="24"/>
        </w:rPr>
        <w:lastRenderedPageBreak/>
        <w:t xml:space="preserve">до 10.07.2016 года. </w:t>
      </w:r>
    </w:p>
    <w:p w:rsidR="004B5877" w:rsidRPr="00D56A09" w:rsidRDefault="00BC475A" w:rsidP="001447AE">
      <w:pPr>
        <w:pStyle w:val="50"/>
        <w:spacing w:line="360" w:lineRule="auto"/>
        <w:ind w:right="-1" w:firstLine="780"/>
        <w:jc w:val="both"/>
        <w:rPr>
          <w:color w:val="000000"/>
          <w:sz w:val="24"/>
          <w:szCs w:val="24"/>
          <w:lang w:eastAsia="ru-RU" w:bidi="ru-RU"/>
        </w:rPr>
      </w:pPr>
      <w:r w:rsidRPr="00D56A09">
        <w:rPr>
          <w:rFonts w:eastAsiaTheme="minorHAnsi" w:cstheme="minorBidi"/>
          <w:sz w:val="24"/>
          <w:szCs w:val="24"/>
        </w:rPr>
        <w:t xml:space="preserve">С учетом предложений КСП МГО разработан проект решения </w:t>
      </w:r>
      <w:r w:rsidR="003D0D12" w:rsidRPr="00D56A09">
        <w:rPr>
          <w:rFonts w:eastAsiaTheme="minorHAnsi" w:cstheme="minorBidi"/>
          <w:sz w:val="24"/>
          <w:szCs w:val="24"/>
        </w:rPr>
        <w:t xml:space="preserve">и утвержден решением </w:t>
      </w:r>
      <w:r w:rsidRPr="00D56A09">
        <w:rPr>
          <w:rFonts w:eastAsiaTheme="minorHAnsi" w:cstheme="minorBidi"/>
          <w:sz w:val="24"/>
          <w:szCs w:val="24"/>
        </w:rPr>
        <w:t xml:space="preserve">Собрания депутатов МГО </w:t>
      </w:r>
      <w:r w:rsidR="003D0D12" w:rsidRPr="00D56A09">
        <w:rPr>
          <w:rFonts w:eastAsiaTheme="minorHAnsi" w:cstheme="minorBidi"/>
          <w:sz w:val="24"/>
          <w:szCs w:val="24"/>
        </w:rPr>
        <w:t xml:space="preserve">28.08.2015г. № 25 </w:t>
      </w:r>
      <w:r w:rsidRPr="00D56A09">
        <w:rPr>
          <w:rFonts w:eastAsiaTheme="minorHAnsi" w:cstheme="minorBidi"/>
          <w:sz w:val="24"/>
          <w:szCs w:val="24"/>
        </w:rPr>
        <w:t xml:space="preserve">Об утверждении Положения </w:t>
      </w:r>
      <w:r w:rsidR="003D0D12" w:rsidRPr="00D56A09">
        <w:rPr>
          <w:rFonts w:eastAsiaTheme="minorHAnsi" w:cstheme="minorBidi"/>
          <w:sz w:val="24"/>
          <w:szCs w:val="24"/>
        </w:rPr>
        <w:t>«</w:t>
      </w:r>
      <w:r w:rsidRPr="00D56A09">
        <w:rPr>
          <w:rFonts w:eastAsiaTheme="minorHAnsi" w:cstheme="minorBidi"/>
          <w:sz w:val="24"/>
          <w:szCs w:val="24"/>
        </w:rPr>
        <w:t xml:space="preserve">Об оплате труда работников муниципальных унитарных предприятий </w:t>
      </w:r>
      <w:r w:rsidR="003D0D12" w:rsidRPr="00D56A09">
        <w:rPr>
          <w:rFonts w:eastAsiaTheme="minorHAnsi" w:cstheme="minorBidi"/>
          <w:sz w:val="24"/>
          <w:szCs w:val="24"/>
        </w:rPr>
        <w:t xml:space="preserve">Миасского городского </w:t>
      </w:r>
      <w:r w:rsidR="00885133" w:rsidRPr="00D56A09">
        <w:rPr>
          <w:rFonts w:eastAsiaTheme="minorHAnsi" w:cstheme="minorBidi"/>
          <w:sz w:val="24"/>
          <w:szCs w:val="24"/>
        </w:rPr>
        <w:t>округа</w:t>
      </w:r>
      <w:r w:rsidR="003D0D12" w:rsidRPr="00D56A09">
        <w:rPr>
          <w:rFonts w:eastAsiaTheme="minorHAnsi" w:cstheme="minorBidi"/>
          <w:sz w:val="24"/>
          <w:szCs w:val="24"/>
        </w:rPr>
        <w:t xml:space="preserve">» (в свою очередь признано утратившим силу решение Собрания депутатов МГО от 04.05.2007г. № 19 Об утверждении Положения «Об оплате труда работников муниципальных унитарных предприятий Миасского городского </w:t>
      </w:r>
      <w:r w:rsidR="00885133" w:rsidRPr="00D56A09">
        <w:rPr>
          <w:rFonts w:eastAsiaTheme="minorHAnsi" w:cstheme="minorBidi"/>
          <w:sz w:val="24"/>
          <w:szCs w:val="24"/>
        </w:rPr>
        <w:t>округа</w:t>
      </w:r>
      <w:r w:rsidR="003D0D12" w:rsidRPr="00D56A09">
        <w:rPr>
          <w:rFonts w:eastAsiaTheme="minorHAnsi" w:cstheme="minorBidi"/>
          <w:sz w:val="24"/>
          <w:szCs w:val="24"/>
        </w:rPr>
        <w:t>»).</w:t>
      </w:r>
    </w:p>
    <w:p w:rsidR="0057746A" w:rsidRPr="00D56A09" w:rsidRDefault="0057746A" w:rsidP="0057746A">
      <w:pPr>
        <w:spacing w:line="360" w:lineRule="auto"/>
        <w:jc w:val="center"/>
        <w:rPr>
          <w:b/>
        </w:rPr>
      </w:pPr>
      <w:r w:rsidRPr="00D56A09">
        <w:rPr>
          <w:b/>
        </w:rPr>
        <w:t xml:space="preserve">Представление от </w:t>
      </w:r>
      <w:r w:rsidR="00CF47D9" w:rsidRPr="00D56A09">
        <w:rPr>
          <w:b/>
        </w:rPr>
        <w:t>27</w:t>
      </w:r>
      <w:r w:rsidRPr="00D56A09">
        <w:rPr>
          <w:b/>
        </w:rPr>
        <w:t>.0</w:t>
      </w:r>
      <w:r w:rsidR="00CF47D9" w:rsidRPr="00D56A09">
        <w:rPr>
          <w:b/>
        </w:rPr>
        <w:t>7</w:t>
      </w:r>
      <w:r w:rsidRPr="00D56A09">
        <w:rPr>
          <w:b/>
        </w:rPr>
        <w:t>.15</w:t>
      </w:r>
      <w:r w:rsidR="004428C2" w:rsidRPr="00D56A09">
        <w:rPr>
          <w:b/>
        </w:rPr>
        <w:t xml:space="preserve"> года </w:t>
      </w:r>
      <w:r w:rsidRPr="00D56A09">
        <w:rPr>
          <w:b/>
        </w:rPr>
        <w:t>№ 22</w:t>
      </w:r>
    </w:p>
    <w:p w:rsidR="0057746A" w:rsidRPr="00D56A09" w:rsidRDefault="0057746A" w:rsidP="0057746A">
      <w:pPr>
        <w:pStyle w:val="a4"/>
        <w:spacing w:line="360" w:lineRule="auto"/>
        <w:jc w:val="center"/>
        <w:rPr>
          <w:rFonts w:ascii="Times New Roman" w:hAnsi="Times New Roman"/>
          <w:sz w:val="24"/>
          <w:szCs w:val="24"/>
        </w:rPr>
      </w:pPr>
      <w:r w:rsidRPr="00D56A09">
        <w:rPr>
          <w:rFonts w:ascii="Times New Roman" w:hAnsi="Times New Roman"/>
          <w:sz w:val="24"/>
          <w:szCs w:val="24"/>
        </w:rPr>
        <w:t xml:space="preserve">(Анализ действующего порядка оформления разрешения на вырубку зеленых насаждений на территории </w:t>
      </w:r>
      <w:r w:rsidR="00885133" w:rsidRPr="00D56A09">
        <w:rPr>
          <w:rFonts w:ascii="Times New Roman" w:hAnsi="Times New Roman"/>
          <w:sz w:val="24"/>
          <w:szCs w:val="24"/>
        </w:rPr>
        <w:t>округа</w:t>
      </w:r>
      <w:r w:rsidRPr="00D56A09">
        <w:rPr>
          <w:rFonts w:ascii="Times New Roman" w:hAnsi="Times New Roman"/>
          <w:sz w:val="24"/>
          <w:szCs w:val="24"/>
        </w:rPr>
        <w:t xml:space="preserve"> и аудит администрирования доходов, поступивших в бюджет </w:t>
      </w:r>
      <w:r w:rsidR="00885133" w:rsidRPr="00D56A09">
        <w:rPr>
          <w:rFonts w:ascii="Times New Roman" w:hAnsi="Times New Roman"/>
          <w:sz w:val="24"/>
          <w:szCs w:val="24"/>
        </w:rPr>
        <w:t>округа</w:t>
      </w:r>
      <w:r w:rsidRPr="00D56A09">
        <w:rPr>
          <w:rFonts w:ascii="Times New Roman" w:hAnsi="Times New Roman"/>
          <w:sz w:val="24"/>
          <w:szCs w:val="24"/>
        </w:rPr>
        <w:t xml:space="preserve"> от оплаты компенсационной стоимости зеленых насаждений)</w:t>
      </w:r>
    </w:p>
    <w:p w:rsidR="000E5122" w:rsidRPr="00D56A09" w:rsidRDefault="000E5122" w:rsidP="00AD6557">
      <w:pPr>
        <w:tabs>
          <w:tab w:val="left" w:pos="1092"/>
        </w:tabs>
        <w:suppressAutoHyphens w:val="0"/>
        <w:spacing w:line="482" w:lineRule="exact"/>
        <w:ind w:firstLine="709"/>
        <w:jc w:val="both"/>
        <w:rPr>
          <w:b/>
        </w:rPr>
      </w:pPr>
      <w:r w:rsidRPr="00D56A09">
        <w:rPr>
          <w:lang w:eastAsia="ru-RU" w:bidi="ru-RU"/>
        </w:rPr>
        <w:t xml:space="preserve">Организована работа по возмещению недополученных доходов в бюджет </w:t>
      </w:r>
      <w:r w:rsidR="00391F42" w:rsidRPr="00D56A09">
        <w:rPr>
          <w:lang w:eastAsia="ru-RU" w:bidi="ru-RU"/>
        </w:rPr>
        <w:t>округа</w:t>
      </w:r>
      <w:r w:rsidRPr="00D56A09">
        <w:rPr>
          <w:lang w:eastAsia="ru-RU" w:bidi="ru-RU"/>
        </w:rPr>
        <w:t xml:space="preserve">. Подготовлены и разосланы письма-уведомления по доплате компенсационной стоимости по разрешениям с выявленными нарушениями. Осуществляется контроль ведения реестра поступления платежей. </w:t>
      </w:r>
      <w:r w:rsidR="00CF47D9" w:rsidRPr="00D56A09">
        <w:rPr>
          <w:lang w:eastAsia="ru-RU" w:bidi="ru-RU"/>
        </w:rPr>
        <w:t>В июле-августе 2015 года п</w:t>
      </w:r>
      <w:r w:rsidRPr="00D56A09">
        <w:rPr>
          <w:lang w:eastAsia="ru-RU" w:bidi="ru-RU"/>
        </w:rPr>
        <w:t xml:space="preserve">оступила доплата компенсационной стоимости зеленных насаждений в размере </w:t>
      </w:r>
      <w:r w:rsidRPr="00D56A09">
        <w:rPr>
          <w:b/>
          <w:lang w:eastAsia="ru-RU" w:bidi="ru-RU"/>
        </w:rPr>
        <w:t>19,1 тыс.руб.</w:t>
      </w:r>
    </w:p>
    <w:p w:rsidR="00B058F3" w:rsidRPr="00D56A09" w:rsidRDefault="00B058F3" w:rsidP="00AD6557">
      <w:pPr>
        <w:spacing w:line="482" w:lineRule="exact"/>
        <w:ind w:firstLine="709"/>
        <w:jc w:val="both"/>
      </w:pPr>
      <w:r w:rsidRPr="00D56A09">
        <w:t xml:space="preserve">Получатель разрешения </w:t>
      </w:r>
      <w:r w:rsidR="0085651E" w:rsidRPr="00D56A09">
        <w:t xml:space="preserve">об оплате компенсационной стоимости зеленых насаждений, </w:t>
      </w:r>
      <w:r w:rsidRPr="00D56A09">
        <w:t xml:space="preserve">извещен </w:t>
      </w:r>
      <w:r w:rsidR="0085651E" w:rsidRPr="00D56A09">
        <w:t xml:space="preserve">о </w:t>
      </w:r>
      <w:proofErr w:type="spellStart"/>
      <w:r w:rsidR="0085651E" w:rsidRPr="00D56A09">
        <w:t>недопоступлени</w:t>
      </w:r>
      <w:r w:rsidR="00CF47D9" w:rsidRPr="00D56A09">
        <w:t>и</w:t>
      </w:r>
      <w:proofErr w:type="spellEnd"/>
      <w:r w:rsidR="0085651E" w:rsidRPr="00D56A09">
        <w:t xml:space="preserve"> и</w:t>
      </w:r>
      <w:r w:rsidRPr="00D56A09">
        <w:t xml:space="preserve"> необходимости оплаты</w:t>
      </w:r>
      <w:r w:rsidR="00CF47D9" w:rsidRPr="00D56A09">
        <w:t>. К</w:t>
      </w:r>
      <w:r w:rsidR="0085651E" w:rsidRPr="00D56A09">
        <w:t>омпенсационн</w:t>
      </w:r>
      <w:r w:rsidR="00CF47D9" w:rsidRPr="00D56A09">
        <w:t>ая</w:t>
      </w:r>
      <w:r w:rsidR="0085651E" w:rsidRPr="00D56A09">
        <w:t xml:space="preserve"> стоимост</w:t>
      </w:r>
      <w:r w:rsidR="00CF47D9" w:rsidRPr="00D56A09">
        <w:t>ь</w:t>
      </w:r>
      <w:r w:rsidR="0085651E" w:rsidRPr="00D56A09">
        <w:t xml:space="preserve"> зеленых насаждений </w:t>
      </w:r>
      <w:r w:rsidR="00176351" w:rsidRPr="00D56A09">
        <w:t>поступила</w:t>
      </w:r>
      <w:r w:rsidR="0085651E" w:rsidRPr="00D56A09">
        <w:t xml:space="preserve"> в размере </w:t>
      </w:r>
      <w:r w:rsidR="0085651E" w:rsidRPr="00D56A09">
        <w:rPr>
          <w:b/>
        </w:rPr>
        <w:t>13,4 тыс.руб.</w:t>
      </w:r>
      <w:r w:rsidR="0085651E" w:rsidRPr="00D56A09">
        <w:t xml:space="preserve"> </w:t>
      </w:r>
      <w:r w:rsidRPr="00D56A09">
        <w:t>(п/п от 14.08.2015 г. № 516).</w:t>
      </w:r>
    </w:p>
    <w:p w:rsidR="00651036" w:rsidRPr="00D56A09" w:rsidRDefault="00651036" w:rsidP="00AD6557">
      <w:pPr>
        <w:spacing w:line="482" w:lineRule="exact"/>
        <w:ind w:firstLine="709"/>
        <w:jc w:val="both"/>
      </w:pPr>
      <w:r w:rsidRPr="00D56A09">
        <w:t xml:space="preserve">Внесены соответствующие изменения в части необоснованности отражения в учете начисленных доходов в сумме </w:t>
      </w:r>
      <w:r w:rsidRPr="00D56A09">
        <w:rPr>
          <w:b/>
        </w:rPr>
        <w:t>0,2 тыс.руб.</w:t>
      </w:r>
      <w:r w:rsidRPr="00D56A09">
        <w:t xml:space="preserve"> </w:t>
      </w:r>
    </w:p>
    <w:p w:rsidR="0057746A" w:rsidRDefault="0085651E" w:rsidP="00AD6557">
      <w:pPr>
        <w:tabs>
          <w:tab w:val="left" w:pos="1092"/>
        </w:tabs>
        <w:suppressAutoHyphens w:val="0"/>
        <w:spacing w:line="482" w:lineRule="exact"/>
        <w:ind w:firstLine="709"/>
        <w:jc w:val="both"/>
        <w:rPr>
          <w:lang w:eastAsia="ru-RU" w:bidi="ru-RU"/>
        </w:rPr>
      </w:pPr>
      <w:r w:rsidRPr="00D56A09">
        <w:rPr>
          <w:lang w:eastAsia="ru-RU" w:bidi="ru-RU"/>
        </w:rPr>
        <w:t>У</w:t>
      </w:r>
      <w:r w:rsidR="0057746A" w:rsidRPr="00D56A09">
        <w:rPr>
          <w:lang w:eastAsia="ru-RU" w:bidi="ru-RU"/>
        </w:rPr>
        <w:t xml:space="preserve">совершенствована нормативно-правовая база с учетом </w:t>
      </w:r>
      <w:r w:rsidR="00176351" w:rsidRPr="00D56A09">
        <w:rPr>
          <w:lang w:eastAsia="ru-RU" w:bidi="ru-RU"/>
        </w:rPr>
        <w:t xml:space="preserve">замечаний и выявленных нарушений процедур оформления. </w:t>
      </w:r>
      <w:r w:rsidR="0057746A" w:rsidRPr="00D56A09">
        <w:rPr>
          <w:lang w:eastAsia="ru-RU" w:bidi="ru-RU"/>
        </w:rPr>
        <w:t>Разработан</w:t>
      </w:r>
      <w:r w:rsidR="00176351" w:rsidRPr="00D56A09">
        <w:rPr>
          <w:lang w:eastAsia="ru-RU" w:bidi="ru-RU"/>
        </w:rPr>
        <w:t>а</w:t>
      </w:r>
      <w:r w:rsidR="0057746A" w:rsidRPr="00D56A09">
        <w:rPr>
          <w:lang w:eastAsia="ru-RU" w:bidi="ru-RU"/>
        </w:rPr>
        <w:t xml:space="preserve"> </w:t>
      </w:r>
      <w:r w:rsidR="00176351" w:rsidRPr="00D56A09">
        <w:rPr>
          <w:lang w:eastAsia="ru-RU" w:bidi="ru-RU"/>
        </w:rPr>
        <w:t xml:space="preserve">и утверждена новая редакция </w:t>
      </w:r>
      <w:r w:rsidR="0057746A" w:rsidRPr="00D56A09">
        <w:rPr>
          <w:lang w:eastAsia="ru-RU" w:bidi="ru-RU"/>
        </w:rPr>
        <w:t xml:space="preserve">«Порядок оформления разрешения на вырубку (обрезку) на территории МГО» </w:t>
      </w:r>
      <w:r w:rsidR="00176351" w:rsidRPr="00D56A09">
        <w:rPr>
          <w:lang w:eastAsia="ru-RU" w:bidi="ru-RU"/>
        </w:rPr>
        <w:t>Решением Собрания депутатов МГО от 28.08.2015г. № 37</w:t>
      </w:r>
      <w:r w:rsidR="00AD6557" w:rsidRPr="00D56A09">
        <w:rPr>
          <w:lang w:eastAsia="ru-RU" w:bidi="ru-RU"/>
        </w:rPr>
        <w:t>.</w:t>
      </w:r>
      <w:r w:rsidR="00176351" w:rsidRPr="00D56A09">
        <w:rPr>
          <w:lang w:eastAsia="ru-RU" w:bidi="ru-RU"/>
        </w:rPr>
        <w:t xml:space="preserve"> </w:t>
      </w:r>
      <w:r w:rsidR="00651036" w:rsidRPr="00D56A09">
        <w:rPr>
          <w:lang w:eastAsia="ru-RU" w:bidi="ru-RU"/>
        </w:rPr>
        <w:t xml:space="preserve">Расчет компенсационной стоимости в соответствии с новым порядком осуществляется с 31.08.2015г. </w:t>
      </w:r>
    </w:p>
    <w:p w:rsidR="0057746A" w:rsidRPr="00D56A09" w:rsidRDefault="0057746A" w:rsidP="00AD6557">
      <w:pPr>
        <w:spacing w:line="475" w:lineRule="exact"/>
        <w:ind w:firstLine="709"/>
        <w:jc w:val="both"/>
        <w:rPr>
          <w:lang w:eastAsia="ru-RU" w:bidi="ru-RU"/>
        </w:rPr>
      </w:pPr>
      <w:r w:rsidRPr="00D56A09">
        <w:rPr>
          <w:lang w:eastAsia="ru-RU" w:bidi="ru-RU"/>
        </w:rPr>
        <w:t>По фактам излишнего начисления компенсационной стоимости всем Заявителям направлены информационные письма-уведомления о порядке и возврате денежных средств</w:t>
      </w:r>
      <w:r w:rsidR="00CF47D9" w:rsidRPr="00D56A09">
        <w:rPr>
          <w:lang w:eastAsia="ru-RU" w:bidi="ru-RU"/>
        </w:rPr>
        <w:t>.</w:t>
      </w:r>
      <w:r w:rsidRPr="00D56A09">
        <w:rPr>
          <w:lang w:eastAsia="ru-RU" w:bidi="ru-RU"/>
        </w:rPr>
        <w:t xml:space="preserve"> Излишне начисленная сумма будет сторнирована в течение 3 </w:t>
      </w:r>
      <w:r w:rsidR="00CF47D9" w:rsidRPr="00D56A09">
        <w:rPr>
          <w:lang w:eastAsia="ru-RU" w:bidi="ru-RU"/>
        </w:rPr>
        <w:t xml:space="preserve">квартале </w:t>
      </w:r>
      <w:r w:rsidRPr="00D56A09">
        <w:rPr>
          <w:lang w:eastAsia="ru-RU" w:bidi="ru-RU"/>
        </w:rPr>
        <w:t>2015</w:t>
      </w:r>
      <w:r w:rsidR="00651036" w:rsidRPr="00D56A09">
        <w:rPr>
          <w:lang w:eastAsia="ru-RU" w:bidi="ru-RU"/>
        </w:rPr>
        <w:t xml:space="preserve"> </w:t>
      </w:r>
      <w:r w:rsidRPr="00D56A09">
        <w:rPr>
          <w:lang w:eastAsia="ru-RU" w:bidi="ru-RU"/>
        </w:rPr>
        <w:t>года.</w:t>
      </w:r>
    </w:p>
    <w:p w:rsidR="00AD6557" w:rsidRPr="00D56A09" w:rsidRDefault="00AD6557" w:rsidP="00AD6557">
      <w:pPr>
        <w:tabs>
          <w:tab w:val="left" w:pos="1094"/>
        </w:tabs>
        <w:suppressAutoHyphens w:val="0"/>
        <w:spacing w:line="480" w:lineRule="exact"/>
        <w:ind w:firstLine="709"/>
        <w:jc w:val="both"/>
        <w:rPr>
          <w:lang w:eastAsia="ru-RU" w:bidi="ru-RU"/>
        </w:rPr>
      </w:pPr>
      <w:r w:rsidRPr="00D56A09">
        <w:rPr>
          <w:lang w:eastAsia="ru-RU" w:bidi="ru-RU"/>
        </w:rPr>
        <w:t xml:space="preserve">По результатам устранения нарушений и недостатков, с целью совершенствования системы контроля обоснованности выдачи разрешений на вырубку зеленых </w:t>
      </w:r>
      <w:r w:rsidRPr="00D56A09">
        <w:t>насаждений</w:t>
      </w:r>
      <w:r w:rsidRPr="00D56A09">
        <w:rPr>
          <w:lang w:eastAsia="ru-RU" w:bidi="ru-RU"/>
        </w:rPr>
        <w:t xml:space="preserve"> на территории МГО</w:t>
      </w:r>
      <w:r w:rsidR="00A861E4">
        <w:rPr>
          <w:lang w:eastAsia="ru-RU" w:bidi="ru-RU"/>
        </w:rPr>
        <w:t>,</w:t>
      </w:r>
      <w:r w:rsidRPr="00D56A09">
        <w:rPr>
          <w:lang w:eastAsia="ru-RU" w:bidi="ru-RU"/>
        </w:rPr>
        <w:t xml:space="preserve"> выпущен приказ МКУ от 17.08.2015</w:t>
      </w:r>
      <w:r w:rsidR="00391F42" w:rsidRPr="00D56A09">
        <w:rPr>
          <w:lang w:eastAsia="ru-RU" w:bidi="ru-RU"/>
        </w:rPr>
        <w:t>г.</w:t>
      </w:r>
      <w:r w:rsidRPr="00D56A09">
        <w:rPr>
          <w:lang w:eastAsia="ru-RU" w:bidi="ru-RU"/>
        </w:rPr>
        <w:t xml:space="preserve"> №</w:t>
      </w:r>
      <w:r w:rsidR="00B05401" w:rsidRPr="00D56A09">
        <w:rPr>
          <w:lang w:eastAsia="ru-RU" w:bidi="ru-RU"/>
        </w:rPr>
        <w:t xml:space="preserve"> </w:t>
      </w:r>
      <w:r w:rsidRPr="00D56A09">
        <w:rPr>
          <w:lang w:eastAsia="ru-RU" w:bidi="ru-RU"/>
        </w:rPr>
        <w:t>102/10</w:t>
      </w:r>
      <w:r w:rsidR="00651036" w:rsidRPr="00D56A09">
        <w:rPr>
          <w:lang w:eastAsia="ru-RU" w:bidi="ru-RU"/>
        </w:rPr>
        <w:t>.</w:t>
      </w:r>
    </w:p>
    <w:p w:rsidR="00AD6557" w:rsidRPr="00D56A09" w:rsidRDefault="00AD6557" w:rsidP="00AD6557">
      <w:pPr>
        <w:tabs>
          <w:tab w:val="left" w:pos="1094"/>
        </w:tabs>
        <w:suppressAutoHyphens w:val="0"/>
        <w:spacing w:line="480" w:lineRule="exact"/>
        <w:ind w:firstLine="709"/>
        <w:jc w:val="both"/>
        <w:rPr>
          <w:lang w:eastAsia="ru-RU" w:bidi="ru-RU"/>
        </w:rPr>
      </w:pPr>
      <w:r w:rsidRPr="00D56A09">
        <w:rPr>
          <w:lang w:eastAsia="ru-RU" w:bidi="ru-RU"/>
        </w:rPr>
        <w:t xml:space="preserve">В связи с установленными нарушениями методики расчета компенсационной стоимости зеленых насаждений к дисциплинарной ответственности в виде замечания привлечены </w:t>
      </w:r>
      <w:r w:rsidRPr="00D56A09">
        <w:rPr>
          <w:lang w:eastAsia="ru-RU" w:bidi="ru-RU"/>
        </w:rPr>
        <w:lastRenderedPageBreak/>
        <w:t xml:space="preserve">инспекторы по охране труда: Завьялова П.А., Трофимов Б.П., </w:t>
      </w:r>
      <w:proofErr w:type="spellStart"/>
      <w:r w:rsidRPr="00D56A09">
        <w:rPr>
          <w:lang w:eastAsia="ru-RU" w:bidi="ru-RU"/>
        </w:rPr>
        <w:t>Горланова</w:t>
      </w:r>
      <w:proofErr w:type="spellEnd"/>
      <w:r w:rsidRPr="00D56A09">
        <w:rPr>
          <w:lang w:eastAsia="ru-RU" w:bidi="ru-RU"/>
        </w:rPr>
        <w:t xml:space="preserve"> Н.Г. (приказ от 17.08.2015</w:t>
      </w:r>
      <w:r w:rsidR="00391F42" w:rsidRPr="00D56A09">
        <w:rPr>
          <w:lang w:eastAsia="ru-RU" w:bidi="ru-RU"/>
        </w:rPr>
        <w:t>г.</w:t>
      </w:r>
      <w:r w:rsidRPr="00D56A09">
        <w:rPr>
          <w:lang w:eastAsia="ru-RU" w:bidi="ru-RU"/>
        </w:rPr>
        <w:t xml:space="preserve"> №</w:t>
      </w:r>
      <w:r w:rsidR="00B05401" w:rsidRPr="00D56A09">
        <w:rPr>
          <w:lang w:eastAsia="ru-RU" w:bidi="ru-RU"/>
        </w:rPr>
        <w:t xml:space="preserve"> </w:t>
      </w:r>
      <w:r w:rsidRPr="00D56A09">
        <w:rPr>
          <w:lang w:eastAsia="ru-RU" w:bidi="ru-RU"/>
        </w:rPr>
        <w:t>102/10).</w:t>
      </w:r>
    </w:p>
    <w:p w:rsidR="0057746A" w:rsidRPr="00D56A09" w:rsidRDefault="0057746A" w:rsidP="00E559E5">
      <w:pPr>
        <w:tabs>
          <w:tab w:val="left" w:pos="1094"/>
        </w:tabs>
        <w:suppressAutoHyphens w:val="0"/>
        <w:spacing w:line="360" w:lineRule="auto"/>
        <w:ind w:firstLine="709"/>
        <w:jc w:val="both"/>
      </w:pPr>
      <w:r w:rsidRPr="00D56A09">
        <w:rPr>
          <w:lang w:eastAsia="ru-RU" w:bidi="ru-RU"/>
        </w:rPr>
        <w:t>В связи с выявленным фактом превышения срока оплаты компенсационно</w:t>
      </w:r>
      <w:r w:rsidR="00CF47D9" w:rsidRPr="00D56A09">
        <w:rPr>
          <w:lang w:eastAsia="ru-RU" w:bidi="ru-RU"/>
        </w:rPr>
        <w:t xml:space="preserve">й стоимости зеленых насаждений </w:t>
      </w:r>
      <w:r w:rsidRPr="00D56A09">
        <w:rPr>
          <w:lang w:eastAsia="ru-RU" w:bidi="ru-RU"/>
        </w:rPr>
        <w:t xml:space="preserve">проведен внеочередной инструктаж с личным составом лесного отдела МКУ «УЭП МГО» по исполнению требований Административного регламента предоставления муниципальной услуги «Оформление разрешения на вырубку (обрезку) на территории Миасского городского </w:t>
      </w:r>
      <w:r w:rsidR="00885133" w:rsidRPr="00D56A09">
        <w:rPr>
          <w:lang w:eastAsia="ru-RU" w:bidi="ru-RU"/>
        </w:rPr>
        <w:t>округа</w:t>
      </w:r>
      <w:r w:rsidRPr="00D56A09">
        <w:rPr>
          <w:lang w:eastAsia="ru-RU" w:bidi="ru-RU"/>
        </w:rPr>
        <w:t>».</w:t>
      </w:r>
    </w:p>
    <w:p w:rsidR="00176351" w:rsidRPr="00D56A09" w:rsidRDefault="00651036" w:rsidP="00E559E5">
      <w:pPr>
        <w:tabs>
          <w:tab w:val="left" w:pos="1378"/>
        </w:tabs>
        <w:suppressAutoHyphens w:val="0"/>
        <w:spacing w:line="360" w:lineRule="auto"/>
        <w:ind w:firstLine="709"/>
        <w:jc w:val="both"/>
        <w:rPr>
          <w:lang w:eastAsia="ru-RU" w:bidi="ru-RU"/>
        </w:rPr>
      </w:pPr>
      <w:r w:rsidRPr="00D56A09">
        <w:rPr>
          <w:lang w:eastAsia="ru-RU" w:bidi="ru-RU"/>
        </w:rPr>
        <w:t>В августе 2015 года у</w:t>
      </w:r>
      <w:r w:rsidR="00176351" w:rsidRPr="00D56A09">
        <w:rPr>
          <w:lang w:eastAsia="ru-RU" w:bidi="ru-RU"/>
        </w:rPr>
        <w:t>странены ф</w:t>
      </w:r>
      <w:r w:rsidR="0057746A" w:rsidRPr="00D56A09">
        <w:rPr>
          <w:lang w:eastAsia="ru-RU" w:bidi="ru-RU"/>
        </w:rPr>
        <w:t>акты</w:t>
      </w:r>
      <w:r w:rsidR="00176351" w:rsidRPr="00D56A09">
        <w:rPr>
          <w:lang w:eastAsia="ru-RU" w:bidi="ru-RU"/>
        </w:rPr>
        <w:t xml:space="preserve">: </w:t>
      </w:r>
    </w:p>
    <w:p w:rsidR="00176351" w:rsidRPr="00D56A09" w:rsidRDefault="00176351" w:rsidP="00E559E5">
      <w:pPr>
        <w:tabs>
          <w:tab w:val="left" w:pos="1378"/>
        </w:tabs>
        <w:suppressAutoHyphens w:val="0"/>
        <w:spacing w:line="360" w:lineRule="auto"/>
        <w:jc w:val="both"/>
        <w:rPr>
          <w:lang w:eastAsia="ru-RU" w:bidi="ru-RU"/>
        </w:rPr>
      </w:pPr>
      <w:r w:rsidRPr="00D56A09">
        <w:rPr>
          <w:lang w:eastAsia="ru-RU" w:bidi="ru-RU"/>
        </w:rPr>
        <w:t xml:space="preserve">- нарушения при формировании </w:t>
      </w:r>
      <w:proofErr w:type="spellStart"/>
      <w:r w:rsidRPr="00D56A09">
        <w:rPr>
          <w:lang w:eastAsia="ru-RU" w:bidi="ru-RU"/>
        </w:rPr>
        <w:t>оборотно</w:t>
      </w:r>
      <w:proofErr w:type="spellEnd"/>
      <w:r w:rsidRPr="00D56A09">
        <w:rPr>
          <w:lang w:eastAsia="ru-RU" w:bidi="ru-RU"/>
        </w:rPr>
        <w:t xml:space="preserve"> - сальдовых ведомостей по счету 205.81 за 2014 года и 1 полугодие 2015 года, в наименовании договора отражены реквизиты разрешений на вырубку (обрезку) зеленых насаждений;</w:t>
      </w:r>
    </w:p>
    <w:p w:rsidR="0057746A" w:rsidRPr="00D56A09" w:rsidRDefault="0057746A" w:rsidP="00E559E5">
      <w:pPr>
        <w:tabs>
          <w:tab w:val="left" w:pos="1378"/>
        </w:tabs>
        <w:suppressAutoHyphens w:val="0"/>
        <w:spacing w:line="360" w:lineRule="auto"/>
        <w:jc w:val="both"/>
      </w:pPr>
      <w:r w:rsidRPr="00D56A09">
        <w:rPr>
          <w:lang w:eastAsia="ru-RU" w:bidi="ru-RU"/>
        </w:rPr>
        <w:t xml:space="preserve"> </w:t>
      </w:r>
      <w:r w:rsidR="00176351" w:rsidRPr="00D56A09">
        <w:rPr>
          <w:lang w:eastAsia="ru-RU" w:bidi="ru-RU"/>
        </w:rPr>
        <w:t xml:space="preserve">- </w:t>
      </w:r>
      <w:r w:rsidRPr="00D56A09">
        <w:rPr>
          <w:lang w:eastAsia="ru-RU" w:bidi="ru-RU"/>
        </w:rPr>
        <w:t>отражения в бухгалтерском учете в качестве контрагента лиц, не являющихся получателями разрешений на вырубку зеленых насаждений</w:t>
      </w:r>
      <w:r w:rsidR="00176351" w:rsidRPr="00D56A09">
        <w:rPr>
          <w:lang w:eastAsia="ru-RU" w:bidi="ru-RU"/>
        </w:rPr>
        <w:t>;</w:t>
      </w:r>
    </w:p>
    <w:p w:rsidR="00E559E5" w:rsidRPr="00D56A09" w:rsidRDefault="00176351" w:rsidP="00E559E5">
      <w:pPr>
        <w:tabs>
          <w:tab w:val="left" w:pos="1378"/>
        </w:tabs>
        <w:suppressAutoHyphens w:val="0"/>
        <w:spacing w:line="360" w:lineRule="auto"/>
        <w:jc w:val="both"/>
        <w:rPr>
          <w:lang w:eastAsia="ru-RU" w:bidi="ru-RU"/>
        </w:rPr>
      </w:pPr>
      <w:r w:rsidRPr="00D56A09">
        <w:rPr>
          <w:lang w:eastAsia="ru-RU" w:bidi="ru-RU"/>
        </w:rPr>
        <w:t>-</w:t>
      </w:r>
      <w:r w:rsidR="0057746A" w:rsidRPr="00D56A09">
        <w:rPr>
          <w:lang w:eastAsia="ru-RU" w:bidi="ru-RU"/>
        </w:rPr>
        <w:t xml:space="preserve"> завышения суммы компенсационной стоимости на вырубку зеленых насаждений и занижение доходов по договорам купли-продажи.</w:t>
      </w:r>
    </w:p>
    <w:p w:rsidR="0039716F" w:rsidRPr="00D56A09" w:rsidRDefault="0039716F" w:rsidP="00E559E5">
      <w:pPr>
        <w:spacing w:line="360" w:lineRule="auto"/>
        <w:jc w:val="center"/>
        <w:rPr>
          <w:b/>
        </w:rPr>
      </w:pPr>
      <w:r w:rsidRPr="00D56A09">
        <w:rPr>
          <w:b/>
        </w:rPr>
        <w:t xml:space="preserve">Представление от </w:t>
      </w:r>
      <w:r w:rsidR="00E559E5" w:rsidRPr="00D56A09">
        <w:rPr>
          <w:b/>
        </w:rPr>
        <w:t>06</w:t>
      </w:r>
      <w:r w:rsidRPr="00D56A09">
        <w:rPr>
          <w:b/>
        </w:rPr>
        <w:t>.0</w:t>
      </w:r>
      <w:r w:rsidR="00E559E5" w:rsidRPr="00D56A09">
        <w:rPr>
          <w:b/>
        </w:rPr>
        <w:t>8</w:t>
      </w:r>
      <w:r w:rsidRPr="00D56A09">
        <w:rPr>
          <w:b/>
        </w:rPr>
        <w:t xml:space="preserve">.15 </w:t>
      </w:r>
      <w:r w:rsidR="004428C2" w:rsidRPr="00D56A09">
        <w:rPr>
          <w:b/>
        </w:rPr>
        <w:t xml:space="preserve">года </w:t>
      </w:r>
      <w:r w:rsidRPr="00D56A09">
        <w:rPr>
          <w:b/>
        </w:rPr>
        <w:t>№ 2</w:t>
      </w:r>
      <w:r w:rsidR="00E559E5" w:rsidRPr="00D56A09">
        <w:rPr>
          <w:b/>
        </w:rPr>
        <w:t>3</w:t>
      </w:r>
    </w:p>
    <w:p w:rsidR="00E559E5" w:rsidRPr="00D56A09" w:rsidRDefault="00E559E5" w:rsidP="00E71E6C">
      <w:pPr>
        <w:snapToGrid w:val="0"/>
        <w:spacing w:line="360" w:lineRule="auto"/>
        <w:jc w:val="center"/>
        <w:rPr>
          <w:rFonts w:cs="Times New Roman"/>
        </w:rPr>
      </w:pPr>
      <w:r w:rsidRPr="00D56A09">
        <w:rPr>
          <w:rFonts w:cs="Times New Roman"/>
        </w:rPr>
        <w:t>(Аудит в сфере закупок для нужд МБОУ «Гимназия № 26»)</w:t>
      </w:r>
    </w:p>
    <w:p w:rsidR="00E71E6C" w:rsidRPr="00D56A09" w:rsidRDefault="00E71E6C" w:rsidP="00E71E6C">
      <w:pPr>
        <w:spacing w:line="360" w:lineRule="auto"/>
        <w:ind w:right="-1" w:firstLine="709"/>
        <w:jc w:val="both"/>
        <w:rPr>
          <w:color w:val="000000"/>
          <w:lang w:eastAsia="ru-RU" w:bidi="ru-RU"/>
        </w:rPr>
      </w:pPr>
      <w:r w:rsidRPr="00D56A09">
        <w:rPr>
          <w:color w:val="000000"/>
          <w:lang w:eastAsia="ru-RU" w:bidi="ru-RU"/>
        </w:rPr>
        <w:t>По результатам аудита проведена работа по составлению и согласованию договоров, заключенных в соответствии с п. 1, 4, 5, 8 ст. 93 Закона 44-ФЗ (осуществление закупки у единственного поставщика (подрядчика, исполнителя)) с юристами МКУ МГО «Образование». С 01.08.2015г. данные договоры будут предлагаться потенциальным поставщикам (подрядчикам, исполнителям) для дальнейшего заключения.</w:t>
      </w:r>
    </w:p>
    <w:p w:rsidR="00E71E6C" w:rsidRDefault="00E71E6C" w:rsidP="008F4536">
      <w:pPr>
        <w:tabs>
          <w:tab w:val="left" w:pos="1094"/>
        </w:tabs>
        <w:suppressAutoHyphens w:val="0"/>
        <w:spacing w:line="360" w:lineRule="auto"/>
        <w:ind w:firstLine="709"/>
        <w:jc w:val="both"/>
        <w:rPr>
          <w:lang w:eastAsia="ru-RU" w:bidi="ru-RU"/>
        </w:rPr>
      </w:pPr>
      <w:r w:rsidRPr="00D56A09">
        <w:rPr>
          <w:lang w:eastAsia="ru-RU" w:bidi="ru-RU"/>
        </w:rPr>
        <w:t xml:space="preserve">В связи с установленными нарушениями по итогам аудита к дисциплинарной ответственности в виде замечания привлечен </w:t>
      </w:r>
      <w:r w:rsidR="00B05401" w:rsidRPr="00D56A09">
        <w:rPr>
          <w:lang w:eastAsia="ru-RU" w:bidi="ru-RU"/>
        </w:rPr>
        <w:t>контрактный</w:t>
      </w:r>
      <w:r w:rsidRPr="00D56A09">
        <w:rPr>
          <w:lang w:eastAsia="ru-RU" w:bidi="ru-RU"/>
        </w:rPr>
        <w:t xml:space="preserve"> управляющий учреждения </w:t>
      </w:r>
      <w:proofErr w:type="spellStart"/>
      <w:r w:rsidRPr="00D56A09">
        <w:rPr>
          <w:lang w:eastAsia="ru-RU" w:bidi="ru-RU"/>
        </w:rPr>
        <w:t>Шайнурова</w:t>
      </w:r>
      <w:proofErr w:type="spellEnd"/>
      <w:r w:rsidRPr="00D56A09">
        <w:rPr>
          <w:lang w:eastAsia="ru-RU" w:bidi="ru-RU"/>
        </w:rPr>
        <w:t xml:space="preserve"> </w:t>
      </w:r>
      <w:r w:rsidR="00B05401" w:rsidRPr="00D56A09">
        <w:rPr>
          <w:lang w:eastAsia="ru-RU" w:bidi="ru-RU"/>
        </w:rPr>
        <w:t>Л.Ф.</w:t>
      </w:r>
      <w:r w:rsidRPr="00D56A09">
        <w:rPr>
          <w:lang w:eastAsia="ru-RU" w:bidi="ru-RU"/>
        </w:rPr>
        <w:t xml:space="preserve"> (приказ </w:t>
      </w:r>
      <w:r w:rsidR="00B05401" w:rsidRPr="00D56A09">
        <w:rPr>
          <w:rFonts w:cs="Times New Roman"/>
        </w:rPr>
        <w:t xml:space="preserve">МБОУ </w:t>
      </w:r>
      <w:r w:rsidRPr="00D56A09">
        <w:rPr>
          <w:lang w:eastAsia="ru-RU" w:bidi="ru-RU"/>
        </w:rPr>
        <w:t xml:space="preserve">от </w:t>
      </w:r>
      <w:r w:rsidR="00B05401" w:rsidRPr="00D56A09">
        <w:rPr>
          <w:lang w:eastAsia="ru-RU" w:bidi="ru-RU"/>
        </w:rPr>
        <w:t>10</w:t>
      </w:r>
      <w:r w:rsidRPr="00D56A09">
        <w:rPr>
          <w:lang w:eastAsia="ru-RU" w:bidi="ru-RU"/>
        </w:rPr>
        <w:t>.08.2015 №</w:t>
      </w:r>
      <w:r w:rsidR="00B05401" w:rsidRPr="00D56A09">
        <w:rPr>
          <w:lang w:eastAsia="ru-RU" w:bidi="ru-RU"/>
        </w:rPr>
        <w:t xml:space="preserve"> 131/1</w:t>
      </w:r>
      <w:r w:rsidRPr="00D56A09">
        <w:rPr>
          <w:lang w:eastAsia="ru-RU" w:bidi="ru-RU"/>
        </w:rPr>
        <w:t>).</w:t>
      </w:r>
    </w:p>
    <w:p w:rsidR="008F4536" w:rsidRPr="00D56A09" w:rsidRDefault="008F4536" w:rsidP="008F4536">
      <w:pPr>
        <w:spacing w:line="360" w:lineRule="auto"/>
        <w:jc w:val="center"/>
        <w:rPr>
          <w:b/>
        </w:rPr>
      </w:pPr>
      <w:r w:rsidRPr="00D56A09">
        <w:rPr>
          <w:b/>
        </w:rPr>
        <w:t xml:space="preserve">Представление от 12.08.15 </w:t>
      </w:r>
      <w:r w:rsidR="004428C2" w:rsidRPr="00D56A09">
        <w:rPr>
          <w:b/>
        </w:rPr>
        <w:t xml:space="preserve">года </w:t>
      </w:r>
      <w:r w:rsidRPr="00D56A09">
        <w:rPr>
          <w:b/>
        </w:rPr>
        <w:t>№ 24</w:t>
      </w:r>
    </w:p>
    <w:p w:rsidR="008F4536" w:rsidRPr="00D56A09" w:rsidRDefault="008F4536" w:rsidP="008F4536">
      <w:pPr>
        <w:snapToGrid w:val="0"/>
        <w:spacing w:line="360" w:lineRule="auto"/>
        <w:jc w:val="center"/>
        <w:rPr>
          <w:rFonts w:cs="Times New Roman"/>
        </w:rPr>
      </w:pPr>
      <w:r w:rsidRPr="00D56A09">
        <w:rPr>
          <w:rFonts w:cs="Times New Roman"/>
        </w:rPr>
        <w:t xml:space="preserve">(Проверка расходов на реализацию мероприятий </w:t>
      </w:r>
    </w:p>
    <w:p w:rsidR="008F4536" w:rsidRPr="00D56A09" w:rsidRDefault="008F4536" w:rsidP="008F4536">
      <w:pPr>
        <w:snapToGrid w:val="0"/>
        <w:spacing w:line="360" w:lineRule="auto"/>
        <w:jc w:val="center"/>
        <w:rPr>
          <w:rFonts w:cs="Times New Roman"/>
        </w:rPr>
      </w:pPr>
      <w:r w:rsidRPr="00D56A09">
        <w:rPr>
          <w:rFonts w:cs="Times New Roman"/>
        </w:rPr>
        <w:t>подпрограммы «Обеспечение жильем молодых семей»)</w:t>
      </w:r>
    </w:p>
    <w:p w:rsidR="008F4536" w:rsidRPr="00D56A09" w:rsidRDefault="008F4536" w:rsidP="004E1124">
      <w:pPr>
        <w:spacing w:line="360" w:lineRule="auto"/>
        <w:ind w:right="-22" w:firstLine="740"/>
        <w:jc w:val="both"/>
      </w:pPr>
      <w:r w:rsidRPr="00D56A09">
        <w:rPr>
          <w:color w:val="000000"/>
          <w:lang w:eastAsia="ru-RU" w:bidi="ru-RU"/>
        </w:rPr>
        <w:t xml:space="preserve">Согласно п. 25 «Порядка принятия решений о разработке муниципальных программ Миасского городского </w:t>
      </w:r>
      <w:r w:rsidR="00885133" w:rsidRPr="00D56A09">
        <w:rPr>
          <w:color w:val="000000"/>
          <w:lang w:eastAsia="ru-RU" w:bidi="ru-RU"/>
        </w:rPr>
        <w:t>округа</w:t>
      </w:r>
      <w:r w:rsidRPr="00D56A09">
        <w:rPr>
          <w:color w:val="000000"/>
          <w:lang w:eastAsia="ru-RU" w:bidi="ru-RU"/>
        </w:rPr>
        <w:t>, их формировании и реализации» разработка проекта муниципальной программы осуществляется ответственным исполнителем совместно с соисполнителями.</w:t>
      </w:r>
    </w:p>
    <w:p w:rsidR="00415B00" w:rsidRPr="00D56A09" w:rsidRDefault="008F4536" w:rsidP="004E1124">
      <w:pPr>
        <w:spacing w:line="360" w:lineRule="auto"/>
        <w:ind w:right="-22" w:firstLine="740"/>
        <w:jc w:val="both"/>
        <w:rPr>
          <w:color w:val="000000"/>
          <w:lang w:eastAsia="ru-RU" w:bidi="ru-RU"/>
        </w:rPr>
      </w:pPr>
      <w:r w:rsidRPr="00D56A09">
        <w:rPr>
          <w:color w:val="000000"/>
          <w:lang w:eastAsia="ru-RU" w:bidi="ru-RU"/>
        </w:rPr>
        <w:t xml:space="preserve">Муниципальная программа «Обеспечение доступным и комфортным жильём граждан Российской Федерации» на территории Миасского городского </w:t>
      </w:r>
      <w:r w:rsidR="00885133" w:rsidRPr="00D56A09">
        <w:rPr>
          <w:color w:val="000000"/>
          <w:lang w:eastAsia="ru-RU" w:bidi="ru-RU"/>
        </w:rPr>
        <w:t>округа</w:t>
      </w:r>
      <w:r w:rsidR="004428C2" w:rsidRPr="00D56A09">
        <w:rPr>
          <w:color w:val="000000"/>
          <w:lang w:eastAsia="ru-RU" w:bidi="ru-RU"/>
        </w:rPr>
        <w:t xml:space="preserve"> на 2014-2020г.г.</w:t>
      </w:r>
      <w:r w:rsidRPr="00D56A09">
        <w:rPr>
          <w:color w:val="000000"/>
          <w:lang w:eastAsia="ru-RU" w:bidi="ru-RU"/>
        </w:rPr>
        <w:t xml:space="preserve"> включает в себя следующие подпрограммы: </w:t>
      </w:r>
    </w:p>
    <w:p w:rsidR="00415B00" w:rsidRPr="00D56A09" w:rsidRDefault="00415B00" w:rsidP="004E1124">
      <w:pPr>
        <w:spacing w:line="360" w:lineRule="auto"/>
        <w:ind w:right="-22"/>
        <w:jc w:val="both"/>
        <w:rPr>
          <w:color w:val="000000"/>
          <w:lang w:eastAsia="ru-RU" w:bidi="ru-RU"/>
        </w:rPr>
      </w:pPr>
      <w:r w:rsidRPr="00D56A09">
        <w:rPr>
          <w:color w:val="000000"/>
          <w:lang w:eastAsia="ru-RU" w:bidi="ru-RU"/>
        </w:rPr>
        <w:t xml:space="preserve">- </w:t>
      </w:r>
      <w:r w:rsidR="008F4536" w:rsidRPr="00D56A09">
        <w:rPr>
          <w:color w:val="000000"/>
          <w:lang w:eastAsia="ru-RU" w:bidi="ru-RU"/>
        </w:rPr>
        <w:t>«Подготовка земельных участков для освоения в</w:t>
      </w:r>
      <w:r w:rsidRPr="00D56A09">
        <w:rPr>
          <w:color w:val="000000"/>
          <w:lang w:eastAsia="ru-RU" w:bidi="ru-RU"/>
        </w:rPr>
        <w:t xml:space="preserve"> целях жилищного строительства»;</w:t>
      </w:r>
      <w:r w:rsidR="008F4536" w:rsidRPr="00D56A09">
        <w:rPr>
          <w:color w:val="000000"/>
          <w:lang w:eastAsia="ru-RU" w:bidi="ru-RU"/>
        </w:rPr>
        <w:t xml:space="preserve"> </w:t>
      </w:r>
    </w:p>
    <w:p w:rsidR="00415B00" w:rsidRPr="00D56A09" w:rsidRDefault="00415B00" w:rsidP="004E1124">
      <w:pPr>
        <w:spacing w:line="360" w:lineRule="auto"/>
        <w:ind w:right="-22"/>
        <w:jc w:val="both"/>
        <w:rPr>
          <w:color w:val="000000"/>
          <w:lang w:eastAsia="ru-RU" w:bidi="ru-RU"/>
        </w:rPr>
      </w:pPr>
      <w:r w:rsidRPr="00D56A09">
        <w:rPr>
          <w:color w:val="000000"/>
          <w:lang w:eastAsia="ru-RU" w:bidi="ru-RU"/>
        </w:rPr>
        <w:t xml:space="preserve">- </w:t>
      </w:r>
      <w:r w:rsidR="008F4536" w:rsidRPr="00D56A09">
        <w:rPr>
          <w:color w:val="000000"/>
          <w:lang w:eastAsia="ru-RU" w:bidi="ru-RU"/>
        </w:rPr>
        <w:t>«Модернизация объекто</w:t>
      </w:r>
      <w:r w:rsidRPr="00D56A09">
        <w:rPr>
          <w:color w:val="000000"/>
          <w:lang w:eastAsia="ru-RU" w:bidi="ru-RU"/>
        </w:rPr>
        <w:t>в коммунальной инфраструктуры»;</w:t>
      </w:r>
    </w:p>
    <w:p w:rsidR="008F4536" w:rsidRPr="00D56A09" w:rsidRDefault="00415B00" w:rsidP="004E1124">
      <w:pPr>
        <w:spacing w:line="360" w:lineRule="auto"/>
        <w:ind w:right="-22"/>
        <w:jc w:val="both"/>
      </w:pPr>
      <w:r w:rsidRPr="00D56A09">
        <w:rPr>
          <w:color w:val="000000"/>
          <w:lang w:eastAsia="ru-RU" w:bidi="ru-RU"/>
        </w:rPr>
        <w:lastRenderedPageBreak/>
        <w:t xml:space="preserve">- </w:t>
      </w:r>
      <w:r w:rsidR="008F4536" w:rsidRPr="00D56A09">
        <w:rPr>
          <w:color w:val="000000"/>
          <w:lang w:eastAsia="ru-RU" w:bidi="ru-RU"/>
        </w:rPr>
        <w:t>«Оказание молодым семьям государственной поддержки для улучшения жилищных условий».</w:t>
      </w:r>
    </w:p>
    <w:p w:rsidR="008F4536" w:rsidRPr="00D56A09" w:rsidRDefault="008F4536" w:rsidP="004E1124">
      <w:pPr>
        <w:spacing w:line="360" w:lineRule="auto"/>
        <w:ind w:right="-22" w:firstLine="740"/>
        <w:jc w:val="both"/>
      </w:pPr>
      <w:r w:rsidRPr="00D56A09">
        <w:rPr>
          <w:color w:val="000000"/>
          <w:lang w:eastAsia="ru-RU" w:bidi="ru-RU"/>
        </w:rPr>
        <w:t>При разработке и утверждении данной муниципальной программы Жилищный отдел является ответственным за исполнение одной из подпрограмм, включенных в муниципальную программу - «Оказание молодым семьям государственной поддержки для улучшения жилищных условий», т.е. является соисполнителем программы.</w:t>
      </w:r>
    </w:p>
    <w:p w:rsidR="008F4536" w:rsidRPr="00D56A09" w:rsidRDefault="008F4536" w:rsidP="004E1124">
      <w:pPr>
        <w:spacing w:line="360" w:lineRule="auto"/>
        <w:ind w:right="-22" w:firstLine="740"/>
        <w:jc w:val="both"/>
      </w:pPr>
      <w:r w:rsidRPr="00D56A09">
        <w:rPr>
          <w:color w:val="000000"/>
          <w:lang w:eastAsia="ru-RU" w:bidi="ru-RU"/>
        </w:rPr>
        <w:t>Срок реализации подпрограммы «Оказание молодым семьям государственной поддержки для улучшения жилищных условий» ра</w:t>
      </w:r>
      <w:r w:rsidR="004428C2" w:rsidRPr="00D56A09">
        <w:rPr>
          <w:color w:val="000000"/>
          <w:lang w:eastAsia="ru-RU" w:bidi="ru-RU"/>
        </w:rPr>
        <w:t>ссчитан поэтапно на 2014 - 2020г.г.</w:t>
      </w:r>
      <w:r w:rsidRPr="00D56A09">
        <w:rPr>
          <w:color w:val="000000"/>
          <w:lang w:eastAsia="ru-RU" w:bidi="ru-RU"/>
        </w:rPr>
        <w:t xml:space="preserve">, в том числе: первый этап: 2014 </w:t>
      </w:r>
      <w:r w:rsidR="004428C2" w:rsidRPr="00D56A09">
        <w:rPr>
          <w:color w:val="000000"/>
          <w:lang w:eastAsia="ru-RU" w:bidi="ru-RU"/>
        </w:rPr>
        <w:t>–</w:t>
      </w:r>
      <w:r w:rsidRPr="00D56A09">
        <w:rPr>
          <w:color w:val="000000"/>
          <w:lang w:eastAsia="ru-RU" w:bidi="ru-RU"/>
        </w:rPr>
        <w:t xml:space="preserve"> 2016</w:t>
      </w:r>
      <w:r w:rsidR="004428C2" w:rsidRPr="00D56A09">
        <w:rPr>
          <w:color w:val="000000"/>
          <w:lang w:eastAsia="ru-RU" w:bidi="ru-RU"/>
        </w:rPr>
        <w:t>г.г.</w:t>
      </w:r>
      <w:r w:rsidRPr="00D56A09">
        <w:rPr>
          <w:color w:val="000000"/>
          <w:lang w:eastAsia="ru-RU" w:bidi="ru-RU"/>
        </w:rPr>
        <w:t xml:space="preserve">; второй этап: 2017 </w:t>
      </w:r>
      <w:r w:rsidR="004428C2" w:rsidRPr="00D56A09">
        <w:rPr>
          <w:color w:val="000000"/>
          <w:lang w:eastAsia="ru-RU" w:bidi="ru-RU"/>
        </w:rPr>
        <w:t>–</w:t>
      </w:r>
      <w:r w:rsidRPr="00D56A09">
        <w:rPr>
          <w:color w:val="000000"/>
          <w:lang w:eastAsia="ru-RU" w:bidi="ru-RU"/>
        </w:rPr>
        <w:t xml:space="preserve"> 2018</w:t>
      </w:r>
      <w:r w:rsidR="004428C2" w:rsidRPr="00D56A09">
        <w:rPr>
          <w:color w:val="000000"/>
          <w:lang w:eastAsia="ru-RU" w:bidi="ru-RU"/>
        </w:rPr>
        <w:t>г.г.; третий этап: 2019 – 2020г.г.</w:t>
      </w:r>
    </w:p>
    <w:p w:rsidR="008F4536" w:rsidRPr="00D56A09" w:rsidRDefault="008F4536" w:rsidP="004E1124">
      <w:pPr>
        <w:spacing w:line="360" w:lineRule="auto"/>
        <w:ind w:right="-22" w:firstLine="740"/>
        <w:jc w:val="both"/>
      </w:pPr>
      <w:r w:rsidRPr="00D56A09">
        <w:rPr>
          <w:color w:val="000000"/>
          <w:lang w:eastAsia="ru-RU" w:bidi="ru-RU"/>
        </w:rPr>
        <w:t>Ежегодная оценка эффективности мероприятий подпрограммы проводится путем ведения отчетности (ежемесячной, ежеквартальной, полугодовой, годовой).</w:t>
      </w:r>
    </w:p>
    <w:p w:rsidR="008F4536" w:rsidRPr="00D56A09" w:rsidRDefault="008F4536" w:rsidP="004E1124">
      <w:pPr>
        <w:spacing w:line="360" w:lineRule="auto"/>
        <w:ind w:right="-22" w:firstLine="740"/>
        <w:jc w:val="both"/>
      </w:pPr>
      <w:r w:rsidRPr="00D56A09">
        <w:rPr>
          <w:color w:val="000000"/>
          <w:lang w:eastAsia="ru-RU" w:bidi="ru-RU"/>
        </w:rPr>
        <w:t>Целевой индикатор и показатель подпрограммы количественно характеризует ход ее реализации, решение основных задач и достижение целей муниципальной программы.</w:t>
      </w:r>
    </w:p>
    <w:p w:rsidR="008F4536" w:rsidRPr="00D56A09" w:rsidRDefault="008F4536" w:rsidP="004E1124">
      <w:pPr>
        <w:spacing w:line="360" w:lineRule="auto"/>
        <w:ind w:right="-22" w:firstLine="740"/>
        <w:jc w:val="both"/>
      </w:pPr>
      <w:r w:rsidRPr="00D56A09">
        <w:rPr>
          <w:color w:val="000000"/>
          <w:lang w:eastAsia="ru-RU" w:bidi="ru-RU"/>
        </w:rPr>
        <w:t>Источниками финансирования муниципальных программ, кроме бюджета МГО, могут быть межбюджетные субсидии, субвенции и иные межбюджетные трансферты из бюджетов вышестоящих уровней и внебюджетных источников.</w:t>
      </w:r>
    </w:p>
    <w:p w:rsidR="009A7885" w:rsidRPr="00D56A09" w:rsidRDefault="008F4536" w:rsidP="004E1124">
      <w:pPr>
        <w:spacing w:line="360" w:lineRule="auto"/>
        <w:ind w:right="-22" w:firstLine="740"/>
        <w:jc w:val="both"/>
        <w:rPr>
          <w:color w:val="000000"/>
          <w:lang w:eastAsia="ru-RU" w:bidi="ru-RU"/>
        </w:rPr>
      </w:pPr>
      <w:r w:rsidRPr="00D56A09">
        <w:rPr>
          <w:color w:val="000000"/>
          <w:lang w:eastAsia="ru-RU" w:bidi="ru-RU"/>
        </w:rPr>
        <w:t xml:space="preserve">В связи с недостаточностью средств, предусмотренных на реализацию программных мероприятий, </w:t>
      </w:r>
      <w:r w:rsidR="00415B00" w:rsidRPr="00D56A09">
        <w:rPr>
          <w:color w:val="000000"/>
          <w:lang w:eastAsia="ru-RU" w:bidi="ru-RU"/>
        </w:rPr>
        <w:t>невозможно</w:t>
      </w:r>
      <w:r w:rsidRPr="00D56A09">
        <w:rPr>
          <w:color w:val="000000"/>
          <w:lang w:eastAsia="ru-RU" w:bidi="ru-RU"/>
        </w:rPr>
        <w:t xml:space="preserve"> точно скорректировать программные показатели в соответствии с реальными возможностями бюджета и соответственно своевременно вносить изменения в паспорт вышеуказанной подпрограммы в части ежегодного определения целевых индикаторов на определенный этап подпрограммы (количество молодых </w:t>
      </w:r>
      <w:r w:rsidR="00415B00" w:rsidRPr="00D56A09">
        <w:rPr>
          <w:color w:val="000000"/>
          <w:lang w:eastAsia="ru-RU" w:bidi="ru-RU"/>
        </w:rPr>
        <w:t>семей, улучшающих жилищные условия).</w:t>
      </w:r>
    </w:p>
    <w:p w:rsidR="00415B00" w:rsidRPr="00D56A09" w:rsidRDefault="00415B00" w:rsidP="004E1124">
      <w:pPr>
        <w:spacing w:line="360" w:lineRule="auto"/>
        <w:ind w:right="-22" w:firstLine="740"/>
        <w:jc w:val="both"/>
        <w:rPr>
          <w:color w:val="000000"/>
          <w:lang w:eastAsia="ru-RU" w:bidi="ru-RU"/>
        </w:rPr>
      </w:pPr>
      <w:r w:rsidRPr="00D56A09">
        <w:rPr>
          <w:color w:val="000000"/>
          <w:lang w:eastAsia="ru-RU" w:bidi="ru-RU"/>
        </w:rPr>
        <w:t>В дальнейшем при разработке и утверждении муниципальной программы все требования бюджетного законодательства будут соблюдены.</w:t>
      </w:r>
    </w:p>
    <w:p w:rsidR="00101BDB" w:rsidRPr="00F81316" w:rsidRDefault="00101BDB" w:rsidP="00101BDB">
      <w:pPr>
        <w:spacing w:line="360" w:lineRule="auto"/>
        <w:jc w:val="center"/>
        <w:rPr>
          <w:b/>
          <w:color w:val="000000" w:themeColor="text1"/>
        </w:rPr>
      </w:pPr>
      <w:r w:rsidRPr="00F81316">
        <w:rPr>
          <w:b/>
          <w:color w:val="000000" w:themeColor="text1"/>
        </w:rPr>
        <w:t>Представление от 14.08.15 года № 25</w:t>
      </w:r>
    </w:p>
    <w:p w:rsidR="00101BDB" w:rsidRPr="00F81316" w:rsidRDefault="00101BDB" w:rsidP="00101BDB">
      <w:pPr>
        <w:snapToGrid w:val="0"/>
        <w:spacing w:line="360" w:lineRule="auto"/>
        <w:jc w:val="center"/>
        <w:rPr>
          <w:rFonts w:cs="Times New Roman"/>
          <w:color w:val="000000" w:themeColor="text1"/>
        </w:rPr>
      </w:pPr>
      <w:r w:rsidRPr="00F81316">
        <w:rPr>
          <w:rFonts w:cs="Times New Roman"/>
          <w:color w:val="000000" w:themeColor="text1"/>
        </w:rPr>
        <w:t>(Ревизия ФХД МУП МГО «Городское хозяйство»)</w:t>
      </w:r>
    </w:p>
    <w:p w:rsidR="00101BDB" w:rsidRPr="00F81316" w:rsidRDefault="00101BDB" w:rsidP="00101BDB">
      <w:pPr>
        <w:snapToGrid w:val="0"/>
        <w:spacing w:line="360" w:lineRule="auto"/>
        <w:ind w:firstLine="709"/>
        <w:jc w:val="both"/>
        <w:rPr>
          <w:rFonts w:cs="Times New Roman"/>
          <w:color w:val="000000" w:themeColor="text1"/>
        </w:rPr>
      </w:pPr>
      <w:r w:rsidRPr="00F81316">
        <w:rPr>
          <w:rFonts w:cs="Times New Roman"/>
          <w:color w:val="000000" w:themeColor="text1"/>
        </w:rPr>
        <w:t>По итогам ревизии ФХД предприятием представлены проведенные и планируемые мероприятия по устранению выявленных нарушений и недостатков:</w:t>
      </w:r>
    </w:p>
    <w:p w:rsidR="00101BDB" w:rsidRPr="00F81316" w:rsidRDefault="00101BDB" w:rsidP="00101BDB">
      <w:pPr>
        <w:tabs>
          <w:tab w:val="left" w:pos="639"/>
        </w:tabs>
        <w:suppressAutoHyphens w:val="0"/>
        <w:spacing w:line="360" w:lineRule="auto"/>
        <w:ind w:left="142" w:hanging="142"/>
        <w:jc w:val="both"/>
        <w:rPr>
          <w:color w:val="000000" w:themeColor="text1"/>
          <w:lang w:eastAsia="ru-RU" w:bidi="ru-RU"/>
        </w:rPr>
      </w:pPr>
      <w:r w:rsidRPr="00F81316">
        <w:rPr>
          <w:color w:val="000000" w:themeColor="text1"/>
          <w:lang w:eastAsia="ru-RU" w:bidi="ru-RU"/>
        </w:rPr>
        <w:t>- в адрес Комитета по имуществу Администрации МГО направлен запрос для регистрации имущества</w:t>
      </w:r>
      <w:r w:rsidR="00A861E4">
        <w:rPr>
          <w:color w:val="000000" w:themeColor="text1"/>
          <w:lang w:eastAsia="ru-RU" w:bidi="ru-RU"/>
        </w:rPr>
        <w:t>,</w:t>
      </w:r>
      <w:r w:rsidRPr="00F81316">
        <w:rPr>
          <w:color w:val="000000" w:themeColor="text1"/>
          <w:lang w:eastAsia="ru-RU" w:bidi="ru-RU"/>
        </w:rPr>
        <w:t xml:space="preserve"> переданн</w:t>
      </w:r>
      <w:r w:rsidR="00A861E4">
        <w:rPr>
          <w:color w:val="000000" w:themeColor="text1"/>
          <w:lang w:eastAsia="ru-RU" w:bidi="ru-RU"/>
        </w:rPr>
        <w:t>ого</w:t>
      </w:r>
      <w:r w:rsidRPr="00F81316">
        <w:rPr>
          <w:color w:val="000000" w:themeColor="text1"/>
          <w:lang w:eastAsia="ru-RU" w:bidi="ru-RU"/>
        </w:rPr>
        <w:t xml:space="preserve"> Администрацией МГО на баланс МУП, для дальнейшей регистрации права хозяйственного ведения </w:t>
      </w:r>
      <w:proofErr w:type="spellStart"/>
      <w:r w:rsidRPr="00F81316">
        <w:rPr>
          <w:color w:val="000000" w:themeColor="text1"/>
          <w:lang w:eastAsia="ru-RU" w:bidi="ru-RU"/>
        </w:rPr>
        <w:t>МУПа</w:t>
      </w:r>
      <w:proofErr w:type="spellEnd"/>
      <w:r w:rsidRPr="00F81316">
        <w:rPr>
          <w:color w:val="000000" w:themeColor="text1"/>
          <w:lang w:eastAsia="ru-RU" w:bidi="ru-RU"/>
        </w:rPr>
        <w:t xml:space="preserve"> на данное имущество;</w:t>
      </w:r>
    </w:p>
    <w:p w:rsidR="00101BDB" w:rsidRPr="00F81316" w:rsidRDefault="00101BDB" w:rsidP="00101BDB">
      <w:pPr>
        <w:tabs>
          <w:tab w:val="left" w:pos="639"/>
        </w:tabs>
        <w:suppressAutoHyphens w:val="0"/>
        <w:spacing w:line="360" w:lineRule="auto"/>
        <w:ind w:left="142" w:hanging="142"/>
        <w:jc w:val="both"/>
        <w:rPr>
          <w:color w:val="000000" w:themeColor="text1"/>
        </w:rPr>
      </w:pPr>
      <w:r w:rsidRPr="00F81316">
        <w:rPr>
          <w:color w:val="000000" w:themeColor="text1"/>
          <w:lang w:eastAsia="ru-RU" w:bidi="ru-RU"/>
        </w:rPr>
        <w:t>- по мере получения документов на регистрацию скважин предприяти</w:t>
      </w:r>
      <w:r w:rsidR="00A861E4">
        <w:rPr>
          <w:color w:val="000000" w:themeColor="text1"/>
          <w:lang w:eastAsia="ru-RU" w:bidi="ru-RU"/>
        </w:rPr>
        <w:t>ю</w:t>
      </w:r>
      <w:r w:rsidRPr="00F81316">
        <w:rPr>
          <w:color w:val="000000" w:themeColor="text1"/>
          <w:lang w:eastAsia="ru-RU" w:bidi="ru-RU"/>
        </w:rPr>
        <w:t xml:space="preserve"> оформить тарифы ХВС в ЕТО Челябинской области;</w:t>
      </w:r>
    </w:p>
    <w:p w:rsidR="00101BDB" w:rsidRPr="00F81316" w:rsidRDefault="00101BDB" w:rsidP="00101BDB">
      <w:pPr>
        <w:tabs>
          <w:tab w:val="left" w:pos="0"/>
        </w:tabs>
        <w:suppressAutoHyphens w:val="0"/>
        <w:spacing w:line="360" w:lineRule="auto"/>
        <w:ind w:left="142" w:hanging="142"/>
        <w:jc w:val="both"/>
        <w:rPr>
          <w:color w:val="000000" w:themeColor="text1"/>
        </w:rPr>
      </w:pPr>
      <w:r w:rsidRPr="00F81316">
        <w:rPr>
          <w:color w:val="000000" w:themeColor="text1"/>
          <w:lang w:eastAsia="ru-RU" w:bidi="ru-RU"/>
        </w:rPr>
        <w:t>- демонтаж списанных котлов планируется произвести в период 01.05.2016г. по 31.08.2016г.;</w:t>
      </w:r>
    </w:p>
    <w:p w:rsidR="00101BDB" w:rsidRPr="00F81316" w:rsidRDefault="00101BDB" w:rsidP="00101BDB">
      <w:pPr>
        <w:tabs>
          <w:tab w:val="left" w:pos="0"/>
        </w:tabs>
        <w:suppressAutoHyphens w:val="0"/>
        <w:spacing w:line="360" w:lineRule="auto"/>
        <w:ind w:left="142" w:hanging="142"/>
        <w:jc w:val="both"/>
        <w:rPr>
          <w:color w:val="000000" w:themeColor="text1"/>
        </w:rPr>
      </w:pPr>
      <w:r w:rsidRPr="00F81316">
        <w:rPr>
          <w:color w:val="000000" w:themeColor="text1"/>
          <w:lang w:eastAsia="ru-RU" w:bidi="ru-RU"/>
        </w:rPr>
        <w:t>- по мере проведения ремонтных мероприятий по адресу ул. Ленина, 16 планируется переезд коллектива в данное помещение;</w:t>
      </w:r>
    </w:p>
    <w:p w:rsidR="00101BDB" w:rsidRPr="00F81316" w:rsidRDefault="00101BDB" w:rsidP="00101BDB">
      <w:pPr>
        <w:tabs>
          <w:tab w:val="left" w:pos="0"/>
        </w:tabs>
        <w:suppressAutoHyphens w:val="0"/>
        <w:spacing w:line="360" w:lineRule="auto"/>
        <w:ind w:left="142" w:hanging="142"/>
        <w:jc w:val="both"/>
        <w:rPr>
          <w:color w:val="000000" w:themeColor="text1"/>
        </w:rPr>
      </w:pPr>
      <w:r w:rsidRPr="00F81316">
        <w:rPr>
          <w:color w:val="000000" w:themeColor="text1"/>
          <w:lang w:eastAsia="ru-RU" w:bidi="ru-RU"/>
        </w:rPr>
        <w:t>- с октября 2015 года будут приниматься меры по списанию аварийного оборудования (пять станков);</w:t>
      </w:r>
    </w:p>
    <w:p w:rsidR="00101BDB" w:rsidRDefault="00101BDB" w:rsidP="00101BDB">
      <w:pPr>
        <w:tabs>
          <w:tab w:val="left" w:pos="0"/>
        </w:tabs>
        <w:suppressAutoHyphens w:val="0"/>
        <w:spacing w:line="360" w:lineRule="auto"/>
        <w:ind w:left="142" w:hanging="142"/>
        <w:jc w:val="both"/>
        <w:rPr>
          <w:color w:val="000000" w:themeColor="text1"/>
          <w:lang w:eastAsia="ru-RU" w:bidi="ru-RU"/>
        </w:rPr>
      </w:pPr>
      <w:r w:rsidRPr="00F81316">
        <w:rPr>
          <w:color w:val="000000" w:themeColor="text1"/>
          <w:lang w:eastAsia="ru-RU" w:bidi="ru-RU"/>
        </w:rPr>
        <w:t>- задолженность по перечислению части прибыли МУП «</w:t>
      </w:r>
      <w:proofErr w:type="spellStart"/>
      <w:r w:rsidRPr="00F81316">
        <w:rPr>
          <w:color w:val="000000" w:themeColor="text1"/>
          <w:lang w:eastAsia="ru-RU" w:bidi="ru-RU"/>
        </w:rPr>
        <w:t>ЗемГеоЦентр</w:t>
      </w:r>
      <w:proofErr w:type="spellEnd"/>
      <w:r w:rsidRPr="00F81316">
        <w:rPr>
          <w:color w:val="000000" w:themeColor="text1"/>
          <w:lang w:eastAsia="ru-RU" w:bidi="ru-RU"/>
        </w:rPr>
        <w:t xml:space="preserve">» в сумме 164,0 тыс.руб. </w:t>
      </w:r>
      <w:r w:rsidRPr="00F81316">
        <w:rPr>
          <w:color w:val="000000" w:themeColor="text1"/>
          <w:lang w:eastAsia="ru-RU" w:bidi="ru-RU"/>
        </w:rPr>
        <w:lastRenderedPageBreak/>
        <w:t xml:space="preserve">будет отражена в балансе МУП за 2015 год. Оплата данной задолженности </w:t>
      </w:r>
      <w:r>
        <w:rPr>
          <w:color w:val="000000" w:themeColor="text1"/>
          <w:lang w:eastAsia="ru-RU" w:bidi="ru-RU"/>
        </w:rPr>
        <w:t xml:space="preserve">164,0 </w:t>
      </w:r>
      <w:proofErr w:type="spellStart"/>
      <w:r>
        <w:rPr>
          <w:color w:val="000000" w:themeColor="text1"/>
          <w:lang w:eastAsia="ru-RU" w:bidi="ru-RU"/>
        </w:rPr>
        <w:t>тыс</w:t>
      </w:r>
      <w:proofErr w:type="spellEnd"/>
      <w:r>
        <w:rPr>
          <w:color w:val="000000" w:themeColor="text1"/>
          <w:lang w:eastAsia="ru-RU" w:bidi="ru-RU"/>
        </w:rPr>
        <w:t xml:space="preserve"> руб.,</w:t>
      </w:r>
      <w:r w:rsidRPr="00F81316">
        <w:rPr>
          <w:color w:val="000000" w:themeColor="text1"/>
          <w:lang w:eastAsia="ru-RU" w:bidi="ru-RU"/>
        </w:rPr>
        <w:t xml:space="preserve"> задолженности по пени в размере 33 тыс.руб. по причине несвоевременного перечисления в бюджет части прибыли по итогам 2014 года</w:t>
      </w:r>
      <w:r>
        <w:rPr>
          <w:color w:val="000000" w:themeColor="text1"/>
          <w:lang w:eastAsia="ru-RU" w:bidi="ru-RU"/>
        </w:rPr>
        <w:t xml:space="preserve">, а также пени за просрочку платежа </w:t>
      </w:r>
      <w:r w:rsidRPr="00F81316">
        <w:rPr>
          <w:color w:val="000000" w:themeColor="text1"/>
          <w:lang w:eastAsia="ru-RU" w:bidi="ru-RU"/>
        </w:rPr>
        <w:t>части прибыли МУП «</w:t>
      </w:r>
      <w:proofErr w:type="spellStart"/>
      <w:r w:rsidRPr="00F81316">
        <w:rPr>
          <w:color w:val="000000" w:themeColor="text1"/>
          <w:lang w:eastAsia="ru-RU" w:bidi="ru-RU"/>
        </w:rPr>
        <w:t>ЗемГеоЦентр</w:t>
      </w:r>
      <w:proofErr w:type="spellEnd"/>
      <w:r w:rsidRPr="00F81316">
        <w:rPr>
          <w:color w:val="000000" w:themeColor="text1"/>
          <w:lang w:eastAsia="ru-RU" w:bidi="ru-RU"/>
        </w:rPr>
        <w:t xml:space="preserve">» </w:t>
      </w:r>
      <w:r>
        <w:rPr>
          <w:color w:val="000000" w:themeColor="text1"/>
          <w:lang w:eastAsia="ru-RU" w:bidi="ru-RU"/>
        </w:rPr>
        <w:t>(164 тыс. руб.) в сумме 23,3 тыс. рублей</w:t>
      </w:r>
      <w:r w:rsidRPr="00F81316">
        <w:rPr>
          <w:color w:val="000000" w:themeColor="text1"/>
          <w:lang w:eastAsia="ru-RU" w:bidi="ru-RU"/>
        </w:rPr>
        <w:t xml:space="preserve"> произведена </w:t>
      </w:r>
      <w:r>
        <w:rPr>
          <w:color w:val="000000" w:themeColor="text1"/>
          <w:lang w:eastAsia="ru-RU" w:bidi="ru-RU"/>
        </w:rPr>
        <w:t>платежными поручениями:</w:t>
      </w:r>
    </w:p>
    <w:p w:rsidR="00101BDB" w:rsidRDefault="00101BDB" w:rsidP="00101BDB">
      <w:pPr>
        <w:tabs>
          <w:tab w:val="left" w:pos="0"/>
        </w:tabs>
        <w:suppressAutoHyphens w:val="0"/>
        <w:spacing w:line="360" w:lineRule="auto"/>
        <w:ind w:left="142" w:hanging="142"/>
        <w:jc w:val="both"/>
        <w:rPr>
          <w:color w:val="000000" w:themeColor="text1"/>
          <w:lang w:eastAsia="ru-RU" w:bidi="ru-RU"/>
        </w:rPr>
      </w:pPr>
      <w:r>
        <w:rPr>
          <w:color w:val="000000" w:themeColor="text1"/>
          <w:lang w:eastAsia="ru-RU" w:bidi="ru-RU"/>
        </w:rPr>
        <w:t>1) ПП №</w:t>
      </w:r>
      <w:r w:rsidR="00A861E4">
        <w:rPr>
          <w:color w:val="000000" w:themeColor="text1"/>
          <w:lang w:eastAsia="ru-RU" w:bidi="ru-RU"/>
        </w:rPr>
        <w:t xml:space="preserve"> </w:t>
      </w:r>
      <w:r>
        <w:rPr>
          <w:color w:val="000000" w:themeColor="text1"/>
          <w:lang w:eastAsia="ru-RU" w:bidi="ru-RU"/>
        </w:rPr>
        <w:t>612 от 29.12.2015г.  (164,3 тыс.руб.)</w:t>
      </w:r>
      <w:r w:rsidRPr="00F81316">
        <w:rPr>
          <w:color w:val="000000" w:themeColor="text1"/>
          <w:lang w:eastAsia="ru-RU" w:bidi="ru-RU"/>
        </w:rPr>
        <w:t>;</w:t>
      </w:r>
    </w:p>
    <w:p w:rsidR="00101BDB" w:rsidRDefault="00101BDB" w:rsidP="00101BDB">
      <w:pPr>
        <w:tabs>
          <w:tab w:val="left" w:pos="0"/>
        </w:tabs>
        <w:suppressAutoHyphens w:val="0"/>
        <w:spacing w:line="360" w:lineRule="auto"/>
        <w:ind w:left="142" w:hanging="142"/>
        <w:jc w:val="both"/>
        <w:rPr>
          <w:color w:val="000000" w:themeColor="text1"/>
        </w:rPr>
      </w:pPr>
      <w:r>
        <w:rPr>
          <w:color w:val="000000" w:themeColor="text1"/>
        </w:rPr>
        <w:t>2) ПП №</w:t>
      </w:r>
      <w:r w:rsidR="00A861E4">
        <w:rPr>
          <w:color w:val="000000" w:themeColor="text1"/>
        </w:rPr>
        <w:t xml:space="preserve"> </w:t>
      </w:r>
      <w:r>
        <w:rPr>
          <w:color w:val="000000" w:themeColor="text1"/>
        </w:rPr>
        <w:t xml:space="preserve">85 от 04.02.2016г. (58,8 тыс.руб). </w:t>
      </w:r>
    </w:p>
    <w:p w:rsidR="00101BDB" w:rsidRPr="00F81316" w:rsidRDefault="00101BDB" w:rsidP="00101BDB">
      <w:pPr>
        <w:tabs>
          <w:tab w:val="left" w:pos="0"/>
        </w:tabs>
        <w:suppressAutoHyphens w:val="0"/>
        <w:spacing w:line="360" w:lineRule="auto"/>
        <w:ind w:left="142" w:hanging="142"/>
        <w:jc w:val="both"/>
        <w:rPr>
          <w:color w:val="000000" w:themeColor="text1"/>
        </w:rPr>
      </w:pPr>
      <w:r>
        <w:rPr>
          <w:color w:val="000000" w:themeColor="text1"/>
        </w:rPr>
        <w:t>Всего восстановлено средств в сумме 223,1 тыс. руб.</w:t>
      </w:r>
    </w:p>
    <w:p w:rsidR="00101BDB" w:rsidRPr="00F81316" w:rsidRDefault="00101BDB" w:rsidP="00101BDB">
      <w:pPr>
        <w:tabs>
          <w:tab w:val="left" w:pos="0"/>
        </w:tabs>
        <w:spacing w:line="360" w:lineRule="auto"/>
        <w:ind w:left="142" w:hanging="142"/>
        <w:jc w:val="both"/>
        <w:rPr>
          <w:color w:val="000000" w:themeColor="text1"/>
        </w:rPr>
      </w:pPr>
      <w:r w:rsidRPr="00F81316">
        <w:rPr>
          <w:color w:val="000000" w:themeColor="text1"/>
          <w:lang w:eastAsia="ru-RU" w:bidi="ru-RU"/>
        </w:rPr>
        <w:t>- учет арендованного имущества войдет в баланс предприятия 2015 год</w:t>
      </w:r>
      <w:r>
        <w:rPr>
          <w:color w:val="000000" w:themeColor="text1"/>
          <w:lang w:eastAsia="ru-RU" w:bidi="ru-RU"/>
        </w:rPr>
        <w:t>а</w:t>
      </w:r>
      <w:r w:rsidRPr="00F81316">
        <w:rPr>
          <w:color w:val="000000" w:themeColor="text1"/>
          <w:lang w:eastAsia="ru-RU" w:bidi="ru-RU"/>
        </w:rPr>
        <w:t>;</w:t>
      </w:r>
    </w:p>
    <w:p w:rsidR="00101BDB" w:rsidRPr="00F81316" w:rsidRDefault="00101BDB" w:rsidP="00101BDB">
      <w:pPr>
        <w:pStyle w:val="90"/>
        <w:shd w:val="clear" w:color="auto" w:fill="auto"/>
        <w:spacing w:line="360" w:lineRule="auto"/>
        <w:ind w:left="142" w:hanging="142"/>
        <w:rPr>
          <w:rFonts w:ascii="Times New Roman" w:hAnsi="Times New Roman" w:cs="Times New Roman"/>
          <w:color w:val="000000" w:themeColor="text1"/>
          <w:sz w:val="24"/>
          <w:szCs w:val="24"/>
        </w:rPr>
      </w:pPr>
      <w:r w:rsidRPr="00F81316">
        <w:rPr>
          <w:rFonts w:ascii="Times New Roman" w:hAnsi="Times New Roman" w:cs="Times New Roman"/>
          <w:color w:val="000000" w:themeColor="text1"/>
          <w:spacing w:val="0"/>
          <w:w w:val="100"/>
          <w:sz w:val="24"/>
          <w:szCs w:val="24"/>
          <w:lang w:eastAsia="ru-RU" w:bidi="ru-RU"/>
        </w:rPr>
        <w:t xml:space="preserve">- в соответствии со ст. 20 № 161-ФЗ от 14.11.2002г. </w:t>
      </w:r>
      <w:r w:rsidR="00A861E4">
        <w:rPr>
          <w:rFonts w:ascii="Times New Roman" w:hAnsi="Times New Roman" w:cs="Times New Roman"/>
          <w:color w:val="000000" w:themeColor="text1"/>
          <w:spacing w:val="0"/>
          <w:w w:val="100"/>
          <w:sz w:val="24"/>
          <w:szCs w:val="24"/>
          <w:lang w:eastAsia="ru-RU" w:bidi="ru-RU"/>
        </w:rPr>
        <w:t>«</w:t>
      </w:r>
      <w:r w:rsidRPr="00F81316">
        <w:rPr>
          <w:rFonts w:ascii="Times New Roman" w:hAnsi="Times New Roman" w:cs="Times New Roman"/>
          <w:color w:val="000000" w:themeColor="text1"/>
          <w:spacing w:val="0"/>
          <w:w w:val="100"/>
          <w:sz w:val="24"/>
          <w:szCs w:val="24"/>
          <w:lang w:eastAsia="ru-RU" w:bidi="ru-RU"/>
        </w:rPr>
        <w:t>О государственных и муниципальных унитарных предприятиях</w:t>
      </w:r>
      <w:r w:rsidR="00A861E4">
        <w:rPr>
          <w:rFonts w:ascii="Times New Roman" w:hAnsi="Times New Roman" w:cs="Times New Roman"/>
          <w:color w:val="000000" w:themeColor="text1"/>
          <w:spacing w:val="0"/>
          <w:w w:val="100"/>
          <w:sz w:val="24"/>
          <w:szCs w:val="24"/>
          <w:lang w:eastAsia="ru-RU" w:bidi="ru-RU"/>
        </w:rPr>
        <w:t>»</w:t>
      </w:r>
      <w:r w:rsidRPr="00F81316">
        <w:rPr>
          <w:rFonts w:ascii="Times New Roman" w:hAnsi="Times New Roman" w:cs="Times New Roman"/>
          <w:color w:val="000000" w:themeColor="text1"/>
          <w:spacing w:val="0"/>
          <w:w w:val="100"/>
          <w:sz w:val="24"/>
          <w:szCs w:val="24"/>
          <w:lang w:eastAsia="ru-RU" w:bidi="ru-RU"/>
        </w:rPr>
        <w:t xml:space="preserve"> будет проведена работа по разработке и утверждению Порядка составления, утверждения и установл</w:t>
      </w:r>
      <w:r w:rsidR="00A861E4">
        <w:rPr>
          <w:rFonts w:ascii="Times New Roman" w:hAnsi="Times New Roman" w:cs="Times New Roman"/>
          <w:color w:val="000000" w:themeColor="text1"/>
          <w:spacing w:val="0"/>
          <w:w w:val="100"/>
          <w:sz w:val="24"/>
          <w:szCs w:val="24"/>
          <w:lang w:eastAsia="ru-RU" w:bidi="ru-RU"/>
        </w:rPr>
        <w:t>ения</w:t>
      </w:r>
      <w:r w:rsidRPr="00F81316">
        <w:rPr>
          <w:rFonts w:ascii="Times New Roman" w:hAnsi="Times New Roman" w:cs="Times New Roman"/>
          <w:color w:val="000000" w:themeColor="text1"/>
          <w:spacing w:val="0"/>
          <w:w w:val="100"/>
          <w:sz w:val="24"/>
          <w:szCs w:val="24"/>
          <w:lang w:eastAsia="ru-RU" w:bidi="ru-RU"/>
        </w:rPr>
        <w:t xml:space="preserve"> показателей планов (программы) финансово-хозяйственной деятельности унитарны</w:t>
      </w:r>
      <w:r w:rsidR="00A861E4">
        <w:rPr>
          <w:rFonts w:ascii="Times New Roman" w:hAnsi="Times New Roman" w:cs="Times New Roman"/>
          <w:color w:val="000000" w:themeColor="text1"/>
          <w:spacing w:val="0"/>
          <w:w w:val="100"/>
          <w:sz w:val="24"/>
          <w:szCs w:val="24"/>
          <w:lang w:eastAsia="ru-RU" w:bidi="ru-RU"/>
        </w:rPr>
        <w:t>х</w:t>
      </w:r>
      <w:r w:rsidRPr="00F81316">
        <w:rPr>
          <w:rFonts w:ascii="Times New Roman" w:hAnsi="Times New Roman" w:cs="Times New Roman"/>
          <w:color w:val="000000" w:themeColor="text1"/>
          <w:spacing w:val="0"/>
          <w:w w:val="100"/>
          <w:sz w:val="24"/>
          <w:szCs w:val="24"/>
          <w:lang w:eastAsia="ru-RU" w:bidi="ru-RU"/>
        </w:rPr>
        <w:t xml:space="preserve"> предприятий </w:t>
      </w:r>
      <w:r w:rsidR="00A861E4">
        <w:rPr>
          <w:rFonts w:ascii="Times New Roman" w:hAnsi="Times New Roman" w:cs="Times New Roman"/>
          <w:color w:val="000000" w:themeColor="text1"/>
          <w:spacing w:val="0"/>
          <w:w w:val="100"/>
          <w:sz w:val="24"/>
          <w:szCs w:val="24"/>
          <w:lang w:eastAsia="ru-RU" w:bidi="ru-RU"/>
        </w:rPr>
        <w:t>МГО</w:t>
      </w:r>
      <w:r w:rsidRPr="00F81316">
        <w:rPr>
          <w:rFonts w:ascii="Times New Roman" w:hAnsi="Times New Roman" w:cs="Times New Roman"/>
          <w:color w:val="000000" w:themeColor="text1"/>
          <w:spacing w:val="0"/>
          <w:w w:val="100"/>
          <w:sz w:val="24"/>
          <w:szCs w:val="24"/>
          <w:lang w:eastAsia="ru-RU" w:bidi="ru-RU"/>
        </w:rPr>
        <w:t>;</w:t>
      </w:r>
    </w:p>
    <w:p w:rsidR="00101BDB" w:rsidRPr="00F81316" w:rsidRDefault="00101BDB" w:rsidP="00101BDB">
      <w:pPr>
        <w:pStyle w:val="90"/>
        <w:shd w:val="clear" w:color="auto" w:fill="auto"/>
        <w:spacing w:line="360" w:lineRule="auto"/>
        <w:ind w:left="142" w:hanging="142"/>
        <w:rPr>
          <w:rFonts w:ascii="Times New Roman" w:hAnsi="Times New Roman" w:cs="Times New Roman"/>
          <w:color w:val="000000" w:themeColor="text1"/>
          <w:sz w:val="24"/>
          <w:szCs w:val="24"/>
        </w:rPr>
      </w:pPr>
      <w:r w:rsidRPr="00F81316">
        <w:rPr>
          <w:rFonts w:ascii="Times New Roman" w:hAnsi="Times New Roman" w:cs="Times New Roman"/>
          <w:color w:val="000000" w:themeColor="text1"/>
          <w:spacing w:val="0"/>
          <w:w w:val="100"/>
          <w:sz w:val="24"/>
          <w:szCs w:val="24"/>
          <w:lang w:eastAsia="ru-RU" w:bidi="ru-RU"/>
        </w:rPr>
        <w:t xml:space="preserve">- штатное расписание утверждается директором МУП в соответствии с новым принятым решением Собрания депутатов МГО от 28.08.2015г. № 25 </w:t>
      </w:r>
      <w:r w:rsidR="00A861E4">
        <w:rPr>
          <w:rFonts w:ascii="Times New Roman" w:hAnsi="Times New Roman" w:cs="Times New Roman"/>
          <w:color w:val="000000" w:themeColor="text1"/>
          <w:spacing w:val="0"/>
          <w:w w:val="100"/>
          <w:sz w:val="24"/>
          <w:szCs w:val="24"/>
          <w:lang w:eastAsia="ru-RU" w:bidi="ru-RU"/>
        </w:rPr>
        <w:t>«</w:t>
      </w:r>
      <w:r w:rsidRPr="00F81316">
        <w:rPr>
          <w:rFonts w:ascii="Times New Roman" w:hAnsi="Times New Roman" w:cs="Times New Roman"/>
          <w:color w:val="000000" w:themeColor="text1"/>
          <w:spacing w:val="0"/>
          <w:w w:val="100"/>
          <w:sz w:val="24"/>
          <w:szCs w:val="24"/>
          <w:lang w:eastAsia="ru-RU" w:bidi="ru-RU"/>
        </w:rPr>
        <w:t xml:space="preserve">О утверждении Положения </w:t>
      </w:r>
      <w:r w:rsidR="00A861E4">
        <w:rPr>
          <w:rFonts w:ascii="Times New Roman" w:hAnsi="Times New Roman" w:cs="Times New Roman"/>
          <w:color w:val="000000" w:themeColor="text1"/>
          <w:spacing w:val="0"/>
          <w:w w:val="100"/>
          <w:sz w:val="24"/>
          <w:szCs w:val="24"/>
          <w:lang w:eastAsia="ru-RU" w:bidi="ru-RU"/>
        </w:rPr>
        <w:t>«</w:t>
      </w:r>
      <w:r w:rsidRPr="00F81316">
        <w:rPr>
          <w:rFonts w:ascii="Times New Roman" w:hAnsi="Times New Roman" w:cs="Times New Roman"/>
          <w:color w:val="000000" w:themeColor="text1"/>
          <w:spacing w:val="0"/>
          <w:w w:val="100"/>
          <w:sz w:val="24"/>
          <w:szCs w:val="24"/>
          <w:lang w:eastAsia="ru-RU" w:bidi="ru-RU"/>
        </w:rPr>
        <w:t>Об оплате труда работников муниципальных унитарны</w:t>
      </w:r>
      <w:r w:rsidR="00A861E4">
        <w:rPr>
          <w:rFonts w:ascii="Times New Roman" w:hAnsi="Times New Roman" w:cs="Times New Roman"/>
          <w:color w:val="000000" w:themeColor="text1"/>
          <w:spacing w:val="0"/>
          <w:w w:val="100"/>
          <w:sz w:val="24"/>
          <w:szCs w:val="24"/>
          <w:lang w:eastAsia="ru-RU" w:bidi="ru-RU"/>
        </w:rPr>
        <w:t>х</w:t>
      </w:r>
      <w:r w:rsidRPr="00F81316">
        <w:rPr>
          <w:rFonts w:ascii="Times New Roman" w:hAnsi="Times New Roman" w:cs="Times New Roman"/>
          <w:color w:val="000000" w:themeColor="text1"/>
          <w:spacing w:val="0"/>
          <w:w w:val="100"/>
          <w:sz w:val="24"/>
          <w:szCs w:val="24"/>
          <w:lang w:eastAsia="ru-RU" w:bidi="ru-RU"/>
        </w:rPr>
        <w:t xml:space="preserve"> предприя</w:t>
      </w:r>
      <w:r w:rsidR="00A861E4">
        <w:rPr>
          <w:rFonts w:ascii="Times New Roman" w:hAnsi="Times New Roman" w:cs="Times New Roman"/>
          <w:color w:val="000000" w:themeColor="text1"/>
          <w:spacing w:val="0"/>
          <w:w w:val="100"/>
          <w:sz w:val="24"/>
          <w:szCs w:val="24"/>
          <w:lang w:eastAsia="ru-RU" w:bidi="ru-RU"/>
        </w:rPr>
        <w:t>тий Миасского городского округа»</w:t>
      </w:r>
      <w:r w:rsidRPr="00F81316">
        <w:rPr>
          <w:rFonts w:ascii="Times New Roman" w:hAnsi="Times New Roman" w:cs="Times New Roman"/>
          <w:color w:val="000000" w:themeColor="text1"/>
          <w:spacing w:val="0"/>
          <w:w w:val="100"/>
          <w:sz w:val="24"/>
          <w:szCs w:val="24"/>
          <w:lang w:eastAsia="ru-RU" w:bidi="ru-RU"/>
        </w:rPr>
        <w:t xml:space="preserve">, в котором прописаны механизмы составления, утверждения штатных расписаний муниципальных унитарных предприятий </w:t>
      </w:r>
      <w:r w:rsidR="00A861E4">
        <w:rPr>
          <w:rFonts w:ascii="Times New Roman" w:hAnsi="Times New Roman" w:cs="Times New Roman"/>
          <w:color w:val="000000" w:themeColor="text1"/>
          <w:spacing w:val="0"/>
          <w:w w:val="100"/>
          <w:sz w:val="24"/>
          <w:szCs w:val="24"/>
          <w:lang w:eastAsia="ru-RU" w:bidi="ru-RU"/>
        </w:rPr>
        <w:t>МГО</w:t>
      </w:r>
      <w:r w:rsidRPr="00F81316">
        <w:rPr>
          <w:rFonts w:ascii="Times New Roman" w:hAnsi="Times New Roman" w:cs="Times New Roman"/>
          <w:color w:val="000000" w:themeColor="text1"/>
          <w:spacing w:val="0"/>
          <w:w w:val="100"/>
          <w:sz w:val="24"/>
          <w:szCs w:val="24"/>
          <w:lang w:eastAsia="ru-RU" w:bidi="ru-RU"/>
        </w:rPr>
        <w:t>;</w:t>
      </w:r>
    </w:p>
    <w:p w:rsidR="00101BDB" w:rsidRPr="00F81316" w:rsidRDefault="00101BDB" w:rsidP="00101BDB">
      <w:pPr>
        <w:tabs>
          <w:tab w:val="left" w:pos="654"/>
        </w:tabs>
        <w:suppressAutoHyphens w:val="0"/>
        <w:spacing w:line="360" w:lineRule="auto"/>
        <w:ind w:left="142" w:hanging="142"/>
        <w:jc w:val="both"/>
        <w:rPr>
          <w:color w:val="000000" w:themeColor="text1"/>
        </w:rPr>
      </w:pPr>
      <w:r w:rsidRPr="00F81316">
        <w:rPr>
          <w:color w:val="000000" w:themeColor="text1"/>
          <w:lang w:eastAsia="ru-RU" w:bidi="ru-RU"/>
        </w:rPr>
        <w:t>- вопрос об оснащении приборами учета выработанной тепловой энергии (</w:t>
      </w:r>
      <w:r w:rsidRPr="00F81316">
        <w:rPr>
          <w:rFonts w:cs="Times New Roman"/>
          <w:color w:val="000000" w:themeColor="text1"/>
          <w:lang w:eastAsia="ru-RU" w:bidi="ru-RU"/>
        </w:rPr>
        <w:t xml:space="preserve">расположенных по адресам: ул.Пролетарская,1 (МИЗ); ул. Городская, 1 (Миасс-2); ул.Осипенко,2 (СОШ №15); ул.Потапова,38 (СОШ № 53); ул.60 лет Октября,11 (ПАТП)) </w:t>
      </w:r>
      <w:r w:rsidRPr="00F81316">
        <w:rPr>
          <w:color w:val="000000" w:themeColor="text1"/>
          <w:lang w:eastAsia="ru-RU" w:bidi="ru-RU"/>
        </w:rPr>
        <w:t xml:space="preserve">будет решаться по мере проведения капитальных ремонтов котельных и подготовки их к зимнему периоду в </w:t>
      </w:r>
      <w:proofErr w:type="spellStart"/>
      <w:r w:rsidRPr="00F81316">
        <w:rPr>
          <w:color w:val="000000" w:themeColor="text1"/>
          <w:lang w:eastAsia="ru-RU" w:bidi="ru-RU"/>
        </w:rPr>
        <w:t>межотопительный</w:t>
      </w:r>
      <w:proofErr w:type="spellEnd"/>
      <w:r w:rsidRPr="00F81316">
        <w:rPr>
          <w:color w:val="000000" w:themeColor="text1"/>
          <w:lang w:eastAsia="ru-RU" w:bidi="ru-RU"/>
        </w:rPr>
        <w:t xml:space="preserve"> период 2016 года;</w:t>
      </w:r>
    </w:p>
    <w:p w:rsidR="00101BDB" w:rsidRPr="00F81316" w:rsidRDefault="00101BDB" w:rsidP="00101BDB">
      <w:pPr>
        <w:pStyle w:val="90"/>
        <w:shd w:val="clear" w:color="auto" w:fill="auto"/>
        <w:tabs>
          <w:tab w:val="left" w:pos="9233"/>
        </w:tabs>
        <w:spacing w:line="360" w:lineRule="auto"/>
        <w:ind w:left="142" w:hanging="142"/>
        <w:rPr>
          <w:rFonts w:ascii="Times New Roman" w:hAnsi="Times New Roman" w:cs="Times New Roman"/>
          <w:color w:val="000000" w:themeColor="text1"/>
          <w:spacing w:val="0"/>
          <w:w w:val="100"/>
          <w:sz w:val="24"/>
          <w:szCs w:val="24"/>
          <w:lang w:eastAsia="ru-RU" w:bidi="ru-RU"/>
        </w:rPr>
      </w:pPr>
      <w:r w:rsidRPr="00F81316">
        <w:rPr>
          <w:rFonts w:ascii="Times New Roman" w:hAnsi="Times New Roman" w:cs="Times New Roman"/>
          <w:color w:val="000000" w:themeColor="text1"/>
          <w:spacing w:val="0"/>
          <w:w w:val="100"/>
          <w:sz w:val="24"/>
          <w:szCs w:val="24"/>
          <w:lang w:eastAsia="ru-RU" w:bidi="ru-RU"/>
        </w:rPr>
        <w:t>- сектором организационной работы и взаимодействия с правоохранительными органами на основании Распоряжения Администрации МГО от 27.08.2015г. №250-р проведена служебная проверка в отношении директора МУП Сидорова С.А. за несвоевременное перечисление в бюджет Миасского городского округа части прибыли предприятия за 2014 год. По результатам служебной проверки основания для привлечения к дисциплинарной ответственности - отсутствуют.</w:t>
      </w:r>
    </w:p>
    <w:p w:rsidR="00EF1A0D" w:rsidRDefault="00101BDB" w:rsidP="00101BDB">
      <w:pPr>
        <w:pStyle w:val="90"/>
        <w:shd w:val="clear" w:color="auto" w:fill="auto"/>
        <w:tabs>
          <w:tab w:val="left" w:pos="9233"/>
        </w:tabs>
        <w:spacing w:line="360" w:lineRule="auto"/>
        <w:ind w:firstLine="709"/>
        <w:rPr>
          <w:rFonts w:ascii="Times New Roman" w:hAnsi="Times New Roman" w:cs="Times New Roman"/>
          <w:color w:val="000000" w:themeColor="text1"/>
          <w:spacing w:val="0"/>
          <w:w w:val="100"/>
          <w:sz w:val="24"/>
          <w:szCs w:val="24"/>
          <w:lang w:eastAsia="ru-RU" w:bidi="ru-RU"/>
        </w:rPr>
      </w:pPr>
      <w:r w:rsidRPr="00F81316">
        <w:rPr>
          <w:rFonts w:ascii="Times New Roman" w:hAnsi="Times New Roman" w:cs="Times New Roman"/>
          <w:color w:val="000000" w:themeColor="text1"/>
          <w:spacing w:val="0"/>
          <w:w w:val="100"/>
          <w:sz w:val="24"/>
          <w:szCs w:val="24"/>
          <w:lang w:eastAsia="ru-RU" w:bidi="ru-RU"/>
        </w:rPr>
        <w:t>Материалы ревизии ФХД направлены в адрес Прокуратуры г.Миасса (согласно запросу Прокуратуры по г.Миассу от 13.07.2015г. № 14-2015).</w:t>
      </w:r>
      <w:r>
        <w:rPr>
          <w:rFonts w:ascii="Times New Roman" w:hAnsi="Times New Roman" w:cs="Times New Roman"/>
          <w:color w:val="000000" w:themeColor="text1"/>
          <w:spacing w:val="0"/>
          <w:w w:val="100"/>
          <w:sz w:val="24"/>
          <w:szCs w:val="24"/>
          <w:lang w:eastAsia="ru-RU" w:bidi="ru-RU"/>
        </w:rPr>
        <w:t xml:space="preserve"> </w:t>
      </w:r>
    </w:p>
    <w:p w:rsidR="00101BDB" w:rsidRPr="00F81316" w:rsidRDefault="00101BDB" w:rsidP="00101BDB">
      <w:pPr>
        <w:pStyle w:val="90"/>
        <w:shd w:val="clear" w:color="auto" w:fill="auto"/>
        <w:tabs>
          <w:tab w:val="left" w:pos="9233"/>
        </w:tabs>
        <w:spacing w:line="360" w:lineRule="auto"/>
        <w:ind w:firstLine="709"/>
        <w:rPr>
          <w:rFonts w:ascii="Times New Roman" w:hAnsi="Times New Roman" w:cs="Times New Roman"/>
          <w:color w:val="000000" w:themeColor="text1"/>
          <w:spacing w:val="0"/>
          <w:w w:val="100"/>
          <w:sz w:val="24"/>
          <w:szCs w:val="24"/>
          <w:lang w:eastAsia="ru-RU" w:bidi="ru-RU"/>
        </w:rPr>
      </w:pPr>
      <w:r>
        <w:rPr>
          <w:rFonts w:ascii="Times New Roman" w:hAnsi="Times New Roman" w:cs="Times New Roman"/>
          <w:color w:val="000000" w:themeColor="text1"/>
          <w:spacing w:val="0"/>
          <w:w w:val="100"/>
          <w:sz w:val="24"/>
          <w:szCs w:val="24"/>
          <w:lang w:eastAsia="ru-RU" w:bidi="ru-RU"/>
        </w:rPr>
        <w:t>Получен ответ (24.02.2016 исх.№6-88д-2016), что 13.10.2013г. в отношении МУП «Городское хозяйство» возбуждено дело об административном правонарушении по ч.2 ст.14.6 КоАП РФ (номер не указан, копия не представлена). На основании постановления Министерства тарифного регулирования ЧО от 06.1</w:t>
      </w:r>
      <w:r w:rsidR="00EF1A0D">
        <w:rPr>
          <w:rFonts w:ascii="Times New Roman" w:hAnsi="Times New Roman" w:cs="Times New Roman"/>
          <w:color w:val="000000" w:themeColor="text1"/>
          <w:spacing w:val="0"/>
          <w:w w:val="100"/>
          <w:sz w:val="24"/>
          <w:szCs w:val="24"/>
          <w:lang w:eastAsia="ru-RU" w:bidi="ru-RU"/>
        </w:rPr>
        <w:t>1</w:t>
      </w:r>
      <w:r>
        <w:rPr>
          <w:rFonts w:ascii="Times New Roman" w:hAnsi="Times New Roman" w:cs="Times New Roman"/>
          <w:color w:val="000000" w:themeColor="text1"/>
          <w:spacing w:val="0"/>
          <w:w w:val="100"/>
          <w:sz w:val="24"/>
          <w:szCs w:val="24"/>
          <w:lang w:eastAsia="ru-RU" w:bidi="ru-RU"/>
        </w:rPr>
        <w:t>.2015г. №54/09/20/15 (по вопросу отсутствия утвержденного ЕТО тарифа на холодное водоснабжение в п. Смородинка) предприятию назначено наказание в</w:t>
      </w:r>
      <w:r w:rsidR="00EF1A0D">
        <w:rPr>
          <w:rFonts w:ascii="Times New Roman" w:hAnsi="Times New Roman" w:cs="Times New Roman"/>
          <w:color w:val="000000" w:themeColor="text1"/>
          <w:spacing w:val="0"/>
          <w:w w:val="100"/>
          <w:sz w:val="24"/>
          <w:szCs w:val="24"/>
          <w:lang w:eastAsia="ru-RU" w:bidi="ru-RU"/>
        </w:rPr>
        <w:t xml:space="preserve"> виде штрафа в размере 100 тыс.</w:t>
      </w:r>
      <w:r>
        <w:rPr>
          <w:rFonts w:ascii="Times New Roman" w:hAnsi="Times New Roman" w:cs="Times New Roman"/>
          <w:color w:val="000000" w:themeColor="text1"/>
          <w:spacing w:val="0"/>
          <w:w w:val="100"/>
          <w:sz w:val="24"/>
          <w:szCs w:val="24"/>
          <w:lang w:eastAsia="ru-RU" w:bidi="ru-RU"/>
        </w:rPr>
        <w:t>руб. Штраф п</w:t>
      </w:r>
      <w:r w:rsidR="00EF1A0D">
        <w:rPr>
          <w:rFonts w:ascii="Times New Roman" w:hAnsi="Times New Roman" w:cs="Times New Roman"/>
          <w:color w:val="000000" w:themeColor="text1"/>
          <w:spacing w:val="0"/>
          <w:w w:val="100"/>
          <w:sz w:val="24"/>
          <w:szCs w:val="24"/>
          <w:lang w:eastAsia="ru-RU" w:bidi="ru-RU"/>
        </w:rPr>
        <w:t>редприятием оплачен 29.12.2015 ПП №613.</w:t>
      </w:r>
    </w:p>
    <w:p w:rsidR="006A170A" w:rsidRPr="00D56A09" w:rsidRDefault="006A170A" w:rsidP="006A170A">
      <w:pPr>
        <w:spacing w:line="360" w:lineRule="auto"/>
        <w:jc w:val="center"/>
        <w:rPr>
          <w:b/>
        </w:rPr>
      </w:pPr>
      <w:r w:rsidRPr="00D56A09">
        <w:rPr>
          <w:b/>
        </w:rPr>
        <w:lastRenderedPageBreak/>
        <w:t xml:space="preserve">Предписание от 24.08.15 </w:t>
      </w:r>
      <w:r w:rsidR="004428C2" w:rsidRPr="00D56A09">
        <w:rPr>
          <w:b/>
        </w:rPr>
        <w:t xml:space="preserve">года </w:t>
      </w:r>
      <w:r w:rsidRPr="00D56A09">
        <w:rPr>
          <w:b/>
        </w:rPr>
        <w:t>№ 1</w:t>
      </w:r>
    </w:p>
    <w:p w:rsidR="008E2343" w:rsidRPr="00D56A09" w:rsidRDefault="008E2343" w:rsidP="008E2343">
      <w:pPr>
        <w:snapToGrid w:val="0"/>
        <w:spacing w:line="360" w:lineRule="auto"/>
        <w:jc w:val="center"/>
        <w:rPr>
          <w:rFonts w:cs="Times New Roman"/>
        </w:rPr>
      </w:pPr>
      <w:r w:rsidRPr="00D56A09">
        <w:rPr>
          <w:rFonts w:cs="Times New Roman"/>
        </w:rPr>
        <w:t xml:space="preserve">(Проверка использования средств на программу </w:t>
      </w:r>
    </w:p>
    <w:p w:rsidR="008E2343" w:rsidRPr="00D56A09" w:rsidRDefault="008E2343" w:rsidP="008E2343">
      <w:pPr>
        <w:snapToGrid w:val="0"/>
        <w:spacing w:line="360" w:lineRule="auto"/>
        <w:jc w:val="center"/>
        <w:rPr>
          <w:rFonts w:cs="Times New Roman"/>
        </w:rPr>
      </w:pPr>
      <w:r w:rsidRPr="00D56A09">
        <w:rPr>
          <w:rFonts w:cs="Times New Roman"/>
        </w:rPr>
        <w:t>«Капитальное строительство на территории МГО»)</w:t>
      </w:r>
    </w:p>
    <w:p w:rsidR="008E2343" w:rsidRPr="00D56A09" w:rsidRDefault="008E2343" w:rsidP="008E2343">
      <w:pPr>
        <w:snapToGrid w:val="0"/>
        <w:spacing w:line="360" w:lineRule="auto"/>
        <w:ind w:firstLine="709"/>
        <w:jc w:val="both"/>
        <w:rPr>
          <w:rFonts w:cs="Times New Roman"/>
        </w:rPr>
      </w:pPr>
      <w:r w:rsidRPr="00D56A09">
        <w:rPr>
          <w:rFonts w:cs="Times New Roman"/>
        </w:rPr>
        <w:t xml:space="preserve">По итогам проверки МБУ «Комитет по строительству» разработал и представил </w:t>
      </w:r>
      <w:r w:rsidR="006E3527" w:rsidRPr="00D56A09">
        <w:rPr>
          <w:rFonts w:cs="Times New Roman"/>
        </w:rPr>
        <w:t xml:space="preserve">план </w:t>
      </w:r>
      <w:r w:rsidRPr="00D56A09">
        <w:rPr>
          <w:rFonts w:cs="Times New Roman"/>
        </w:rPr>
        <w:t>мероприяти</w:t>
      </w:r>
      <w:r w:rsidR="006E3527" w:rsidRPr="00D56A09">
        <w:rPr>
          <w:rFonts w:cs="Times New Roman"/>
        </w:rPr>
        <w:t>й</w:t>
      </w:r>
      <w:r w:rsidRPr="00D56A09">
        <w:rPr>
          <w:rFonts w:cs="Times New Roman"/>
        </w:rPr>
        <w:t xml:space="preserve"> по устранению нарушений.</w:t>
      </w:r>
    </w:p>
    <w:p w:rsidR="006E3527" w:rsidRPr="00D56A09" w:rsidRDefault="006E3527" w:rsidP="008E2343">
      <w:pPr>
        <w:snapToGrid w:val="0"/>
        <w:spacing w:line="360" w:lineRule="auto"/>
        <w:ind w:firstLine="709"/>
        <w:jc w:val="both"/>
        <w:rPr>
          <w:rFonts w:cs="Times New Roman"/>
        </w:rPr>
      </w:pPr>
      <w:r w:rsidRPr="00D56A09">
        <w:rPr>
          <w:rFonts w:cs="Times New Roman"/>
        </w:rPr>
        <w:t xml:space="preserve">Согласно </w:t>
      </w:r>
      <w:r w:rsidR="00A861E4" w:rsidRPr="00D56A09">
        <w:rPr>
          <w:rFonts w:cs="Times New Roman"/>
        </w:rPr>
        <w:t>плану меропр</w:t>
      </w:r>
      <w:r w:rsidR="00A861E4">
        <w:rPr>
          <w:rFonts w:cs="Times New Roman"/>
        </w:rPr>
        <w:t>иятий,</w:t>
      </w:r>
      <w:r w:rsidRPr="00D56A09">
        <w:rPr>
          <w:rFonts w:cs="Times New Roman"/>
        </w:rPr>
        <w:t xml:space="preserve"> в</w:t>
      </w:r>
      <w:r w:rsidR="008E2343" w:rsidRPr="00D56A09">
        <w:rPr>
          <w:rFonts w:cs="Times New Roman"/>
        </w:rPr>
        <w:t xml:space="preserve"> адрес </w:t>
      </w:r>
      <w:r w:rsidRPr="00D56A09">
        <w:rPr>
          <w:rFonts w:cs="Times New Roman"/>
        </w:rPr>
        <w:t xml:space="preserve">руководителей подрядных организаций направлены претензии о добровольном возврате средств </w:t>
      </w:r>
      <w:r w:rsidR="008E2343" w:rsidRPr="00D56A09">
        <w:rPr>
          <w:rFonts w:cs="Times New Roman"/>
        </w:rPr>
        <w:t xml:space="preserve">в бюджет </w:t>
      </w:r>
      <w:r w:rsidR="000C109B" w:rsidRPr="00D56A09">
        <w:rPr>
          <w:rFonts w:cs="Times New Roman"/>
        </w:rPr>
        <w:t>о</w:t>
      </w:r>
      <w:r w:rsidR="00885133" w:rsidRPr="00D56A09">
        <w:rPr>
          <w:rFonts w:cs="Times New Roman"/>
        </w:rPr>
        <w:t>круга</w:t>
      </w:r>
      <w:r w:rsidRPr="00D56A09">
        <w:rPr>
          <w:rFonts w:cs="Times New Roman"/>
        </w:rPr>
        <w:t>.</w:t>
      </w:r>
    </w:p>
    <w:p w:rsidR="000C109B" w:rsidRDefault="000C109B" w:rsidP="008E2343">
      <w:pPr>
        <w:snapToGrid w:val="0"/>
        <w:spacing w:line="360" w:lineRule="auto"/>
        <w:ind w:firstLine="709"/>
        <w:jc w:val="both"/>
        <w:rPr>
          <w:rFonts w:cs="Times New Roman"/>
        </w:rPr>
      </w:pPr>
      <w:r w:rsidRPr="00D56A09">
        <w:rPr>
          <w:rFonts w:cs="Times New Roman"/>
        </w:rPr>
        <w:t xml:space="preserve">В ходе проверки выполнены работы по установке светильника ЖКУ с заземлением на сумму </w:t>
      </w:r>
      <w:r w:rsidRPr="00D56A09">
        <w:rPr>
          <w:rFonts w:cs="Times New Roman"/>
          <w:b/>
        </w:rPr>
        <w:t>27,87 тыс.руб.</w:t>
      </w:r>
      <w:r w:rsidRPr="00D56A09">
        <w:rPr>
          <w:rFonts w:cs="Times New Roman"/>
        </w:rPr>
        <w:t>, представлен фотоотчет и технический отчет с протоколами измерения сопротивления заземляющих устройств.</w:t>
      </w:r>
    </w:p>
    <w:p w:rsidR="00E360B2" w:rsidRDefault="00E360B2" w:rsidP="008E2343">
      <w:pPr>
        <w:snapToGrid w:val="0"/>
        <w:spacing w:line="360" w:lineRule="auto"/>
        <w:ind w:firstLine="709"/>
        <w:jc w:val="both"/>
        <w:rPr>
          <w:rFonts w:cs="Times New Roman"/>
        </w:rPr>
      </w:pPr>
      <w:r w:rsidRPr="00E360B2">
        <w:rPr>
          <w:rFonts w:cs="Times New Roman"/>
        </w:rPr>
        <w:t xml:space="preserve">ООО </w:t>
      </w:r>
      <w:r>
        <w:rPr>
          <w:rFonts w:cs="Times New Roman"/>
        </w:rPr>
        <w:t>«</w:t>
      </w:r>
      <w:r w:rsidRPr="00E360B2">
        <w:rPr>
          <w:rFonts w:cs="Times New Roman"/>
        </w:rPr>
        <w:t>Строительная компания</w:t>
      </w:r>
      <w:r>
        <w:rPr>
          <w:rFonts w:cs="Times New Roman"/>
        </w:rPr>
        <w:t>» осуществ</w:t>
      </w:r>
      <w:r w:rsidR="00F21750">
        <w:rPr>
          <w:rFonts w:cs="Times New Roman"/>
        </w:rPr>
        <w:t>лен</w:t>
      </w:r>
      <w:r>
        <w:rPr>
          <w:rFonts w:cs="Times New Roman"/>
        </w:rPr>
        <w:t xml:space="preserve"> возврат</w:t>
      </w:r>
      <w:r w:rsidRPr="00E360B2">
        <w:rPr>
          <w:rFonts w:cs="Times New Roman"/>
        </w:rPr>
        <w:t xml:space="preserve"> средств в сумме </w:t>
      </w:r>
      <w:r w:rsidRPr="00E360B2">
        <w:rPr>
          <w:rFonts w:cs="Times New Roman"/>
          <w:b/>
        </w:rPr>
        <w:t>15,30 тыс.руб.</w:t>
      </w:r>
      <w:r w:rsidRPr="00E360B2">
        <w:rPr>
          <w:rFonts w:cs="Times New Roman"/>
        </w:rPr>
        <w:t xml:space="preserve"> </w:t>
      </w:r>
      <w:r>
        <w:rPr>
          <w:rFonts w:cs="Times New Roman"/>
        </w:rPr>
        <w:t>(</w:t>
      </w:r>
      <w:r w:rsidRPr="00E360B2">
        <w:rPr>
          <w:rFonts w:cs="Times New Roman"/>
        </w:rPr>
        <w:t>ПП 454 от 18.11.15</w:t>
      </w:r>
      <w:r>
        <w:rPr>
          <w:rFonts w:cs="Times New Roman"/>
        </w:rPr>
        <w:t>г.) за невыполненные работы.</w:t>
      </w:r>
    </w:p>
    <w:p w:rsidR="00E360B2" w:rsidRPr="00D56A09" w:rsidRDefault="00E360B2" w:rsidP="008E2343">
      <w:pPr>
        <w:snapToGrid w:val="0"/>
        <w:spacing w:line="360" w:lineRule="auto"/>
        <w:ind w:firstLine="709"/>
        <w:jc w:val="both"/>
        <w:rPr>
          <w:rFonts w:cs="Times New Roman"/>
        </w:rPr>
      </w:pPr>
      <w:r w:rsidRPr="00E360B2">
        <w:rPr>
          <w:rFonts w:cs="Times New Roman"/>
        </w:rPr>
        <w:t xml:space="preserve">  </w:t>
      </w:r>
      <w:r w:rsidR="00CF197F">
        <w:rPr>
          <w:rFonts w:cs="Times New Roman"/>
        </w:rPr>
        <w:t>В рамках</w:t>
      </w:r>
      <w:r w:rsidRPr="00E360B2">
        <w:rPr>
          <w:rFonts w:cs="Times New Roman"/>
        </w:rPr>
        <w:t xml:space="preserve"> муниципально</w:t>
      </w:r>
      <w:r w:rsidR="00CF197F">
        <w:rPr>
          <w:rFonts w:cs="Times New Roman"/>
        </w:rPr>
        <w:t>го</w:t>
      </w:r>
      <w:r w:rsidRPr="00E360B2">
        <w:rPr>
          <w:rFonts w:cs="Times New Roman"/>
        </w:rPr>
        <w:t xml:space="preserve"> контракт</w:t>
      </w:r>
      <w:r w:rsidR="00CF197F">
        <w:rPr>
          <w:rFonts w:cs="Times New Roman"/>
        </w:rPr>
        <w:t>а</w:t>
      </w:r>
      <w:r w:rsidRPr="00E360B2">
        <w:rPr>
          <w:rFonts w:cs="Times New Roman"/>
        </w:rPr>
        <w:t xml:space="preserve"> № 676 от 04.08.14 г. с ООО «Строительная компания» </w:t>
      </w:r>
      <w:r>
        <w:rPr>
          <w:rFonts w:cs="Times New Roman"/>
        </w:rPr>
        <w:t>осуществ</w:t>
      </w:r>
      <w:r w:rsidR="00F21750">
        <w:rPr>
          <w:rFonts w:cs="Times New Roman"/>
        </w:rPr>
        <w:t>лен</w:t>
      </w:r>
      <w:r>
        <w:rPr>
          <w:rFonts w:cs="Times New Roman"/>
        </w:rPr>
        <w:t xml:space="preserve"> возврат</w:t>
      </w:r>
      <w:r w:rsidRPr="00E360B2">
        <w:rPr>
          <w:rFonts w:cs="Times New Roman"/>
        </w:rPr>
        <w:t xml:space="preserve"> средств в сумме </w:t>
      </w:r>
      <w:r>
        <w:rPr>
          <w:rFonts w:cs="Times New Roman"/>
          <w:b/>
        </w:rPr>
        <w:t>68,9</w:t>
      </w:r>
      <w:r w:rsidRPr="00E360B2">
        <w:rPr>
          <w:rFonts w:cs="Times New Roman"/>
          <w:b/>
        </w:rPr>
        <w:t xml:space="preserve"> тыс.руб.</w:t>
      </w:r>
      <w:r w:rsidRPr="00E360B2">
        <w:rPr>
          <w:rFonts w:cs="Times New Roman"/>
        </w:rPr>
        <w:t xml:space="preserve"> </w:t>
      </w:r>
      <w:r>
        <w:rPr>
          <w:rFonts w:cs="Times New Roman"/>
        </w:rPr>
        <w:t>(</w:t>
      </w:r>
      <w:r w:rsidRPr="00E360B2">
        <w:rPr>
          <w:rFonts w:cs="Times New Roman"/>
        </w:rPr>
        <w:t>ПП 454 от 18.11.2015</w:t>
      </w:r>
      <w:r>
        <w:rPr>
          <w:rFonts w:cs="Times New Roman"/>
        </w:rPr>
        <w:t xml:space="preserve">) </w:t>
      </w:r>
      <w:r w:rsidR="00F21750">
        <w:rPr>
          <w:rFonts w:cs="Times New Roman"/>
        </w:rPr>
        <w:t xml:space="preserve">за </w:t>
      </w:r>
      <w:r w:rsidRPr="00E360B2">
        <w:rPr>
          <w:rFonts w:cs="Times New Roman"/>
        </w:rPr>
        <w:t>дымов</w:t>
      </w:r>
      <w:r w:rsidR="00F21750">
        <w:rPr>
          <w:rFonts w:cs="Times New Roman"/>
        </w:rPr>
        <w:t>ую</w:t>
      </w:r>
      <w:r w:rsidRPr="00E360B2">
        <w:rPr>
          <w:rFonts w:cs="Times New Roman"/>
        </w:rPr>
        <w:t xml:space="preserve"> труб</w:t>
      </w:r>
      <w:r w:rsidR="00F21750">
        <w:rPr>
          <w:rFonts w:cs="Times New Roman"/>
        </w:rPr>
        <w:t>у</w:t>
      </w:r>
      <w:r w:rsidRPr="00E360B2">
        <w:rPr>
          <w:rFonts w:cs="Times New Roman"/>
        </w:rPr>
        <w:t xml:space="preserve">, стоимость которой включена и </w:t>
      </w:r>
      <w:r w:rsidR="00F21750" w:rsidRPr="00E360B2">
        <w:rPr>
          <w:rFonts w:cs="Times New Roman"/>
        </w:rPr>
        <w:t>оплачена по</w:t>
      </w:r>
      <w:r w:rsidRPr="00E360B2">
        <w:rPr>
          <w:rFonts w:cs="Times New Roman"/>
        </w:rPr>
        <w:t xml:space="preserve"> актам выполненных работ</w:t>
      </w:r>
      <w:r w:rsidR="00F21750">
        <w:rPr>
          <w:rFonts w:cs="Times New Roman"/>
        </w:rPr>
        <w:t>.</w:t>
      </w:r>
    </w:p>
    <w:p w:rsidR="00906AA7" w:rsidRPr="00D56A09" w:rsidRDefault="00906AA7" w:rsidP="008E2343">
      <w:pPr>
        <w:snapToGrid w:val="0"/>
        <w:spacing w:line="360" w:lineRule="auto"/>
        <w:ind w:firstLine="709"/>
        <w:jc w:val="both"/>
        <w:rPr>
          <w:rFonts w:cs="Times New Roman"/>
        </w:rPr>
      </w:pPr>
      <w:r w:rsidRPr="00D56A09">
        <w:rPr>
          <w:rFonts w:cs="Times New Roman"/>
        </w:rPr>
        <w:t>Выпущено распоряжение Администрации МГО от 24.07.15г. № 216-р «Об освобождении от уплаты компенсационной стоимости за вырубку зеленых насаждений ООО "Строительная компания» (</w:t>
      </w:r>
      <w:r w:rsidRPr="00E360B2">
        <w:rPr>
          <w:rFonts w:cs="Times New Roman"/>
          <w:b/>
        </w:rPr>
        <w:t>752,55 тыс.руб.</w:t>
      </w:r>
      <w:r w:rsidRPr="00D56A09">
        <w:rPr>
          <w:rFonts w:cs="Times New Roman"/>
        </w:rPr>
        <w:t>).</w:t>
      </w:r>
    </w:p>
    <w:p w:rsidR="000C109B" w:rsidRDefault="000C109B" w:rsidP="008E2343">
      <w:pPr>
        <w:snapToGrid w:val="0"/>
        <w:spacing w:line="360" w:lineRule="auto"/>
        <w:ind w:firstLine="709"/>
        <w:jc w:val="both"/>
        <w:rPr>
          <w:rFonts w:cs="Times New Roman"/>
          <w:b/>
        </w:rPr>
      </w:pPr>
      <w:r w:rsidRPr="00D56A09">
        <w:rPr>
          <w:rFonts w:cs="Times New Roman"/>
        </w:rPr>
        <w:t xml:space="preserve">В ходе проверки, ООО НТЦ «Вершина» представил технический отчет по инженерно – экологическим изысканиям 88-2011-ИЭИ, соответствующий предмету </w:t>
      </w:r>
      <w:r w:rsidR="00775A6A" w:rsidRPr="00D56A09">
        <w:rPr>
          <w:rFonts w:cs="Times New Roman"/>
        </w:rPr>
        <w:t>договор</w:t>
      </w:r>
      <w:r w:rsidR="00A861E4">
        <w:rPr>
          <w:rFonts w:cs="Times New Roman"/>
        </w:rPr>
        <w:t>а</w:t>
      </w:r>
      <w:r w:rsidR="00775A6A" w:rsidRPr="00D56A09">
        <w:rPr>
          <w:rFonts w:cs="Times New Roman"/>
        </w:rPr>
        <w:t xml:space="preserve"> в</w:t>
      </w:r>
      <w:r w:rsidRPr="00D56A09">
        <w:rPr>
          <w:rFonts w:cs="Times New Roman"/>
        </w:rPr>
        <w:t xml:space="preserve"> сумме </w:t>
      </w:r>
      <w:r w:rsidRPr="00D56A09">
        <w:rPr>
          <w:rFonts w:cs="Times New Roman"/>
          <w:b/>
        </w:rPr>
        <w:t>97,0 тыс.руб.</w:t>
      </w:r>
    </w:p>
    <w:p w:rsidR="00CF6D8A" w:rsidRDefault="006E3527" w:rsidP="008E2343">
      <w:pPr>
        <w:snapToGrid w:val="0"/>
        <w:spacing w:line="360" w:lineRule="auto"/>
        <w:ind w:firstLine="709"/>
        <w:jc w:val="both"/>
        <w:rPr>
          <w:rFonts w:cs="Times New Roman"/>
        </w:rPr>
      </w:pPr>
      <w:r w:rsidRPr="00D56A09">
        <w:rPr>
          <w:rFonts w:cs="Times New Roman"/>
        </w:rPr>
        <w:t xml:space="preserve">Для принятия мер прокурорского реагирования материалы проверки направлены в адрес Прокуратуры </w:t>
      </w:r>
      <w:r w:rsidR="00806DEC" w:rsidRPr="00D56A09">
        <w:rPr>
          <w:rFonts w:cs="Times New Roman"/>
        </w:rPr>
        <w:t>по г.Миассу</w:t>
      </w:r>
      <w:r w:rsidRPr="00D56A09">
        <w:rPr>
          <w:rFonts w:cs="Times New Roman"/>
        </w:rPr>
        <w:t xml:space="preserve"> (исх. 25.08.2015г. № 254)</w:t>
      </w:r>
      <w:r w:rsidR="00CF6D8A">
        <w:rPr>
          <w:rFonts w:cs="Times New Roman"/>
        </w:rPr>
        <w:t>.</w:t>
      </w:r>
    </w:p>
    <w:p w:rsidR="00CF6D8A" w:rsidRDefault="006E3527" w:rsidP="00CF6D8A">
      <w:pPr>
        <w:spacing w:line="360" w:lineRule="auto"/>
        <w:ind w:firstLine="700"/>
        <w:jc w:val="both"/>
        <w:rPr>
          <w:color w:val="000000"/>
          <w:lang w:eastAsia="ru-RU" w:bidi="ru-RU"/>
        </w:rPr>
      </w:pPr>
      <w:r w:rsidRPr="00D56A09">
        <w:rPr>
          <w:rFonts w:cs="Times New Roman"/>
        </w:rPr>
        <w:t xml:space="preserve"> </w:t>
      </w:r>
      <w:r w:rsidR="00CF6D8A">
        <w:rPr>
          <w:color w:val="000000"/>
          <w:lang w:eastAsia="ru-RU" w:bidi="ru-RU"/>
        </w:rPr>
        <w:t>Направлены претензии в адрес ООО «Гравитон», ООО «</w:t>
      </w:r>
      <w:proofErr w:type="spellStart"/>
      <w:r w:rsidR="00CF6D8A">
        <w:rPr>
          <w:color w:val="000000"/>
          <w:lang w:eastAsia="ru-RU" w:bidi="ru-RU"/>
        </w:rPr>
        <w:t>Уралрегионгаз</w:t>
      </w:r>
      <w:proofErr w:type="spellEnd"/>
      <w:r w:rsidR="00CF6D8A">
        <w:rPr>
          <w:color w:val="000000"/>
          <w:lang w:eastAsia="ru-RU" w:bidi="ru-RU"/>
        </w:rPr>
        <w:t>», ООО «СК-2000»,</w:t>
      </w:r>
      <w:r w:rsidR="00F21750">
        <w:rPr>
          <w:color w:val="000000"/>
          <w:lang w:eastAsia="ru-RU" w:bidi="ru-RU"/>
        </w:rPr>
        <w:t xml:space="preserve"> </w:t>
      </w:r>
      <w:r w:rsidR="00CF6D8A">
        <w:rPr>
          <w:color w:val="000000"/>
          <w:lang w:eastAsia="ru-RU" w:bidi="ru-RU"/>
        </w:rPr>
        <w:t>000 «Строительная компания» с целью устранения нарушений.</w:t>
      </w:r>
    </w:p>
    <w:p w:rsidR="00806DEC" w:rsidRPr="00D56A09" w:rsidRDefault="00806DEC" w:rsidP="00806DEC">
      <w:pPr>
        <w:spacing w:line="360" w:lineRule="auto"/>
        <w:jc w:val="center"/>
        <w:rPr>
          <w:b/>
        </w:rPr>
      </w:pPr>
      <w:r w:rsidRPr="00D56A09">
        <w:rPr>
          <w:b/>
        </w:rPr>
        <w:t xml:space="preserve">Представление от 11.09.15 </w:t>
      </w:r>
      <w:r w:rsidR="004428C2" w:rsidRPr="00D56A09">
        <w:rPr>
          <w:b/>
        </w:rPr>
        <w:t xml:space="preserve">года </w:t>
      </w:r>
      <w:r w:rsidRPr="00D56A09">
        <w:rPr>
          <w:b/>
        </w:rPr>
        <w:t>№ 26</w:t>
      </w:r>
    </w:p>
    <w:p w:rsidR="00806DEC" w:rsidRPr="00D56A09" w:rsidRDefault="00806DEC" w:rsidP="00806DEC">
      <w:pPr>
        <w:snapToGrid w:val="0"/>
        <w:spacing w:line="360" w:lineRule="auto"/>
        <w:jc w:val="center"/>
        <w:rPr>
          <w:rFonts w:cs="Times New Roman"/>
        </w:rPr>
      </w:pPr>
      <w:r w:rsidRPr="00D56A09">
        <w:rPr>
          <w:rFonts w:cs="Times New Roman"/>
        </w:rPr>
        <w:t>(Ревизия ФХД МУП МБДОУ №101)</w:t>
      </w:r>
    </w:p>
    <w:p w:rsidR="00806DEC" w:rsidRPr="00D56A09" w:rsidRDefault="00806DEC" w:rsidP="003D678E">
      <w:pPr>
        <w:tabs>
          <w:tab w:val="left" w:pos="906"/>
        </w:tabs>
        <w:suppressAutoHyphens w:val="0"/>
        <w:spacing w:line="413" w:lineRule="exact"/>
        <w:ind w:firstLine="709"/>
        <w:jc w:val="both"/>
      </w:pPr>
      <w:r w:rsidRPr="00D56A09">
        <w:rPr>
          <w:color w:val="000000"/>
          <w:lang w:eastAsia="ru-RU" w:bidi="ru-RU"/>
        </w:rPr>
        <w:t>В соответствии с требованиями Федерального Закона от 04.05.2011г. № 99-ФЗ «О лицензировании отдельных видов деятельности», Федерального закона от 29.12.2011г. № 273-ФЗ «Об образовании в Российской Федерации» для окончания работы по лицензированию медицинского кабинета в здании МБДОУ, направлено письмо</w:t>
      </w:r>
      <w:r w:rsidR="00114181" w:rsidRPr="00D56A09">
        <w:rPr>
          <w:color w:val="000000"/>
          <w:lang w:eastAsia="ru-RU" w:bidi="ru-RU"/>
        </w:rPr>
        <w:t xml:space="preserve"> (исх. 30.09.2015г. №1238)</w:t>
      </w:r>
      <w:r w:rsidRPr="00D56A09">
        <w:rPr>
          <w:color w:val="000000"/>
          <w:lang w:eastAsia="ru-RU" w:bidi="ru-RU"/>
        </w:rPr>
        <w:t xml:space="preserve"> в </w:t>
      </w:r>
      <w:r w:rsidR="003D678E" w:rsidRPr="00D56A09">
        <w:rPr>
          <w:color w:val="000000"/>
          <w:lang w:eastAsia="ru-RU" w:bidi="ru-RU"/>
        </w:rPr>
        <w:t xml:space="preserve">адрес </w:t>
      </w:r>
      <w:r w:rsidRPr="00D56A09">
        <w:rPr>
          <w:color w:val="000000"/>
          <w:lang w:eastAsia="ru-RU" w:bidi="ru-RU"/>
        </w:rPr>
        <w:t xml:space="preserve">МБУЗ «Городская больница № 3» с просьбой о принятии в безвозмездное владение и пользование специально оборудованный медицинский блок для организации медицинского обслуживания обучающихся </w:t>
      </w:r>
      <w:r w:rsidR="00A861E4">
        <w:rPr>
          <w:color w:val="000000"/>
          <w:lang w:eastAsia="ru-RU" w:bidi="ru-RU"/>
        </w:rPr>
        <w:t xml:space="preserve">в </w:t>
      </w:r>
      <w:r w:rsidRPr="00D56A09">
        <w:rPr>
          <w:color w:val="000000"/>
          <w:lang w:eastAsia="ru-RU" w:bidi="ru-RU"/>
        </w:rPr>
        <w:t>дошкольн</w:t>
      </w:r>
      <w:r w:rsidR="00114181" w:rsidRPr="00D56A09">
        <w:rPr>
          <w:color w:val="000000"/>
          <w:lang w:eastAsia="ru-RU" w:bidi="ru-RU"/>
        </w:rPr>
        <w:t>ой-</w:t>
      </w:r>
      <w:r w:rsidRPr="00D56A09">
        <w:rPr>
          <w:color w:val="000000"/>
          <w:lang w:eastAsia="ru-RU" w:bidi="ru-RU"/>
        </w:rPr>
        <w:t>образовательной организации.</w:t>
      </w:r>
    </w:p>
    <w:p w:rsidR="00806DEC" w:rsidRPr="00D56A09" w:rsidRDefault="00806DEC" w:rsidP="00114181">
      <w:pPr>
        <w:spacing w:line="413" w:lineRule="exact"/>
        <w:ind w:firstLine="600"/>
        <w:jc w:val="both"/>
      </w:pPr>
      <w:r w:rsidRPr="00D56A09">
        <w:rPr>
          <w:color w:val="000000"/>
          <w:lang w:eastAsia="ru-RU" w:bidi="ru-RU"/>
        </w:rPr>
        <w:t xml:space="preserve">От МБУЗ «Городская больница № 3» </w:t>
      </w:r>
      <w:r w:rsidR="00114181" w:rsidRPr="00D56A09">
        <w:rPr>
          <w:color w:val="000000"/>
          <w:lang w:eastAsia="ru-RU" w:bidi="ru-RU"/>
        </w:rPr>
        <w:t>получен</w:t>
      </w:r>
      <w:r w:rsidRPr="00D56A09">
        <w:rPr>
          <w:color w:val="000000"/>
          <w:lang w:eastAsia="ru-RU" w:bidi="ru-RU"/>
        </w:rPr>
        <w:t xml:space="preserve"> </w:t>
      </w:r>
      <w:r w:rsidR="00114181" w:rsidRPr="00D56A09">
        <w:rPr>
          <w:color w:val="000000"/>
          <w:lang w:eastAsia="ru-RU" w:bidi="ru-RU"/>
        </w:rPr>
        <w:t>ответ</w:t>
      </w:r>
      <w:r w:rsidRPr="00D56A09">
        <w:rPr>
          <w:color w:val="000000"/>
          <w:lang w:eastAsia="ru-RU" w:bidi="ru-RU"/>
        </w:rPr>
        <w:t xml:space="preserve"> (исх. 30.09.2015г.</w:t>
      </w:r>
      <w:r w:rsidR="004428C2" w:rsidRPr="00D56A09">
        <w:rPr>
          <w:color w:val="000000"/>
          <w:lang w:eastAsia="ru-RU" w:bidi="ru-RU"/>
        </w:rPr>
        <w:t xml:space="preserve"> № 1238</w:t>
      </w:r>
      <w:r w:rsidRPr="00D56A09">
        <w:rPr>
          <w:color w:val="000000"/>
          <w:lang w:eastAsia="ru-RU" w:bidi="ru-RU"/>
        </w:rPr>
        <w:t>) о согласии МБУЗ «Городская больница № 3» оказать содействие в оформлении пакета документов по лицензированию медицинского деятельности, принять помещение в безвозмездное пользование.</w:t>
      </w:r>
    </w:p>
    <w:p w:rsidR="00806DEC" w:rsidRPr="00D56A09" w:rsidRDefault="00806DEC" w:rsidP="00114181">
      <w:pPr>
        <w:spacing w:line="413" w:lineRule="exact"/>
        <w:ind w:firstLine="600"/>
        <w:jc w:val="both"/>
      </w:pPr>
      <w:r w:rsidRPr="00D56A09">
        <w:rPr>
          <w:color w:val="000000"/>
          <w:lang w:eastAsia="ru-RU" w:bidi="ru-RU"/>
        </w:rPr>
        <w:lastRenderedPageBreak/>
        <w:t xml:space="preserve">При выделении </w:t>
      </w:r>
      <w:r w:rsidR="00114181" w:rsidRPr="00D56A09">
        <w:rPr>
          <w:color w:val="000000"/>
          <w:lang w:eastAsia="ru-RU" w:bidi="ru-RU"/>
        </w:rPr>
        <w:t>необходимых</w:t>
      </w:r>
      <w:r w:rsidRPr="00D56A09">
        <w:rPr>
          <w:color w:val="000000"/>
          <w:lang w:eastAsia="ru-RU" w:bidi="ru-RU"/>
        </w:rPr>
        <w:t xml:space="preserve"> средств из бюджета </w:t>
      </w:r>
      <w:r w:rsidR="00885133" w:rsidRPr="00D56A09">
        <w:rPr>
          <w:color w:val="000000"/>
          <w:lang w:eastAsia="ru-RU" w:bidi="ru-RU"/>
        </w:rPr>
        <w:t>Округа</w:t>
      </w:r>
      <w:r w:rsidR="00114181" w:rsidRPr="00D56A09">
        <w:rPr>
          <w:color w:val="000000"/>
          <w:lang w:eastAsia="ru-RU" w:bidi="ru-RU"/>
        </w:rPr>
        <w:t xml:space="preserve"> для комплектования кабинета</w:t>
      </w:r>
      <w:r w:rsidRPr="00D56A09">
        <w:rPr>
          <w:color w:val="000000"/>
          <w:lang w:eastAsia="ru-RU" w:bidi="ru-RU"/>
        </w:rPr>
        <w:t>, процедура лицензирования будет завершена.</w:t>
      </w:r>
    </w:p>
    <w:p w:rsidR="00806DEC" w:rsidRPr="00D56A09" w:rsidRDefault="00114181" w:rsidP="003D678E">
      <w:pPr>
        <w:tabs>
          <w:tab w:val="left" w:pos="841"/>
        </w:tabs>
        <w:suppressAutoHyphens w:val="0"/>
        <w:spacing w:line="413" w:lineRule="exact"/>
        <w:ind w:firstLine="709"/>
        <w:jc w:val="both"/>
      </w:pPr>
      <w:r w:rsidRPr="00D56A09">
        <w:rPr>
          <w:color w:val="000000"/>
          <w:lang w:eastAsia="ru-RU" w:bidi="ru-RU"/>
        </w:rPr>
        <w:t xml:space="preserve">В соответствии с внесением изменений в законодательство </w:t>
      </w:r>
      <w:r w:rsidR="003D678E" w:rsidRPr="00D56A09">
        <w:rPr>
          <w:color w:val="000000"/>
          <w:lang w:eastAsia="ru-RU" w:bidi="ru-RU"/>
        </w:rPr>
        <w:t>(</w:t>
      </w:r>
      <w:r w:rsidRPr="00D56A09">
        <w:rPr>
          <w:color w:val="000000"/>
          <w:lang w:eastAsia="ru-RU" w:bidi="ru-RU"/>
        </w:rPr>
        <w:t>в сфере образования</w:t>
      </w:r>
      <w:r w:rsidR="003D678E" w:rsidRPr="00D56A09">
        <w:rPr>
          <w:color w:val="000000"/>
          <w:lang w:eastAsia="ru-RU" w:bidi="ru-RU"/>
        </w:rPr>
        <w:t>)</w:t>
      </w:r>
      <w:r w:rsidRPr="00D56A09">
        <w:rPr>
          <w:color w:val="000000"/>
          <w:lang w:eastAsia="ru-RU" w:bidi="ru-RU"/>
        </w:rPr>
        <w:t xml:space="preserve"> разработан</w:t>
      </w:r>
      <w:r w:rsidR="003D678E" w:rsidRPr="00D56A09">
        <w:rPr>
          <w:color w:val="000000"/>
          <w:lang w:eastAsia="ru-RU" w:bidi="ru-RU"/>
        </w:rPr>
        <w:t xml:space="preserve"> и </w:t>
      </w:r>
      <w:r w:rsidR="00A62678">
        <w:rPr>
          <w:color w:val="000000"/>
          <w:lang w:eastAsia="ru-RU" w:bidi="ru-RU"/>
        </w:rPr>
        <w:t>утвержден</w:t>
      </w:r>
      <w:r w:rsidRPr="00D56A09">
        <w:rPr>
          <w:color w:val="000000"/>
          <w:lang w:eastAsia="ru-RU" w:bidi="ru-RU"/>
        </w:rPr>
        <w:t xml:space="preserve"> </w:t>
      </w:r>
      <w:r w:rsidR="003D678E" w:rsidRPr="00D56A09">
        <w:rPr>
          <w:color w:val="000000"/>
          <w:lang w:eastAsia="ru-RU" w:bidi="ru-RU"/>
        </w:rPr>
        <w:t xml:space="preserve">Устав МБДОУ </w:t>
      </w:r>
      <w:r w:rsidR="00A62678">
        <w:rPr>
          <w:color w:val="000000"/>
          <w:lang w:eastAsia="ru-RU" w:bidi="ru-RU"/>
        </w:rPr>
        <w:t xml:space="preserve">согласно Постановлению </w:t>
      </w:r>
      <w:r w:rsidR="00CF6D8A">
        <w:rPr>
          <w:color w:val="000000"/>
          <w:lang w:eastAsia="ru-RU" w:bidi="ru-RU"/>
        </w:rPr>
        <w:t xml:space="preserve">Администрации </w:t>
      </w:r>
      <w:r w:rsidR="00A62678">
        <w:rPr>
          <w:color w:val="000000"/>
          <w:lang w:eastAsia="ru-RU" w:bidi="ru-RU"/>
        </w:rPr>
        <w:t>МГО от 23.12.2015г. № 7714 (изменения № 4), соответствующие изменения внесены в единый государственн</w:t>
      </w:r>
      <w:r w:rsidR="00CF6D8A">
        <w:rPr>
          <w:color w:val="000000"/>
          <w:lang w:eastAsia="ru-RU" w:bidi="ru-RU"/>
        </w:rPr>
        <w:t>ый реестр юридических лиц</w:t>
      </w:r>
      <w:r w:rsidR="00806DEC" w:rsidRPr="00D56A09">
        <w:rPr>
          <w:color w:val="000000"/>
          <w:lang w:eastAsia="ru-RU" w:bidi="ru-RU"/>
        </w:rPr>
        <w:t>.</w:t>
      </w:r>
    </w:p>
    <w:p w:rsidR="003D678E" w:rsidRPr="00D56A09" w:rsidRDefault="003D678E" w:rsidP="003D678E">
      <w:pPr>
        <w:tabs>
          <w:tab w:val="left" w:pos="867"/>
        </w:tabs>
        <w:suppressAutoHyphens w:val="0"/>
        <w:spacing w:line="408" w:lineRule="exact"/>
        <w:ind w:firstLine="709"/>
        <w:jc w:val="both"/>
        <w:rPr>
          <w:color w:val="000000"/>
          <w:lang w:eastAsia="ru-RU" w:bidi="ru-RU"/>
        </w:rPr>
      </w:pPr>
      <w:r w:rsidRPr="00D56A09">
        <w:rPr>
          <w:color w:val="000000"/>
          <w:lang w:eastAsia="ru-RU" w:bidi="ru-RU"/>
        </w:rPr>
        <w:t>В адрес А</w:t>
      </w:r>
      <w:r w:rsidR="00806DEC" w:rsidRPr="00D56A09">
        <w:rPr>
          <w:color w:val="000000"/>
          <w:lang w:eastAsia="ru-RU" w:bidi="ru-RU"/>
        </w:rPr>
        <w:t>дминистраци</w:t>
      </w:r>
      <w:r w:rsidRPr="00D56A09">
        <w:rPr>
          <w:color w:val="000000"/>
          <w:lang w:eastAsia="ru-RU" w:bidi="ru-RU"/>
        </w:rPr>
        <w:t>и</w:t>
      </w:r>
      <w:r w:rsidR="00806DEC" w:rsidRPr="00D56A09">
        <w:rPr>
          <w:color w:val="000000"/>
          <w:lang w:eastAsia="ru-RU" w:bidi="ru-RU"/>
        </w:rPr>
        <w:t xml:space="preserve"> </w:t>
      </w:r>
      <w:r w:rsidRPr="00D56A09">
        <w:rPr>
          <w:color w:val="000000"/>
          <w:lang w:eastAsia="ru-RU" w:bidi="ru-RU"/>
        </w:rPr>
        <w:t>МГО</w:t>
      </w:r>
      <w:r w:rsidR="00806DEC" w:rsidRPr="00D56A09">
        <w:rPr>
          <w:color w:val="000000"/>
          <w:lang w:eastAsia="ru-RU" w:bidi="ru-RU"/>
        </w:rPr>
        <w:t xml:space="preserve"> направлен</w:t>
      </w:r>
      <w:r w:rsidRPr="00D56A09">
        <w:rPr>
          <w:color w:val="000000"/>
          <w:lang w:eastAsia="ru-RU" w:bidi="ru-RU"/>
        </w:rPr>
        <w:t xml:space="preserve"> пакет документов</w:t>
      </w:r>
      <w:r w:rsidR="00806DEC" w:rsidRPr="00D56A09">
        <w:rPr>
          <w:color w:val="000000"/>
          <w:lang w:eastAsia="ru-RU" w:bidi="ru-RU"/>
        </w:rPr>
        <w:t xml:space="preserve"> (исх. 07.09.2015г.</w:t>
      </w:r>
      <w:r w:rsidR="004428C2" w:rsidRPr="00D56A09">
        <w:rPr>
          <w:color w:val="000000"/>
          <w:lang w:eastAsia="ru-RU" w:bidi="ru-RU"/>
        </w:rPr>
        <w:t xml:space="preserve"> № 129</w:t>
      </w:r>
      <w:r w:rsidR="00806DEC" w:rsidRPr="00D56A09">
        <w:rPr>
          <w:color w:val="000000"/>
          <w:lang w:eastAsia="ru-RU" w:bidi="ru-RU"/>
        </w:rPr>
        <w:t>) о закреплени</w:t>
      </w:r>
      <w:r w:rsidRPr="00D56A09">
        <w:rPr>
          <w:color w:val="000000"/>
          <w:lang w:eastAsia="ru-RU" w:bidi="ru-RU"/>
        </w:rPr>
        <w:t>и</w:t>
      </w:r>
      <w:r w:rsidR="00806DEC" w:rsidRPr="00D56A09">
        <w:rPr>
          <w:color w:val="000000"/>
          <w:lang w:eastAsia="ru-RU" w:bidi="ru-RU"/>
        </w:rPr>
        <w:t xml:space="preserve"> права управления </w:t>
      </w:r>
      <w:r w:rsidRPr="00D56A09">
        <w:rPr>
          <w:color w:val="000000"/>
          <w:lang w:eastAsia="ru-RU" w:bidi="ru-RU"/>
        </w:rPr>
        <w:t>иного движимого имущества МБДОУ на общую сумму 154,7 тыс.руб.</w:t>
      </w:r>
    </w:p>
    <w:p w:rsidR="00806DEC" w:rsidRDefault="00806DEC" w:rsidP="00A1270A">
      <w:pPr>
        <w:tabs>
          <w:tab w:val="left" w:pos="867"/>
        </w:tabs>
        <w:suppressAutoHyphens w:val="0"/>
        <w:spacing w:line="360" w:lineRule="auto"/>
        <w:ind w:firstLine="709"/>
        <w:jc w:val="both"/>
        <w:rPr>
          <w:color w:val="000000"/>
          <w:lang w:eastAsia="ru-RU" w:bidi="ru-RU"/>
        </w:rPr>
      </w:pPr>
      <w:r w:rsidRPr="00D56A09">
        <w:rPr>
          <w:color w:val="000000"/>
          <w:lang w:eastAsia="ru-RU" w:bidi="ru-RU"/>
        </w:rPr>
        <w:t>Поставлены на балансовый учет в состав библиотечного фонда приобретенные в 2014 году учебные пособия и учебная литература</w:t>
      </w:r>
      <w:r w:rsidR="003D678E" w:rsidRPr="00D56A09">
        <w:rPr>
          <w:color w:val="000000"/>
          <w:lang w:eastAsia="ru-RU" w:bidi="ru-RU"/>
        </w:rPr>
        <w:t xml:space="preserve"> на общую сумму </w:t>
      </w:r>
      <w:r w:rsidR="003D678E" w:rsidRPr="00D56A09">
        <w:rPr>
          <w:b/>
          <w:color w:val="000000"/>
          <w:lang w:eastAsia="ru-RU" w:bidi="ru-RU"/>
        </w:rPr>
        <w:t>4,5 тыс.руб.</w:t>
      </w:r>
      <w:r w:rsidR="003D678E" w:rsidRPr="00D56A09">
        <w:rPr>
          <w:color w:val="000000"/>
          <w:lang w:eastAsia="ru-RU" w:bidi="ru-RU"/>
        </w:rPr>
        <w:t xml:space="preserve"> (представлена к</w:t>
      </w:r>
      <w:r w:rsidRPr="00D56A09">
        <w:rPr>
          <w:color w:val="000000"/>
          <w:lang w:eastAsia="ru-RU" w:bidi="ru-RU"/>
        </w:rPr>
        <w:t>опия бухгалтерской справки от № 00000002 от 30.09.2015г</w:t>
      </w:r>
      <w:r w:rsidR="003D678E" w:rsidRPr="00D56A09">
        <w:rPr>
          <w:color w:val="000000"/>
          <w:lang w:eastAsia="ru-RU" w:bidi="ru-RU"/>
        </w:rPr>
        <w:t>)</w:t>
      </w:r>
      <w:r w:rsidRPr="00D56A09">
        <w:rPr>
          <w:color w:val="000000"/>
          <w:lang w:eastAsia="ru-RU" w:bidi="ru-RU"/>
        </w:rPr>
        <w:t>.</w:t>
      </w:r>
    </w:p>
    <w:p w:rsidR="00CF6D8A" w:rsidRPr="00D56A09" w:rsidRDefault="00CF6D8A" w:rsidP="00A1270A">
      <w:pPr>
        <w:tabs>
          <w:tab w:val="left" w:pos="867"/>
        </w:tabs>
        <w:suppressAutoHyphens w:val="0"/>
        <w:spacing w:line="360" w:lineRule="auto"/>
        <w:ind w:firstLine="709"/>
        <w:jc w:val="both"/>
        <w:rPr>
          <w:color w:val="000000"/>
          <w:lang w:eastAsia="ru-RU" w:bidi="ru-RU"/>
        </w:rPr>
      </w:pPr>
      <w:r>
        <w:rPr>
          <w:color w:val="000000"/>
          <w:lang w:eastAsia="ru-RU" w:bidi="ru-RU"/>
        </w:rPr>
        <w:t>Утверждено Постановление Администрации МГО от 18.12.2015г. № 7597 «О разрешении МБДОУ № 101 на заключение договора безвозмездного пользования на нежилые помещения». Заключен договор безвозмездного пользования от 28.12.2015г. № 33.</w:t>
      </w:r>
    </w:p>
    <w:p w:rsidR="002F6693" w:rsidRPr="00D56A09" w:rsidRDefault="002F6693" w:rsidP="00A1270A">
      <w:pPr>
        <w:spacing w:line="360" w:lineRule="auto"/>
        <w:jc w:val="center"/>
        <w:rPr>
          <w:b/>
        </w:rPr>
      </w:pPr>
      <w:r w:rsidRPr="00D56A09">
        <w:rPr>
          <w:b/>
        </w:rPr>
        <w:t>Представление от 01.10.15 № 27</w:t>
      </w:r>
    </w:p>
    <w:p w:rsidR="002F6693" w:rsidRPr="00D56A09" w:rsidRDefault="002F6693" w:rsidP="00A1270A">
      <w:pPr>
        <w:snapToGrid w:val="0"/>
        <w:spacing w:line="360" w:lineRule="auto"/>
        <w:jc w:val="center"/>
        <w:rPr>
          <w:rFonts w:cs="Times New Roman"/>
        </w:rPr>
      </w:pPr>
      <w:r w:rsidRPr="00D56A09">
        <w:rPr>
          <w:rFonts w:cs="Times New Roman"/>
        </w:rPr>
        <w:t>(Проверка расходования бюджетных средств, выделенных на ремонт кровли)</w:t>
      </w:r>
    </w:p>
    <w:p w:rsidR="002F6693" w:rsidRPr="00D56A09" w:rsidRDefault="002F6693" w:rsidP="002F6693">
      <w:pPr>
        <w:snapToGrid w:val="0"/>
        <w:spacing w:line="360" w:lineRule="auto"/>
        <w:ind w:firstLine="709"/>
        <w:jc w:val="both"/>
        <w:rPr>
          <w:rFonts w:cs="Times New Roman"/>
          <w:b/>
        </w:rPr>
      </w:pPr>
      <w:r w:rsidRPr="00D56A09">
        <w:rPr>
          <w:rFonts w:cs="Times New Roman"/>
        </w:rPr>
        <w:t xml:space="preserve">Для приведения в соответствие с приказом Финансового управления Администрации МГО от 20.12.2012 г. № 59 «Об утверждении Перечня отраслевых кодов для ведения аналитического учета по операциям на лицевых счетах бюджетных и автономных учреждений» в План финансово – хозяйственной деятельности МАОУ внесены изменения в </w:t>
      </w:r>
      <w:r w:rsidR="000B28B2" w:rsidRPr="00D56A09">
        <w:rPr>
          <w:rFonts w:cs="Times New Roman"/>
        </w:rPr>
        <w:t xml:space="preserve">сумме </w:t>
      </w:r>
      <w:r w:rsidR="000B28B2" w:rsidRPr="00D56A09">
        <w:rPr>
          <w:rFonts w:cs="Times New Roman"/>
          <w:b/>
        </w:rPr>
        <w:t>1 467,4</w:t>
      </w:r>
      <w:r w:rsidRPr="00D56A09">
        <w:rPr>
          <w:rFonts w:cs="Times New Roman"/>
          <w:b/>
        </w:rPr>
        <w:t xml:space="preserve"> тыс.руб.</w:t>
      </w:r>
    </w:p>
    <w:p w:rsidR="00835540" w:rsidRPr="00D56A09" w:rsidRDefault="00835540" w:rsidP="00F623BB">
      <w:pPr>
        <w:spacing w:line="360" w:lineRule="auto"/>
        <w:jc w:val="center"/>
        <w:rPr>
          <w:b/>
        </w:rPr>
      </w:pPr>
      <w:r w:rsidRPr="00D56A09">
        <w:rPr>
          <w:b/>
        </w:rPr>
        <w:t xml:space="preserve">Представление от </w:t>
      </w:r>
      <w:r w:rsidR="00FC284B">
        <w:rPr>
          <w:b/>
        </w:rPr>
        <w:t>18</w:t>
      </w:r>
      <w:r w:rsidRPr="00D56A09">
        <w:rPr>
          <w:b/>
        </w:rPr>
        <w:t>.</w:t>
      </w:r>
      <w:r>
        <w:rPr>
          <w:b/>
        </w:rPr>
        <w:t>10</w:t>
      </w:r>
      <w:r w:rsidRPr="00D56A09">
        <w:rPr>
          <w:b/>
        </w:rPr>
        <w:t>.15 года № 2</w:t>
      </w:r>
      <w:r>
        <w:rPr>
          <w:b/>
        </w:rPr>
        <w:t>8</w:t>
      </w:r>
    </w:p>
    <w:p w:rsidR="00835540" w:rsidRPr="00D56A09" w:rsidRDefault="00835540" w:rsidP="00F623BB">
      <w:pPr>
        <w:snapToGrid w:val="0"/>
        <w:spacing w:line="360" w:lineRule="auto"/>
        <w:jc w:val="center"/>
        <w:rPr>
          <w:rFonts w:cs="Times New Roman"/>
        </w:rPr>
      </w:pPr>
      <w:r w:rsidRPr="00D56A09">
        <w:rPr>
          <w:rFonts w:cs="Times New Roman"/>
        </w:rPr>
        <w:t xml:space="preserve">(Аудит в сфере закупок для нужд </w:t>
      </w:r>
      <w:r w:rsidRPr="00835540">
        <w:rPr>
          <w:rFonts w:cs="Times New Roman"/>
        </w:rPr>
        <w:t>МКУ «Управление ФКСТ»</w:t>
      </w:r>
      <w:r w:rsidRPr="00D56A09">
        <w:rPr>
          <w:rFonts w:cs="Times New Roman"/>
        </w:rPr>
        <w:t>)</w:t>
      </w:r>
    </w:p>
    <w:p w:rsidR="00835540" w:rsidRDefault="00835540" w:rsidP="00F623BB">
      <w:pPr>
        <w:spacing w:line="360" w:lineRule="auto"/>
        <w:ind w:firstLine="709"/>
        <w:jc w:val="both"/>
        <w:rPr>
          <w:color w:val="000000"/>
          <w:lang w:eastAsia="ru-RU" w:bidi="ru-RU"/>
        </w:rPr>
      </w:pPr>
      <w:r>
        <w:rPr>
          <w:color w:val="000000"/>
          <w:lang w:eastAsia="ru-RU" w:bidi="ru-RU"/>
        </w:rPr>
        <w:t xml:space="preserve">По итогам аудита </w:t>
      </w:r>
      <w:proofErr w:type="spellStart"/>
      <w:r>
        <w:rPr>
          <w:color w:val="000000"/>
          <w:lang w:eastAsia="ru-RU" w:bidi="ru-RU"/>
        </w:rPr>
        <w:t>план-графики</w:t>
      </w:r>
      <w:proofErr w:type="spellEnd"/>
      <w:r>
        <w:rPr>
          <w:color w:val="000000"/>
          <w:lang w:eastAsia="ru-RU" w:bidi="ru-RU"/>
        </w:rPr>
        <w:t xml:space="preserve"> на 2014 год и 2015 год (в структурированном виде) опубликованы на официальном сайте </w:t>
      </w:r>
      <w:r>
        <w:rPr>
          <w:rStyle w:val="2Candara12pt"/>
          <w:rFonts w:eastAsia="SimSun"/>
          <w:lang w:val="en-US"/>
        </w:rPr>
        <w:t>z</w:t>
      </w:r>
      <w:r>
        <w:rPr>
          <w:color w:val="000000"/>
          <w:lang w:eastAsia="ru-RU" w:bidi="ru-RU"/>
        </w:rPr>
        <w:t>а</w:t>
      </w:r>
      <w:proofErr w:type="spellStart"/>
      <w:r>
        <w:rPr>
          <w:color w:val="000000"/>
          <w:lang w:val="en-US" w:eastAsia="ru-RU" w:bidi="ru-RU"/>
        </w:rPr>
        <w:t>kupki</w:t>
      </w:r>
      <w:proofErr w:type="spellEnd"/>
      <w:r>
        <w:rPr>
          <w:color w:val="000000"/>
          <w:lang w:eastAsia="ru-RU" w:bidi="ru-RU"/>
        </w:rPr>
        <w:t>.</w:t>
      </w:r>
      <w:r>
        <w:rPr>
          <w:color w:val="000000"/>
          <w:lang w:val="en-US" w:eastAsia="ru-RU" w:bidi="ru-RU"/>
        </w:rPr>
        <w:t>g</w:t>
      </w:r>
      <w:proofErr w:type="spellStart"/>
      <w:r>
        <w:rPr>
          <w:color w:val="000000"/>
          <w:lang w:eastAsia="ru-RU" w:bidi="ru-RU"/>
        </w:rPr>
        <w:t>оv</w:t>
      </w:r>
      <w:proofErr w:type="spellEnd"/>
      <w:r>
        <w:rPr>
          <w:color w:val="000000"/>
          <w:lang w:eastAsia="ru-RU" w:bidi="ru-RU"/>
        </w:rPr>
        <w:t>.</w:t>
      </w:r>
      <w:proofErr w:type="spellStart"/>
      <w:r>
        <w:rPr>
          <w:color w:val="000000"/>
          <w:lang w:val="en-US" w:eastAsia="ru-RU" w:bidi="ru-RU"/>
        </w:rPr>
        <w:t>ru</w:t>
      </w:r>
      <w:proofErr w:type="spellEnd"/>
      <w:r>
        <w:rPr>
          <w:color w:val="000000"/>
          <w:lang w:eastAsia="ru-RU" w:bidi="ru-RU"/>
        </w:rPr>
        <w:t xml:space="preserve">. </w:t>
      </w:r>
    </w:p>
    <w:p w:rsidR="00835540" w:rsidRDefault="00835540" w:rsidP="00F623BB">
      <w:pPr>
        <w:spacing w:line="360" w:lineRule="auto"/>
        <w:ind w:firstLine="709"/>
        <w:jc w:val="both"/>
      </w:pPr>
      <w:r>
        <w:rPr>
          <w:color w:val="000000"/>
          <w:lang w:eastAsia="ru-RU" w:bidi="ru-RU"/>
        </w:rPr>
        <w:t xml:space="preserve"> Контрактный </w:t>
      </w:r>
      <w:r w:rsidR="00F623BB">
        <w:rPr>
          <w:color w:val="000000"/>
          <w:lang w:eastAsia="ru-RU" w:bidi="ru-RU"/>
        </w:rPr>
        <w:t>управляющий</w:t>
      </w:r>
      <w:r>
        <w:rPr>
          <w:color w:val="000000"/>
          <w:lang w:eastAsia="ru-RU" w:bidi="ru-RU"/>
        </w:rPr>
        <w:t xml:space="preserve"> прошел повышение квалификации по дополнительной профессиональной программе «Управление государственными и муниципальными закупками» в объеме 72 часа.</w:t>
      </w:r>
    </w:p>
    <w:p w:rsidR="00F623BB" w:rsidRDefault="00F623BB" w:rsidP="00F623BB">
      <w:pPr>
        <w:spacing w:line="360" w:lineRule="auto"/>
        <w:ind w:firstLine="709"/>
        <w:jc w:val="both"/>
        <w:rPr>
          <w:color w:val="000000"/>
          <w:lang w:eastAsia="ru-RU" w:bidi="ru-RU"/>
        </w:rPr>
      </w:pPr>
      <w:r>
        <w:rPr>
          <w:color w:val="000000"/>
          <w:lang w:eastAsia="ru-RU" w:bidi="ru-RU"/>
        </w:rPr>
        <w:t>Информация по м</w:t>
      </w:r>
      <w:r w:rsidR="00835540">
        <w:rPr>
          <w:color w:val="000000"/>
          <w:lang w:eastAsia="ru-RU" w:bidi="ru-RU"/>
        </w:rPr>
        <w:t>униципальн</w:t>
      </w:r>
      <w:r>
        <w:rPr>
          <w:color w:val="000000"/>
          <w:lang w:eastAsia="ru-RU" w:bidi="ru-RU"/>
        </w:rPr>
        <w:t>ому</w:t>
      </w:r>
      <w:r w:rsidR="00835540">
        <w:rPr>
          <w:color w:val="000000"/>
          <w:lang w:eastAsia="ru-RU" w:bidi="ru-RU"/>
        </w:rPr>
        <w:t xml:space="preserve"> контракт</w:t>
      </w:r>
      <w:r>
        <w:rPr>
          <w:color w:val="000000"/>
          <w:lang w:eastAsia="ru-RU" w:bidi="ru-RU"/>
        </w:rPr>
        <w:t>у</w:t>
      </w:r>
      <w:r w:rsidR="00835540">
        <w:rPr>
          <w:color w:val="000000"/>
          <w:lang w:eastAsia="ru-RU" w:bidi="ru-RU"/>
        </w:rPr>
        <w:t xml:space="preserve"> от 18.03.2015г. №101 размещен</w:t>
      </w:r>
      <w:r>
        <w:rPr>
          <w:color w:val="000000"/>
          <w:lang w:eastAsia="ru-RU" w:bidi="ru-RU"/>
        </w:rPr>
        <w:t>а</w:t>
      </w:r>
      <w:r w:rsidR="00835540">
        <w:rPr>
          <w:color w:val="000000"/>
          <w:lang w:eastAsia="ru-RU" w:bidi="ru-RU"/>
        </w:rPr>
        <w:t xml:space="preserve"> в реестре контрактов на официальном сайте </w:t>
      </w:r>
      <w:r>
        <w:rPr>
          <w:rStyle w:val="2Candara12pt"/>
          <w:rFonts w:eastAsia="SimSun"/>
          <w:lang w:val="en-US"/>
        </w:rPr>
        <w:t>z</w:t>
      </w:r>
      <w:r>
        <w:rPr>
          <w:color w:val="000000"/>
          <w:lang w:eastAsia="ru-RU" w:bidi="ru-RU"/>
        </w:rPr>
        <w:t>а</w:t>
      </w:r>
      <w:proofErr w:type="spellStart"/>
      <w:r>
        <w:rPr>
          <w:color w:val="000000"/>
          <w:lang w:val="en-US" w:eastAsia="ru-RU" w:bidi="ru-RU"/>
        </w:rPr>
        <w:t>kupki</w:t>
      </w:r>
      <w:proofErr w:type="spellEnd"/>
      <w:r>
        <w:rPr>
          <w:color w:val="000000"/>
          <w:lang w:eastAsia="ru-RU" w:bidi="ru-RU"/>
        </w:rPr>
        <w:t>.</w:t>
      </w:r>
      <w:r>
        <w:rPr>
          <w:color w:val="000000"/>
          <w:lang w:val="en-US" w:eastAsia="ru-RU" w:bidi="ru-RU"/>
        </w:rPr>
        <w:t>g</w:t>
      </w:r>
      <w:proofErr w:type="spellStart"/>
      <w:r>
        <w:rPr>
          <w:color w:val="000000"/>
          <w:lang w:eastAsia="ru-RU" w:bidi="ru-RU"/>
        </w:rPr>
        <w:t>оv</w:t>
      </w:r>
      <w:proofErr w:type="spellEnd"/>
      <w:r>
        <w:rPr>
          <w:color w:val="000000"/>
          <w:lang w:eastAsia="ru-RU" w:bidi="ru-RU"/>
        </w:rPr>
        <w:t>.</w:t>
      </w:r>
      <w:proofErr w:type="spellStart"/>
      <w:r>
        <w:rPr>
          <w:color w:val="000000"/>
          <w:lang w:val="en-US" w:eastAsia="ru-RU" w:bidi="ru-RU"/>
        </w:rPr>
        <w:t>ru</w:t>
      </w:r>
      <w:proofErr w:type="spellEnd"/>
      <w:r>
        <w:rPr>
          <w:color w:val="000000"/>
          <w:lang w:eastAsia="ru-RU" w:bidi="ru-RU"/>
        </w:rPr>
        <w:t xml:space="preserve">. </w:t>
      </w:r>
    </w:p>
    <w:p w:rsidR="00FC284B" w:rsidRDefault="00FC284B" w:rsidP="00FC284B">
      <w:pPr>
        <w:spacing w:line="360" w:lineRule="auto"/>
        <w:jc w:val="center"/>
        <w:rPr>
          <w:b/>
        </w:rPr>
      </w:pPr>
      <w:r w:rsidRPr="00D56A09">
        <w:rPr>
          <w:b/>
        </w:rPr>
        <w:t>Представление от 06.</w:t>
      </w:r>
      <w:r>
        <w:rPr>
          <w:b/>
        </w:rPr>
        <w:t>10</w:t>
      </w:r>
      <w:r w:rsidRPr="00D56A09">
        <w:rPr>
          <w:b/>
        </w:rPr>
        <w:t xml:space="preserve">.15 года № </w:t>
      </w:r>
      <w:r>
        <w:rPr>
          <w:b/>
        </w:rPr>
        <w:t>29</w:t>
      </w:r>
    </w:p>
    <w:p w:rsidR="00FC284B" w:rsidRDefault="00FC284B" w:rsidP="00FC284B">
      <w:pPr>
        <w:snapToGrid w:val="0"/>
        <w:spacing w:line="360" w:lineRule="auto"/>
        <w:jc w:val="center"/>
        <w:rPr>
          <w:rFonts w:cs="Times New Roman"/>
        </w:rPr>
      </w:pPr>
      <w:r>
        <w:rPr>
          <w:rFonts w:cs="Times New Roman"/>
        </w:rPr>
        <w:t>(</w:t>
      </w:r>
      <w:r w:rsidRPr="00FC284B">
        <w:rPr>
          <w:rFonts w:cs="Times New Roman"/>
        </w:rPr>
        <w:t>Проверка расходов на обеспечение жилыми помещениями детей-сирот и детей,</w:t>
      </w:r>
    </w:p>
    <w:p w:rsidR="00FC284B" w:rsidRDefault="00FC284B" w:rsidP="00FC284B">
      <w:pPr>
        <w:snapToGrid w:val="0"/>
        <w:spacing w:line="360" w:lineRule="auto"/>
        <w:jc w:val="center"/>
        <w:rPr>
          <w:rFonts w:cs="Times New Roman"/>
        </w:rPr>
      </w:pPr>
      <w:r w:rsidRPr="00FC284B">
        <w:rPr>
          <w:rFonts w:cs="Times New Roman"/>
        </w:rPr>
        <w:t>оставшихся без попечения родителей</w:t>
      </w:r>
      <w:r>
        <w:rPr>
          <w:rFonts w:cs="Times New Roman"/>
        </w:rPr>
        <w:t>)</w:t>
      </w:r>
    </w:p>
    <w:p w:rsidR="00B73475" w:rsidRPr="00D56A09" w:rsidRDefault="00B73475" w:rsidP="00B73475">
      <w:pPr>
        <w:spacing w:line="360" w:lineRule="auto"/>
        <w:ind w:firstLine="709"/>
        <w:jc w:val="both"/>
      </w:pPr>
      <w:r w:rsidRPr="00D56A09">
        <w:rPr>
          <w:rFonts w:cs="Times New Roman"/>
        </w:rPr>
        <w:t xml:space="preserve">Согласно представленной информации (на </w:t>
      </w:r>
      <w:r>
        <w:rPr>
          <w:rFonts w:cs="Times New Roman"/>
        </w:rPr>
        <w:t>10</w:t>
      </w:r>
      <w:r w:rsidRPr="00D56A09">
        <w:rPr>
          <w:rFonts w:cs="Times New Roman"/>
        </w:rPr>
        <w:t>.</w:t>
      </w:r>
      <w:r>
        <w:rPr>
          <w:rFonts w:cs="Times New Roman"/>
        </w:rPr>
        <w:t>11</w:t>
      </w:r>
      <w:r w:rsidRPr="00D56A09">
        <w:rPr>
          <w:rFonts w:cs="Times New Roman"/>
        </w:rPr>
        <w:t xml:space="preserve">.2015, </w:t>
      </w:r>
      <w:r>
        <w:rPr>
          <w:rFonts w:cs="Times New Roman"/>
        </w:rPr>
        <w:t>27.01.2016</w:t>
      </w:r>
      <w:r w:rsidRPr="00D56A09">
        <w:rPr>
          <w:rFonts w:cs="Times New Roman"/>
        </w:rPr>
        <w:t>):</w:t>
      </w:r>
    </w:p>
    <w:p w:rsidR="00FC284B" w:rsidRDefault="00FC284B" w:rsidP="00FC284B">
      <w:pPr>
        <w:spacing w:line="360" w:lineRule="auto"/>
        <w:ind w:firstLine="800"/>
        <w:jc w:val="both"/>
      </w:pPr>
      <w:r>
        <w:rPr>
          <w:rFonts w:cs="Times New Roman"/>
        </w:rPr>
        <w:t>Разрабатывается Административн</w:t>
      </w:r>
      <w:r w:rsidR="00A861E4">
        <w:rPr>
          <w:rFonts w:cs="Times New Roman"/>
        </w:rPr>
        <w:t>ый</w:t>
      </w:r>
      <w:r>
        <w:rPr>
          <w:rFonts w:cs="Times New Roman"/>
        </w:rPr>
        <w:t xml:space="preserve"> регламент и </w:t>
      </w:r>
      <w:r>
        <w:rPr>
          <w:color w:val="000000"/>
          <w:lang w:eastAsia="ru-RU" w:bidi="ru-RU"/>
        </w:rPr>
        <w:t>муниципальная программа по оказанию</w:t>
      </w:r>
      <w:r>
        <w:rPr>
          <w:color w:val="000000"/>
          <w:lang w:eastAsia="ru-RU" w:bidi="ru-RU"/>
        </w:rPr>
        <w:br/>
        <w:t>муниципальной услуги</w:t>
      </w:r>
      <w:r>
        <w:rPr>
          <w:rFonts w:cs="Times New Roman"/>
        </w:rPr>
        <w:t xml:space="preserve"> </w:t>
      </w:r>
      <w:r>
        <w:rPr>
          <w:color w:val="000000"/>
          <w:lang w:eastAsia="ru-RU" w:bidi="ru-RU"/>
        </w:rPr>
        <w:t>«Предоставление детям - сиротам и детям, оставшимся без</w:t>
      </w:r>
      <w:r>
        <w:rPr>
          <w:color w:val="000000"/>
          <w:lang w:eastAsia="ru-RU" w:bidi="ru-RU"/>
        </w:rPr>
        <w:br/>
        <w:t>попечения родителей жилыми помещениями муниципального жилищного фонда» на</w:t>
      </w:r>
      <w:r>
        <w:rPr>
          <w:color w:val="000000"/>
          <w:lang w:eastAsia="ru-RU" w:bidi="ru-RU"/>
        </w:rPr>
        <w:br/>
        <w:t>соответствующий год для утверждения в установленные сроки.</w:t>
      </w:r>
      <w:r w:rsidRPr="00FC284B">
        <w:rPr>
          <w:rFonts w:cs="Times New Roman"/>
        </w:rPr>
        <w:t xml:space="preserve"> </w:t>
      </w:r>
    </w:p>
    <w:p w:rsidR="00B73475" w:rsidRDefault="00FC284B" w:rsidP="00B73475">
      <w:pPr>
        <w:spacing w:line="360" w:lineRule="auto"/>
        <w:ind w:left="29" w:firstLine="760"/>
        <w:jc w:val="both"/>
      </w:pPr>
      <w:r>
        <w:rPr>
          <w:color w:val="000000"/>
          <w:lang w:eastAsia="ru-RU" w:bidi="ru-RU"/>
        </w:rPr>
        <w:lastRenderedPageBreak/>
        <w:t>Во исполнение Решения Миасского городского суда и на основании постановления</w:t>
      </w:r>
      <w:r>
        <w:rPr>
          <w:color w:val="000000"/>
          <w:lang w:eastAsia="ru-RU" w:bidi="ru-RU"/>
        </w:rPr>
        <w:br/>
        <w:t xml:space="preserve">Администрации МГО № 1675 от 16.03.2015г. </w:t>
      </w:r>
      <w:proofErr w:type="spellStart"/>
      <w:r>
        <w:rPr>
          <w:color w:val="000000"/>
          <w:lang w:eastAsia="ru-RU" w:bidi="ru-RU"/>
        </w:rPr>
        <w:t>Чеурину</w:t>
      </w:r>
      <w:proofErr w:type="spellEnd"/>
      <w:r>
        <w:rPr>
          <w:color w:val="000000"/>
          <w:lang w:eastAsia="ru-RU" w:bidi="ru-RU"/>
        </w:rPr>
        <w:t xml:space="preserve"> П.В. по договору социального</w:t>
      </w:r>
      <w:r>
        <w:rPr>
          <w:color w:val="000000"/>
          <w:lang w:eastAsia="ru-RU" w:bidi="ru-RU"/>
        </w:rPr>
        <w:br/>
        <w:t>найма предоставлена комната в двухкомнатной квартире, но договор социального найма с ним не заключен,</w:t>
      </w:r>
      <w:r w:rsidR="00B73475">
        <w:rPr>
          <w:color w:val="000000"/>
          <w:lang w:eastAsia="ru-RU" w:bidi="ru-RU"/>
        </w:rPr>
        <w:t xml:space="preserve"> </w:t>
      </w:r>
      <w:r>
        <w:rPr>
          <w:color w:val="000000"/>
          <w:lang w:eastAsia="ru-RU" w:bidi="ru-RU"/>
        </w:rPr>
        <w:t>в связи с невозможностью</w:t>
      </w:r>
      <w:r w:rsidR="00B73475">
        <w:rPr>
          <w:color w:val="000000"/>
          <w:lang w:eastAsia="ru-RU" w:bidi="ru-RU"/>
        </w:rPr>
        <w:t xml:space="preserve"> </w:t>
      </w:r>
      <w:r>
        <w:rPr>
          <w:color w:val="000000"/>
          <w:lang w:eastAsia="ru-RU" w:bidi="ru-RU"/>
        </w:rPr>
        <w:t xml:space="preserve">определения его места нахождения </w:t>
      </w:r>
      <w:r w:rsidR="00B73475">
        <w:rPr>
          <w:color w:val="000000"/>
          <w:lang w:eastAsia="ru-RU" w:bidi="ru-RU"/>
        </w:rPr>
        <w:t xml:space="preserve">(представлены </w:t>
      </w:r>
      <w:r w:rsidR="00A861E4">
        <w:rPr>
          <w:color w:val="000000"/>
          <w:lang w:eastAsia="ru-RU" w:bidi="ru-RU"/>
        </w:rPr>
        <w:t xml:space="preserve">копии </w:t>
      </w:r>
      <w:r w:rsidR="00B73475">
        <w:rPr>
          <w:color w:val="000000"/>
          <w:lang w:eastAsia="ru-RU" w:bidi="ru-RU"/>
        </w:rPr>
        <w:t>постановления</w:t>
      </w:r>
      <w:r w:rsidR="00A861E4">
        <w:rPr>
          <w:color w:val="000000"/>
          <w:lang w:eastAsia="ru-RU" w:bidi="ru-RU"/>
        </w:rPr>
        <w:t xml:space="preserve"> и </w:t>
      </w:r>
      <w:r w:rsidR="00B73475">
        <w:rPr>
          <w:color w:val="000000"/>
          <w:lang w:eastAsia="ru-RU" w:bidi="ru-RU"/>
        </w:rPr>
        <w:t>договор</w:t>
      </w:r>
      <w:r w:rsidR="00A861E4">
        <w:rPr>
          <w:color w:val="000000"/>
          <w:lang w:eastAsia="ru-RU" w:bidi="ru-RU"/>
        </w:rPr>
        <w:t>а</w:t>
      </w:r>
      <w:r w:rsidR="00B73475">
        <w:rPr>
          <w:color w:val="000000"/>
          <w:lang w:eastAsia="ru-RU" w:bidi="ru-RU"/>
        </w:rPr>
        <w:t xml:space="preserve"> социального найма (</w:t>
      </w:r>
      <w:r w:rsidR="00B73475" w:rsidRPr="00B73475">
        <w:rPr>
          <w:color w:val="000000"/>
          <w:u w:val="single"/>
          <w:lang w:eastAsia="ru-RU" w:bidi="ru-RU"/>
        </w:rPr>
        <w:t>подпись нанимателя отсутствует</w:t>
      </w:r>
      <w:r w:rsidR="00B73475">
        <w:rPr>
          <w:color w:val="000000"/>
          <w:lang w:eastAsia="ru-RU" w:bidi="ru-RU"/>
        </w:rPr>
        <w:t>).</w:t>
      </w:r>
    </w:p>
    <w:p w:rsidR="00FC284B" w:rsidRDefault="00FC284B" w:rsidP="00FC284B">
      <w:pPr>
        <w:spacing w:line="360" w:lineRule="auto"/>
        <w:ind w:left="29" w:firstLine="760"/>
        <w:jc w:val="both"/>
      </w:pPr>
      <w:r>
        <w:rPr>
          <w:color w:val="000000"/>
          <w:lang w:eastAsia="ru-RU" w:bidi="ru-RU"/>
        </w:rPr>
        <w:t>Во исполнение Решения Миасского городского суда и на основании постановления</w:t>
      </w:r>
      <w:r>
        <w:rPr>
          <w:color w:val="000000"/>
          <w:lang w:eastAsia="ru-RU" w:bidi="ru-RU"/>
        </w:rPr>
        <w:br/>
        <w:t xml:space="preserve">Администрации МГО № 208 от 19.01.2016г. </w:t>
      </w:r>
      <w:proofErr w:type="spellStart"/>
      <w:r>
        <w:rPr>
          <w:color w:val="000000"/>
          <w:lang w:eastAsia="ru-RU" w:bidi="ru-RU"/>
        </w:rPr>
        <w:t>Франкевич</w:t>
      </w:r>
      <w:proofErr w:type="spellEnd"/>
      <w:r>
        <w:rPr>
          <w:color w:val="000000"/>
          <w:lang w:eastAsia="ru-RU" w:bidi="ru-RU"/>
        </w:rPr>
        <w:t xml:space="preserve"> Е.С. по договору социального</w:t>
      </w:r>
      <w:r>
        <w:rPr>
          <w:color w:val="000000"/>
          <w:lang w:eastAsia="ru-RU" w:bidi="ru-RU"/>
        </w:rPr>
        <w:br/>
        <w:t>найма предоставлен</w:t>
      </w:r>
      <w:r w:rsidR="00A861E4">
        <w:rPr>
          <w:color w:val="000000"/>
          <w:lang w:eastAsia="ru-RU" w:bidi="ru-RU"/>
        </w:rPr>
        <w:t>а</w:t>
      </w:r>
      <w:r>
        <w:rPr>
          <w:color w:val="000000"/>
          <w:lang w:eastAsia="ru-RU" w:bidi="ru-RU"/>
        </w:rPr>
        <w:t xml:space="preserve"> комната в трехкомнатной квартире (</w:t>
      </w:r>
      <w:r w:rsidR="00B73475">
        <w:rPr>
          <w:color w:val="000000"/>
          <w:lang w:eastAsia="ru-RU" w:bidi="ru-RU"/>
        </w:rPr>
        <w:t xml:space="preserve">представлены </w:t>
      </w:r>
      <w:r>
        <w:rPr>
          <w:color w:val="000000"/>
          <w:lang w:eastAsia="ru-RU" w:bidi="ru-RU"/>
        </w:rPr>
        <w:t>копии</w:t>
      </w:r>
      <w:r w:rsidR="00A861E4">
        <w:rPr>
          <w:color w:val="000000"/>
          <w:lang w:eastAsia="ru-RU" w:bidi="ru-RU"/>
        </w:rPr>
        <w:t xml:space="preserve"> постановления и </w:t>
      </w:r>
      <w:r>
        <w:rPr>
          <w:color w:val="000000"/>
          <w:lang w:eastAsia="ru-RU" w:bidi="ru-RU"/>
        </w:rPr>
        <w:t>договора</w:t>
      </w:r>
      <w:r w:rsidR="00B73475">
        <w:rPr>
          <w:color w:val="000000"/>
          <w:lang w:eastAsia="ru-RU" w:bidi="ru-RU"/>
        </w:rPr>
        <w:t xml:space="preserve"> социального найма (</w:t>
      </w:r>
      <w:r w:rsidR="00B73475" w:rsidRPr="00B73475">
        <w:rPr>
          <w:color w:val="000000"/>
          <w:u w:val="single"/>
          <w:lang w:eastAsia="ru-RU" w:bidi="ru-RU"/>
        </w:rPr>
        <w:t>подпись нанимателя отсутствует</w:t>
      </w:r>
      <w:r w:rsidR="00B73475" w:rsidRPr="00B73475">
        <w:rPr>
          <w:color w:val="000000"/>
          <w:lang w:eastAsia="ru-RU" w:bidi="ru-RU"/>
        </w:rPr>
        <w:t>).</w:t>
      </w:r>
    </w:p>
    <w:p w:rsidR="00FC284B" w:rsidRDefault="00FC284B" w:rsidP="00FC284B">
      <w:pPr>
        <w:spacing w:line="360" w:lineRule="auto"/>
        <w:ind w:left="29" w:firstLine="760"/>
        <w:jc w:val="both"/>
      </w:pPr>
      <w:r>
        <w:rPr>
          <w:color w:val="000000"/>
          <w:lang w:eastAsia="ru-RU" w:bidi="ru-RU"/>
        </w:rPr>
        <w:t>Согласно разработанному плану мероприятий по устранению последствий</w:t>
      </w:r>
      <w:r>
        <w:rPr>
          <w:color w:val="000000"/>
          <w:lang w:eastAsia="ru-RU" w:bidi="ru-RU"/>
        </w:rPr>
        <w:br/>
        <w:t xml:space="preserve">финансовых и нефинансовых нарушений в использовании муниципальных средств, </w:t>
      </w:r>
      <w:r>
        <w:rPr>
          <w:color w:val="000000"/>
          <w:lang w:eastAsia="ru-RU" w:bidi="ru-RU"/>
        </w:rPr>
        <w:br/>
        <w:t>направлен запрос в Министерство социальных отношений Челябинской области и</w:t>
      </w:r>
      <w:r>
        <w:rPr>
          <w:color w:val="000000"/>
          <w:lang w:eastAsia="ru-RU" w:bidi="ru-RU"/>
        </w:rPr>
        <w:br/>
        <w:t>Собрания депутатов Миасского городского округа с целью получения разрешения на</w:t>
      </w:r>
      <w:r>
        <w:rPr>
          <w:color w:val="000000"/>
          <w:lang w:eastAsia="ru-RU" w:bidi="ru-RU"/>
        </w:rPr>
        <w:br/>
        <w:t>продажу Администрацией МГО нераспределенных жилых</w:t>
      </w:r>
      <w:r w:rsidR="00B73475">
        <w:rPr>
          <w:color w:val="000000"/>
          <w:lang w:eastAsia="ru-RU" w:bidi="ru-RU"/>
        </w:rPr>
        <w:t xml:space="preserve"> </w:t>
      </w:r>
      <w:r>
        <w:rPr>
          <w:color w:val="000000"/>
          <w:lang w:eastAsia="ru-RU" w:bidi="ru-RU"/>
        </w:rPr>
        <w:t>помещений (комнаты в 2-х и 3-х комнатных квартирах) для дальнейшего приобретения 4</w:t>
      </w:r>
      <w:r w:rsidR="00B73475">
        <w:rPr>
          <w:color w:val="000000"/>
          <w:lang w:eastAsia="ru-RU" w:bidi="ru-RU"/>
        </w:rPr>
        <w:t xml:space="preserve"> </w:t>
      </w:r>
      <w:r>
        <w:rPr>
          <w:color w:val="000000"/>
          <w:lang w:eastAsia="ru-RU" w:bidi="ru-RU"/>
        </w:rPr>
        <w:t xml:space="preserve">отдельных однокомнатных квартир для детей-сирот в срок: до 31.12.2015 года. </w:t>
      </w:r>
    </w:p>
    <w:p w:rsidR="00B73475" w:rsidRDefault="00FC284B" w:rsidP="00FC284B">
      <w:pPr>
        <w:spacing w:line="360" w:lineRule="auto"/>
        <w:ind w:firstLine="800"/>
        <w:jc w:val="both"/>
        <w:rPr>
          <w:color w:val="000000"/>
          <w:lang w:eastAsia="ru-RU" w:bidi="ru-RU"/>
        </w:rPr>
      </w:pPr>
      <w:r>
        <w:rPr>
          <w:color w:val="000000"/>
          <w:lang w:eastAsia="ru-RU" w:bidi="ru-RU"/>
        </w:rPr>
        <w:t>В настоящее время ведется работа по переводу жилых помещений, приобретенных</w:t>
      </w:r>
      <w:r>
        <w:rPr>
          <w:color w:val="000000"/>
          <w:lang w:eastAsia="ru-RU" w:bidi="ru-RU"/>
        </w:rPr>
        <w:br/>
        <w:t xml:space="preserve">для детей-сирот, в специализированный жилищный фонд. </w:t>
      </w:r>
    </w:p>
    <w:p w:rsidR="00FC284B" w:rsidRDefault="00FC284B" w:rsidP="00FC284B">
      <w:pPr>
        <w:spacing w:line="360" w:lineRule="auto"/>
        <w:ind w:firstLine="800"/>
        <w:jc w:val="both"/>
        <w:rPr>
          <w:color w:val="000000"/>
          <w:lang w:eastAsia="ru-RU" w:bidi="ru-RU"/>
        </w:rPr>
      </w:pPr>
      <w:r>
        <w:rPr>
          <w:color w:val="000000"/>
          <w:lang w:eastAsia="ru-RU" w:bidi="ru-RU"/>
        </w:rPr>
        <w:t xml:space="preserve">Во исполнение судебных решений детям-сиротам будут </w:t>
      </w:r>
      <w:r w:rsidR="00D66710">
        <w:rPr>
          <w:color w:val="000000"/>
          <w:lang w:eastAsia="ru-RU" w:bidi="ru-RU"/>
        </w:rPr>
        <w:t>предоставляется</w:t>
      </w:r>
      <w:r>
        <w:rPr>
          <w:color w:val="000000"/>
          <w:lang w:eastAsia="ru-RU" w:bidi="ru-RU"/>
        </w:rPr>
        <w:t xml:space="preserve"> освободившиеся жилые помещения муниципального жилищного фонда по договорам социального найма.</w:t>
      </w:r>
    </w:p>
    <w:p w:rsidR="00101BDB" w:rsidRPr="00F81316" w:rsidRDefault="00101BDB" w:rsidP="00101BDB">
      <w:pPr>
        <w:spacing w:line="360" w:lineRule="auto"/>
        <w:jc w:val="center"/>
        <w:rPr>
          <w:b/>
          <w:color w:val="000000" w:themeColor="text1"/>
        </w:rPr>
      </w:pPr>
      <w:r w:rsidRPr="00F81316">
        <w:rPr>
          <w:b/>
          <w:color w:val="000000" w:themeColor="text1"/>
        </w:rPr>
        <w:t>Представление от 16.10.15 года № 30</w:t>
      </w:r>
    </w:p>
    <w:p w:rsidR="00101BDB" w:rsidRPr="00F81316" w:rsidRDefault="00101BDB" w:rsidP="00101BDB">
      <w:pPr>
        <w:snapToGrid w:val="0"/>
        <w:spacing w:line="360" w:lineRule="auto"/>
        <w:jc w:val="center"/>
        <w:rPr>
          <w:color w:val="000000" w:themeColor="text1"/>
        </w:rPr>
      </w:pPr>
      <w:r w:rsidRPr="00F81316">
        <w:rPr>
          <w:rFonts w:cs="Times New Roman"/>
          <w:color w:val="000000" w:themeColor="text1"/>
        </w:rPr>
        <w:t xml:space="preserve">(Ревизия ФХД </w:t>
      </w:r>
      <w:r w:rsidRPr="00F81316">
        <w:rPr>
          <w:color w:val="000000" w:themeColor="text1"/>
        </w:rPr>
        <w:t>МБОУ ДОД ДЮСШ «Старт»)</w:t>
      </w:r>
    </w:p>
    <w:p w:rsidR="00101BDB" w:rsidRPr="00F81316" w:rsidRDefault="00101BDB" w:rsidP="00101BDB">
      <w:pPr>
        <w:spacing w:line="360" w:lineRule="auto"/>
        <w:ind w:firstLine="709"/>
        <w:jc w:val="both"/>
        <w:rPr>
          <w:rFonts w:cs="Times New Roman"/>
          <w:color w:val="000000" w:themeColor="text1"/>
        </w:rPr>
      </w:pPr>
      <w:r w:rsidRPr="00F81316">
        <w:rPr>
          <w:rFonts w:cs="Times New Roman"/>
          <w:color w:val="000000" w:themeColor="text1"/>
        </w:rPr>
        <w:t>Согласно представленной информации (на 24.11.2015, 29.01.2016, 11.02.2016):</w:t>
      </w:r>
    </w:p>
    <w:p w:rsidR="00101BDB" w:rsidRPr="00F81316" w:rsidRDefault="00101BDB" w:rsidP="00101BDB">
      <w:pPr>
        <w:tabs>
          <w:tab w:val="left" w:pos="728"/>
        </w:tabs>
        <w:suppressAutoHyphens w:val="0"/>
        <w:spacing w:line="360" w:lineRule="auto"/>
        <w:ind w:firstLine="709"/>
        <w:jc w:val="both"/>
        <w:rPr>
          <w:color w:val="000000" w:themeColor="text1"/>
        </w:rPr>
      </w:pPr>
      <w:r w:rsidRPr="00F81316">
        <w:rPr>
          <w:color w:val="000000" w:themeColor="text1"/>
          <w:lang w:eastAsia="ru-RU" w:bidi="ru-RU"/>
        </w:rPr>
        <w:t>Проведена сверка объектов муниципальной собственности с Комитетом по имуществу Администрации МГО, проводятся мероприятия по урегулированию разногласий в Реестровом учете муниципального имущества (результаты будут представлены не позднее 29.02.2016г.)</w:t>
      </w:r>
    </w:p>
    <w:p w:rsidR="00101BDB" w:rsidRPr="00F81316" w:rsidRDefault="00101BDB" w:rsidP="00101BDB">
      <w:pPr>
        <w:tabs>
          <w:tab w:val="left" w:pos="682"/>
        </w:tabs>
        <w:suppressAutoHyphens w:val="0"/>
        <w:spacing w:line="360" w:lineRule="auto"/>
        <w:ind w:firstLine="709"/>
        <w:jc w:val="both"/>
        <w:rPr>
          <w:color w:val="000000" w:themeColor="text1"/>
        </w:rPr>
      </w:pPr>
      <w:r w:rsidRPr="00F81316">
        <w:rPr>
          <w:color w:val="000000" w:themeColor="text1"/>
          <w:lang w:eastAsia="ru-RU" w:bidi="ru-RU"/>
        </w:rPr>
        <w:t xml:space="preserve">МКУ МГО «Образование» представлены необходимые копии документов (муниципальный контракт от 20.10.2008г. №1898, товарная накладная на поставленное оборудование для </w:t>
      </w:r>
      <w:proofErr w:type="spellStart"/>
      <w:r w:rsidRPr="00F81316">
        <w:rPr>
          <w:color w:val="000000" w:themeColor="text1"/>
          <w:lang w:eastAsia="ru-RU" w:bidi="ru-RU"/>
        </w:rPr>
        <w:t>ратрака</w:t>
      </w:r>
      <w:proofErr w:type="spellEnd"/>
      <w:r w:rsidRPr="00F81316">
        <w:rPr>
          <w:color w:val="000000" w:themeColor="text1"/>
          <w:lang w:eastAsia="ru-RU" w:bidi="ru-RU"/>
        </w:rPr>
        <w:t xml:space="preserve">, платежного поручения об оплате оборудования) для дальнейшего закрепления в казне МГО оборудования для </w:t>
      </w:r>
      <w:proofErr w:type="spellStart"/>
      <w:r w:rsidRPr="00F81316">
        <w:rPr>
          <w:color w:val="000000" w:themeColor="text1"/>
          <w:lang w:eastAsia="ru-RU" w:bidi="ru-RU"/>
        </w:rPr>
        <w:t>ратрака</w:t>
      </w:r>
      <w:proofErr w:type="spellEnd"/>
      <w:r w:rsidRPr="00F81316">
        <w:rPr>
          <w:color w:val="000000" w:themeColor="text1"/>
          <w:lang w:eastAsia="ru-RU" w:bidi="ru-RU"/>
        </w:rPr>
        <w:t xml:space="preserve">. </w:t>
      </w:r>
    </w:p>
    <w:p w:rsidR="00101BDB" w:rsidRPr="00F81316" w:rsidRDefault="00101BDB" w:rsidP="00101BDB">
      <w:pPr>
        <w:spacing w:line="360" w:lineRule="auto"/>
        <w:ind w:firstLine="709"/>
        <w:jc w:val="both"/>
        <w:rPr>
          <w:color w:val="000000" w:themeColor="text1"/>
          <w:lang w:eastAsia="ru-RU" w:bidi="ru-RU"/>
        </w:rPr>
      </w:pPr>
      <w:r w:rsidRPr="00F81316">
        <w:rPr>
          <w:color w:val="000000" w:themeColor="text1"/>
          <w:lang w:eastAsia="ru-RU" w:bidi="ru-RU"/>
        </w:rPr>
        <w:t>Приняты меры по оформлению правоустанавливающих документов на</w:t>
      </w:r>
      <w:r w:rsidRPr="00F81316">
        <w:rPr>
          <w:color w:val="000000" w:themeColor="text1"/>
          <w:lang w:eastAsia="ru-RU" w:bidi="ru-RU"/>
        </w:rPr>
        <w:br/>
        <w:t>земельные участки</w:t>
      </w:r>
      <w:r w:rsidR="00EA0DBB">
        <w:rPr>
          <w:color w:val="000000" w:themeColor="text1"/>
          <w:lang w:eastAsia="ru-RU" w:bidi="ru-RU"/>
        </w:rPr>
        <w:t xml:space="preserve"> (по адресу: ул. Готвальда, 13, ул. Ленина (южная часть города))</w:t>
      </w:r>
      <w:r w:rsidRPr="00F81316">
        <w:rPr>
          <w:color w:val="000000" w:themeColor="text1"/>
          <w:lang w:eastAsia="ru-RU" w:bidi="ru-RU"/>
        </w:rPr>
        <w:t>. Представлены копии свидетельств о государственной регистрации права постоянного(бессрочного) пользования и кадастровых паспортов на земельные участки прилагаются. Данные участки при</w:t>
      </w:r>
      <w:r>
        <w:rPr>
          <w:color w:val="000000" w:themeColor="text1"/>
          <w:lang w:eastAsia="ru-RU" w:bidi="ru-RU"/>
        </w:rPr>
        <w:t>н</w:t>
      </w:r>
      <w:r w:rsidRPr="00F81316">
        <w:rPr>
          <w:color w:val="000000" w:themeColor="text1"/>
          <w:lang w:eastAsia="ru-RU" w:bidi="ru-RU"/>
        </w:rPr>
        <w:t>яты на балансовый учет.</w:t>
      </w:r>
    </w:p>
    <w:p w:rsidR="00101BDB" w:rsidRPr="00F81316" w:rsidRDefault="00101BDB" w:rsidP="00101BDB">
      <w:pPr>
        <w:tabs>
          <w:tab w:val="left" w:pos="960"/>
        </w:tabs>
        <w:suppressAutoHyphens w:val="0"/>
        <w:spacing w:line="360" w:lineRule="auto"/>
        <w:ind w:firstLine="709"/>
        <w:jc w:val="both"/>
        <w:rPr>
          <w:color w:val="000000" w:themeColor="text1"/>
          <w:lang w:eastAsia="ru-RU" w:bidi="ru-RU"/>
        </w:rPr>
      </w:pPr>
      <w:r w:rsidRPr="00F81316">
        <w:rPr>
          <w:color w:val="000000" w:themeColor="text1"/>
          <w:lang w:eastAsia="ru-RU" w:bidi="ru-RU"/>
        </w:rPr>
        <w:t xml:space="preserve">Для устранения замечаний в части несоответствия ведения бухгалтерского учета нефинансовых активов Инструкции, утвержденной приказом Минфина РФ от 01.12.2010г. №157н (стоимость основных средств не скорректирована после демонтажа трибун, стоимость объекта </w:t>
      </w:r>
      <w:r w:rsidRPr="00F81316">
        <w:rPr>
          <w:color w:val="000000" w:themeColor="text1"/>
          <w:lang w:eastAsia="ru-RU" w:bidi="ru-RU"/>
        </w:rPr>
        <w:lastRenderedPageBreak/>
        <w:t>строительства документально не установлена) направлен запрос в МБУ «Комитет по строительству».</w:t>
      </w:r>
    </w:p>
    <w:p w:rsidR="00101BDB" w:rsidRPr="00F81316" w:rsidRDefault="00101BDB" w:rsidP="00101BDB">
      <w:pPr>
        <w:tabs>
          <w:tab w:val="left" w:pos="960"/>
        </w:tabs>
        <w:suppressAutoHyphens w:val="0"/>
        <w:spacing w:line="360" w:lineRule="auto"/>
        <w:ind w:firstLine="709"/>
        <w:jc w:val="both"/>
        <w:rPr>
          <w:color w:val="000000" w:themeColor="text1"/>
        </w:rPr>
      </w:pPr>
      <w:r w:rsidRPr="00F81316">
        <w:rPr>
          <w:color w:val="000000" w:themeColor="text1"/>
          <w:lang w:eastAsia="ru-RU" w:bidi="ru-RU"/>
        </w:rPr>
        <w:t xml:space="preserve">Принятие мер дисциплинарной ответственности в отношении директора </w:t>
      </w:r>
      <w:proofErr w:type="spellStart"/>
      <w:r w:rsidRPr="00F81316">
        <w:rPr>
          <w:color w:val="000000" w:themeColor="text1"/>
          <w:lang w:eastAsia="ru-RU" w:bidi="ru-RU"/>
        </w:rPr>
        <w:t>Биева</w:t>
      </w:r>
      <w:proofErr w:type="spellEnd"/>
      <w:r w:rsidRPr="00F81316">
        <w:rPr>
          <w:color w:val="000000" w:themeColor="text1"/>
          <w:lang w:eastAsia="ru-RU" w:bidi="ru-RU"/>
        </w:rPr>
        <w:t xml:space="preserve"> И.В. невозможно в связи с прекращением трудовых отношений с 13.10.2015г.</w:t>
      </w:r>
    </w:p>
    <w:p w:rsidR="00A32E47" w:rsidRPr="00AA3C0A" w:rsidRDefault="00A32E47" w:rsidP="00A32E47">
      <w:pPr>
        <w:spacing w:line="360" w:lineRule="auto"/>
        <w:jc w:val="center"/>
        <w:rPr>
          <w:b/>
        </w:rPr>
      </w:pPr>
      <w:r w:rsidRPr="00AA3C0A">
        <w:rPr>
          <w:b/>
        </w:rPr>
        <w:t>Представление от 30.10.15 года № 31</w:t>
      </w:r>
    </w:p>
    <w:p w:rsidR="00AA3C0A" w:rsidRDefault="00AA3C0A" w:rsidP="00AA3C0A">
      <w:pPr>
        <w:snapToGrid w:val="0"/>
        <w:spacing w:line="360" w:lineRule="auto"/>
        <w:jc w:val="center"/>
        <w:rPr>
          <w:rFonts w:cs="Times New Roman"/>
        </w:rPr>
      </w:pPr>
      <w:r w:rsidRPr="00AA3C0A">
        <w:rPr>
          <w:rFonts w:cs="Times New Roman"/>
        </w:rPr>
        <w:t xml:space="preserve">(Проверка расходов по договору на оказание </w:t>
      </w:r>
    </w:p>
    <w:p w:rsidR="00AA3C0A" w:rsidRDefault="00AA3C0A" w:rsidP="00417025">
      <w:pPr>
        <w:snapToGrid w:val="0"/>
        <w:spacing w:line="360" w:lineRule="auto"/>
        <w:jc w:val="center"/>
        <w:rPr>
          <w:rFonts w:cs="Times New Roman"/>
        </w:rPr>
      </w:pPr>
      <w:r w:rsidRPr="00AA3C0A">
        <w:rPr>
          <w:rFonts w:cs="Times New Roman"/>
        </w:rPr>
        <w:t>платных образовательных услуг от 14.10.2012г. № 289-ПП)</w:t>
      </w:r>
    </w:p>
    <w:p w:rsidR="00417025" w:rsidRDefault="00417025" w:rsidP="00417025">
      <w:pPr>
        <w:spacing w:line="360" w:lineRule="auto"/>
        <w:ind w:firstLine="840"/>
        <w:jc w:val="both"/>
      </w:pPr>
      <w:r>
        <w:rPr>
          <w:color w:val="000000"/>
          <w:lang w:eastAsia="ru-RU" w:bidi="ru-RU"/>
        </w:rPr>
        <w:t xml:space="preserve">По факту оплаты МКУ МГО «Образование» денежных средств в размере 40 000 рублей в адрес Федерального государственного бюджетного образовательного учреждения высшего профессионального образования «Челябинский государственный педагогический университет» за получение дополнительного образования директором МКУ МГО «Образование» </w:t>
      </w:r>
      <w:proofErr w:type="spellStart"/>
      <w:r>
        <w:rPr>
          <w:color w:val="000000"/>
          <w:lang w:eastAsia="ru-RU" w:bidi="ru-RU"/>
        </w:rPr>
        <w:t>Невраевой</w:t>
      </w:r>
      <w:proofErr w:type="spellEnd"/>
      <w:r>
        <w:rPr>
          <w:color w:val="000000"/>
          <w:lang w:eastAsia="ru-RU" w:bidi="ru-RU"/>
        </w:rPr>
        <w:t xml:space="preserve"> И.П., следственным отделом МВД России по городу Миассу Челябинской области 11.06.2015г. возбуждено уголовное дело № 2605877 по ч.3 ст.160 Уголовного кодекса Российской Федерации.</w:t>
      </w:r>
    </w:p>
    <w:p w:rsidR="00417025" w:rsidRDefault="00417025" w:rsidP="00417025">
      <w:pPr>
        <w:spacing w:line="360" w:lineRule="auto"/>
        <w:ind w:firstLine="840"/>
        <w:jc w:val="both"/>
        <w:rPr>
          <w:color w:val="000000"/>
          <w:lang w:eastAsia="ru-RU" w:bidi="ru-RU"/>
        </w:rPr>
      </w:pPr>
      <w:r>
        <w:rPr>
          <w:color w:val="000000"/>
          <w:lang w:eastAsia="ru-RU" w:bidi="ru-RU"/>
        </w:rPr>
        <w:t>По указанному уголовному делу ведется предварительное следствие, Администрация Миасского городского округа признана потерпевшим по уголовному делу.</w:t>
      </w:r>
    </w:p>
    <w:p w:rsidR="00417025" w:rsidRPr="00AA3C0A" w:rsidRDefault="00417025" w:rsidP="00417025">
      <w:pPr>
        <w:spacing w:line="360" w:lineRule="auto"/>
        <w:jc w:val="center"/>
        <w:rPr>
          <w:b/>
        </w:rPr>
      </w:pPr>
      <w:r w:rsidRPr="00AA3C0A">
        <w:rPr>
          <w:b/>
        </w:rPr>
        <w:t xml:space="preserve">Представление от </w:t>
      </w:r>
      <w:r w:rsidR="008B4752">
        <w:rPr>
          <w:b/>
        </w:rPr>
        <w:t>06</w:t>
      </w:r>
      <w:r w:rsidRPr="00AA3C0A">
        <w:rPr>
          <w:b/>
        </w:rPr>
        <w:t>.1</w:t>
      </w:r>
      <w:r w:rsidR="008B4752">
        <w:rPr>
          <w:b/>
        </w:rPr>
        <w:t>1</w:t>
      </w:r>
      <w:r w:rsidRPr="00AA3C0A">
        <w:rPr>
          <w:b/>
        </w:rPr>
        <w:t>.15 года № 3</w:t>
      </w:r>
      <w:r>
        <w:rPr>
          <w:b/>
        </w:rPr>
        <w:t>2</w:t>
      </w:r>
    </w:p>
    <w:p w:rsidR="00A32E47" w:rsidRDefault="00417025" w:rsidP="00417025">
      <w:pPr>
        <w:snapToGrid w:val="0"/>
        <w:spacing w:line="360" w:lineRule="auto"/>
        <w:jc w:val="center"/>
        <w:rPr>
          <w:rFonts w:cs="Times New Roman"/>
        </w:rPr>
      </w:pPr>
      <w:r>
        <w:rPr>
          <w:rFonts w:cs="Times New Roman"/>
        </w:rPr>
        <w:t>(</w:t>
      </w:r>
      <w:r w:rsidRPr="00417025">
        <w:rPr>
          <w:rFonts w:cs="Times New Roman"/>
        </w:rPr>
        <w:t>Анализ эффективности использования объектов недвижимого имущества, находящихся в хозяйственном ведении</w:t>
      </w:r>
      <w:r>
        <w:rPr>
          <w:rFonts w:cs="Times New Roman"/>
        </w:rPr>
        <w:t xml:space="preserve"> МУП «РЦ» МГО)</w:t>
      </w:r>
    </w:p>
    <w:p w:rsidR="00807574" w:rsidRDefault="00807574" w:rsidP="00EF19D4">
      <w:pPr>
        <w:spacing w:line="360" w:lineRule="auto"/>
        <w:ind w:firstLine="660"/>
        <w:jc w:val="both"/>
      </w:pPr>
      <w:r>
        <w:rPr>
          <w:color w:val="000000"/>
          <w:lang w:eastAsia="ru-RU" w:bidi="ru-RU"/>
        </w:rPr>
        <w:t xml:space="preserve">Согласно постановлению Администрации </w:t>
      </w:r>
      <w:r w:rsidR="00EF19D4">
        <w:rPr>
          <w:color w:val="000000"/>
          <w:lang w:eastAsia="ru-RU" w:bidi="ru-RU"/>
        </w:rPr>
        <w:t>МГО</w:t>
      </w:r>
      <w:r>
        <w:rPr>
          <w:color w:val="000000"/>
          <w:lang w:eastAsia="ru-RU" w:bidi="ru-RU"/>
        </w:rPr>
        <w:t xml:space="preserve"> от 27.11.2015г. </w:t>
      </w:r>
      <w:r w:rsidR="00EF19D4">
        <w:rPr>
          <w:color w:val="000000"/>
          <w:lang w:eastAsia="ru-RU" w:bidi="ru-RU"/>
        </w:rPr>
        <w:t xml:space="preserve">№ 7159 </w:t>
      </w:r>
      <w:r>
        <w:rPr>
          <w:color w:val="000000"/>
          <w:lang w:eastAsia="ru-RU" w:bidi="ru-RU"/>
        </w:rPr>
        <w:t xml:space="preserve">из хозяйственного ведения </w:t>
      </w:r>
      <w:r w:rsidR="00EF19D4">
        <w:rPr>
          <w:color w:val="000000"/>
          <w:lang w:eastAsia="ru-RU" w:bidi="ru-RU"/>
        </w:rPr>
        <w:t>предприятия</w:t>
      </w:r>
      <w:r>
        <w:rPr>
          <w:color w:val="000000"/>
          <w:lang w:eastAsia="ru-RU" w:bidi="ru-RU"/>
        </w:rPr>
        <w:t xml:space="preserve"> изъяты:</w:t>
      </w:r>
    </w:p>
    <w:p w:rsidR="00EF19D4" w:rsidRPr="00EF19D4" w:rsidRDefault="00EF19D4" w:rsidP="006848E5">
      <w:pPr>
        <w:pStyle w:val="a6"/>
        <w:numPr>
          <w:ilvl w:val="0"/>
          <w:numId w:val="14"/>
        </w:numPr>
        <w:spacing w:after="0" w:line="360" w:lineRule="auto"/>
        <w:ind w:left="142" w:hanging="142"/>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Pr="00EF19D4">
        <w:rPr>
          <w:rFonts w:ascii="Times New Roman" w:hAnsi="Times New Roman" w:cs="Times New Roman"/>
          <w:color w:val="000000"/>
          <w:sz w:val="24"/>
          <w:szCs w:val="24"/>
          <w:lang w:eastAsia="ru-RU" w:bidi="ru-RU"/>
        </w:rPr>
        <w:t>Нежил</w:t>
      </w:r>
      <w:r w:rsidR="00C3636F">
        <w:rPr>
          <w:rFonts w:ascii="Times New Roman" w:hAnsi="Times New Roman" w:cs="Times New Roman"/>
          <w:color w:val="000000"/>
          <w:sz w:val="24"/>
          <w:szCs w:val="24"/>
          <w:lang w:eastAsia="ru-RU" w:bidi="ru-RU"/>
        </w:rPr>
        <w:t>ые</w:t>
      </w:r>
      <w:r w:rsidRPr="00EF19D4">
        <w:rPr>
          <w:rFonts w:ascii="Times New Roman" w:hAnsi="Times New Roman" w:cs="Times New Roman"/>
          <w:color w:val="000000"/>
          <w:sz w:val="24"/>
          <w:szCs w:val="24"/>
          <w:lang w:eastAsia="ru-RU" w:bidi="ru-RU"/>
        </w:rPr>
        <w:t xml:space="preserve"> помещени</w:t>
      </w:r>
      <w:r w:rsidR="00C3636F">
        <w:rPr>
          <w:rFonts w:ascii="Times New Roman" w:hAnsi="Times New Roman" w:cs="Times New Roman"/>
          <w:color w:val="000000"/>
          <w:sz w:val="24"/>
          <w:szCs w:val="24"/>
          <w:lang w:eastAsia="ru-RU" w:bidi="ru-RU"/>
        </w:rPr>
        <w:t>я</w:t>
      </w:r>
      <w:r w:rsidRPr="00EF19D4">
        <w:rPr>
          <w:rFonts w:ascii="Times New Roman" w:hAnsi="Times New Roman" w:cs="Times New Roman"/>
          <w:color w:val="000000"/>
          <w:sz w:val="24"/>
          <w:szCs w:val="24"/>
          <w:lang w:eastAsia="ru-RU" w:bidi="ru-RU"/>
        </w:rPr>
        <w:t>, расположенное по адресу: г.Миасс, ул.Амурская, 28А:</w:t>
      </w:r>
    </w:p>
    <w:p w:rsidR="00EF19D4" w:rsidRDefault="00EF19D4" w:rsidP="00EF19D4">
      <w:pPr>
        <w:spacing w:line="360" w:lineRule="auto"/>
        <w:ind w:left="142" w:hanging="142"/>
        <w:jc w:val="both"/>
        <w:rPr>
          <w:color w:val="000000"/>
          <w:lang w:eastAsia="ru-RU" w:bidi="ru-RU"/>
        </w:rPr>
      </w:pPr>
      <w:r>
        <w:rPr>
          <w:color w:val="000000"/>
          <w:lang w:eastAsia="ru-RU" w:bidi="ru-RU"/>
        </w:rPr>
        <w:t xml:space="preserve">- </w:t>
      </w:r>
      <w:r w:rsidR="00807574">
        <w:rPr>
          <w:color w:val="000000"/>
          <w:lang w:eastAsia="ru-RU" w:bidi="ru-RU"/>
        </w:rPr>
        <w:t>центральный склад</w:t>
      </w:r>
      <w:r>
        <w:rPr>
          <w:color w:val="000000"/>
          <w:lang w:eastAsia="ru-RU" w:bidi="ru-RU"/>
        </w:rPr>
        <w:t xml:space="preserve"> (</w:t>
      </w:r>
      <w:r w:rsidR="00807574">
        <w:rPr>
          <w:color w:val="000000"/>
          <w:lang w:eastAsia="ru-RU" w:bidi="ru-RU"/>
        </w:rPr>
        <w:t>площадью 507,9 кв.м.</w:t>
      </w:r>
      <w:r>
        <w:rPr>
          <w:color w:val="000000"/>
          <w:lang w:eastAsia="ru-RU" w:bidi="ru-RU"/>
        </w:rPr>
        <w:t>)</w:t>
      </w:r>
      <w:r w:rsidR="00807574">
        <w:rPr>
          <w:color w:val="000000"/>
          <w:lang w:eastAsia="ru-RU" w:bidi="ru-RU"/>
        </w:rPr>
        <w:t xml:space="preserve">, </w:t>
      </w:r>
    </w:p>
    <w:p w:rsidR="00EF19D4" w:rsidRDefault="00EF19D4" w:rsidP="00EF19D4">
      <w:pPr>
        <w:spacing w:line="360" w:lineRule="auto"/>
        <w:ind w:left="142" w:hanging="142"/>
        <w:jc w:val="both"/>
        <w:rPr>
          <w:color w:val="000000"/>
          <w:lang w:eastAsia="ru-RU" w:bidi="ru-RU"/>
        </w:rPr>
      </w:pPr>
      <w:r>
        <w:rPr>
          <w:color w:val="000000"/>
          <w:lang w:eastAsia="ru-RU" w:bidi="ru-RU"/>
        </w:rPr>
        <w:t xml:space="preserve">- </w:t>
      </w:r>
      <w:r w:rsidR="00807574">
        <w:rPr>
          <w:color w:val="000000"/>
          <w:lang w:eastAsia="ru-RU" w:bidi="ru-RU"/>
        </w:rPr>
        <w:t xml:space="preserve">столярная мастерская </w:t>
      </w:r>
      <w:r>
        <w:rPr>
          <w:color w:val="000000"/>
          <w:lang w:eastAsia="ru-RU" w:bidi="ru-RU"/>
        </w:rPr>
        <w:t>(</w:t>
      </w:r>
      <w:r w:rsidR="00807574">
        <w:rPr>
          <w:color w:val="000000"/>
          <w:lang w:eastAsia="ru-RU" w:bidi="ru-RU"/>
        </w:rPr>
        <w:t>площадью 305,1 кв.м.</w:t>
      </w:r>
      <w:r>
        <w:rPr>
          <w:color w:val="000000"/>
          <w:lang w:eastAsia="ru-RU" w:bidi="ru-RU"/>
        </w:rPr>
        <w:t>)</w:t>
      </w:r>
      <w:r w:rsidR="00807574">
        <w:rPr>
          <w:color w:val="000000"/>
          <w:lang w:eastAsia="ru-RU" w:bidi="ru-RU"/>
        </w:rPr>
        <w:t xml:space="preserve">, </w:t>
      </w:r>
    </w:p>
    <w:p w:rsidR="00EF19D4" w:rsidRDefault="00EF19D4" w:rsidP="00EF19D4">
      <w:pPr>
        <w:spacing w:line="360" w:lineRule="auto"/>
        <w:ind w:left="142" w:hanging="142"/>
        <w:jc w:val="both"/>
        <w:rPr>
          <w:color w:val="000000"/>
          <w:lang w:eastAsia="ru-RU" w:bidi="ru-RU"/>
        </w:rPr>
      </w:pPr>
      <w:r>
        <w:rPr>
          <w:color w:val="000000"/>
          <w:lang w:eastAsia="ru-RU" w:bidi="ru-RU"/>
        </w:rPr>
        <w:t xml:space="preserve">- холодный склад (площадью 382,5 кв.м.), </w:t>
      </w:r>
    </w:p>
    <w:p w:rsidR="00807574" w:rsidRDefault="00EF19D4" w:rsidP="00EF19D4">
      <w:pPr>
        <w:spacing w:line="360" w:lineRule="auto"/>
        <w:ind w:left="142" w:hanging="142"/>
        <w:jc w:val="both"/>
      </w:pPr>
      <w:r>
        <w:rPr>
          <w:color w:val="000000"/>
          <w:lang w:eastAsia="ru-RU" w:bidi="ru-RU"/>
        </w:rPr>
        <w:t xml:space="preserve">- </w:t>
      </w:r>
      <w:r w:rsidR="00807574" w:rsidRPr="00807574">
        <w:rPr>
          <w:color w:val="000000"/>
          <w:lang w:eastAsia="ru-RU" w:bidi="ru-RU"/>
        </w:rPr>
        <w:t>гараж</w:t>
      </w:r>
      <w:r>
        <w:rPr>
          <w:color w:val="000000"/>
          <w:lang w:eastAsia="ru-RU" w:bidi="ru-RU"/>
        </w:rPr>
        <w:t xml:space="preserve"> (общей площадью 611 кв.м.),</w:t>
      </w:r>
    </w:p>
    <w:p w:rsidR="00EF19D4" w:rsidRDefault="00EF19D4" w:rsidP="00EF19D4">
      <w:pPr>
        <w:tabs>
          <w:tab w:val="left" w:pos="799"/>
        </w:tabs>
        <w:suppressAutoHyphens w:val="0"/>
        <w:spacing w:line="360" w:lineRule="auto"/>
        <w:ind w:left="142" w:hanging="142"/>
        <w:jc w:val="both"/>
        <w:rPr>
          <w:color w:val="000000"/>
          <w:lang w:eastAsia="ru-RU" w:bidi="ru-RU"/>
        </w:rPr>
      </w:pPr>
      <w:r>
        <w:rPr>
          <w:color w:val="000000"/>
          <w:lang w:eastAsia="ru-RU" w:bidi="ru-RU"/>
        </w:rPr>
        <w:t xml:space="preserve">- </w:t>
      </w:r>
      <w:r w:rsidR="00807574">
        <w:rPr>
          <w:color w:val="000000"/>
          <w:lang w:eastAsia="ru-RU" w:bidi="ru-RU"/>
        </w:rPr>
        <w:t>административно-бытовой корпус</w:t>
      </w:r>
      <w:r>
        <w:rPr>
          <w:color w:val="000000"/>
          <w:lang w:eastAsia="ru-RU" w:bidi="ru-RU"/>
        </w:rPr>
        <w:t xml:space="preserve"> (</w:t>
      </w:r>
      <w:r w:rsidR="00807574">
        <w:rPr>
          <w:color w:val="000000"/>
          <w:lang w:eastAsia="ru-RU" w:bidi="ru-RU"/>
        </w:rPr>
        <w:t>общей площадью 1527,1 кв.м., с учетом доли в праве Администрации Миа</w:t>
      </w:r>
      <w:r>
        <w:rPr>
          <w:color w:val="000000"/>
          <w:lang w:eastAsia="ru-RU" w:bidi="ru-RU"/>
        </w:rPr>
        <w:t>сского городского округа (3/10)).</w:t>
      </w:r>
    </w:p>
    <w:p w:rsidR="00807574" w:rsidRDefault="00EF19D4" w:rsidP="00EF19D4">
      <w:pPr>
        <w:tabs>
          <w:tab w:val="left" w:pos="799"/>
        </w:tabs>
        <w:suppressAutoHyphens w:val="0"/>
        <w:spacing w:line="360" w:lineRule="auto"/>
        <w:ind w:left="142" w:hanging="142"/>
        <w:jc w:val="both"/>
      </w:pPr>
      <w:r>
        <w:rPr>
          <w:color w:val="000000"/>
          <w:lang w:eastAsia="ru-RU" w:bidi="ru-RU"/>
        </w:rPr>
        <w:t>2. Н</w:t>
      </w:r>
      <w:r w:rsidR="00807574">
        <w:rPr>
          <w:color w:val="000000"/>
          <w:lang w:eastAsia="ru-RU" w:bidi="ru-RU"/>
        </w:rPr>
        <w:t xml:space="preserve">ежилое помещение № 3 </w:t>
      </w:r>
      <w:r>
        <w:rPr>
          <w:color w:val="000000"/>
          <w:lang w:eastAsia="ru-RU" w:bidi="ru-RU"/>
        </w:rPr>
        <w:t>– подвал (</w:t>
      </w:r>
      <w:r w:rsidR="00807574">
        <w:rPr>
          <w:color w:val="000000"/>
          <w:lang w:eastAsia="ru-RU" w:bidi="ru-RU"/>
        </w:rPr>
        <w:t>площадью 485,9 кв.м.</w:t>
      </w:r>
      <w:r>
        <w:rPr>
          <w:color w:val="000000"/>
          <w:lang w:eastAsia="ru-RU" w:bidi="ru-RU"/>
        </w:rPr>
        <w:t>),</w:t>
      </w:r>
      <w:r w:rsidR="00807574">
        <w:rPr>
          <w:color w:val="000000"/>
          <w:lang w:eastAsia="ru-RU" w:bidi="ru-RU"/>
        </w:rPr>
        <w:t xml:space="preserve"> расположенное по адр</w:t>
      </w:r>
      <w:r>
        <w:rPr>
          <w:color w:val="000000"/>
          <w:lang w:eastAsia="ru-RU" w:bidi="ru-RU"/>
        </w:rPr>
        <w:t>есу: г.Миасс, ул.</w:t>
      </w:r>
      <w:r w:rsidR="00C3636F">
        <w:rPr>
          <w:color w:val="000000"/>
          <w:lang w:eastAsia="ru-RU" w:bidi="ru-RU"/>
        </w:rPr>
        <w:t xml:space="preserve"> </w:t>
      </w:r>
      <w:proofErr w:type="spellStart"/>
      <w:r w:rsidR="0065795A">
        <w:rPr>
          <w:color w:val="000000"/>
          <w:lang w:eastAsia="ru-RU" w:bidi="ru-RU"/>
        </w:rPr>
        <w:t>Ак.</w:t>
      </w:r>
      <w:r>
        <w:rPr>
          <w:color w:val="000000"/>
          <w:lang w:eastAsia="ru-RU" w:bidi="ru-RU"/>
        </w:rPr>
        <w:t>Павлова</w:t>
      </w:r>
      <w:proofErr w:type="spellEnd"/>
      <w:r>
        <w:rPr>
          <w:color w:val="000000"/>
          <w:lang w:eastAsia="ru-RU" w:bidi="ru-RU"/>
        </w:rPr>
        <w:t>, 32.</w:t>
      </w:r>
    </w:p>
    <w:p w:rsidR="00807574" w:rsidRPr="00EF19D4" w:rsidRDefault="00EF19D4" w:rsidP="006848E5">
      <w:pPr>
        <w:pStyle w:val="a6"/>
        <w:numPr>
          <w:ilvl w:val="0"/>
          <w:numId w:val="15"/>
        </w:numPr>
        <w:spacing w:after="0" w:line="360" w:lineRule="auto"/>
        <w:ind w:left="284" w:hanging="284"/>
        <w:jc w:val="both"/>
        <w:rPr>
          <w:rFonts w:ascii="Times New Roman" w:hAnsi="Times New Roman" w:cs="Times New Roman"/>
          <w:color w:val="000000"/>
          <w:sz w:val="24"/>
          <w:szCs w:val="24"/>
          <w:lang w:eastAsia="ru-RU" w:bidi="ru-RU"/>
        </w:rPr>
      </w:pPr>
      <w:r w:rsidRPr="00EF19D4">
        <w:rPr>
          <w:rFonts w:ascii="Times New Roman" w:hAnsi="Times New Roman" w:cs="Times New Roman"/>
          <w:color w:val="000000"/>
          <w:sz w:val="24"/>
          <w:szCs w:val="24"/>
          <w:lang w:eastAsia="ru-RU" w:bidi="ru-RU"/>
        </w:rPr>
        <w:t>Н</w:t>
      </w:r>
      <w:r w:rsidR="00807574" w:rsidRPr="00EF19D4">
        <w:rPr>
          <w:rFonts w:ascii="Times New Roman" w:hAnsi="Times New Roman" w:cs="Times New Roman"/>
          <w:color w:val="000000"/>
          <w:sz w:val="24"/>
          <w:szCs w:val="24"/>
          <w:lang w:eastAsia="ru-RU" w:bidi="ru-RU"/>
        </w:rPr>
        <w:t>ежилое помещение № 9</w:t>
      </w:r>
      <w:r w:rsidRPr="00EF19D4">
        <w:rPr>
          <w:rFonts w:ascii="Times New Roman" w:hAnsi="Times New Roman" w:cs="Times New Roman"/>
          <w:color w:val="000000"/>
          <w:sz w:val="24"/>
          <w:szCs w:val="24"/>
          <w:lang w:eastAsia="ru-RU" w:bidi="ru-RU"/>
        </w:rPr>
        <w:t xml:space="preserve"> (площадью 300</w:t>
      </w:r>
      <w:r w:rsidR="0065795A">
        <w:rPr>
          <w:rFonts w:ascii="Times New Roman" w:hAnsi="Times New Roman" w:cs="Times New Roman"/>
          <w:color w:val="000000"/>
          <w:sz w:val="24"/>
          <w:szCs w:val="24"/>
          <w:lang w:eastAsia="ru-RU" w:bidi="ru-RU"/>
        </w:rPr>
        <w:t xml:space="preserve"> </w:t>
      </w:r>
      <w:r w:rsidRPr="00EF19D4">
        <w:rPr>
          <w:rFonts w:ascii="Times New Roman" w:hAnsi="Times New Roman" w:cs="Times New Roman"/>
          <w:color w:val="000000"/>
          <w:sz w:val="24"/>
          <w:szCs w:val="24"/>
          <w:lang w:eastAsia="ru-RU" w:bidi="ru-RU"/>
        </w:rPr>
        <w:t>кв.м.),</w:t>
      </w:r>
      <w:r w:rsidR="00807574" w:rsidRPr="00EF19D4">
        <w:rPr>
          <w:rFonts w:ascii="Times New Roman" w:hAnsi="Times New Roman" w:cs="Times New Roman"/>
          <w:color w:val="000000"/>
          <w:sz w:val="24"/>
          <w:szCs w:val="24"/>
          <w:lang w:eastAsia="ru-RU" w:bidi="ru-RU"/>
        </w:rPr>
        <w:t xml:space="preserve"> </w:t>
      </w:r>
      <w:r w:rsidRPr="00EF19D4">
        <w:rPr>
          <w:rFonts w:ascii="Times New Roman" w:hAnsi="Times New Roman" w:cs="Times New Roman"/>
          <w:color w:val="000000"/>
          <w:sz w:val="24"/>
          <w:szCs w:val="24"/>
          <w:lang w:eastAsia="ru-RU" w:bidi="ru-RU"/>
        </w:rPr>
        <w:t xml:space="preserve">нежилое помещение № 10 (площадью 80,2 кв.м.) </w:t>
      </w:r>
      <w:r w:rsidR="00807574" w:rsidRPr="00EF19D4">
        <w:rPr>
          <w:rFonts w:ascii="Times New Roman" w:hAnsi="Times New Roman" w:cs="Times New Roman"/>
          <w:color w:val="000000"/>
          <w:sz w:val="24"/>
          <w:szCs w:val="24"/>
          <w:lang w:eastAsia="ru-RU" w:bidi="ru-RU"/>
        </w:rPr>
        <w:t>расположенн</w:t>
      </w:r>
      <w:r w:rsidRPr="00EF19D4">
        <w:rPr>
          <w:rFonts w:ascii="Times New Roman" w:hAnsi="Times New Roman" w:cs="Times New Roman"/>
          <w:color w:val="000000"/>
          <w:sz w:val="24"/>
          <w:szCs w:val="24"/>
          <w:lang w:eastAsia="ru-RU" w:bidi="ru-RU"/>
        </w:rPr>
        <w:t>ые</w:t>
      </w:r>
      <w:r w:rsidR="00807574" w:rsidRPr="00EF19D4">
        <w:rPr>
          <w:rFonts w:ascii="Times New Roman" w:hAnsi="Times New Roman" w:cs="Times New Roman"/>
          <w:color w:val="000000"/>
          <w:sz w:val="24"/>
          <w:szCs w:val="24"/>
          <w:lang w:eastAsia="ru-RU" w:bidi="ru-RU"/>
        </w:rPr>
        <w:t xml:space="preserve"> по а</w:t>
      </w:r>
      <w:r>
        <w:rPr>
          <w:rFonts w:ascii="Times New Roman" w:hAnsi="Times New Roman" w:cs="Times New Roman"/>
          <w:color w:val="000000"/>
          <w:sz w:val="24"/>
          <w:szCs w:val="24"/>
          <w:lang w:eastAsia="ru-RU" w:bidi="ru-RU"/>
        </w:rPr>
        <w:t>дресу: г.Миасс, ул.Ст.Разина, 1.</w:t>
      </w:r>
    </w:p>
    <w:p w:rsidR="00807574" w:rsidRPr="00EF19D4" w:rsidRDefault="00EF19D4" w:rsidP="006848E5">
      <w:pPr>
        <w:pStyle w:val="a6"/>
        <w:numPr>
          <w:ilvl w:val="0"/>
          <w:numId w:val="15"/>
        </w:numPr>
        <w:tabs>
          <w:tab w:val="left" w:pos="284"/>
        </w:tabs>
        <w:spacing w:after="0" w:line="360" w:lineRule="auto"/>
        <w:ind w:left="142" w:hanging="142"/>
        <w:jc w:val="both"/>
        <w:rPr>
          <w:rFonts w:ascii="Times New Roman" w:hAnsi="Times New Roman" w:cs="Times New Roman"/>
          <w:sz w:val="24"/>
          <w:szCs w:val="24"/>
        </w:rPr>
      </w:pPr>
      <w:r w:rsidRPr="00EF19D4">
        <w:rPr>
          <w:rFonts w:ascii="Times New Roman" w:hAnsi="Times New Roman" w:cs="Times New Roman"/>
          <w:color w:val="000000"/>
          <w:sz w:val="24"/>
          <w:szCs w:val="24"/>
          <w:lang w:eastAsia="ru-RU" w:bidi="ru-RU"/>
        </w:rPr>
        <w:t>Н</w:t>
      </w:r>
      <w:r w:rsidR="00807574" w:rsidRPr="00EF19D4">
        <w:rPr>
          <w:rFonts w:ascii="Times New Roman" w:hAnsi="Times New Roman" w:cs="Times New Roman"/>
          <w:color w:val="000000"/>
          <w:sz w:val="24"/>
          <w:szCs w:val="24"/>
          <w:lang w:eastAsia="ru-RU" w:bidi="ru-RU"/>
        </w:rPr>
        <w:t>ежилое встроенное помещение-сберкасса (комнаты на поэтажном плане №</w:t>
      </w:r>
      <w:r w:rsidRPr="00EF19D4">
        <w:rPr>
          <w:rFonts w:ascii="Times New Roman" w:hAnsi="Times New Roman" w:cs="Times New Roman"/>
          <w:color w:val="000000"/>
          <w:sz w:val="24"/>
          <w:szCs w:val="24"/>
          <w:lang w:eastAsia="ru-RU" w:bidi="ru-RU"/>
        </w:rPr>
        <w:t xml:space="preserve"> </w:t>
      </w:r>
      <w:r w:rsidR="00807574" w:rsidRPr="00EF19D4">
        <w:rPr>
          <w:rFonts w:ascii="Times New Roman" w:hAnsi="Times New Roman" w:cs="Times New Roman"/>
          <w:color w:val="000000"/>
          <w:sz w:val="24"/>
          <w:szCs w:val="24"/>
          <w:lang w:eastAsia="ru-RU" w:bidi="ru-RU"/>
        </w:rPr>
        <w:t>53,54,64,65), общей площадью 62,3</w:t>
      </w:r>
      <w:r w:rsidRPr="00EF19D4">
        <w:rPr>
          <w:rFonts w:ascii="Times New Roman" w:hAnsi="Times New Roman" w:cs="Times New Roman"/>
          <w:color w:val="000000"/>
          <w:sz w:val="24"/>
          <w:szCs w:val="24"/>
          <w:lang w:eastAsia="ru-RU" w:bidi="ru-RU"/>
        </w:rPr>
        <w:t xml:space="preserve"> </w:t>
      </w:r>
      <w:r w:rsidR="00807574" w:rsidRPr="00EF19D4">
        <w:rPr>
          <w:rFonts w:ascii="Times New Roman" w:hAnsi="Times New Roman" w:cs="Times New Roman"/>
          <w:color w:val="000000"/>
          <w:sz w:val="24"/>
          <w:szCs w:val="24"/>
          <w:lang w:eastAsia="ru-RU" w:bidi="ru-RU"/>
        </w:rPr>
        <w:t xml:space="preserve">кв.м., расположенное по </w:t>
      </w:r>
      <w:r w:rsidRPr="00EF19D4">
        <w:rPr>
          <w:rFonts w:ascii="Times New Roman" w:hAnsi="Times New Roman" w:cs="Times New Roman"/>
          <w:color w:val="000000"/>
          <w:sz w:val="24"/>
          <w:szCs w:val="24"/>
          <w:lang w:eastAsia="ru-RU" w:bidi="ru-RU"/>
        </w:rPr>
        <w:t xml:space="preserve">адресу: </w:t>
      </w:r>
      <w:r w:rsidRPr="00EF19D4">
        <w:rPr>
          <w:rFonts w:ascii="Times New Roman" w:hAnsi="Times New Roman" w:cs="Times New Roman"/>
          <w:color w:val="000000"/>
          <w:sz w:val="24"/>
          <w:szCs w:val="24"/>
          <w:lang w:eastAsia="ru-RU" w:bidi="ru-RU"/>
        </w:rPr>
        <w:tab/>
        <w:t xml:space="preserve"> </w:t>
      </w:r>
      <w:r w:rsidR="00807574" w:rsidRPr="00EF19D4">
        <w:rPr>
          <w:rFonts w:ascii="Times New Roman" w:hAnsi="Times New Roman" w:cs="Times New Roman"/>
          <w:color w:val="000000"/>
          <w:sz w:val="24"/>
          <w:szCs w:val="24"/>
          <w:lang w:eastAsia="ru-RU" w:bidi="ru-RU"/>
        </w:rPr>
        <w:t>г.Миасс,</w:t>
      </w:r>
      <w:r w:rsidRPr="00EF19D4">
        <w:rPr>
          <w:rFonts w:ascii="Times New Roman" w:hAnsi="Times New Roman" w:cs="Times New Roman"/>
          <w:color w:val="000000"/>
          <w:sz w:val="24"/>
          <w:szCs w:val="24"/>
          <w:lang w:eastAsia="ru-RU" w:bidi="ru-RU"/>
        </w:rPr>
        <w:t xml:space="preserve"> </w:t>
      </w:r>
      <w:r w:rsidR="00807574" w:rsidRPr="00EF19D4">
        <w:rPr>
          <w:rFonts w:ascii="Times New Roman" w:hAnsi="Times New Roman" w:cs="Times New Roman"/>
          <w:color w:val="000000"/>
          <w:sz w:val="24"/>
          <w:szCs w:val="24"/>
          <w:lang w:eastAsia="ru-RU" w:bidi="ru-RU"/>
        </w:rPr>
        <w:t>пр. Автозаводцев, 23</w:t>
      </w:r>
      <w:r>
        <w:rPr>
          <w:rFonts w:ascii="Times New Roman" w:hAnsi="Times New Roman" w:cs="Times New Roman"/>
          <w:color w:val="000000"/>
          <w:sz w:val="24"/>
          <w:szCs w:val="24"/>
          <w:lang w:eastAsia="ru-RU" w:bidi="ru-RU"/>
        </w:rPr>
        <w:t>.</w:t>
      </w:r>
    </w:p>
    <w:p w:rsidR="00807574" w:rsidRDefault="00807574" w:rsidP="00EF19D4">
      <w:pPr>
        <w:spacing w:line="360" w:lineRule="auto"/>
        <w:ind w:firstLine="660"/>
        <w:jc w:val="both"/>
      </w:pPr>
      <w:r>
        <w:rPr>
          <w:color w:val="000000"/>
          <w:lang w:eastAsia="ru-RU" w:bidi="ru-RU"/>
        </w:rPr>
        <w:t>Данные помещения переданы в Миасский городской округ на основании актов приема-передачи имущества от 30.11.2015г.</w:t>
      </w:r>
    </w:p>
    <w:p w:rsidR="00807574" w:rsidRDefault="00807574" w:rsidP="00EF19D4">
      <w:pPr>
        <w:spacing w:line="360" w:lineRule="auto"/>
        <w:ind w:firstLine="660"/>
        <w:jc w:val="both"/>
      </w:pPr>
      <w:r>
        <w:rPr>
          <w:color w:val="000000"/>
          <w:lang w:eastAsia="ru-RU" w:bidi="ru-RU"/>
        </w:rPr>
        <w:t>В настоящее время заключенн</w:t>
      </w:r>
      <w:r w:rsidR="00D66710">
        <w:rPr>
          <w:color w:val="000000"/>
          <w:lang w:eastAsia="ru-RU" w:bidi="ru-RU"/>
        </w:rPr>
        <w:t>ый</w:t>
      </w:r>
      <w:r>
        <w:rPr>
          <w:color w:val="000000"/>
          <w:lang w:eastAsia="ru-RU" w:bidi="ru-RU"/>
        </w:rPr>
        <w:t xml:space="preserve"> между МУП «РЦ» и ООО «</w:t>
      </w:r>
      <w:proofErr w:type="spellStart"/>
      <w:r>
        <w:rPr>
          <w:color w:val="000000"/>
          <w:lang w:eastAsia="ru-RU" w:bidi="ru-RU"/>
        </w:rPr>
        <w:t>ЖилКом</w:t>
      </w:r>
      <w:proofErr w:type="spellEnd"/>
      <w:r>
        <w:rPr>
          <w:color w:val="000000"/>
          <w:lang w:eastAsia="ru-RU" w:bidi="ru-RU"/>
        </w:rPr>
        <w:t xml:space="preserve">» договор № 78 от 18.08.2015г. аренды нежилого помещения № 10, площадью </w:t>
      </w:r>
      <w:r w:rsidR="0065795A">
        <w:rPr>
          <w:color w:val="000000"/>
          <w:lang w:eastAsia="ru-RU" w:bidi="ru-RU"/>
        </w:rPr>
        <w:t>80,2 кв.м.,</w:t>
      </w:r>
      <w:r>
        <w:rPr>
          <w:color w:val="000000"/>
          <w:lang w:eastAsia="ru-RU" w:bidi="ru-RU"/>
        </w:rPr>
        <w:t xml:space="preserve"> расположенно</w:t>
      </w:r>
      <w:r w:rsidR="00D66710">
        <w:rPr>
          <w:color w:val="000000"/>
          <w:lang w:eastAsia="ru-RU" w:bidi="ru-RU"/>
        </w:rPr>
        <w:t>го</w:t>
      </w:r>
      <w:r>
        <w:rPr>
          <w:color w:val="000000"/>
          <w:lang w:eastAsia="ru-RU" w:bidi="ru-RU"/>
        </w:rPr>
        <w:t xml:space="preserve"> по </w:t>
      </w:r>
      <w:r w:rsidR="0065795A">
        <w:rPr>
          <w:color w:val="000000"/>
          <w:lang w:eastAsia="ru-RU" w:bidi="ru-RU"/>
        </w:rPr>
        <w:t>адресу</w:t>
      </w:r>
      <w:r>
        <w:rPr>
          <w:color w:val="000000"/>
          <w:lang w:eastAsia="ru-RU" w:bidi="ru-RU"/>
        </w:rPr>
        <w:t xml:space="preserve"> г.Миасс, ул.Ст.</w:t>
      </w:r>
      <w:r w:rsidR="006508FF">
        <w:rPr>
          <w:color w:val="000000"/>
          <w:lang w:eastAsia="ru-RU" w:bidi="ru-RU"/>
        </w:rPr>
        <w:t xml:space="preserve"> </w:t>
      </w:r>
      <w:r>
        <w:rPr>
          <w:color w:val="000000"/>
          <w:lang w:eastAsia="ru-RU" w:bidi="ru-RU"/>
        </w:rPr>
        <w:t>Разина, 1, расторгнут с 30.11.2015г.</w:t>
      </w:r>
    </w:p>
    <w:p w:rsidR="00807574" w:rsidRDefault="00807574" w:rsidP="00EF19D4">
      <w:pPr>
        <w:spacing w:line="360" w:lineRule="auto"/>
        <w:ind w:firstLine="660"/>
        <w:jc w:val="both"/>
        <w:rPr>
          <w:color w:val="000000"/>
          <w:lang w:eastAsia="ru-RU" w:bidi="ru-RU"/>
        </w:rPr>
      </w:pPr>
      <w:r>
        <w:rPr>
          <w:color w:val="000000"/>
          <w:lang w:eastAsia="ru-RU" w:bidi="ru-RU"/>
        </w:rPr>
        <w:lastRenderedPageBreak/>
        <w:t>В адрес ООО «</w:t>
      </w:r>
      <w:proofErr w:type="spellStart"/>
      <w:r>
        <w:rPr>
          <w:color w:val="000000"/>
          <w:lang w:eastAsia="ru-RU" w:bidi="ru-RU"/>
        </w:rPr>
        <w:t>ЖилКом</w:t>
      </w:r>
      <w:proofErr w:type="spellEnd"/>
      <w:r>
        <w:rPr>
          <w:color w:val="000000"/>
          <w:lang w:eastAsia="ru-RU" w:bidi="ru-RU"/>
        </w:rPr>
        <w:t xml:space="preserve">» направлено письмо с уведомлением об ошибке </w:t>
      </w:r>
      <w:r w:rsidR="0065795A">
        <w:rPr>
          <w:color w:val="000000"/>
          <w:lang w:eastAsia="ru-RU" w:bidi="ru-RU"/>
        </w:rPr>
        <w:t>в расчете</w:t>
      </w:r>
      <w:r>
        <w:rPr>
          <w:color w:val="000000"/>
          <w:lang w:eastAsia="ru-RU" w:bidi="ru-RU"/>
        </w:rPr>
        <w:t xml:space="preserve"> размера арендной платы и предложением внести соответствующие изменения в договор аренды. </w:t>
      </w:r>
    </w:p>
    <w:p w:rsidR="00807574" w:rsidRDefault="0065795A" w:rsidP="00C3636F">
      <w:pPr>
        <w:tabs>
          <w:tab w:val="left" w:pos="1726"/>
          <w:tab w:val="left" w:leader="hyphen" w:pos="2383"/>
          <w:tab w:val="left" w:leader="hyphen" w:pos="2561"/>
        </w:tabs>
        <w:spacing w:line="360" w:lineRule="auto"/>
        <w:ind w:firstLine="660"/>
        <w:jc w:val="both"/>
      </w:pPr>
      <w:r>
        <w:rPr>
          <w:color w:val="000000"/>
          <w:lang w:eastAsia="ru-RU" w:bidi="ru-RU"/>
        </w:rPr>
        <w:t xml:space="preserve">Предприятием </w:t>
      </w:r>
      <w:r w:rsidR="00807574">
        <w:rPr>
          <w:color w:val="000000"/>
          <w:lang w:eastAsia="ru-RU" w:bidi="ru-RU"/>
        </w:rPr>
        <w:t>направлено уведомление в адрес ООО «</w:t>
      </w:r>
      <w:proofErr w:type="spellStart"/>
      <w:r w:rsidR="00807574">
        <w:rPr>
          <w:color w:val="000000"/>
          <w:lang w:eastAsia="ru-RU" w:bidi="ru-RU"/>
        </w:rPr>
        <w:t>ЖилКом</w:t>
      </w:r>
      <w:proofErr w:type="spellEnd"/>
      <w:r w:rsidR="00807574">
        <w:rPr>
          <w:color w:val="000000"/>
          <w:lang w:eastAsia="ru-RU" w:bidi="ru-RU"/>
        </w:rPr>
        <w:t>»</w:t>
      </w:r>
      <w:r>
        <w:rPr>
          <w:color w:val="000000"/>
          <w:lang w:eastAsia="ru-RU" w:bidi="ru-RU"/>
        </w:rPr>
        <w:t xml:space="preserve"> о </w:t>
      </w:r>
      <w:r w:rsidRPr="0065795A">
        <w:rPr>
          <w:color w:val="000000"/>
          <w:lang w:eastAsia="ru-RU" w:bidi="ru-RU"/>
        </w:rPr>
        <w:t>расторжении</w:t>
      </w:r>
      <w:r w:rsidR="00807574">
        <w:rPr>
          <w:color w:val="000000"/>
          <w:lang w:eastAsia="ru-RU" w:bidi="ru-RU"/>
        </w:rPr>
        <w:t xml:space="preserve"> договоров аренды нежилых помещений, расположенных по адресам</w:t>
      </w:r>
      <w:r>
        <w:rPr>
          <w:color w:val="000000"/>
          <w:lang w:eastAsia="ru-RU" w:bidi="ru-RU"/>
        </w:rPr>
        <w:t xml:space="preserve">: г.Миасс, </w:t>
      </w:r>
      <w:proofErr w:type="spellStart"/>
      <w:r>
        <w:rPr>
          <w:color w:val="000000"/>
          <w:lang w:eastAsia="ru-RU" w:bidi="ru-RU"/>
        </w:rPr>
        <w:t>ул.Ак.Павлова</w:t>
      </w:r>
      <w:proofErr w:type="spellEnd"/>
      <w:r>
        <w:rPr>
          <w:color w:val="000000"/>
          <w:lang w:eastAsia="ru-RU" w:bidi="ru-RU"/>
        </w:rPr>
        <w:t>, 32, ул.Ст.Разина, 1, пр.</w:t>
      </w:r>
      <w:r w:rsidR="00D66710">
        <w:rPr>
          <w:color w:val="000000"/>
          <w:lang w:eastAsia="ru-RU" w:bidi="ru-RU"/>
        </w:rPr>
        <w:t xml:space="preserve"> Автозаводцев, 23</w:t>
      </w:r>
      <w:r w:rsidR="00807574">
        <w:rPr>
          <w:color w:val="000000"/>
          <w:lang w:eastAsia="ru-RU" w:bidi="ru-RU"/>
        </w:rPr>
        <w:t xml:space="preserve"> и возврате </w:t>
      </w:r>
      <w:r w:rsidR="0051371A">
        <w:rPr>
          <w:color w:val="000000"/>
          <w:lang w:eastAsia="ru-RU" w:bidi="ru-RU"/>
        </w:rPr>
        <w:t>имущества О</w:t>
      </w:r>
      <w:r>
        <w:rPr>
          <w:color w:val="000000"/>
          <w:lang w:eastAsia="ru-RU" w:bidi="ru-RU"/>
        </w:rPr>
        <w:t>ОО «</w:t>
      </w:r>
      <w:proofErr w:type="spellStart"/>
      <w:r>
        <w:rPr>
          <w:color w:val="000000"/>
          <w:lang w:eastAsia="ru-RU" w:bidi="ru-RU"/>
        </w:rPr>
        <w:t>ЖилКом</w:t>
      </w:r>
      <w:proofErr w:type="spellEnd"/>
      <w:r>
        <w:rPr>
          <w:color w:val="000000"/>
          <w:lang w:eastAsia="ru-RU" w:bidi="ru-RU"/>
        </w:rPr>
        <w:t>»</w:t>
      </w:r>
      <w:r w:rsidR="00D66710">
        <w:rPr>
          <w:color w:val="000000"/>
          <w:lang w:eastAsia="ru-RU" w:bidi="ru-RU"/>
        </w:rPr>
        <w:t>.</w:t>
      </w:r>
      <w:r>
        <w:rPr>
          <w:color w:val="000000"/>
          <w:lang w:eastAsia="ru-RU" w:bidi="ru-RU"/>
        </w:rPr>
        <w:t xml:space="preserve"> </w:t>
      </w:r>
      <w:r w:rsidR="00D66710">
        <w:rPr>
          <w:color w:val="000000"/>
          <w:lang w:eastAsia="ru-RU" w:bidi="ru-RU"/>
        </w:rPr>
        <w:t>П</w:t>
      </w:r>
      <w:r>
        <w:rPr>
          <w:color w:val="000000"/>
          <w:lang w:eastAsia="ru-RU" w:bidi="ru-RU"/>
        </w:rPr>
        <w:t xml:space="preserve">редставлено </w:t>
      </w:r>
      <w:r w:rsidR="00D66710">
        <w:rPr>
          <w:color w:val="000000"/>
          <w:lang w:eastAsia="ru-RU" w:bidi="ru-RU"/>
        </w:rPr>
        <w:t xml:space="preserve">ответ </w:t>
      </w:r>
      <w:r w:rsidR="00FA1101">
        <w:rPr>
          <w:color w:val="000000"/>
          <w:lang w:eastAsia="ru-RU" w:bidi="ru-RU"/>
        </w:rPr>
        <w:t>от ООО «</w:t>
      </w:r>
      <w:proofErr w:type="spellStart"/>
      <w:r w:rsidR="00FA1101">
        <w:rPr>
          <w:color w:val="000000"/>
          <w:lang w:eastAsia="ru-RU" w:bidi="ru-RU"/>
        </w:rPr>
        <w:t>Жилком</w:t>
      </w:r>
      <w:proofErr w:type="spellEnd"/>
      <w:r w:rsidR="00FA1101">
        <w:rPr>
          <w:color w:val="000000"/>
          <w:lang w:eastAsia="ru-RU" w:bidi="ru-RU"/>
        </w:rPr>
        <w:t>»</w:t>
      </w:r>
      <w:r>
        <w:rPr>
          <w:color w:val="000000"/>
          <w:lang w:eastAsia="ru-RU" w:bidi="ru-RU"/>
        </w:rPr>
        <w:t xml:space="preserve"> с отказом о совершении данных действий.</w:t>
      </w:r>
    </w:p>
    <w:p w:rsidR="00417025" w:rsidRPr="00417025" w:rsidRDefault="00EF19D4" w:rsidP="00C3636F">
      <w:pPr>
        <w:snapToGrid w:val="0"/>
        <w:spacing w:line="360" w:lineRule="auto"/>
        <w:ind w:firstLine="709"/>
        <w:jc w:val="both"/>
        <w:rPr>
          <w:rFonts w:cs="Times New Roman"/>
        </w:rPr>
      </w:pPr>
      <w:r>
        <w:rPr>
          <w:color w:val="000000"/>
          <w:lang w:eastAsia="ru-RU" w:bidi="ru-RU"/>
        </w:rPr>
        <w:t xml:space="preserve">В настоящее время </w:t>
      </w:r>
      <w:r w:rsidR="0065795A">
        <w:rPr>
          <w:color w:val="000000"/>
          <w:lang w:eastAsia="ru-RU" w:bidi="ru-RU"/>
        </w:rPr>
        <w:t>предприятие</w:t>
      </w:r>
      <w:r>
        <w:rPr>
          <w:color w:val="000000"/>
          <w:lang w:eastAsia="ru-RU" w:bidi="ru-RU"/>
        </w:rPr>
        <w:t xml:space="preserve"> с Правовым Управлением Администрации </w:t>
      </w:r>
      <w:r w:rsidR="0065795A">
        <w:rPr>
          <w:color w:val="000000"/>
          <w:lang w:eastAsia="ru-RU" w:bidi="ru-RU"/>
        </w:rPr>
        <w:t>МГО</w:t>
      </w:r>
      <w:r>
        <w:rPr>
          <w:color w:val="000000"/>
          <w:lang w:eastAsia="ru-RU" w:bidi="ru-RU"/>
        </w:rPr>
        <w:t xml:space="preserve"> готовит пакет документов, необходимых для расторжения в судебном порядке выше</w:t>
      </w:r>
      <w:r w:rsidR="0065795A">
        <w:rPr>
          <w:color w:val="000000"/>
          <w:lang w:eastAsia="ru-RU" w:bidi="ru-RU"/>
        </w:rPr>
        <w:t xml:space="preserve"> у</w:t>
      </w:r>
      <w:r>
        <w:rPr>
          <w:color w:val="000000"/>
          <w:lang w:eastAsia="ru-RU" w:bidi="ru-RU"/>
        </w:rPr>
        <w:t>казанных договоров аренды нежил</w:t>
      </w:r>
      <w:r w:rsidR="0065795A">
        <w:rPr>
          <w:color w:val="000000"/>
          <w:lang w:eastAsia="ru-RU" w:bidi="ru-RU"/>
        </w:rPr>
        <w:t>ых</w:t>
      </w:r>
      <w:r>
        <w:rPr>
          <w:color w:val="000000"/>
          <w:lang w:eastAsia="ru-RU" w:bidi="ru-RU"/>
        </w:rPr>
        <w:t xml:space="preserve"> помещени</w:t>
      </w:r>
      <w:r w:rsidR="0065795A">
        <w:rPr>
          <w:color w:val="000000"/>
          <w:lang w:eastAsia="ru-RU" w:bidi="ru-RU"/>
        </w:rPr>
        <w:t>й</w:t>
      </w:r>
      <w:r>
        <w:rPr>
          <w:color w:val="000000"/>
          <w:lang w:eastAsia="ru-RU" w:bidi="ru-RU"/>
        </w:rPr>
        <w:t>.</w:t>
      </w:r>
    </w:p>
    <w:p w:rsidR="006508FF" w:rsidRPr="006508FF" w:rsidRDefault="006508FF" w:rsidP="00C3636F">
      <w:pPr>
        <w:tabs>
          <w:tab w:val="left" w:pos="1004"/>
        </w:tabs>
        <w:suppressAutoHyphens w:val="0"/>
        <w:spacing w:line="360" w:lineRule="auto"/>
        <w:ind w:firstLine="709"/>
        <w:jc w:val="both"/>
      </w:pPr>
      <w:r>
        <w:rPr>
          <w:color w:val="000000"/>
          <w:lang w:eastAsia="ru-RU" w:bidi="ru-RU"/>
        </w:rPr>
        <w:t xml:space="preserve">Комитет по имуществу Администрации </w:t>
      </w:r>
      <w:r w:rsidR="00C3636F">
        <w:rPr>
          <w:color w:val="000000"/>
          <w:lang w:eastAsia="ru-RU" w:bidi="ru-RU"/>
        </w:rPr>
        <w:t>МГО</w:t>
      </w:r>
      <w:r>
        <w:rPr>
          <w:color w:val="000000"/>
          <w:lang w:eastAsia="ru-RU" w:bidi="ru-RU"/>
        </w:rPr>
        <w:t xml:space="preserve"> планирует оформить </w:t>
      </w:r>
      <w:r w:rsidR="00FA1101">
        <w:rPr>
          <w:color w:val="000000"/>
          <w:lang w:eastAsia="ru-RU" w:bidi="ru-RU"/>
        </w:rPr>
        <w:t>установленное нежилое здание,</w:t>
      </w:r>
      <w:r w:rsidR="00C3636F">
        <w:rPr>
          <w:color w:val="000000"/>
          <w:lang w:eastAsia="ru-RU" w:bidi="ru-RU"/>
        </w:rPr>
        <w:t xml:space="preserve"> расположенн</w:t>
      </w:r>
      <w:r w:rsidR="00FA1101">
        <w:rPr>
          <w:color w:val="000000"/>
          <w:lang w:eastAsia="ru-RU" w:bidi="ru-RU"/>
        </w:rPr>
        <w:t>ое</w:t>
      </w:r>
      <w:r w:rsidR="00C3636F">
        <w:rPr>
          <w:color w:val="000000"/>
          <w:lang w:eastAsia="ru-RU" w:bidi="ru-RU"/>
        </w:rPr>
        <w:t xml:space="preserve"> на территории по ул. Амурская, 28а (которое не значится в Реестре муниципального имущества МГО) </w:t>
      </w:r>
      <w:r>
        <w:rPr>
          <w:color w:val="000000"/>
          <w:lang w:eastAsia="ru-RU" w:bidi="ru-RU"/>
        </w:rPr>
        <w:t xml:space="preserve">в муниципальную собственность </w:t>
      </w:r>
      <w:r w:rsidR="00C3636F">
        <w:rPr>
          <w:color w:val="000000"/>
          <w:lang w:eastAsia="ru-RU" w:bidi="ru-RU"/>
        </w:rPr>
        <w:t>МГО</w:t>
      </w:r>
      <w:r>
        <w:rPr>
          <w:color w:val="000000"/>
          <w:lang w:eastAsia="ru-RU" w:bidi="ru-RU"/>
        </w:rPr>
        <w:t xml:space="preserve"> в установленном законом порядке по мере выделения денежных средств из бюджета Округа.</w:t>
      </w:r>
    </w:p>
    <w:p w:rsidR="006508FF" w:rsidRDefault="006508FF" w:rsidP="00C3636F">
      <w:pPr>
        <w:tabs>
          <w:tab w:val="left" w:pos="1004"/>
        </w:tabs>
        <w:suppressAutoHyphens w:val="0"/>
        <w:spacing w:line="360" w:lineRule="auto"/>
        <w:ind w:firstLine="709"/>
        <w:jc w:val="both"/>
        <w:rPr>
          <w:color w:val="000000"/>
          <w:lang w:eastAsia="ru-RU" w:bidi="ru-RU"/>
        </w:rPr>
      </w:pPr>
      <w:r>
        <w:rPr>
          <w:color w:val="000000"/>
          <w:lang w:eastAsia="ru-RU" w:bidi="ru-RU"/>
        </w:rPr>
        <w:t xml:space="preserve">Нежилое помещение, расположенное по адресу: г. Миасс, </w:t>
      </w:r>
      <w:r w:rsidR="00C3636F">
        <w:rPr>
          <w:color w:val="000000"/>
          <w:lang w:eastAsia="ru-RU" w:bidi="ru-RU"/>
        </w:rPr>
        <w:t>ул. Ак. Павлова, 32, на 1 этаже (</w:t>
      </w:r>
      <w:r>
        <w:rPr>
          <w:color w:val="000000"/>
          <w:lang w:eastAsia="ru-RU" w:bidi="ru-RU"/>
        </w:rPr>
        <w:t>площадью 96,6 кв.м</w:t>
      </w:r>
      <w:r w:rsidR="00C3636F">
        <w:rPr>
          <w:color w:val="000000"/>
          <w:lang w:eastAsia="ru-RU" w:bidi="ru-RU"/>
        </w:rPr>
        <w:t>)</w:t>
      </w:r>
      <w:r>
        <w:rPr>
          <w:color w:val="000000"/>
          <w:lang w:eastAsia="ru-RU" w:bidi="ru-RU"/>
        </w:rPr>
        <w:t xml:space="preserve"> по результатам проведения торгов планируется сдать в аренду.</w:t>
      </w:r>
    </w:p>
    <w:p w:rsidR="001A7E88" w:rsidRDefault="001A7E88" w:rsidP="001A7E88">
      <w:pPr>
        <w:tabs>
          <w:tab w:val="left" w:pos="1004"/>
        </w:tabs>
        <w:suppressAutoHyphens w:val="0"/>
        <w:spacing w:line="360" w:lineRule="auto"/>
        <w:ind w:firstLine="709"/>
        <w:jc w:val="both"/>
        <w:rPr>
          <w:color w:val="000000"/>
          <w:lang w:eastAsia="ru-RU" w:bidi="ru-RU"/>
        </w:rPr>
      </w:pPr>
      <w:r>
        <w:rPr>
          <w:color w:val="000000"/>
          <w:lang w:eastAsia="ru-RU" w:bidi="ru-RU"/>
        </w:rPr>
        <w:t>Предприятием</w:t>
      </w:r>
      <w:r w:rsidRPr="001A7E88">
        <w:rPr>
          <w:color w:val="000000"/>
          <w:lang w:eastAsia="ru-RU" w:bidi="ru-RU"/>
        </w:rPr>
        <w:t xml:space="preserve"> направлено письмо в адрес ООО </w:t>
      </w:r>
      <w:r>
        <w:rPr>
          <w:color w:val="000000"/>
          <w:lang w:eastAsia="ru-RU" w:bidi="ru-RU"/>
        </w:rPr>
        <w:t>«</w:t>
      </w:r>
      <w:proofErr w:type="spellStart"/>
      <w:r>
        <w:rPr>
          <w:color w:val="000000"/>
          <w:lang w:eastAsia="ru-RU" w:bidi="ru-RU"/>
        </w:rPr>
        <w:t>ЖилКом</w:t>
      </w:r>
      <w:proofErr w:type="spellEnd"/>
      <w:r>
        <w:rPr>
          <w:color w:val="000000"/>
          <w:lang w:eastAsia="ru-RU" w:bidi="ru-RU"/>
        </w:rPr>
        <w:t xml:space="preserve">» </w:t>
      </w:r>
      <w:r w:rsidRPr="001A7E88">
        <w:rPr>
          <w:color w:val="000000"/>
          <w:lang w:eastAsia="ru-RU" w:bidi="ru-RU"/>
        </w:rPr>
        <w:t xml:space="preserve">(исх. </w:t>
      </w:r>
      <w:r>
        <w:rPr>
          <w:color w:val="000000"/>
          <w:lang w:eastAsia="ru-RU" w:bidi="ru-RU"/>
        </w:rPr>
        <w:t xml:space="preserve">от </w:t>
      </w:r>
      <w:r w:rsidRPr="001A7E88">
        <w:rPr>
          <w:color w:val="000000"/>
          <w:lang w:eastAsia="ru-RU" w:bidi="ru-RU"/>
        </w:rPr>
        <w:t xml:space="preserve">04.12.2015 № 1365) с уведомлением об ошибке в расчетах размера арендной платы и предложением </w:t>
      </w:r>
      <w:r>
        <w:rPr>
          <w:color w:val="000000"/>
          <w:lang w:eastAsia="ru-RU" w:bidi="ru-RU"/>
        </w:rPr>
        <w:t xml:space="preserve">о </w:t>
      </w:r>
      <w:r w:rsidRPr="001A7E88">
        <w:rPr>
          <w:color w:val="000000"/>
          <w:lang w:eastAsia="ru-RU" w:bidi="ru-RU"/>
        </w:rPr>
        <w:t xml:space="preserve">внесении соответствующих изменений в договоры аренды. Вопрос о возможном возмещении сумм </w:t>
      </w:r>
      <w:proofErr w:type="spellStart"/>
      <w:r w:rsidRPr="001A7E88">
        <w:rPr>
          <w:color w:val="000000"/>
          <w:lang w:eastAsia="ru-RU" w:bidi="ru-RU"/>
        </w:rPr>
        <w:t>недопоступления</w:t>
      </w:r>
      <w:proofErr w:type="spellEnd"/>
      <w:r w:rsidRPr="001A7E88">
        <w:rPr>
          <w:color w:val="000000"/>
          <w:lang w:eastAsia="ru-RU" w:bidi="ru-RU"/>
        </w:rPr>
        <w:t xml:space="preserve"> муниципальных средств будет р</w:t>
      </w:r>
      <w:r>
        <w:rPr>
          <w:color w:val="000000"/>
          <w:lang w:eastAsia="ru-RU" w:bidi="ru-RU"/>
        </w:rPr>
        <w:t>ешаться собственником помещений.</w:t>
      </w:r>
    </w:p>
    <w:p w:rsidR="00101BDB" w:rsidRPr="00F81316" w:rsidRDefault="00101BDB" w:rsidP="00101BDB">
      <w:pPr>
        <w:spacing w:line="360" w:lineRule="auto"/>
        <w:jc w:val="center"/>
        <w:rPr>
          <w:b/>
          <w:color w:val="000000" w:themeColor="text1"/>
        </w:rPr>
      </w:pPr>
      <w:r w:rsidRPr="00F81316">
        <w:rPr>
          <w:b/>
          <w:color w:val="000000" w:themeColor="text1"/>
        </w:rPr>
        <w:t>Представление от 18.11.15 года № 33</w:t>
      </w:r>
    </w:p>
    <w:p w:rsidR="00101BDB" w:rsidRPr="00F81316" w:rsidRDefault="00101BDB" w:rsidP="00101BDB">
      <w:pPr>
        <w:pStyle w:val="a4"/>
        <w:spacing w:line="360" w:lineRule="auto"/>
        <w:jc w:val="center"/>
        <w:rPr>
          <w:rFonts w:ascii="Times New Roman" w:eastAsia="SimSun" w:hAnsi="Times New Roman" w:cs="Times New Roman"/>
          <w:color w:val="000000" w:themeColor="text1"/>
          <w:kern w:val="1"/>
          <w:sz w:val="24"/>
          <w:szCs w:val="24"/>
          <w:lang w:eastAsia="hi-IN" w:bidi="hi-IN"/>
        </w:rPr>
      </w:pPr>
      <w:r w:rsidRPr="00F81316">
        <w:rPr>
          <w:rFonts w:ascii="Times New Roman" w:eastAsia="SimSun" w:hAnsi="Times New Roman" w:cs="Times New Roman"/>
          <w:color w:val="000000" w:themeColor="text1"/>
          <w:kern w:val="1"/>
          <w:sz w:val="24"/>
          <w:szCs w:val="24"/>
          <w:lang w:eastAsia="hi-IN" w:bidi="hi-IN"/>
        </w:rPr>
        <w:t xml:space="preserve">(Анализ расчетов МУП МГО «Городское хозяйство» </w:t>
      </w:r>
    </w:p>
    <w:p w:rsidR="00101BDB" w:rsidRPr="00F81316" w:rsidRDefault="00101BDB" w:rsidP="00101BDB">
      <w:pPr>
        <w:pStyle w:val="a4"/>
        <w:spacing w:line="360" w:lineRule="auto"/>
        <w:jc w:val="center"/>
        <w:rPr>
          <w:rFonts w:ascii="Times New Roman" w:eastAsia="SimSun" w:hAnsi="Times New Roman" w:cs="Times New Roman"/>
          <w:color w:val="000000" w:themeColor="text1"/>
          <w:kern w:val="1"/>
          <w:sz w:val="24"/>
          <w:szCs w:val="24"/>
          <w:lang w:eastAsia="hi-IN" w:bidi="hi-IN"/>
        </w:rPr>
      </w:pPr>
      <w:r w:rsidRPr="00F81316">
        <w:rPr>
          <w:rFonts w:ascii="Times New Roman" w:eastAsia="SimSun" w:hAnsi="Times New Roman" w:cs="Times New Roman"/>
          <w:color w:val="000000" w:themeColor="text1"/>
          <w:kern w:val="1"/>
          <w:sz w:val="24"/>
          <w:szCs w:val="24"/>
          <w:lang w:eastAsia="hi-IN" w:bidi="hi-IN"/>
        </w:rPr>
        <w:t>в разрезе контрагентов на предмет обоснованности своевременности)</w:t>
      </w:r>
    </w:p>
    <w:p w:rsidR="00101BDB" w:rsidRPr="00F81316" w:rsidRDefault="00101BDB" w:rsidP="00101BDB">
      <w:pPr>
        <w:spacing w:line="360" w:lineRule="auto"/>
        <w:ind w:firstLine="540"/>
        <w:jc w:val="both"/>
        <w:rPr>
          <w:color w:val="000000" w:themeColor="text1"/>
          <w:lang w:eastAsia="ru-RU" w:bidi="ru-RU"/>
        </w:rPr>
      </w:pPr>
      <w:r w:rsidRPr="00F81316">
        <w:rPr>
          <w:color w:val="000000" w:themeColor="text1"/>
          <w:lang w:eastAsia="ru-RU" w:bidi="ru-RU"/>
        </w:rPr>
        <w:t>Предприятию направлена претензия о погашении задолженности по арендной плате в сумме 73 487,98 руб. и оплате пени в сумме 3 894,86 руб. (за допущение просрочки платежа арендной платы). Произведены платежи по арендной плате за 3-4 кв. 2015 года (договор аренды № 7359 от 25.12.2014г.) на общую сумму 73 487,98 рублей (ПП № 610, 611 от 29.12.2015г.)</w:t>
      </w:r>
      <w:r>
        <w:rPr>
          <w:color w:val="000000" w:themeColor="text1"/>
          <w:lang w:eastAsia="ru-RU" w:bidi="ru-RU"/>
        </w:rPr>
        <w:t xml:space="preserve">. Пеня в сумме </w:t>
      </w:r>
      <w:r w:rsidRPr="00F81316">
        <w:rPr>
          <w:color w:val="000000" w:themeColor="text1"/>
          <w:lang w:eastAsia="ru-RU" w:bidi="ru-RU"/>
        </w:rPr>
        <w:t xml:space="preserve">3894,86 руб. </w:t>
      </w:r>
      <w:r>
        <w:rPr>
          <w:color w:val="000000" w:themeColor="text1"/>
          <w:lang w:eastAsia="ru-RU" w:bidi="ru-RU"/>
        </w:rPr>
        <w:t xml:space="preserve"> не оплачена.</w:t>
      </w:r>
    </w:p>
    <w:p w:rsidR="00101BDB" w:rsidRPr="00F81316" w:rsidRDefault="00101BDB" w:rsidP="00101BDB">
      <w:pPr>
        <w:tabs>
          <w:tab w:val="left" w:pos="745"/>
        </w:tabs>
        <w:suppressAutoHyphens w:val="0"/>
        <w:spacing w:line="360" w:lineRule="auto"/>
        <w:ind w:firstLine="709"/>
        <w:jc w:val="both"/>
        <w:rPr>
          <w:color w:val="000000" w:themeColor="text1"/>
        </w:rPr>
      </w:pPr>
      <w:r w:rsidRPr="00F81316">
        <w:rPr>
          <w:color w:val="000000" w:themeColor="text1"/>
          <w:lang w:eastAsia="ru-RU" w:bidi="ru-RU"/>
        </w:rPr>
        <w:t>Предприятием организован учет и ведение реестра договоров.</w:t>
      </w:r>
    </w:p>
    <w:p w:rsidR="00101BDB" w:rsidRPr="00F81316" w:rsidRDefault="00101BDB" w:rsidP="00101BDB">
      <w:pPr>
        <w:spacing w:line="360" w:lineRule="auto"/>
        <w:ind w:firstLine="420"/>
        <w:jc w:val="both"/>
        <w:rPr>
          <w:color w:val="000000" w:themeColor="text1"/>
          <w:lang w:eastAsia="ru-RU" w:bidi="ru-RU"/>
        </w:rPr>
      </w:pPr>
      <w:r w:rsidRPr="00F81316">
        <w:rPr>
          <w:color w:val="000000" w:themeColor="text1"/>
          <w:lang w:eastAsia="ru-RU" w:bidi="ru-RU"/>
        </w:rPr>
        <w:t>Договор б/н от 17.04.2015 г с МУП «РЦ» расторгнут с 30.11.</w:t>
      </w:r>
      <w:r w:rsidR="00ED4B1C">
        <w:rPr>
          <w:color w:val="000000" w:themeColor="text1"/>
          <w:lang w:eastAsia="ru-RU" w:bidi="ru-RU"/>
        </w:rPr>
        <w:t xml:space="preserve">2015г. </w:t>
      </w:r>
      <w:r w:rsidRPr="00F81316">
        <w:rPr>
          <w:color w:val="000000" w:themeColor="text1"/>
          <w:lang w:eastAsia="ru-RU" w:bidi="ru-RU"/>
        </w:rPr>
        <w:t>Задолженность по данному договору в сумме 83 695,18 рублей</w:t>
      </w:r>
      <w:r>
        <w:rPr>
          <w:color w:val="000000" w:themeColor="text1"/>
          <w:lang w:eastAsia="ru-RU" w:bidi="ru-RU"/>
        </w:rPr>
        <w:t xml:space="preserve"> (сумма зачтена МУП «РЦ» путем вычета из перечисляемых от населения сумм).</w:t>
      </w:r>
    </w:p>
    <w:p w:rsidR="00101BDB" w:rsidRDefault="00101BDB" w:rsidP="00101BDB">
      <w:pPr>
        <w:spacing w:line="360" w:lineRule="auto"/>
        <w:ind w:firstLine="709"/>
        <w:jc w:val="both"/>
        <w:rPr>
          <w:color w:val="000000" w:themeColor="text1"/>
          <w:lang w:eastAsia="ru-RU" w:bidi="ru-RU"/>
        </w:rPr>
      </w:pPr>
      <w:r w:rsidRPr="00F81316">
        <w:rPr>
          <w:color w:val="000000" w:themeColor="text1"/>
          <w:lang w:eastAsia="ru-RU" w:bidi="ru-RU"/>
        </w:rPr>
        <w:t xml:space="preserve">В настоящее время Договоры субаренды частей земельного участка с кадастровым номером 74:34:0000000:6354, расположенного по адресу: г. Миасс, ул. Романенко, 1а расторгнуты. </w:t>
      </w:r>
    </w:p>
    <w:p w:rsidR="00101BDB" w:rsidRPr="00F81316" w:rsidRDefault="00101BDB" w:rsidP="00101BDB">
      <w:pPr>
        <w:spacing w:line="360" w:lineRule="auto"/>
        <w:ind w:firstLine="709"/>
        <w:jc w:val="both"/>
        <w:rPr>
          <w:color w:val="000000" w:themeColor="text1"/>
          <w:lang w:eastAsia="ru-RU" w:bidi="ru-RU"/>
        </w:rPr>
      </w:pPr>
      <w:r>
        <w:rPr>
          <w:color w:val="000000" w:themeColor="text1"/>
          <w:lang w:eastAsia="ru-RU" w:bidi="ru-RU"/>
        </w:rPr>
        <w:t xml:space="preserve">В договор аренды земельного участка </w:t>
      </w:r>
      <w:r w:rsidRPr="00F81316">
        <w:rPr>
          <w:color w:val="000000" w:themeColor="text1"/>
          <w:lang w:eastAsia="ru-RU" w:bidi="ru-RU"/>
        </w:rPr>
        <w:t>№ 7359 от 25.12.2014г.</w:t>
      </w:r>
      <w:r>
        <w:rPr>
          <w:color w:val="000000" w:themeColor="text1"/>
          <w:lang w:eastAsia="ru-RU" w:bidi="ru-RU"/>
        </w:rPr>
        <w:t xml:space="preserve"> внесены изменения по исключению </w:t>
      </w:r>
      <w:r w:rsidR="00751467">
        <w:rPr>
          <w:color w:val="000000" w:themeColor="text1"/>
          <w:lang w:eastAsia="ru-RU" w:bidi="ru-RU"/>
        </w:rPr>
        <w:t>пункта на</w:t>
      </w:r>
      <w:r>
        <w:rPr>
          <w:color w:val="000000" w:themeColor="text1"/>
          <w:lang w:eastAsia="ru-RU" w:bidi="ru-RU"/>
        </w:rPr>
        <w:t xml:space="preserve"> </w:t>
      </w:r>
      <w:r w:rsidR="004B63AF">
        <w:rPr>
          <w:color w:val="000000" w:themeColor="text1"/>
          <w:lang w:eastAsia="ru-RU" w:bidi="ru-RU"/>
        </w:rPr>
        <w:t>основании постановления Администрации</w:t>
      </w:r>
      <w:r>
        <w:rPr>
          <w:color w:val="000000" w:themeColor="text1"/>
          <w:lang w:eastAsia="ru-RU" w:bidi="ru-RU"/>
        </w:rPr>
        <w:t xml:space="preserve"> МГО от 15.01.2016г. №135.</w:t>
      </w:r>
    </w:p>
    <w:p w:rsidR="00197D40" w:rsidRDefault="00197D40" w:rsidP="003C012B">
      <w:pPr>
        <w:spacing w:line="360" w:lineRule="auto"/>
        <w:jc w:val="center"/>
        <w:rPr>
          <w:b/>
        </w:rPr>
      </w:pPr>
    </w:p>
    <w:p w:rsidR="00197D40" w:rsidRDefault="00197D40" w:rsidP="003C012B">
      <w:pPr>
        <w:spacing w:line="360" w:lineRule="auto"/>
        <w:jc w:val="center"/>
        <w:rPr>
          <w:b/>
        </w:rPr>
      </w:pPr>
    </w:p>
    <w:p w:rsidR="00197D40" w:rsidRDefault="00197D40" w:rsidP="003C012B">
      <w:pPr>
        <w:spacing w:line="360" w:lineRule="auto"/>
        <w:jc w:val="center"/>
        <w:rPr>
          <w:b/>
        </w:rPr>
      </w:pPr>
    </w:p>
    <w:p w:rsidR="003C012B" w:rsidRPr="00D56A09" w:rsidRDefault="003C012B" w:rsidP="003C012B">
      <w:pPr>
        <w:spacing w:line="360" w:lineRule="auto"/>
        <w:jc w:val="center"/>
        <w:rPr>
          <w:b/>
        </w:rPr>
      </w:pPr>
      <w:r w:rsidRPr="00D56A09">
        <w:rPr>
          <w:b/>
        </w:rPr>
        <w:t xml:space="preserve">Представление от </w:t>
      </w:r>
      <w:r>
        <w:rPr>
          <w:b/>
        </w:rPr>
        <w:t>19</w:t>
      </w:r>
      <w:r w:rsidRPr="00D56A09">
        <w:rPr>
          <w:b/>
        </w:rPr>
        <w:t>.</w:t>
      </w:r>
      <w:r>
        <w:rPr>
          <w:b/>
        </w:rPr>
        <w:t>11</w:t>
      </w:r>
      <w:r w:rsidRPr="00D56A09">
        <w:rPr>
          <w:b/>
        </w:rPr>
        <w:t xml:space="preserve">.15 года № </w:t>
      </w:r>
      <w:r>
        <w:rPr>
          <w:b/>
        </w:rPr>
        <w:t>34</w:t>
      </w:r>
    </w:p>
    <w:p w:rsidR="003C012B" w:rsidRDefault="003C012B" w:rsidP="003C012B">
      <w:pPr>
        <w:snapToGrid w:val="0"/>
        <w:spacing w:line="360" w:lineRule="auto"/>
        <w:jc w:val="center"/>
        <w:rPr>
          <w:rFonts w:cs="Times New Roman"/>
        </w:rPr>
      </w:pPr>
      <w:r w:rsidRPr="00D56A09">
        <w:rPr>
          <w:rFonts w:cs="Times New Roman"/>
        </w:rPr>
        <w:t xml:space="preserve">(Аудит в сфере закупок для нужд </w:t>
      </w:r>
      <w:r w:rsidRPr="003C012B">
        <w:rPr>
          <w:rFonts w:cs="Times New Roman"/>
        </w:rPr>
        <w:t>МКУ «Управление по экологии и природопользованию МГО»</w:t>
      </w:r>
      <w:r>
        <w:rPr>
          <w:rFonts w:cs="Times New Roman"/>
        </w:rPr>
        <w:t>)</w:t>
      </w:r>
    </w:p>
    <w:p w:rsidR="002213A9" w:rsidRDefault="002213A9" w:rsidP="002213A9">
      <w:pPr>
        <w:spacing w:line="360" w:lineRule="auto"/>
        <w:ind w:firstLine="709"/>
        <w:jc w:val="both"/>
        <w:rPr>
          <w:color w:val="000000"/>
          <w:lang w:eastAsia="ru-RU" w:bidi="ru-RU"/>
        </w:rPr>
      </w:pPr>
      <w:r>
        <w:rPr>
          <w:color w:val="000000"/>
          <w:lang w:eastAsia="ru-RU" w:bidi="ru-RU"/>
        </w:rPr>
        <w:t xml:space="preserve">По итогам аудита план-график опубликован в структурированном виде и размещен исправленный отчет об объеме закупок у СМП и СОНО за 2014 год на официальном сайте </w:t>
      </w:r>
      <w:r>
        <w:rPr>
          <w:rStyle w:val="2Candara12pt"/>
          <w:rFonts w:eastAsia="SimSun"/>
          <w:lang w:val="en-US"/>
        </w:rPr>
        <w:t>z</w:t>
      </w:r>
      <w:r>
        <w:rPr>
          <w:color w:val="000000"/>
          <w:lang w:eastAsia="ru-RU" w:bidi="ru-RU"/>
        </w:rPr>
        <w:t>а</w:t>
      </w:r>
      <w:proofErr w:type="spellStart"/>
      <w:r>
        <w:rPr>
          <w:color w:val="000000"/>
          <w:lang w:val="en-US" w:eastAsia="ru-RU" w:bidi="ru-RU"/>
        </w:rPr>
        <w:t>kupki</w:t>
      </w:r>
      <w:proofErr w:type="spellEnd"/>
      <w:r>
        <w:rPr>
          <w:color w:val="000000"/>
          <w:lang w:eastAsia="ru-RU" w:bidi="ru-RU"/>
        </w:rPr>
        <w:t>.</w:t>
      </w:r>
      <w:r>
        <w:rPr>
          <w:color w:val="000000"/>
          <w:lang w:val="en-US" w:eastAsia="ru-RU" w:bidi="ru-RU"/>
        </w:rPr>
        <w:t>g</w:t>
      </w:r>
      <w:proofErr w:type="spellStart"/>
      <w:r>
        <w:rPr>
          <w:color w:val="000000"/>
          <w:lang w:eastAsia="ru-RU" w:bidi="ru-RU"/>
        </w:rPr>
        <w:t>оv</w:t>
      </w:r>
      <w:proofErr w:type="spellEnd"/>
      <w:r>
        <w:rPr>
          <w:color w:val="000000"/>
          <w:lang w:eastAsia="ru-RU" w:bidi="ru-RU"/>
        </w:rPr>
        <w:t>.</w:t>
      </w:r>
      <w:proofErr w:type="spellStart"/>
      <w:r>
        <w:rPr>
          <w:color w:val="000000"/>
          <w:lang w:val="en-US" w:eastAsia="ru-RU" w:bidi="ru-RU"/>
        </w:rPr>
        <w:t>ru</w:t>
      </w:r>
      <w:proofErr w:type="spellEnd"/>
      <w:r>
        <w:rPr>
          <w:color w:val="000000"/>
          <w:lang w:eastAsia="ru-RU" w:bidi="ru-RU"/>
        </w:rPr>
        <w:t xml:space="preserve">. </w:t>
      </w:r>
    </w:p>
    <w:p w:rsidR="002213A9" w:rsidRDefault="002213A9" w:rsidP="002213A9">
      <w:pPr>
        <w:snapToGrid w:val="0"/>
        <w:spacing w:line="360" w:lineRule="auto"/>
        <w:ind w:firstLine="709"/>
        <w:jc w:val="both"/>
        <w:rPr>
          <w:rFonts w:cs="Times New Roman"/>
        </w:rPr>
      </w:pPr>
      <w:r>
        <w:rPr>
          <w:color w:val="000000"/>
          <w:lang w:eastAsia="ru-RU" w:bidi="ru-RU"/>
        </w:rPr>
        <w:t xml:space="preserve">В адрес исполнителя по Муниципальному контракту №14 от 09.09.2014г. ИП Бондареву А.А. направлено претензионное письмо с требованием об уплате пени за нарушение исполнение обязательств по муниципальному контракту (исх. №681/10 от 09.12.2015г.). Исполнителем произведена оплата пени в сумме </w:t>
      </w:r>
      <w:r w:rsidRPr="006464A1">
        <w:rPr>
          <w:b/>
          <w:color w:val="000000"/>
          <w:lang w:eastAsia="ru-RU" w:bidi="ru-RU"/>
        </w:rPr>
        <w:t>16</w:t>
      </w:r>
      <w:r w:rsidR="006464A1" w:rsidRPr="006464A1">
        <w:rPr>
          <w:b/>
          <w:color w:val="000000"/>
          <w:lang w:eastAsia="ru-RU" w:bidi="ru-RU"/>
        </w:rPr>
        <w:t>,9</w:t>
      </w:r>
      <w:r w:rsidRPr="006464A1">
        <w:rPr>
          <w:b/>
          <w:color w:val="000000"/>
          <w:lang w:eastAsia="ru-RU" w:bidi="ru-RU"/>
        </w:rPr>
        <w:t xml:space="preserve"> </w:t>
      </w:r>
      <w:r w:rsidR="0071196A">
        <w:rPr>
          <w:b/>
          <w:color w:val="000000"/>
          <w:lang w:eastAsia="ru-RU" w:bidi="ru-RU"/>
        </w:rPr>
        <w:t>тыс.</w:t>
      </w:r>
      <w:r w:rsidRPr="006464A1">
        <w:rPr>
          <w:b/>
          <w:color w:val="000000"/>
          <w:lang w:eastAsia="ru-RU" w:bidi="ru-RU"/>
        </w:rPr>
        <w:t>руб</w:t>
      </w:r>
      <w:r w:rsidR="006464A1" w:rsidRPr="006464A1">
        <w:rPr>
          <w:b/>
          <w:color w:val="000000"/>
          <w:lang w:eastAsia="ru-RU" w:bidi="ru-RU"/>
        </w:rPr>
        <w:t>.</w:t>
      </w:r>
      <w:r>
        <w:rPr>
          <w:color w:val="000000"/>
          <w:lang w:eastAsia="ru-RU" w:bidi="ru-RU"/>
        </w:rPr>
        <w:t xml:space="preserve"> (ПП от 24.12.15 № 2)</w:t>
      </w:r>
    </w:p>
    <w:p w:rsidR="007A5850" w:rsidRDefault="007A5850" w:rsidP="007A5850">
      <w:pPr>
        <w:spacing w:line="360" w:lineRule="auto"/>
        <w:jc w:val="center"/>
        <w:rPr>
          <w:b/>
        </w:rPr>
      </w:pPr>
      <w:r w:rsidRPr="00D56A09">
        <w:rPr>
          <w:b/>
        </w:rPr>
        <w:t xml:space="preserve">Представление от </w:t>
      </w:r>
      <w:r w:rsidR="00FB72D1">
        <w:rPr>
          <w:b/>
        </w:rPr>
        <w:t>25</w:t>
      </w:r>
      <w:r w:rsidRPr="00D56A09">
        <w:rPr>
          <w:b/>
        </w:rPr>
        <w:t>.</w:t>
      </w:r>
      <w:r>
        <w:rPr>
          <w:b/>
        </w:rPr>
        <w:t>11</w:t>
      </w:r>
      <w:r w:rsidRPr="00D56A09">
        <w:rPr>
          <w:b/>
        </w:rPr>
        <w:t xml:space="preserve">.15 года № </w:t>
      </w:r>
      <w:r>
        <w:rPr>
          <w:b/>
        </w:rPr>
        <w:t>35</w:t>
      </w:r>
    </w:p>
    <w:p w:rsidR="00FB72D1" w:rsidRDefault="00FB72D1" w:rsidP="00FB72D1">
      <w:pPr>
        <w:snapToGrid w:val="0"/>
        <w:spacing w:line="360" w:lineRule="auto"/>
        <w:jc w:val="center"/>
        <w:rPr>
          <w:rFonts w:cs="Times New Roman"/>
        </w:rPr>
      </w:pPr>
      <w:r>
        <w:rPr>
          <w:rFonts w:cs="Times New Roman"/>
        </w:rPr>
        <w:t>(</w:t>
      </w:r>
      <w:r w:rsidRPr="00FB72D1">
        <w:rPr>
          <w:rFonts w:cs="Times New Roman"/>
        </w:rPr>
        <w:t xml:space="preserve">Анализ расчетов МУП «Расчетный центр» МГО» </w:t>
      </w:r>
    </w:p>
    <w:p w:rsidR="00FB72D1" w:rsidRPr="00FB72D1" w:rsidRDefault="00FB72D1" w:rsidP="00FB72D1">
      <w:pPr>
        <w:snapToGrid w:val="0"/>
        <w:spacing w:line="360" w:lineRule="auto"/>
        <w:jc w:val="center"/>
        <w:rPr>
          <w:rFonts w:cs="Times New Roman"/>
        </w:rPr>
      </w:pPr>
      <w:r w:rsidRPr="00FB72D1">
        <w:rPr>
          <w:rFonts w:cs="Times New Roman"/>
        </w:rPr>
        <w:t>в разрезе контрагентов на предмет обоснованности своевременности</w:t>
      </w:r>
      <w:r>
        <w:rPr>
          <w:rFonts w:cs="Times New Roman"/>
        </w:rPr>
        <w:t>)</w:t>
      </w:r>
    </w:p>
    <w:p w:rsidR="00FB72D1" w:rsidRDefault="00FB72D1" w:rsidP="00993154">
      <w:pPr>
        <w:tabs>
          <w:tab w:val="left" w:pos="349"/>
        </w:tabs>
        <w:suppressAutoHyphens w:val="0"/>
        <w:spacing w:line="360" w:lineRule="auto"/>
        <w:ind w:firstLine="709"/>
        <w:jc w:val="both"/>
      </w:pPr>
      <w:r>
        <w:t xml:space="preserve">Предприятием </w:t>
      </w:r>
      <w:r w:rsidR="00993154">
        <w:t>направлены</w:t>
      </w:r>
      <w:r>
        <w:t xml:space="preserve"> письма </w:t>
      </w:r>
      <w:r w:rsidR="00993154">
        <w:t xml:space="preserve">о предоставлении сведений, подтверждающих исполнение работ по договорам </w:t>
      </w:r>
      <w:r>
        <w:t>в адрес:</w:t>
      </w:r>
    </w:p>
    <w:p w:rsidR="00993154" w:rsidRDefault="00993154" w:rsidP="00FB72D1">
      <w:pPr>
        <w:tabs>
          <w:tab w:val="left" w:pos="349"/>
        </w:tabs>
        <w:suppressAutoHyphens w:val="0"/>
        <w:spacing w:line="360" w:lineRule="auto"/>
        <w:jc w:val="both"/>
      </w:pPr>
      <w:r>
        <w:t xml:space="preserve">- </w:t>
      </w:r>
      <w:r w:rsidR="00FB72D1">
        <w:t>ООО "Урал 74" письмо (исх. 07.12.2015 № 1368</w:t>
      </w:r>
      <w:r>
        <w:t>);</w:t>
      </w:r>
    </w:p>
    <w:p w:rsidR="00993154" w:rsidRDefault="00993154" w:rsidP="00FB72D1">
      <w:pPr>
        <w:tabs>
          <w:tab w:val="left" w:pos="349"/>
        </w:tabs>
        <w:suppressAutoHyphens w:val="0"/>
        <w:spacing w:line="360" w:lineRule="auto"/>
        <w:jc w:val="both"/>
      </w:pPr>
      <w:r>
        <w:t xml:space="preserve">- </w:t>
      </w:r>
      <w:r w:rsidR="00FB72D1">
        <w:t xml:space="preserve">ИП Лукьяновой М. А. (исх. </w:t>
      </w:r>
      <w:r>
        <w:t xml:space="preserve">07.12.2015 </w:t>
      </w:r>
      <w:r w:rsidR="00FB72D1">
        <w:t>№ 1370)</w:t>
      </w:r>
      <w:r>
        <w:t>;</w:t>
      </w:r>
      <w:r w:rsidR="00FB72D1">
        <w:t xml:space="preserve"> </w:t>
      </w:r>
    </w:p>
    <w:p w:rsidR="00993154" w:rsidRDefault="00993154" w:rsidP="00FB72D1">
      <w:pPr>
        <w:tabs>
          <w:tab w:val="left" w:pos="349"/>
        </w:tabs>
        <w:suppressAutoHyphens w:val="0"/>
        <w:spacing w:line="360" w:lineRule="auto"/>
        <w:jc w:val="both"/>
      </w:pPr>
      <w:r>
        <w:t xml:space="preserve">- </w:t>
      </w:r>
      <w:r w:rsidRPr="00993154">
        <w:t>ООО «Прав</w:t>
      </w:r>
      <w:r>
        <w:t xml:space="preserve">овое Экспертное Бюро «Аргумент», </w:t>
      </w:r>
      <w:r w:rsidRPr="00993154">
        <w:t xml:space="preserve">ИП </w:t>
      </w:r>
      <w:proofErr w:type="spellStart"/>
      <w:r w:rsidRPr="00993154">
        <w:t>Чурко</w:t>
      </w:r>
      <w:proofErr w:type="spellEnd"/>
      <w:r w:rsidRPr="00993154">
        <w:t xml:space="preserve"> А.О. (исх. от 23.12.2015 № 1492, 1493)</w:t>
      </w:r>
      <w:r>
        <w:t>;</w:t>
      </w:r>
    </w:p>
    <w:p w:rsidR="00993154" w:rsidRDefault="00993154" w:rsidP="00FB72D1">
      <w:pPr>
        <w:tabs>
          <w:tab w:val="left" w:pos="349"/>
        </w:tabs>
        <w:suppressAutoHyphens w:val="0"/>
        <w:spacing w:line="360" w:lineRule="auto"/>
        <w:jc w:val="both"/>
      </w:pPr>
      <w:r>
        <w:t xml:space="preserve">- </w:t>
      </w:r>
      <w:r w:rsidRPr="00993154">
        <w:t>ИП Логинову П В. (исх. 07.12.2015</w:t>
      </w:r>
      <w:r w:rsidR="00EF3E85">
        <w:t xml:space="preserve">г. </w:t>
      </w:r>
      <w:r w:rsidRPr="00993154">
        <w:t>№ 1369)</w:t>
      </w:r>
      <w:r>
        <w:t>;</w:t>
      </w:r>
    </w:p>
    <w:p w:rsidR="002213A9" w:rsidRDefault="00993154" w:rsidP="00FB72D1">
      <w:pPr>
        <w:tabs>
          <w:tab w:val="left" w:pos="349"/>
        </w:tabs>
        <w:suppressAutoHyphens w:val="0"/>
        <w:spacing w:line="360" w:lineRule="auto"/>
        <w:jc w:val="both"/>
      </w:pPr>
      <w:r>
        <w:t>в</w:t>
      </w:r>
      <w:r w:rsidR="00FB72D1">
        <w:t xml:space="preserve"> случае невозможности </w:t>
      </w:r>
      <w:r>
        <w:t>предоставления истребимой</w:t>
      </w:r>
      <w:r w:rsidR="00FB72D1">
        <w:t xml:space="preserve"> документации предложено заключить дополнительное соглашение об изменении объема выполненных </w:t>
      </w:r>
      <w:r>
        <w:t xml:space="preserve">работ и изменении цены договора. </w:t>
      </w:r>
    </w:p>
    <w:p w:rsidR="00FB72D1" w:rsidRDefault="00993154" w:rsidP="00993154">
      <w:pPr>
        <w:tabs>
          <w:tab w:val="left" w:pos="349"/>
        </w:tabs>
        <w:suppressAutoHyphens w:val="0"/>
        <w:spacing w:line="360" w:lineRule="auto"/>
        <w:ind w:firstLine="709"/>
        <w:jc w:val="both"/>
      </w:pPr>
      <w:r>
        <w:t>Н</w:t>
      </w:r>
      <w:r w:rsidR="00FB72D1">
        <w:t xml:space="preserve">аправлено письмо </w:t>
      </w:r>
      <w:r>
        <w:t xml:space="preserve">в адрес ООО </w:t>
      </w:r>
      <w:r w:rsidR="00FB72D1">
        <w:t>"</w:t>
      </w:r>
      <w:proofErr w:type="spellStart"/>
      <w:r w:rsidR="00FB72D1">
        <w:t>ЖилКом</w:t>
      </w:r>
      <w:proofErr w:type="spellEnd"/>
      <w:r w:rsidR="00FB72D1">
        <w:t>" (исх. 04.12.2015 № 1365</w:t>
      </w:r>
      <w:r>
        <w:t>) о</w:t>
      </w:r>
      <w:r w:rsidR="00FB72D1">
        <w:t xml:space="preserve"> внесении изменений в договоры аренды в срок до 15.12.2015</w:t>
      </w:r>
      <w:r>
        <w:t>г.</w:t>
      </w:r>
      <w:r w:rsidR="00FB72D1">
        <w:t xml:space="preserve"> и перерасчета арендной платы.</w:t>
      </w:r>
    </w:p>
    <w:p w:rsidR="00FB72D1" w:rsidRDefault="00FB72D1" w:rsidP="00993154">
      <w:pPr>
        <w:tabs>
          <w:tab w:val="left" w:pos="349"/>
        </w:tabs>
        <w:suppressAutoHyphens w:val="0"/>
        <w:spacing w:line="360" w:lineRule="auto"/>
        <w:ind w:firstLine="709"/>
        <w:jc w:val="both"/>
      </w:pPr>
      <w:r>
        <w:t xml:space="preserve">Вопрос о возмещении сумм </w:t>
      </w:r>
      <w:proofErr w:type="spellStart"/>
      <w:r>
        <w:t>недопоступления</w:t>
      </w:r>
      <w:proofErr w:type="spellEnd"/>
      <w:r>
        <w:t xml:space="preserve"> средств </w:t>
      </w:r>
      <w:r w:rsidR="00993154">
        <w:t xml:space="preserve">по </w:t>
      </w:r>
      <w:r w:rsidR="001C4399">
        <w:t>договорам</w:t>
      </w:r>
      <w:r w:rsidR="00993154">
        <w:t xml:space="preserve"> аренды </w:t>
      </w:r>
      <w:r w:rsidR="001C4399">
        <w:t>с ООО «</w:t>
      </w:r>
      <w:proofErr w:type="spellStart"/>
      <w:r w:rsidR="001C4399">
        <w:t>ЖилКом</w:t>
      </w:r>
      <w:proofErr w:type="spellEnd"/>
      <w:r w:rsidR="001C4399">
        <w:t xml:space="preserve">» </w:t>
      </w:r>
      <w:r>
        <w:t xml:space="preserve">будет решаться </w:t>
      </w:r>
      <w:r w:rsidR="001C4399">
        <w:t>предприятием совместно с собственником помещений.</w:t>
      </w:r>
    </w:p>
    <w:p w:rsidR="00751467" w:rsidRPr="00F81316" w:rsidRDefault="00751467" w:rsidP="00751467">
      <w:pPr>
        <w:spacing w:line="360" w:lineRule="auto"/>
        <w:jc w:val="center"/>
        <w:rPr>
          <w:b/>
          <w:color w:val="000000" w:themeColor="text1"/>
        </w:rPr>
      </w:pPr>
      <w:r w:rsidRPr="00F81316">
        <w:rPr>
          <w:b/>
          <w:color w:val="000000" w:themeColor="text1"/>
        </w:rPr>
        <w:t>Представление от 11.12.15 года № 36</w:t>
      </w:r>
    </w:p>
    <w:p w:rsidR="00751467" w:rsidRPr="00F81316" w:rsidRDefault="00751467" w:rsidP="00751467">
      <w:pPr>
        <w:pStyle w:val="a4"/>
        <w:spacing w:line="360" w:lineRule="auto"/>
        <w:jc w:val="center"/>
        <w:rPr>
          <w:rFonts w:ascii="Times New Roman" w:eastAsia="SimSun" w:hAnsi="Times New Roman" w:cs="Tahoma"/>
          <w:color w:val="000000" w:themeColor="text1"/>
          <w:kern w:val="1"/>
          <w:sz w:val="24"/>
          <w:szCs w:val="24"/>
          <w:lang w:eastAsia="hi-IN" w:bidi="hi-IN"/>
        </w:rPr>
      </w:pPr>
      <w:r w:rsidRPr="00F81316">
        <w:rPr>
          <w:rFonts w:ascii="Times New Roman" w:eastAsia="SimSun" w:hAnsi="Times New Roman" w:cs="Tahoma"/>
          <w:color w:val="000000" w:themeColor="text1"/>
          <w:kern w:val="1"/>
          <w:sz w:val="24"/>
          <w:szCs w:val="24"/>
          <w:lang w:eastAsia="hi-IN" w:bidi="hi-IN"/>
        </w:rPr>
        <w:t>(Ревизия ФХД МБУ «</w:t>
      </w:r>
      <w:proofErr w:type="spellStart"/>
      <w:r w:rsidRPr="00F81316">
        <w:rPr>
          <w:rFonts w:ascii="Times New Roman" w:eastAsia="SimSun" w:hAnsi="Times New Roman" w:cs="Tahoma"/>
          <w:color w:val="000000" w:themeColor="text1"/>
          <w:kern w:val="1"/>
          <w:sz w:val="24"/>
          <w:szCs w:val="24"/>
          <w:lang w:eastAsia="hi-IN" w:bidi="hi-IN"/>
        </w:rPr>
        <w:t>ГорЭкоЦентр</w:t>
      </w:r>
      <w:proofErr w:type="spellEnd"/>
      <w:r w:rsidRPr="00F81316">
        <w:rPr>
          <w:rFonts w:ascii="Times New Roman" w:eastAsia="SimSun" w:hAnsi="Times New Roman" w:cs="Tahoma"/>
          <w:color w:val="000000" w:themeColor="text1"/>
          <w:kern w:val="1"/>
          <w:sz w:val="24"/>
          <w:szCs w:val="24"/>
          <w:lang w:eastAsia="hi-IN" w:bidi="hi-IN"/>
        </w:rPr>
        <w:t xml:space="preserve"> МГО»)</w:t>
      </w:r>
    </w:p>
    <w:p w:rsidR="00751467" w:rsidRPr="00F81316" w:rsidRDefault="00751467" w:rsidP="00751467">
      <w:pPr>
        <w:pStyle w:val="a4"/>
        <w:spacing w:line="360" w:lineRule="auto"/>
        <w:ind w:firstLine="709"/>
        <w:jc w:val="both"/>
        <w:rPr>
          <w:rFonts w:ascii="Times New Roman" w:eastAsia="SimSun" w:hAnsi="Times New Roman" w:cs="Tahoma"/>
          <w:color w:val="000000" w:themeColor="text1"/>
          <w:kern w:val="1"/>
          <w:sz w:val="24"/>
          <w:szCs w:val="24"/>
          <w:lang w:eastAsia="hi-IN" w:bidi="hi-IN"/>
        </w:rPr>
      </w:pPr>
      <w:r w:rsidRPr="00F81316">
        <w:rPr>
          <w:rFonts w:ascii="Times New Roman" w:eastAsia="SimSun" w:hAnsi="Times New Roman" w:cs="Tahoma"/>
          <w:color w:val="000000" w:themeColor="text1"/>
          <w:kern w:val="1"/>
          <w:sz w:val="24"/>
          <w:szCs w:val="24"/>
          <w:lang w:eastAsia="hi-IN" w:bidi="hi-IN"/>
        </w:rPr>
        <w:t>Администрацией МГО совместно с учреждением 18.01.2015г. разработан и утвержден план мероприятий по устранени</w:t>
      </w:r>
      <w:r w:rsidR="00FA1101">
        <w:rPr>
          <w:rFonts w:ascii="Times New Roman" w:eastAsia="SimSun" w:hAnsi="Times New Roman" w:cs="Tahoma"/>
          <w:color w:val="000000" w:themeColor="text1"/>
          <w:kern w:val="1"/>
          <w:sz w:val="24"/>
          <w:szCs w:val="24"/>
          <w:lang w:eastAsia="hi-IN" w:bidi="hi-IN"/>
        </w:rPr>
        <w:t>ю</w:t>
      </w:r>
      <w:r w:rsidRPr="00F81316">
        <w:rPr>
          <w:rFonts w:ascii="Times New Roman" w:eastAsia="SimSun" w:hAnsi="Times New Roman" w:cs="Tahoma"/>
          <w:color w:val="000000" w:themeColor="text1"/>
          <w:kern w:val="1"/>
          <w:sz w:val="24"/>
          <w:szCs w:val="24"/>
          <w:lang w:eastAsia="hi-IN" w:bidi="hi-IN"/>
        </w:rPr>
        <w:t xml:space="preserve"> нарушений и недостатков по итогам контрольного мероприятия.</w:t>
      </w:r>
    </w:p>
    <w:p w:rsidR="007B435D" w:rsidRDefault="00751467" w:rsidP="00751467">
      <w:pPr>
        <w:pStyle w:val="a4"/>
        <w:spacing w:line="360" w:lineRule="auto"/>
        <w:ind w:firstLine="709"/>
        <w:jc w:val="both"/>
        <w:rPr>
          <w:rFonts w:ascii="Times New Roman" w:eastAsia="SimSun" w:hAnsi="Times New Roman" w:cs="Tahoma"/>
          <w:color w:val="000000" w:themeColor="text1"/>
          <w:kern w:val="1"/>
          <w:sz w:val="24"/>
          <w:szCs w:val="24"/>
          <w:lang w:eastAsia="hi-IN" w:bidi="hi-IN"/>
        </w:rPr>
      </w:pPr>
      <w:r w:rsidRPr="00F81316">
        <w:rPr>
          <w:rFonts w:ascii="Times New Roman" w:eastAsia="SimSun" w:hAnsi="Times New Roman" w:cs="Tahoma"/>
          <w:color w:val="000000" w:themeColor="text1"/>
          <w:kern w:val="1"/>
          <w:sz w:val="24"/>
          <w:szCs w:val="24"/>
          <w:lang w:eastAsia="hi-IN" w:bidi="hi-IN"/>
        </w:rPr>
        <w:t>Мусорные контейнеры в количестве 69 штук стоимостью 1 008,0 тыс.руб. исключены из Реестра муниципального имущества МГО на основании Постановления Администрации МГО от 14.12.2015г.№ 7492.</w:t>
      </w:r>
    </w:p>
    <w:p w:rsidR="00751467" w:rsidRPr="00F81316" w:rsidRDefault="00751467" w:rsidP="00751467">
      <w:pPr>
        <w:pStyle w:val="a4"/>
        <w:spacing w:line="360" w:lineRule="auto"/>
        <w:ind w:firstLine="709"/>
        <w:jc w:val="both"/>
        <w:rPr>
          <w:rFonts w:ascii="Times New Roman" w:eastAsia="SimSun" w:hAnsi="Times New Roman" w:cs="Tahoma"/>
          <w:color w:val="000000" w:themeColor="text1"/>
          <w:kern w:val="1"/>
          <w:sz w:val="24"/>
          <w:szCs w:val="24"/>
          <w:lang w:eastAsia="hi-IN" w:bidi="hi-IN"/>
        </w:rPr>
      </w:pPr>
      <w:r w:rsidRPr="00F81316">
        <w:rPr>
          <w:rFonts w:ascii="Times New Roman" w:eastAsia="SimSun" w:hAnsi="Times New Roman" w:cs="Tahoma"/>
          <w:color w:val="000000" w:themeColor="text1"/>
          <w:kern w:val="1"/>
          <w:sz w:val="24"/>
          <w:szCs w:val="24"/>
          <w:lang w:eastAsia="hi-IN" w:bidi="hi-IN"/>
        </w:rPr>
        <w:t>Директором учреждения направлено обращение к Главе округа:</w:t>
      </w:r>
    </w:p>
    <w:p w:rsidR="00751467" w:rsidRPr="00F81316" w:rsidRDefault="00751467" w:rsidP="00751467">
      <w:pPr>
        <w:pStyle w:val="a4"/>
        <w:spacing w:line="360" w:lineRule="auto"/>
        <w:ind w:left="142" w:hanging="142"/>
        <w:jc w:val="both"/>
        <w:rPr>
          <w:rFonts w:ascii="Times New Roman" w:eastAsia="SimSun" w:hAnsi="Times New Roman" w:cs="Tahoma"/>
          <w:color w:val="000000" w:themeColor="text1"/>
          <w:kern w:val="1"/>
          <w:sz w:val="24"/>
          <w:szCs w:val="24"/>
          <w:lang w:eastAsia="hi-IN" w:bidi="hi-IN"/>
        </w:rPr>
      </w:pPr>
      <w:r w:rsidRPr="00F81316">
        <w:rPr>
          <w:rFonts w:ascii="Times New Roman" w:eastAsia="SimSun" w:hAnsi="Times New Roman" w:cs="Tahoma"/>
          <w:color w:val="000000" w:themeColor="text1"/>
          <w:kern w:val="1"/>
          <w:sz w:val="24"/>
          <w:szCs w:val="24"/>
          <w:lang w:eastAsia="hi-IN" w:bidi="hi-IN"/>
        </w:rPr>
        <w:lastRenderedPageBreak/>
        <w:t>- принятия решения в отношении использования имущества (мусоровозы и самосвал) в деятельности учреждения балансовой стоимостью 10 864,64 тыс.руб., переданных в аренду без согласо</w:t>
      </w:r>
      <w:r w:rsidR="00FA1101">
        <w:rPr>
          <w:rFonts w:ascii="Times New Roman" w:eastAsia="SimSun" w:hAnsi="Times New Roman" w:cs="Tahoma"/>
          <w:color w:val="000000" w:themeColor="text1"/>
          <w:kern w:val="1"/>
          <w:sz w:val="24"/>
          <w:szCs w:val="24"/>
          <w:lang w:eastAsia="hi-IN" w:bidi="hi-IN"/>
        </w:rPr>
        <w:t>вания с собственником имущества;</w:t>
      </w:r>
    </w:p>
    <w:p w:rsidR="00751467" w:rsidRPr="00F81316" w:rsidRDefault="00751467" w:rsidP="00751467">
      <w:pPr>
        <w:pStyle w:val="a4"/>
        <w:spacing w:line="360" w:lineRule="auto"/>
        <w:ind w:left="142" w:hanging="142"/>
        <w:jc w:val="both"/>
        <w:rPr>
          <w:rFonts w:ascii="Times New Roman" w:eastAsia="SimSun" w:hAnsi="Times New Roman" w:cs="Tahoma"/>
          <w:color w:val="000000" w:themeColor="text1"/>
          <w:kern w:val="1"/>
          <w:sz w:val="24"/>
          <w:szCs w:val="24"/>
          <w:lang w:eastAsia="hi-IN" w:bidi="hi-IN"/>
        </w:rPr>
      </w:pPr>
      <w:r w:rsidRPr="00F81316">
        <w:rPr>
          <w:rFonts w:ascii="Times New Roman" w:eastAsia="SimSun" w:hAnsi="Times New Roman" w:cs="Tahoma"/>
          <w:color w:val="000000" w:themeColor="text1"/>
          <w:kern w:val="1"/>
          <w:sz w:val="24"/>
          <w:szCs w:val="24"/>
          <w:lang w:eastAsia="hi-IN" w:bidi="hi-IN"/>
        </w:rPr>
        <w:t>- включить в Реестр муниципального имущества МГО систему видеонаблюдения стоимостью 54,8 тыс.руб.</w:t>
      </w:r>
    </w:p>
    <w:p w:rsidR="00751467" w:rsidRPr="00F81316" w:rsidRDefault="00751467" w:rsidP="00751467">
      <w:pPr>
        <w:tabs>
          <w:tab w:val="left" w:pos="991"/>
        </w:tabs>
        <w:suppressAutoHyphens w:val="0"/>
        <w:spacing w:line="360" w:lineRule="auto"/>
        <w:ind w:firstLine="709"/>
        <w:jc w:val="both"/>
        <w:rPr>
          <w:color w:val="000000" w:themeColor="text1"/>
        </w:rPr>
      </w:pPr>
      <w:r w:rsidRPr="00F81316">
        <w:rPr>
          <w:color w:val="000000" w:themeColor="text1"/>
          <w:lang w:eastAsia="ru-RU" w:bidi="ru-RU"/>
        </w:rPr>
        <w:t xml:space="preserve">Устранена техническая ошибка в бухгалтерском учете Учреждения в части указания государственного регистрационного номера мусоровоза КО-440. Автомобиль учтен по </w:t>
      </w:r>
      <w:proofErr w:type="spellStart"/>
      <w:r w:rsidRPr="00F81316">
        <w:rPr>
          <w:color w:val="000000" w:themeColor="text1"/>
          <w:lang w:eastAsia="ru-RU" w:bidi="ru-RU"/>
        </w:rPr>
        <w:t>гос.рег.номером</w:t>
      </w:r>
      <w:proofErr w:type="spellEnd"/>
      <w:r w:rsidRPr="00F81316">
        <w:rPr>
          <w:color w:val="000000" w:themeColor="text1"/>
          <w:lang w:eastAsia="ru-RU" w:bidi="ru-RU"/>
        </w:rPr>
        <w:t xml:space="preserve"> В938НЕ174.</w:t>
      </w:r>
    </w:p>
    <w:p w:rsidR="00751467" w:rsidRPr="00F81316" w:rsidRDefault="00751467" w:rsidP="00751467">
      <w:pPr>
        <w:tabs>
          <w:tab w:val="left" w:pos="991"/>
        </w:tabs>
        <w:suppressAutoHyphens w:val="0"/>
        <w:spacing w:line="360" w:lineRule="auto"/>
        <w:ind w:firstLine="709"/>
        <w:jc w:val="both"/>
        <w:rPr>
          <w:color w:val="000000" w:themeColor="text1"/>
        </w:rPr>
      </w:pPr>
      <w:r w:rsidRPr="00F81316">
        <w:rPr>
          <w:color w:val="000000" w:themeColor="text1"/>
          <w:lang w:eastAsia="ru-RU" w:bidi="ru-RU"/>
        </w:rPr>
        <w:t>Журналы бухгалтерского учета учреждения сброшюрованы в соответствии с требованиями п. 1.1. Инструкции, утвержденной приказом Минфина РФ от 01.12.2010 г. № 157 н.</w:t>
      </w:r>
    </w:p>
    <w:p w:rsidR="00751467" w:rsidRPr="00F81316" w:rsidRDefault="00751467" w:rsidP="00751467">
      <w:pPr>
        <w:spacing w:line="360" w:lineRule="auto"/>
        <w:ind w:firstLine="709"/>
        <w:jc w:val="both"/>
        <w:rPr>
          <w:color w:val="000000" w:themeColor="text1"/>
        </w:rPr>
      </w:pPr>
      <w:r w:rsidRPr="00F81316">
        <w:rPr>
          <w:color w:val="000000" w:themeColor="text1"/>
          <w:lang w:eastAsia="ru-RU" w:bidi="ru-RU"/>
        </w:rPr>
        <w:t xml:space="preserve">Заключено Дополнительное соглашение к Трудовому договору № 1-к с главным бухгалтером от 21.01.2015 г. с целью устранения расхождений суммы фактически начисляемого должностного оклада и уральского коэффициента в соответствии со штатным расписанием Учреждения. </w:t>
      </w:r>
    </w:p>
    <w:p w:rsidR="00FA3D5D" w:rsidRPr="00FA3D5D" w:rsidRDefault="00FA3D5D" w:rsidP="00FA3D5D">
      <w:pPr>
        <w:spacing w:line="360" w:lineRule="auto"/>
        <w:jc w:val="center"/>
        <w:rPr>
          <w:b/>
        </w:rPr>
      </w:pPr>
      <w:r w:rsidRPr="00FA3D5D">
        <w:rPr>
          <w:b/>
        </w:rPr>
        <w:t xml:space="preserve">Представление направлено Контрольно-счетной палатой Челябинской области </w:t>
      </w:r>
    </w:p>
    <w:p w:rsidR="00FA3D5D" w:rsidRPr="00FA3D5D" w:rsidRDefault="00FA3D5D" w:rsidP="00FA3D5D">
      <w:pPr>
        <w:spacing w:line="360" w:lineRule="auto"/>
        <w:jc w:val="center"/>
        <w:rPr>
          <w:b/>
        </w:rPr>
      </w:pPr>
      <w:r w:rsidRPr="00FA3D5D">
        <w:rPr>
          <w:b/>
        </w:rPr>
        <w:t>по отчету аудитора от 18.12.2015г. № 15-08/66</w:t>
      </w:r>
    </w:p>
    <w:p w:rsidR="00FA3D5D" w:rsidRDefault="00FA3D5D" w:rsidP="00FA3D5D">
      <w:pPr>
        <w:tabs>
          <w:tab w:val="left" w:pos="1004"/>
        </w:tabs>
        <w:suppressAutoHyphens w:val="0"/>
        <w:spacing w:line="360" w:lineRule="auto"/>
        <w:jc w:val="center"/>
        <w:rPr>
          <w:rFonts w:cs="Times New Roman"/>
        </w:rPr>
      </w:pPr>
      <w:r w:rsidRPr="00FA3D5D">
        <w:rPr>
          <w:rFonts w:cs="Times New Roman"/>
        </w:rPr>
        <w:t xml:space="preserve"> (Проверка эффективности использования средств областного бюджета направленных на приобретение имущества</w:t>
      </w:r>
      <w:r w:rsidRPr="00FA3D5D">
        <w:t xml:space="preserve"> МБУЗ «ССМП</w:t>
      </w:r>
      <w:r w:rsidRPr="00FA3D5D">
        <w:rPr>
          <w:rFonts w:cs="Times New Roman"/>
        </w:rPr>
        <w:t>)</w:t>
      </w:r>
    </w:p>
    <w:p w:rsidR="002A3245" w:rsidRDefault="002A3245" w:rsidP="002A3245">
      <w:pPr>
        <w:spacing w:line="360" w:lineRule="auto"/>
        <w:ind w:firstLine="709"/>
        <w:jc w:val="both"/>
        <w:rPr>
          <w:color w:val="000000"/>
          <w:lang w:eastAsia="ru-RU" w:bidi="ru-RU"/>
        </w:rPr>
      </w:pPr>
      <w:r>
        <w:rPr>
          <w:color w:val="000000"/>
          <w:lang w:eastAsia="ru-RU" w:bidi="ru-RU"/>
        </w:rPr>
        <w:t>П</w:t>
      </w:r>
      <w:r w:rsidR="004B3E25">
        <w:rPr>
          <w:color w:val="000000"/>
          <w:lang w:eastAsia="ru-RU" w:bidi="ru-RU"/>
        </w:rPr>
        <w:t>о контракту №</w:t>
      </w:r>
      <w:r w:rsidR="00A716FC">
        <w:rPr>
          <w:color w:val="000000"/>
          <w:lang w:eastAsia="ru-RU" w:bidi="ru-RU"/>
        </w:rPr>
        <w:t xml:space="preserve"> </w:t>
      </w:r>
      <w:r w:rsidR="004B3E25">
        <w:rPr>
          <w:color w:val="000000"/>
          <w:lang w:eastAsia="ru-RU" w:bidi="ru-RU"/>
        </w:rPr>
        <w:t xml:space="preserve">2015.330918 от 02.09.2015г. (поставщик ООО «Луидор») </w:t>
      </w:r>
      <w:r>
        <w:rPr>
          <w:color w:val="000000"/>
          <w:lang w:eastAsia="ru-RU" w:bidi="ru-RU"/>
        </w:rPr>
        <w:t>28.10.2015</w:t>
      </w:r>
      <w:r w:rsidR="004B3E25">
        <w:rPr>
          <w:color w:val="000000"/>
          <w:lang w:eastAsia="ru-RU" w:bidi="ru-RU"/>
        </w:rPr>
        <w:t>г. были получены 5 автомобилей скорой медицинской помощи класса В Луидор- 2250</w:t>
      </w:r>
      <w:r w:rsidR="00FA1101">
        <w:rPr>
          <w:color w:val="000000"/>
          <w:lang w:eastAsia="ru-RU" w:bidi="ru-RU"/>
        </w:rPr>
        <w:t xml:space="preserve"> В2 </w:t>
      </w:r>
      <w:r w:rsidR="00A716FC">
        <w:rPr>
          <w:color w:val="000000"/>
          <w:lang w:eastAsia="ru-RU" w:bidi="ru-RU"/>
        </w:rPr>
        <w:t xml:space="preserve">общей стоимостью </w:t>
      </w:r>
      <w:r w:rsidR="00A716FC" w:rsidRPr="00A716FC">
        <w:rPr>
          <w:b/>
          <w:color w:val="000000"/>
          <w:lang w:eastAsia="ru-RU" w:bidi="ru-RU"/>
        </w:rPr>
        <w:t>10 235 млн.руб.</w:t>
      </w:r>
    </w:p>
    <w:p w:rsidR="002A3245" w:rsidRDefault="004B3E25" w:rsidP="002A3245">
      <w:pPr>
        <w:spacing w:line="360" w:lineRule="auto"/>
        <w:ind w:firstLine="709"/>
        <w:jc w:val="both"/>
        <w:rPr>
          <w:color w:val="000000"/>
          <w:lang w:eastAsia="ru-RU" w:bidi="ru-RU"/>
        </w:rPr>
      </w:pPr>
      <w:r>
        <w:rPr>
          <w:color w:val="000000"/>
          <w:lang w:eastAsia="ru-RU" w:bidi="ru-RU"/>
        </w:rPr>
        <w:t>В связи с отсутствием прилагающих документов на оборудование поставщик</w:t>
      </w:r>
      <w:r w:rsidR="002A3245">
        <w:rPr>
          <w:color w:val="000000"/>
          <w:lang w:eastAsia="ru-RU" w:bidi="ru-RU"/>
        </w:rPr>
        <w:t>у</w:t>
      </w:r>
      <w:r>
        <w:rPr>
          <w:color w:val="000000"/>
          <w:lang w:eastAsia="ru-RU" w:bidi="ru-RU"/>
        </w:rPr>
        <w:t xml:space="preserve"> предъявлена Претензия от 28.10.15г. с просьбой предоставления документов (сертификатов) и замены устройства «ПЛЕВРОКАН» до 09.11.15г. Поставщик устранил недостатки 02.11.2015г. </w:t>
      </w:r>
    </w:p>
    <w:p w:rsidR="004B3E25" w:rsidRDefault="004B3E25" w:rsidP="002A3245">
      <w:pPr>
        <w:spacing w:line="360" w:lineRule="auto"/>
        <w:ind w:firstLine="709"/>
        <w:jc w:val="both"/>
      </w:pPr>
      <w:r>
        <w:rPr>
          <w:color w:val="000000"/>
          <w:lang w:eastAsia="ru-RU" w:bidi="ru-RU"/>
        </w:rPr>
        <w:t>Автомобиль Луидор-2250</w:t>
      </w:r>
      <w:r w:rsidR="002A3245">
        <w:rPr>
          <w:color w:val="000000"/>
          <w:lang w:eastAsia="ru-RU" w:bidi="ru-RU"/>
        </w:rPr>
        <w:t xml:space="preserve"> В</w:t>
      </w:r>
      <w:r>
        <w:rPr>
          <w:color w:val="000000"/>
          <w:lang w:eastAsia="ru-RU" w:bidi="ru-RU"/>
        </w:rPr>
        <w:t xml:space="preserve">2 не был оборудован абонентским терминалом </w:t>
      </w:r>
      <w:proofErr w:type="spellStart"/>
      <w:r>
        <w:rPr>
          <w:color w:val="000000"/>
          <w:lang w:eastAsia="ru-RU" w:bidi="ru-RU"/>
        </w:rPr>
        <w:t>Глонасс</w:t>
      </w:r>
      <w:proofErr w:type="spellEnd"/>
      <w:r>
        <w:rPr>
          <w:color w:val="000000"/>
          <w:lang w:eastAsia="ru-RU" w:bidi="ru-RU"/>
        </w:rPr>
        <w:t>. Для проведения данных работ был заключен договор с ООО «СТС Южный Урал» от 10.11.15г. После установки абонентского терминала (16.11.15г.), автомобиль был зарегистрирован в ГИБДД (18.11.15г.) и введен в эксплуатацию 19.11.15г.</w:t>
      </w:r>
    </w:p>
    <w:p w:rsidR="004B3E25" w:rsidRDefault="004B3E25" w:rsidP="002A3245">
      <w:pPr>
        <w:spacing w:line="360" w:lineRule="auto"/>
        <w:ind w:firstLine="709"/>
        <w:jc w:val="both"/>
      </w:pPr>
      <w:r>
        <w:rPr>
          <w:color w:val="000000"/>
          <w:lang w:eastAsia="ru-RU" w:bidi="ru-RU"/>
        </w:rPr>
        <w:t>По разнарядке Министерства здравоохранения Челябинской области 4 автомобиля Луидор-2250</w:t>
      </w:r>
      <w:r w:rsidR="002A3245">
        <w:rPr>
          <w:color w:val="000000"/>
          <w:lang w:eastAsia="ru-RU" w:bidi="ru-RU"/>
        </w:rPr>
        <w:t xml:space="preserve"> В</w:t>
      </w:r>
      <w:r>
        <w:rPr>
          <w:color w:val="000000"/>
          <w:lang w:eastAsia="ru-RU" w:bidi="ru-RU"/>
        </w:rPr>
        <w:t>2 переданы в другие лечебно-профилактические учреждения:</w:t>
      </w:r>
    </w:p>
    <w:p w:rsidR="004B3E25" w:rsidRDefault="004B3E25" w:rsidP="002A3245">
      <w:pPr>
        <w:spacing w:line="360" w:lineRule="auto"/>
        <w:ind w:left="142" w:hanging="142"/>
        <w:jc w:val="both"/>
      </w:pPr>
      <w:r>
        <w:rPr>
          <w:color w:val="000000"/>
          <w:lang w:eastAsia="ru-RU" w:bidi="ru-RU"/>
        </w:rPr>
        <w:t>- 2 автомобиля МУЗ «</w:t>
      </w:r>
      <w:proofErr w:type="spellStart"/>
      <w:r>
        <w:rPr>
          <w:color w:val="000000"/>
          <w:lang w:eastAsia="ru-RU" w:bidi="ru-RU"/>
        </w:rPr>
        <w:t>Каслинская</w:t>
      </w:r>
      <w:proofErr w:type="spellEnd"/>
      <w:r>
        <w:rPr>
          <w:color w:val="000000"/>
          <w:lang w:eastAsia="ru-RU" w:bidi="ru-RU"/>
        </w:rPr>
        <w:t xml:space="preserve"> центральная районная больница» (договор безвозмездного пользования от 23.12.15г.);</w:t>
      </w:r>
    </w:p>
    <w:p w:rsidR="004B3E25" w:rsidRDefault="004B3E25" w:rsidP="002A3245">
      <w:pPr>
        <w:spacing w:line="360" w:lineRule="auto"/>
        <w:ind w:left="142" w:hanging="142"/>
        <w:jc w:val="both"/>
        <w:rPr>
          <w:color w:val="000000"/>
          <w:lang w:eastAsia="ru-RU" w:bidi="ru-RU"/>
        </w:rPr>
      </w:pPr>
      <w:r>
        <w:rPr>
          <w:color w:val="000000"/>
          <w:lang w:eastAsia="ru-RU" w:bidi="ru-RU"/>
        </w:rPr>
        <w:t>-2 автомобиля ГБУЗ «Районная больница» с. Еткуль (договор безвозмездного пользования от 25.12.15г.).</w:t>
      </w:r>
    </w:p>
    <w:p w:rsidR="00F346E8" w:rsidRDefault="00F346E8" w:rsidP="002A3245">
      <w:pPr>
        <w:spacing w:line="360" w:lineRule="auto"/>
        <w:ind w:firstLine="709"/>
        <w:jc w:val="center"/>
        <w:rPr>
          <w:b/>
        </w:rPr>
      </w:pPr>
      <w:r w:rsidRPr="00D56A09">
        <w:rPr>
          <w:b/>
        </w:rPr>
        <w:t xml:space="preserve">Представление от </w:t>
      </w:r>
      <w:r>
        <w:rPr>
          <w:b/>
        </w:rPr>
        <w:t>11</w:t>
      </w:r>
      <w:r w:rsidRPr="00D56A09">
        <w:rPr>
          <w:b/>
        </w:rPr>
        <w:t>.</w:t>
      </w:r>
      <w:r>
        <w:rPr>
          <w:b/>
        </w:rPr>
        <w:t>01</w:t>
      </w:r>
      <w:r w:rsidRPr="00D56A09">
        <w:rPr>
          <w:b/>
        </w:rPr>
        <w:t>.1</w:t>
      </w:r>
      <w:r>
        <w:rPr>
          <w:b/>
        </w:rPr>
        <w:t>6</w:t>
      </w:r>
      <w:r w:rsidRPr="00D56A09">
        <w:rPr>
          <w:b/>
        </w:rPr>
        <w:t xml:space="preserve"> года № </w:t>
      </w:r>
      <w:r>
        <w:rPr>
          <w:b/>
        </w:rPr>
        <w:t>1</w:t>
      </w:r>
    </w:p>
    <w:p w:rsidR="00582A2C" w:rsidRDefault="00F346E8" w:rsidP="00F346E8">
      <w:pPr>
        <w:pStyle w:val="a4"/>
        <w:spacing w:line="360" w:lineRule="auto"/>
        <w:jc w:val="center"/>
        <w:rPr>
          <w:rFonts w:ascii="Times New Roman" w:eastAsia="SimSun" w:hAnsi="Times New Roman" w:cs="Tahoma"/>
          <w:kern w:val="1"/>
          <w:sz w:val="24"/>
          <w:szCs w:val="24"/>
          <w:lang w:eastAsia="hi-IN" w:bidi="hi-IN"/>
        </w:rPr>
      </w:pPr>
      <w:r>
        <w:rPr>
          <w:rFonts w:ascii="Times New Roman" w:eastAsia="SimSun" w:hAnsi="Times New Roman" w:cs="Tahoma"/>
          <w:kern w:val="1"/>
          <w:sz w:val="24"/>
          <w:szCs w:val="24"/>
          <w:lang w:eastAsia="hi-IN" w:bidi="hi-IN"/>
        </w:rPr>
        <w:t>(</w:t>
      </w:r>
      <w:r w:rsidRPr="00F346E8">
        <w:rPr>
          <w:rFonts w:ascii="Times New Roman" w:eastAsia="SimSun" w:hAnsi="Times New Roman" w:cs="Tahoma"/>
          <w:kern w:val="1"/>
          <w:sz w:val="24"/>
          <w:szCs w:val="24"/>
          <w:lang w:eastAsia="hi-IN" w:bidi="hi-IN"/>
        </w:rPr>
        <w:t xml:space="preserve">Аудит администрирования прочих безвозмездных поступлений </w:t>
      </w:r>
    </w:p>
    <w:p w:rsidR="00D7492C" w:rsidRPr="00927726" w:rsidRDefault="00F346E8" w:rsidP="00F346E8">
      <w:pPr>
        <w:pStyle w:val="a4"/>
        <w:spacing w:line="360" w:lineRule="auto"/>
        <w:jc w:val="center"/>
        <w:rPr>
          <w:rFonts w:ascii="Times New Roman" w:eastAsia="SimSun" w:hAnsi="Times New Roman" w:cs="Tahoma"/>
          <w:kern w:val="1"/>
          <w:sz w:val="24"/>
          <w:szCs w:val="24"/>
          <w:lang w:eastAsia="hi-IN" w:bidi="hi-IN"/>
        </w:rPr>
      </w:pPr>
      <w:r w:rsidRPr="00F346E8">
        <w:rPr>
          <w:rFonts w:ascii="Times New Roman" w:eastAsia="SimSun" w:hAnsi="Times New Roman" w:cs="Tahoma"/>
          <w:kern w:val="1"/>
          <w:sz w:val="24"/>
          <w:szCs w:val="24"/>
          <w:lang w:eastAsia="hi-IN" w:bidi="hi-IN"/>
        </w:rPr>
        <w:t>в бюджет округа</w:t>
      </w:r>
      <w:r w:rsidR="00582A2C" w:rsidRPr="00582A2C">
        <w:rPr>
          <w:rFonts w:ascii="Times New Roman" w:eastAsia="SimSun" w:hAnsi="Times New Roman" w:cs="Tahoma"/>
          <w:kern w:val="1"/>
          <w:sz w:val="24"/>
          <w:szCs w:val="24"/>
          <w:lang w:eastAsia="hi-IN" w:bidi="hi-IN"/>
        </w:rPr>
        <w:t xml:space="preserve"> </w:t>
      </w:r>
      <w:r w:rsidR="00582A2C">
        <w:rPr>
          <w:rFonts w:ascii="Times New Roman" w:eastAsia="SimSun" w:hAnsi="Times New Roman" w:cs="Tahoma"/>
          <w:kern w:val="1"/>
          <w:sz w:val="24"/>
          <w:szCs w:val="24"/>
          <w:lang w:eastAsia="hi-IN" w:bidi="hi-IN"/>
        </w:rPr>
        <w:t xml:space="preserve">- </w:t>
      </w:r>
      <w:r w:rsidR="00582A2C" w:rsidRPr="00582A2C">
        <w:rPr>
          <w:rFonts w:ascii="Times New Roman" w:eastAsia="SimSun" w:hAnsi="Times New Roman" w:cs="Tahoma"/>
          <w:kern w:val="1"/>
          <w:sz w:val="24"/>
          <w:szCs w:val="24"/>
          <w:lang w:eastAsia="hi-IN" w:bidi="hi-IN"/>
        </w:rPr>
        <w:t>МКУ МГО «Образование»</w:t>
      </w:r>
      <w:r>
        <w:rPr>
          <w:rFonts w:ascii="Times New Roman" w:eastAsia="SimSun" w:hAnsi="Times New Roman" w:cs="Tahoma"/>
          <w:kern w:val="1"/>
          <w:sz w:val="24"/>
          <w:szCs w:val="24"/>
          <w:lang w:eastAsia="hi-IN" w:bidi="hi-IN"/>
        </w:rPr>
        <w:t>)</w:t>
      </w:r>
    </w:p>
    <w:p w:rsidR="006508FF" w:rsidRDefault="00582A2C" w:rsidP="006508FF">
      <w:pPr>
        <w:spacing w:line="360" w:lineRule="auto"/>
        <w:ind w:firstLine="660"/>
        <w:jc w:val="both"/>
        <w:rPr>
          <w:color w:val="000000"/>
          <w:lang w:eastAsia="ru-RU" w:bidi="ru-RU"/>
        </w:rPr>
      </w:pPr>
      <w:r>
        <w:rPr>
          <w:color w:val="000000"/>
          <w:lang w:eastAsia="ru-RU" w:bidi="ru-RU"/>
        </w:rPr>
        <w:t xml:space="preserve">В план работы 2016 года ревизионного отдела МКУ МГО «Образование» включены </w:t>
      </w:r>
      <w:r>
        <w:rPr>
          <w:color w:val="000000"/>
          <w:lang w:eastAsia="ru-RU" w:bidi="ru-RU"/>
        </w:rPr>
        <w:lastRenderedPageBreak/>
        <w:t>проверки по учету добровольных пожертвований в общеобразовательных учрежденьях. В общеобразовательных учреждениях</w:t>
      </w:r>
      <w:r w:rsidRPr="00582A2C">
        <w:rPr>
          <w:color w:val="000000"/>
          <w:lang w:eastAsia="ru-RU" w:bidi="ru-RU"/>
        </w:rPr>
        <w:t xml:space="preserve"> </w:t>
      </w:r>
      <w:r>
        <w:rPr>
          <w:color w:val="000000"/>
          <w:lang w:eastAsia="ru-RU" w:bidi="ru-RU"/>
        </w:rPr>
        <w:t>ведутся работы по привлечению добровольных пожертвований от физических и юридических лиц.</w:t>
      </w:r>
    </w:p>
    <w:p w:rsidR="00197D40" w:rsidRDefault="00197D40" w:rsidP="00582A2C">
      <w:pPr>
        <w:spacing w:line="360" w:lineRule="auto"/>
        <w:jc w:val="center"/>
        <w:rPr>
          <w:b/>
        </w:rPr>
      </w:pPr>
    </w:p>
    <w:p w:rsidR="00582A2C" w:rsidRDefault="00582A2C" w:rsidP="00582A2C">
      <w:pPr>
        <w:spacing w:line="360" w:lineRule="auto"/>
        <w:jc w:val="center"/>
        <w:rPr>
          <w:b/>
        </w:rPr>
      </w:pPr>
      <w:r w:rsidRPr="00D56A09">
        <w:rPr>
          <w:b/>
        </w:rPr>
        <w:t xml:space="preserve">Представление от </w:t>
      </w:r>
      <w:r>
        <w:rPr>
          <w:b/>
        </w:rPr>
        <w:t>11</w:t>
      </w:r>
      <w:r w:rsidRPr="00D56A09">
        <w:rPr>
          <w:b/>
        </w:rPr>
        <w:t>.</w:t>
      </w:r>
      <w:r>
        <w:rPr>
          <w:b/>
        </w:rPr>
        <w:t>01</w:t>
      </w:r>
      <w:r w:rsidRPr="00D56A09">
        <w:rPr>
          <w:b/>
        </w:rPr>
        <w:t>.1</w:t>
      </w:r>
      <w:r>
        <w:rPr>
          <w:b/>
        </w:rPr>
        <w:t>6</w:t>
      </w:r>
      <w:r w:rsidRPr="00D56A09">
        <w:rPr>
          <w:b/>
        </w:rPr>
        <w:t xml:space="preserve"> года № </w:t>
      </w:r>
      <w:r>
        <w:rPr>
          <w:b/>
        </w:rPr>
        <w:t>2</w:t>
      </w:r>
    </w:p>
    <w:p w:rsidR="00582A2C" w:rsidRDefault="00582A2C" w:rsidP="00582A2C">
      <w:pPr>
        <w:pStyle w:val="a4"/>
        <w:spacing w:line="360" w:lineRule="auto"/>
        <w:jc w:val="center"/>
        <w:rPr>
          <w:rFonts w:ascii="Times New Roman" w:eastAsia="SimSun" w:hAnsi="Times New Roman" w:cs="Tahoma"/>
          <w:kern w:val="1"/>
          <w:sz w:val="24"/>
          <w:szCs w:val="24"/>
          <w:lang w:eastAsia="hi-IN" w:bidi="hi-IN"/>
        </w:rPr>
      </w:pPr>
      <w:r>
        <w:rPr>
          <w:rFonts w:ascii="Times New Roman" w:eastAsia="SimSun" w:hAnsi="Times New Roman" w:cs="Tahoma"/>
          <w:kern w:val="1"/>
          <w:sz w:val="24"/>
          <w:szCs w:val="24"/>
          <w:lang w:eastAsia="hi-IN" w:bidi="hi-IN"/>
        </w:rPr>
        <w:t>(</w:t>
      </w:r>
      <w:r w:rsidRPr="00F346E8">
        <w:rPr>
          <w:rFonts w:ascii="Times New Roman" w:eastAsia="SimSun" w:hAnsi="Times New Roman" w:cs="Tahoma"/>
          <w:kern w:val="1"/>
          <w:sz w:val="24"/>
          <w:szCs w:val="24"/>
          <w:lang w:eastAsia="hi-IN" w:bidi="hi-IN"/>
        </w:rPr>
        <w:t xml:space="preserve">Аудит администрирования прочих безвозмездных поступлений </w:t>
      </w:r>
    </w:p>
    <w:p w:rsidR="00582A2C" w:rsidRPr="00927726" w:rsidRDefault="00582A2C" w:rsidP="00582A2C">
      <w:pPr>
        <w:pStyle w:val="a4"/>
        <w:spacing w:line="360" w:lineRule="auto"/>
        <w:jc w:val="center"/>
        <w:rPr>
          <w:rFonts w:ascii="Times New Roman" w:eastAsia="SimSun" w:hAnsi="Times New Roman" w:cs="Tahoma"/>
          <w:kern w:val="1"/>
          <w:sz w:val="24"/>
          <w:szCs w:val="24"/>
          <w:lang w:eastAsia="hi-IN" w:bidi="hi-IN"/>
        </w:rPr>
      </w:pPr>
      <w:r w:rsidRPr="00F346E8">
        <w:rPr>
          <w:rFonts w:ascii="Times New Roman" w:eastAsia="SimSun" w:hAnsi="Times New Roman" w:cs="Tahoma"/>
          <w:kern w:val="1"/>
          <w:sz w:val="24"/>
          <w:szCs w:val="24"/>
          <w:lang w:eastAsia="hi-IN" w:bidi="hi-IN"/>
        </w:rPr>
        <w:t>в бюджет округа</w:t>
      </w:r>
      <w:r w:rsidRPr="00582A2C">
        <w:rPr>
          <w:rFonts w:ascii="Times New Roman" w:eastAsia="SimSun" w:hAnsi="Times New Roman" w:cs="Tahoma"/>
          <w:kern w:val="1"/>
          <w:sz w:val="24"/>
          <w:szCs w:val="24"/>
          <w:lang w:eastAsia="hi-IN" w:bidi="hi-IN"/>
        </w:rPr>
        <w:t xml:space="preserve"> </w:t>
      </w:r>
      <w:r>
        <w:rPr>
          <w:rFonts w:ascii="Times New Roman" w:eastAsia="SimSun" w:hAnsi="Times New Roman" w:cs="Tahoma"/>
          <w:kern w:val="1"/>
          <w:sz w:val="24"/>
          <w:szCs w:val="24"/>
          <w:lang w:eastAsia="hi-IN" w:bidi="hi-IN"/>
        </w:rPr>
        <w:t xml:space="preserve">- </w:t>
      </w:r>
      <w:r w:rsidRPr="00582A2C">
        <w:rPr>
          <w:rFonts w:ascii="Times New Roman" w:eastAsia="SimSun" w:hAnsi="Times New Roman" w:cs="Tahoma"/>
          <w:kern w:val="1"/>
          <w:sz w:val="24"/>
          <w:szCs w:val="24"/>
          <w:lang w:eastAsia="hi-IN" w:bidi="hi-IN"/>
        </w:rPr>
        <w:t>Администрация МГО</w:t>
      </w:r>
      <w:r>
        <w:rPr>
          <w:rFonts w:ascii="Times New Roman" w:eastAsia="SimSun" w:hAnsi="Times New Roman" w:cs="Tahoma"/>
          <w:kern w:val="1"/>
          <w:sz w:val="24"/>
          <w:szCs w:val="24"/>
          <w:lang w:eastAsia="hi-IN" w:bidi="hi-IN"/>
        </w:rPr>
        <w:t>)</w:t>
      </w:r>
    </w:p>
    <w:p w:rsidR="00582A2C" w:rsidRDefault="00582A2C" w:rsidP="00582A2C">
      <w:pPr>
        <w:spacing w:line="360" w:lineRule="auto"/>
        <w:ind w:firstLine="709"/>
        <w:jc w:val="both"/>
        <w:rPr>
          <w:color w:val="000000"/>
          <w:lang w:eastAsia="ru-RU" w:bidi="ru-RU"/>
        </w:rPr>
      </w:pPr>
      <w:r w:rsidRPr="00582A2C">
        <w:rPr>
          <w:color w:val="000000"/>
          <w:lang w:eastAsia="ru-RU" w:bidi="ru-RU"/>
        </w:rPr>
        <w:t xml:space="preserve">В бухгалтерском учете начислены доходы в сумме </w:t>
      </w:r>
      <w:r w:rsidRPr="00582A2C">
        <w:rPr>
          <w:b/>
          <w:color w:val="000000"/>
          <w:lang w:eastAsia="ru-RU" w:bidi="ru-RU"/>
        </w:rPr>
        <w:t>750,0 тыс.руб</w:t>
      </w:r>
      <w:r w:rsidRPr="00582A2C">
        <w:rPr>
          <w:color w:val="000000"/>
          <w:lang w:eastAsia="ru-RU" w:bidi="ru-RU"/>
        </w:rPr>
        <w:t xml:space="preserve">. </w:t>
      </w:r>
      <w:r>
        <w:rPr>
          <w:color w:val="000000"/>
          <w:lang w:eastAsia="ru-RU" w:bidi="ru-RU"/>
        </w:rPr>
        <w:t>(</w:t>
      </w:r>
      <w:r w:rsidRPr="00582A2C">
        <w:rPr>
          <w:color w:val="000000"/>
          <w:lang w:eastAsia="ru-RU" w:bidi="ru-RU"/>
        </w:rPr>
        <w:t>в январе 2016 года</w:t>
      </w:r>
      <w:r>
        <w:rPr>
          <w:color w:val="000000"/>
          <w:lang w:eastAsia="ru-RU" w:bidi="ru-RU"/>
        </w:rPr>
        <w:t>).</w:t>
      </w:r>
      <w:r w:rsidRPr="00582A2C">
        <w:rPr>
          <w:color w:val="000000"/>
          <w:lang w:eastAsia="ru-RU" w:bidi="ru-RU"/>
        </w:rPr>
        <w:t xml:space="preserve">  На запросы, направленные Администрацией МГО в период проведения контрольного мероприятия, </w:t>
      </w:r>
      <w:proofErr w:type="spellStart"/>
      <w:r w:rsidRPr="00582A2C">
        <w:rPr>
          <w:color w:val="000000"/>
          <w:lang w:eastAsia="ru-RU" w:bidi="ru-RU"/>
        </w:rPr>
        <w:t>Миасским</w:t>
      </w:r>
      <w:proofErr w:type="spellEnd"/>
      <w:r w:rsidRPr="00582A2C">
        <w:rPr>
          <w:color w:val="000000"/>
          <w:lang w:eastAsia="ru-RU" w:bidi="ru-RU"/>
        </w:rPr>
        <w:t xml:space="preserve"> ГОСП представлены копии постановлений от 29.10.2012 г., от 28.11.2014 г. об окончании исполнительного производства, возбужденного в связи с взысканием долгов с КХ "Союз", с ООО "Эдем”, и возвращении исполнительного документа взыскателю.</w:t>
      </w:r>
    </w:p>
    <w:p w:rsidR="00582A2C" w:rsidRDefault="00582A2C" w:rsidP="00582A2C">
      <w:pPr>
        <w:spacing w:line="360" w:lineRule="auto"/>
        <w:ind w:firstLine="709"/>
        <w:jc w:val="both"/>
        <w:rPr>
          <w:color w:val="000000"/>
          <w:lang w:eastAsia="ru-RU" w:bidi="ru-RU"/>
        </w:rPr>
      </w:pPr>
      <w:r w:rsidRPr="00582A2C">
        <w:rPr>
          <w:color w:val="000000"/>
          <w:lang w:eastAsia="ru-RU" w:bidi="ru-RU"/>
        </w:rPr>
        <w:t>В счет погашения долга по договору добровольного пожертвования от 22.12.2006 № 261,</w:t>
      </w:r>
      <w:r>
        <w:rPr>
          <w:color w:val="000000"/>
          <w:lang w:eastAsia="ru-RU" w:bidi="ru-RU"/>
        </w:rPr>
        <w:t xml:space="preserve"> </w:t>
      </w:r>
      <w:r w:rsidRPr="00582A2C">
        <w:rPr>
          <w:color w:val="000000"/>
          <w:lang w:eastAsia="ru-RU" w:bidi="ru-RU"/>
        </w:rPr>
        <w:t>взыскиваемого в рамках исполнительного производства,</w:t>
      </w:r>
      <w:r>
        <w:rPr>
          <w:color w:val="000000"/>
          <w:lang w:eastAsia="ru-RU" w:bidi="ru-RU"/>
        </w:rPr>
        <w:t xml:space="preserve"> </w:t>
      </w:r>
      <w:r w:rsidRPr="00582A2C">
        <w:rPr>
          <w:color w:val="000000"/>
          <w:lang w:eastAsia="ru-RU" w:bidi="ru-RU"/>
        </w:rPr>
        <w:t>в декабре 2015 года поступили</w:t>
      </w:r>
      <w:r>
        <w:rPr>
          <w:color w:val="000000"/>
          <w:lang w:eastAsia="ru-RU" w:bidi="ru-RU"/>
        </w:rPr>
        <w:t xml:space="preserve"> </w:t>
      </w:r>
      <w:r w:rsidRPr="00582A2C">
        <w:rPr>
          <w:color w:val="000000"/>
          <w:lang w:eastAsia="ru-RU" w:bidi="ru-RU"/>
        </w:rPr>
        <w:t xml:space="preserve">средства в сумме </w:t>
      </w:r>
      <w:r w:rsidRPr="00582A2C">
        <w:rPr>
          <w:b/>
          <w:color w:val="000000"/>
          <w:lang w:eastAsia="ru-RU" w:bidi="ru-RU"/>
        </w:rPr>
        <w:t>6,0 тыс.руб.</w:t>
      </w:r>
      <w:r>
        <w:rPr>
          <w:color w:val="000000"/>
          <w:lang w:eastAsia="ru-RU" w:bidi="ru-RU"/>
        </w:rPr>
        <w:t xml:space="preserve"> </w:t>
      </w:r>
      <w:r w:rsidRPr="00582A2C">
        <w:rPr>
          <w:color w:val="000000"/>
          <w:lang w:eastAsia="ru-RU" w:bidi="ru-RU"/>
        </w:rPr>
        <w:t xml:space="preserve">По информации Главы МГО (исх. 25.01.2016 № 30/20) Правовым управлением Администрации МГО подготовлен запрос ООО </w:t>
      </w:r>
      <w:r>
        <w:rPr>
          <w:color w:val="000000"/>
          <w:lang w:eastAsia="ru-RU" w:bidi="ru-RU"/>
        </w:rPr>
        <w:t>«</w:t>
      </w:r>
      <w:r w:rsidRPr="00582A2C">
        <w:rPr>
          <w:color w:val="000000"/>
          <w:lang w:eastAsia="ru-RU" w:bidi="ru-RU"/>
        </w:rPr>
        <w:t>Мангуст</w:t>
      </w:r>
      <w:r>
        <w:rPr>
          <w:color w:val="000000"/>
          <w:lang w:eastAsia="ru-RU" w:bidi="ru-RU"/>
        </w:rPr>
        <w:t xml:space="preserve">» </w:t>
      </w:r>
      <w:r w:rsidRPr="00582A2C">
        <w:rPr>
          <w:color w:val="000000"/>
          <w:lang w:eastAsia="ru-RU" w:bidi="ru-RU"/>
        </w:rPr>
        <w:t>о погашении задолженности в сумме 69,5 тыс.руб. Арбитражным судом Челябинской области 27.01.2016 года принято ходатайство Главы МГО о выдаче исполнительного листа о взыскании долга с ООО "Мангуст" в связи с невыполнением организацией условий мирового соглашения, утвержденного определением суда от 19.08.2014г.</w:t>
      </w:r>
    </w:p>
    <w:p w:rsidR="00197D40" w:rsidRDefault="00197D40" w:rsidP="00582A2C">
      <w:pPr>
        <w:spacing w:line="360" w:lineRule="auto"/>
        <w:ind w:firstLine="709"/>
        <w:jc w:val="both"/>
        <w:rPr>
          <w:color w:val="000000"/>
          <w:lang w:eastAsia="ru-RU" w:bidi="ru-RU"/>
        </w:rPr>
      </w:pPr>
    </w:p>
    <w:p w:rsidR="007B6ECB" w:rsidRPr="00D56A09" w:rsidRDefault="007B6ECB" w:rsidP="000D31BE">
      <w:pPr>
        <w:spacing w:line="360" w:lineRule="auto"/>
        <w:ind w:firstLine="709"/>
        <w:jc w:val="both"/>
        <w:rPr>
          <w:rFonts w:cs="Times New Roman"/>
        </w:rPr>
      </w:pPr>
      <w:r w:rsidRPr="00D56A09">
        <w:rPr>
          <w:rFonts w:cs="Times New Roman"/>
          <w:b/>
        </w:rPr>
        <w:t>Сводная информация о реализации резервов пополнения и экономии муниципальных</w:t>
      </w:r>
      <w:r w:rsidRPr="00D56A09">
        <w:rPr>
          <w:rFonts w:cs="Times New Roman"/>
        </w:rPr>
        <w:t xml:space="preserve"> </w:t>
      </w:r>
      <w:r w:rsidRPr="00D56A09">
        <w:rPr>
          <w:rFonts w:cs="Times New Roman"/>
          <w:b/>
        </w:rPr>
        <w:t>средств</w:t>
      </w:r>
      <w:r w:rsidR="00000C77" w:rsidRPr="00D56A09">
        <w:rPr>
          <w:rFonts w:cs="Times New Roman"/>
          <w:b/>
        </w:rPr>
        <w:t xml:space="preserve"> в 2015 году</w:t>
      </w:r>
      <w:r w:rsidRPr="00D56A09">
        <w:rPr>
          <w:rFonts w:cs="Times New Roman"/>
        </w:rPr>
        <w:t xml:space="preserve">, установленных по результатам </w:t>
      </w:r>
      <w:proofErr w:type="gramStart"/>
      <w:r w:rsidRPr="00D56A09">
        <w:rPr>
          <w:rFonts w:cs="Times New Roman"/>
        </w:rPr>
        <w:t xml:space="preserve">контрольных мероприятий, проведенных Контрольно-счетной палатой </w:t>
      </w:r>
      <w:r w:rsidR="00885133" w:rsidRPr="00D56A09">
        <w:rPr>
          <w:rFonts w:cs="Times New Roman"/>
        </w:rPr>
        <w:t>округа</w:t>
      </w:r>
      <w:r w:rsidRPr="00D56A09">
        <w:rPr>
          <w:rFonts w:cs="Times New Roman"/>
        </w:rPr>
        <w:t xml:space="preserve"> представлена</w:t>
      </w:r>
      <w:proofErr w:type="gramEnd"/>
      <w:r w:rsidRPr="00D56A09">
        <w:rPr>
          <w:rFonts w:cs="Times New Roman"/>
        </w:rPr>
        <w:t xml:space="preserve"> в следующей таблице:</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6379"/>
        <w:gridCol w:w="992"/>
        <w:gridCol w:w="851"/>
      </w:tblGrid>
      <w:tr w:rsidR="007B6ECB" w:rsidRPr="00E51E41" w:rsidTr="0083583C">
        <w:trPr>
          <w:trHeight w:val="345"/>
        </w:trPr>
        <w:tc>
          <w:tcPr>
            <w:tcW w:w="1838" w:type="dxa"/>
            <w:vMerge w:val="restart"/>
            <w:shd w:val="clear" w:color="auto" w:fill="auto"/>
          </w:tcPr>
          <w:p w:rsidR="007B6ECB" w:rsidRPr="00E51E41" w:rsidRDefault="007B6ECB" w:rsidP="001A04F5">
            <w:pPr>
              <w:jc w:val="center"/>
              <w:rPr>
                <w:rFonts w:cs="Times New Roman"/>
                <w:sz w:val="20"/>
                <w:szCs w:val="20"/>
              </w:rPr>
            </w:pPr>
            <w:r w:rsidRPr="00E51E41">
              <w:rPr>
                <w:rFonts w:cs="Times New Roman"/>
                <w:sz w:val="20"/>
                <w:szCs w:val="20"/>
              </w:rPr>
              <w:t>Предписания и представления</w:t>
            </w:r>
          </w:p>
          <w:p w:rsidR="007B6ECB" w:rsidRPr="00E51E41" w:rsidRDefault="007B6ECB" w:rsidP="001A04F5">
            <w:pPr>
              <w:jc w:val="center"/>
              <w:rPr>
                <w:rFonts w:cs="Times New Roman"/>
                <w:sz w:val="20"/>
                <w:szCs w:val="20"/>
              </w:rPr>
            </w:pPr>
            <w:r w:rsidRPr="00E51E41">
              <w:rPr>
                <w:rFonts w:cs="Times New Roman"/>
                <w:sz w:val="20"/>
                <w:szCs w:val="20"/>
              </w:rPr>
              <w:t xml:space="preserve">КСП </w:t>
            </w:r>
            <w:r w:rsidR="00885133" w:rsidRPr="00E51E41">
              <w:rPr>
                <w:rFonts w:cs="Times New Roman"/>
                <w:sz w:val="20"/>
                <w:szCs w:val="20"/>
              </w:rPr>
              <w:t>округа</w:t>
            </w:r>
          </w:p>
        </w:tc>
        <w:tc>
          <w:tcPr>
            <w:tcW w:w="6379" w:type="dxa"/>
            <w:vMerge w:val="restart"/>
            <w:shd w:val="clear" w:color="auto" w:fill="auto"/>
          </w:tcPr>
          <w:p w:rsidR="007B6ECB" w:rsidRPr="00E51E41" w:rsidRDefault="007B6ECB" w:rsidP="001A04F5">
            <w:pPr>
              <w:jc w:val="center"/>
              <w:rPr>
                <w:rFonts w:cs="Times New Roman"/>
                <w:sz w:val="20"/>
                <w:szCs w:val="20"/>
              </w:rPr>
            </w:pPr>
            <w:r w:rsidRPr="00E51E41">
              <w:rPr>
                <w:rFonts w:cs="Times New Roman"/>
                <w:sz w:val="20"/>
                <w:szCs w:val="20"/>
              </w:rPr>
              <w:t xml:space="preserve">Сведения </w:t>
            </w:r>
          </w:p>
          <w:p w:rsidR="007B6ECB" w:rsidRPr="00E51E41" w:rsidRDefault="007B6ECB" w:rsidP="001A04F5">
            <w:pPr>
              <w:jc w:val="center"/>
              <w:rPr>
                <w:rFonts w:cs="Times New Roman"/>
                <w:sz w:val="20"/>
                <w:szCs w:val="20"/>
              </w:rPr>
            </w:pPr>
            <w:r w:rsidRPr="00E51E41">
              <w:rPr>
                <w:rFonts w:cs="Times New Roman"/>
                <w:sz w:val="20"/>
                <w:szCs w:val="20"/>
              </w:rPr>
              <w:t xml:space="preserve">о возмещении денежных средств и имущества </w:t>
            </w:r>
            <w:r w:rsidR="00885133" w:rsidRPr="00E51E41">
              <w:rPr>
                <w:rFonts w:cs="Times New Roman"/>
                <w:sz w:val="20"/>
                <w:szCs w:val="20"/>
              </w:rPr>
              <w:t>округа</w:t>
            </w:r>
          </w:p>
        </w:tc>
        <w:tc>
          <w:tcPr>
            <w:tcW w:w="1843" w:type="dxa"/>
            <w:gridSpan w:val="2"/>
            <w:shd w:val="clear" w:color="auto" w:fill="auto"/>
          </w:tcPr>
          <w:p w:rsidR="007B6ECB" w:rsidRPr="00E51E41" w:rsidRDefault="007B6ECB" w:rsidP="001A04F5">
            <w:pPr>
              <w:jc w:val="center"/>
              <w:rPr>
                <w:rFonts w:cs="Times New Roman"/>
                <w:sz w:val="20"/>
                <w:szCs w:val="20"/>
              </w:rPr>
            </w:pPr>
            <w:r w:rsidRPr="00E51E41">
              <w:rPr>
                <w:rFonts w:cs="Times New Roman"/>
                <w:sz w:val="20"/>
                <w:szCs w:val="20"/>
              </w:rPr>
              <w:t>Реализация резервов</w:t>
            </w:r>
          </w:p>
          <w:p w:rsidR="007B6ECB" w:rsidRPr="00E51E41" w:rsidRDefault="007B6ECB" w:rsidP="001A04F5">
            <w:pPr>
              <w:jc w:val="center"/>
              <w:rPr>
                <w:rFonts w:cs="Times New Roman"/>
                <w:sz w:val="20"/>
                <w:szCs w:val="20"/>
              </w:rPr>
            </w:pPr>
            <w:r w:rsidRPr="00E51E41">
              <w:rPr>
                <w:rFonts w:cs="Times New Roman"/>
                <w:sz w:val="20"/>
                <w:szCs w:val="20"/>
              </w:rPr>
              <w:t>(</w:t>
            </w:r>
            <w:r w:rsidR="007F46A4" w:rsidRPr="00E51E41">
              <w:rPr>
                <w:rFonts w:cs="Times New Roman"/>
                <w:sz w:val="20"/>
                <w:szCs w:val="20"/>
              </w:rPr>
              <w:t>тыс.руб.</w:t>
            </w:r>
            <w:r w:rsidRPr="00E51E41">
              <w:rPr>
                <w:rFonts w:cs="Times New Roman"/>
                <w:sz w:val="20"/>
                <w:szCs w:val="20"/>
              </w:rPr>
              <w:t>)</w:t>
            </w:r>
          </w:p>
        </w:tc>
      </w:tr>
      <w:tr w:rsidR="007B6ECB" w:rsidRPr="00E51E41" w:rsidTr="0083583C">
        <w:trPr>
          <w:trHeight w:val="345"/>
        </w:trPr>
        <w:tc>
          <w:tcPr>
            <w:tcW w:w="1838" w:type="dxa"/>
            <w:vMerge/>
            <w:shd w:val="clear" w:color="auto" w:fill="auto"/>
          </w:tcPr>
          <w:p w:rsidR="007B6ECB" w:rsidRPr="00E51E41" w:rsidRDefault="007B6ECB" w:rsidP="001A04F5">
            <w:pPr>
              <w:jc w:val="center"/>
              <w:rPr>
                <w:rFonts w:cs="Times New Roman"/>
                <w:sz w:val="20"/>
                <w:szCs w:val="20"/>
              </w:rPr>
            </w:pPr>
          </w:p>
        </w:tc>
        <w:tc>
          <w:tcPr>
            <w:tcW w:w="6379" w:type="dxa"/>
            <w:vMerge/>
            <w:shd w:val="clear" w:color="auto" w:fill="auto"/>
          </w:tcPr>
          <w:p w:rsidR="007B6ECB" w:rsidRPr="00E51E41" w:rsidRDefault="007B6ECB" w:rsidP="001A04F5">
            <w:pPr>
              <w:jc w:val="center"/>
              <w:rPr>
                <w:rFonts w:cs="Times New Roman"/>
                <w:sz w:val="20"/>
                <w:szCs w:val="20"/>
              </w:rPr>
            </w:pPr>
          </w:p>
        </w:tc>
        <w:tc>
          <w:tcPr>
            <w:tcW w:w="992" w:type="dxa"/>
            <w:shd w:val="clear" w:color="auto" w:fill="auto"/>
          </w:tcPr>
          <w:p w:rsidR="007B6ECB" w:rsidRPr="00E51E41" w:rsidRDefault="007B6ECB" w:rsidP="001A04F5">
            <w:pPr>
              <w:jc w:val="center"/>
              <w:rPr>
                <w:rFonts w:cs="Times New Roman"/>
                <w:sz w:val="20"/>
                <w:szCs w:val="20"/>
              </w:rPr>
            </w:pPr>
            <w:proofErr w:type="spellStart"/>
            <w:proofErr w:type="gramStart"/>
            <w:r w:rsidRPr="00E51E41">
              <w:rPr>
                <w:rFonts w:cs="Times New Roman"/>
                <w:sz w:val="20"/>
                <w:szCs w:val="20"/>
              </w:rPr>
              <w:t>попол-нения</w:t>
            </w:r>
            <w:proofErr w:type="spellEnd"/>
            <w:proofErr w:type="gramEnd"/>
          </w:p>
        </w:tc>
        <w:tc>
          <w:tcPr>
            <w:tcW w:w="851" w:type="dxa"/>
            <w:shd w:val="clear" w:color="auto" w:fill="auto"/>
          </w:tcPr>
          <w:p w:rsidR="007B6ECB" w:rsidRDefault="007B6ECB" w:rsidP="001A04F5">
            <w:pPr>
              <w:jc w:val="center"/>
              <w:rPr>
                <w:rFonts w:cs="Times New Roman"/>
                <w:sz w:val="20"/>
                <w:szCs w:val="20"/>
              </w:rPr>
            </w:pPr>
            <w:proofErr w:type="spellStart"/>
            <w:proofErr w:type="gramStart"/>
            <w:r w:rsidRPr="00E51E41">
              <w:rPr>
                <w:rFonts w:cs="Times New Roman"/>
                <w:sz w:val="20"/>
                <w:szCs w:val="20"/>
              </w:rPr>
              <w:t>эконо-мии</w:t>
            </w:r>
            <w:proofErr w:type="spellEnd"/>
            <w:proofErr w:type="gramEnd"/>
          </w:p>
          <w:p w:rsidR="007B435D" w:rsidRPr="00E51E41" w:rsidRDefault="007B435D" w:rsidP="001A04F5">
            <w:pPr>
              <w:jc w:val="center"/>
              <w:rPr>
                <w:rFonts w:cs="Times New Roman"/>
                <w:sz w:val="20"/>
                <w:szCs w:val="20"/>
              </w:rPr>
            </w:pPr>
          </w:p>
        </w:tc>
      </w:tr>
      <w:tr w:rsidR="007B6ECB" w:rsidRPr="00E51E41" w:rsidTr="0083583C">
        <w:trPr>
          <w:trHeight w:val="345"/>
        </w:trPr>
        <w:tc>
          <w:tcPr>
            <w:tcW w:w="1838" w:type="dxa"/>
            <w:shd w:val="clear" w:color="auto" w:fill="auto"/>
          </w:tcPr>
          <w:p w:rsidR="007B6ECB" w:rsidRPr="00E51E41" w:rsidRDefault="007B6ECB" w:rsidP="001A04F5">
            <w:pPr>
              <w:rPr>
                <w:rFonts w:cs="Times New Roman"/>
                <w:sz w:val="20"/>
                <w:szCs w:val="20"/>
              </w:rPr>
            </w:pPr>
            <w:r w:rsidRPr="00E51E41">
              <w:rPr>
                <w:rFonts w:cs="Times New Roman"/>
                <w:sz w:val="20"/>
                <w:szCs w:val="20"/>
              </w:rPr>
              <w:t>Предписание от 28.01.2010</w:t>
            </w:r>
            <w:r w:rsidR="003361A3" w:rsidRPr="00E51E41">
              <w:rPr>
                <w:rFonts w:cs="Times New Roman"/>
                <w:sz w:val="20"/>
                <w:szCs w:val="20"/>
              </w:rPr>
              <w:t>г.</w:t>
            </w:r>
            <w:r w:rsidRPr="00E51E41">
              <w:rPr>
                <w:rFonts w:cs="Times New Roman"/>
                <w:sz w:val="20"/>
                <w:szCs w:val="20"/>
              </w:rPr>
              <w:t xml:space="preserve"> № 1</w:t>
            </w:r>
          </w:p>
        </w:tc>
        <w:tc>
          <w:tcPr>
            <w:tcW w:w="6379" w:type="dxa"/>
            <w:shd w:val="clear" w:color="auto" w:fill="auto"/>
          </w:tcPr>
          <w:p w:rsidR="007B435D" w:rsidRPr="00E51E41" w:rsidRDefault="007B6ECB" w:rsidP="00197D40">
            <w:pPr>
              <w:jc w:val="both"/>
              <w:rPr>
                <w:rFonts w:cs="Times New Roman"/>
                <w:sz w:val="20"/>
                <w:szCs w:val="20"/>
              </w:rPr>
            </w:pPr>
            <w:r w:rsidRPr="00E51E41">
              <w:rPr>
                <w:rFonts w:cs="Times New Roman"/>
                <w:sz w:val="20"/>
                <w:szCs w:val="20"/>
              </w:rPr>
              <w:t xml:space="preserve">В 2014 года в бюджет </w:t>
            </w:r>
            <w:r w:rsidR="00885133" w:rsidRPr="00E51E41">
              <w:rPr>
                <w:rFonts w:cs="Times New Roman"/>
                <w:sz w:val="20"/>
                <w:szCs w:val="20"/>
              </w:rPr>
              <w:t>округа</w:t>
            </w:r>
            <w:r w:rsidRPr="00E51E41">
              <w:rPr>
                <w:rFonts w:cs="Times New Roman"/>
                <w:sz w:val="20"/>
                <w:szCs w:val="20"/>
              </w:rPr>
              <w:t xml:space="preserve"> поступили денежные средства в сумме 11,7 тыс.руб. на основании </w:t>
            </w:r>
            <w:proofErr w:type="spellStart"/>
            <w:r w:rsidRPr="00E51E41">
              <w:rPr>
                <w:rFonts w:cs="Times New Roman"/>
                <w:sz w:val="20"/>
                <w:szCs w:val="20"/>
              </w:rPr>
              <w:t>дополн</w:t>
            </w:r>
            <w:r w:rsidR="009D67F7" w:rsidRPr="00E51E41">
              <w:rPr>
                <w:rFonts w:cs="Times New Roman"/>
                <w:sz w:val="20"/>
                <w:szCs w:val="20"/>
              </w:rPr>
              <w:t>-х</w:t>
            </w:r>
            <w:proofErr w:type="spellEnd"/>
            <w:r w:rsidRPr="00E51E41">
              <w:rPr>
                <w:rFonts w:cs="Times New Roman"/>
                <w:sz w:val="20"/>
                <w:szCs w:val="20"/>
              </w:rPr>
              <w:t xml:space="preserve"> соглашений, заключенных к договорам купли-продажи </w:t>
            </w:r>
            <w:proofErr w:type="spellStart"/>
            <w:r w:rsidRPr="00E51E41">
              <w:rPr>
                <w:rFonts w:cs="Times New Roman"/>
                <w:sz w:val="20"/>
                <w:szCs w:val="20"/>
              </w:rPr>
              <w:t>муниц</w:t>
            </w:r>
            <w:r w:rsidR="009D67F7" w:rsidRPr="00E51E41">
              <w:rPr>
                <w:rFonts w:cs="Times New Roman"/>
                <w:sz w:val="20"/>
                <w:szCs w:val="20"/>
              </w:rPr>
              <w:t>.</w:t>
            </w:r>
            <w:r w:rsidRPr="00E51E41">
              <w:rPr>
                <w:rFonts w:cs="Times New Roman"/>
                <w:sz w:val="20"/>
                <w:szCs w:val="20"/>
              </w:rPr>
              <w:t>имущества</w:t>
            </w:r>
            <w:proofErr w:type="spellEnd"/>
            <w:r w:rsidRPr="00E51E41">
              <w:rPr>
                <w:rFonts w:cs="Times New Roman"/>
                <w:sz w:val="20"/>
                <w:szCs w:val="20"/>
              </w:rPr>
              <w:t>, о внесении доплаты за выкуп</w:t>
            </w:r>
          </w:p>
        </w:tc>
        <w:tc>
          <w:tcPr>
            <w:tcW w:w="992" w:type="dxa"/>
            <w:shd w:val="clear" w:color="auto" w:fill="auto"/>
          </w:tcPr>
          <w:p w:rsidR="007B6ECB" w:rsidRPr="00E51E41" w:rsidRDefault="007B6ECB" w:rsidP="001A04F5">
            <w:pPr>
              <w:jc w:val="right"/>
              <w:rPr>
                <w:rFonts w:cs="Times New Roman"/>
                <w:sz w:val="20"/>
                <w:szCs w:val="20"/>
              </w:rPr>
            </w:pPr>
            <w:r w:rsidRPr="00E51E41">
              <w:rPr>
                <w:rFonts w:cs="Times New Roman"/>
                <w:sz w:val="20"/>
                <w:szCs w:val="20"/>
              </w:rPr>
              <w:t>11,7</w:t>
            </w:r>
            <w:r w:rsidR="006B4D63" w:rsidRPr="00E51E41">
              <w:rPr>
                <w:rFonts w:cs="Times New Roman"/>
                <w:sz w:val="20"/>
                <w:szCs w:val="20"/>
              </w:rPr>
              <w:t>0</w:t>
            </w:r>
          </w:p>
        </w:tc>
        <w:tc>
          <w:tcPr>
            <w:tcW w:w="851" w:type="dxa"/>
            <w:shd w:val="clear" w:color="auto" w:fill="auto"/>
          </w:tcPr>
          <w:p w:rsidR="007B6ECB" w:rsidRPr="00E51E41" w:rsidRDefault="007B6ECB" w:rsidP="001A04F5">
            <w:pPr>
              <w:jc w:val="center"/>
              <w:rPr>
                <w:rFonts w:cs="Times New Roman"/>
                <w:sz w:val="20"/>
                <w:szCs w:val="20"/>
              </w:rPr>
            </w:pPr>
          </w:p>
        </w:tc>
      </w:tr>
      <w:tr w:rsidR="004D4787" w:rsidRPr="00E51E41" w:rsidTr="0083583C">
        <w:trPr>
          <w:trHeight w:val="345"/>
        </w:trPr>
        <w:tc>
          <w:tcPr>
            <w:tcW w:w="1838" w:type="dxa"/>
            <w:shd w:val="clear" w:color="auto" w:fill="auto"/>
          </w:tcPr>
          <w:p w:rsidR="004D4787" w:rsidRPr="00E51E41" w:rsidRDefault="004D4787" w:rsidP="004D4787">
            <w:pPr>
              <w:rPr>
                <w:rFonts w:cs="Times New Roman"/>
                <w:sz w:val="20"/>
                <w:szCs w:val="20"/>
              </w:rPr>
            </w:pPr>
            <w:r w:rsidRPr="00E51E41">
              <w:rPr>
                <w:rFonts w:cs="Times New Roman"/>
                <w:sz w:val="20"/>
                <w:szCs w:val="20"/>
              </w:rPr>
              <w:t>Представление от 24.03.2014г. № 9</w:t>
            </w:r>
          </w:p>
        </w:tc>
        <w:tc>
          <w:tcPr>
            <w:tcW w:w="6379" w:type="dxa"/>
            <w:shd w:val="clear" w:color="auto" w:fill="auto"/>
          </w:tcPr>
          <w:p w:rsidR="007B435D" w:rsidRPr="00E51E41" w:rsidRDefault="004D4787" w:rsidP="00197D40">
            <w:pPr>
              <w:jc w:val="both"/>
              <w:rPr>
                <w:rFonts w:cs="Times New Roman"/>
                <w:sz w:val="20"/>
                <w:szCs w:val="20"/>
              </w:rPr>
            </w:pPr>
            <w:r w:rsidRPr="00E51E41">
              <w:rPr>
                <w:rFonts w:cs="Times New Roman"/>
                <w:sz w:val="20"/>
                <w:szCs w:val="20"/>
              </w:rPr>
              <w:t>21.07.2015г. Арбитражным судом Челябинской области по делу было вынесено решение об удовлетворении исковых требований Администрации МГО в полном объеме и взысканий с ООО «СНОУПРОМ» неустойки за нарушение срока поставки товара в размере 530,5 тыс.руб. (ПП № 36 от 27.01.2016г.)</w:t>
            </w:r>
          </w:p>
        </w:tc>
        <w:tc>
          <w:tcPr>
            <w:tcW w:w="992" w:type="dxa"/>
            <w:shd w:val="clear" w:color="auto" w:fill="auto"/>
          </w:tcPr>
          <w:p w:rsidR="004D4787" w:rsidRPr="00E51E41" w:rsidRDefault="004D4787" w:rsidP="001A04F5">
            <w:pPr>
              <w:jc w:val="right"/>
              <w:rPr>
                <w:rFonts w:cs="Times New Roman"/>
                <w:sz w:val="20"/>
                <w:szCs w:val="20"/>
              </w:rPr>
            </w:pPr>
            <w:r w:rsidRPr="00E51E41">
              <w:rPr>
                <w:rFonts w:cs="Times New Roman"/>
                <w:sz w:val="20"/>
                <w:szCs w:val="20"/>
              </w:rPr>
              <w:t>530,5</w:t>
            </w:r>
          </w:p>
        </w:tc>
        <w:tc>
          <w:tcPr>
            <w:tcW w:w="851" w:type="dxa"/>
            <w:shd w:val="clear" w:color="auto" w:fill="auto"/>
          </w:tcPr>
          <w:p w:rsidR="004D4787" w:rsidRPr="00E51E41" w:rsidRDefault="004D4787" w:rsidP="001A04F5">
            <w:pPr>
              <w:jc w:val="center"/>
              <w:rPr>
                <w:rFonts w:cs="Times New Roman"/>
                <w:sz w:val="20"/>
                <w:szCs w:val="20"/>
              </w:rPr>
            </w:pPr>
          </w:p>
        </w:tc>
      </w:tr>
      <w:tr w:rsidR="003361A3" w:rsidRPr="00E51E41" w:rsidTr="0083583C">
        <w:tc>
          <w:tcPr>
            <w:tcW w:w="1838" w:type="dxa"/>
            <w:shd w:val="clear" w:color="auto" w:fill="auto"/>
          </w:tcPr>
          <w:p w:rsidR="003361A3" w:rsidRPr="00E51E41" w:rsidRDefault="003361A3" w:rsidP="001A04F5">
            <w:pPr>
              <w:rPr>
                <w:rFonts w:cs="Times New Roman"/>
                <w:sz w:val="20"/>
                <w:szCs w:val="20"/>
              </w:rPr>
            </w:pPr>
            <w:r w:rsidRPr="00E51E41">
              <w:rPr>
                <w:rFonts w:cs="Times New Roman"/>
                <w:sz w:val="20"/>
                <w:szCs w:val="20"/>
              </w:rPr>
              <w:t>Представление от 15.05.2014г. № 14</w:t>
            </w:r>
          </w:p>
        </w:tc>
        <w:tc>
          <w:tcPr>
            <w:tcW w:w="6379" w:type="dxa"/>
            <w:shd w:val="clear" w:color="auto" w:fill="auto"/>
          </w:tcPr>
          <w:p w:rsidR="007B435D" w:rsidRPr="00E51E41" w:rsidRDefault="003361A3" w:rsidP="00197D40">
            <w:pPr>
              <w:jc w:val="both"/>
              <w:rPr>
                <w:rFonts w:cs="Times New Roman"/>
                <w:sz w:val="20"/>
                <w:szCs w:val="20"/>
              </w:rPr>
            </w:pPr>
            <w:r w:rsidRPr="00E51E41">
              <w:rPr>
                <w:rFonts w:cs="Times New Roman"/>
                <w:sz w:val="20"/>
                <w:szCs w:val="20"/>
              </w:rPr>
              <w:t xml:space="preserve">По дополнительному соглашению к договору от 03.03.2009г.  № 517 произведена частичная оплата пени в сумме 10,0 тыс.руб. </w:t>
            </w:r>
          </w:p>
        </w:tc>
        <w:tc>
          <w:tcPr>
            <w:tcW w:w="992" w:type="dxa"/>
            <w:shd w:val="clear" w:color="auto" w:fill="auto"/>
          </w:tcPr>
          <w:p w:rsidR="003361A3" w:rsidRPr="00E51E41" w:rsidRDefault="003361A3" w:rsidP="001A04F5">
            <w:pPr>
              <w:jc w:val="right"/>
              <w:rPr>
                <w:rFonts w:cs="Times New Roman"/>
                <w:sz w:val="20"/>
                <w:szCs w:val="20"/>
              </w:rPr>
            </w:pPr>
            <w:r w:rsidRPr="00E51E41">
              <w:rPr>
                <w:rFonts w:cs="Times New Roman"/>
                <w:sz w:val="20"/>
                <w:szCs w:val="20"/>
              </w:rPr>
              <w:t>10,0</w:t>
            </w:r>
            <w:r w:rsidR="006B4D63" w:rsidRPr="00E51E41">
              <w:rPr>
                <w:rFonts w:cs="Times New Roman"/>
                <w:sz w:val="20"/>
                <w:szCs w:val="20"/>
              </w:rPr>
              <w:t>0</w:t>
            </w:r>
          </w:p>
        </w:tc>
        <w:tc>
          <w:tcPr>
            <w:tcW w:w="851" w:type="dxa"/>
            <w:shd w:val="clear" w:color="auto" w:fill="auto"/>
          </w:tcPr>
          <w:p w:rsidR="003361A3" w:rsidRPr="00E51E41" w:rsidRDefault="003361A3" w:rsidP="001A04F5">
            <w:pPr>
              <w:jc w:val="right"/>
              <w:rPr>
                <w:rFonts w:cs="Times New Roman"/>
                <w:sz w:val="20"/>
                <w:szCs w:val="20"/>
              </w:rPr>
            </w:pPr>
          </w:p>
        </w:tc>
      </w:tr>
      <w:tr w:rsidR="007B6ECB" w:rsidRPr="00E51E41" w:rsidTr="0083583C">
        <w:tc>
          <w:tcPr>
            <w:tcW w:w="1838" w:type="dxa"/>
            <w:shd w:val="clear" w:color="auto" w:fill="auto"/>
          </w:tcPr>
          <w:p w:rsidR="007B6ECB" w:rsidRPr="00E51E41" w:rsidRDefault="007B6ECB" w:rsidP="001A04F5">
            <w:pPr>
              <w:rPr>
                <w:rFonts w:cs="Times New Roman"/>
                <w:sz w:val="20"/>
                <w:szCs w:val="20"/>
              </w:rPr>
            </w:pPr>
            <w:r w:rsidRPr="00E51E41">
              <w:rPr>
                <w:rFonts w:cs="Times New Roman"/>
                <w:sz w:val="20"/>
                <w:szCs w:val="20"/>
              </w:rPr>
              <w:t>Представление от 10.03.2015</w:t>
            </w:r>
            <w:r w:rsidR="003361A3" w:rsidRPr="00E51E41">
              <w:rPr>
                <w:rFonts w:cs="Times New Roman"/>
                <w:sz w:val="20"/>
                <w:szCs w:val="20"/>
              </w:rPr>
              <w:t>г.</w:t>
            </w:r>
            <w:r w:rsidRPr="00E51E41">
              <w:rPr>
                <w:rFonts w:cs="Times New Roman"/>
                <w:sz w:val="20"/>
                <w:szCs w:val="20"/>
              </w:rPr>
              <w:t xml:space="preserve"> № 4</w:t>
            </w:r>
          </w:p>
        </w:tc>
        <w:tc>
          <w:tcPr>
            <w:tcW w:w="6379" w:type="dxa"/>
            <w:shd w:val="clear" w:color="auto" w:fill="auto"/>
          </w:tcPr>
          <w:p w:rsidR="007B435D" w:rsidRPr="00E51E41" w:rsidRDefault="00B82F23" w:rsidP="00197D40">
            <w:pPr>
              <w:jc w:val="both"/>
              <w:rPr>
                <w:rFonts w:cs="Times New Roman"/>
                <w:sz w:val="20"/>
                <w:szCs w:val="20"/>
              </w:rPr>
            </w:pPr>
            <w:r w:rsidRPr="00E51E41">
              <w:rPr>
                <w:rFonts w:cs="Times New Roman"/>
                <w:sz w:val="20"/>
                <w:szCs w:val="20"/>
              </w:rPr>
              <w:t>В</w:t>
            </w:r>
            <w:r w:rsidR="007B6ECB" w:rsidRPr="00E51E41">
              <w:rPr>
                <w:rFonts w:cs="Times New Roman"/>
                <w:sz w:val="20"/>
                <w:szCs w:val="20"/>
              </w:rPr>
              <w:t>озврат средств (распоряжение на зачисление средств № 033 от 07.04.2015г. МБУ ДК "Динамо"</w:t>
            </w:r>
            <w:r w:rsidR="007B6ECB" w:rsidRPr="00E51E41">
              <w:rPr>
                <w:sz w:val="20"/>
                <w:szCs w:val="20"/>
              </w:rPr>
              <w:t xml:space="preserve"> за </w:t>
            </w:r>
            <w:r w:rsidR="007B6ECB" w:rsidRPr="00E51E41">
              <w:rPr>
                <w:rFonts w:cs="Times New Roman"/>
                <w:sz w:val="20"/>
                <w:szCs w:val="20"/>
              </w:rPr>
              <w:t>не выполненные работы по факту контрольного обмера</w:t>
            </w:r>
            <w:r w:rsidR="009D67F7" w:rsidRPr="00E51E41">
              <w:rPr>
                <w:rFonts w:cs="Times New Roman"/>
                <w:sz w:val="20"/>
                <w:szCs w:val="20"/>
              </w:rPr>
              <w:t>.</w:t>
            </w:r>
          </w:p>
        </w:tc>
        <w:tc>
          <w:tcPr>
            <w:tcW w:w="992" w:type="dxa"/>
            <w:shd w:val="clear" w:color="auto" w:fill="auto"/>
          </w:tcPr>
          <w:p w:rsidR="007B6ECB" w:rsidRPr="00E51E41" w:rsidRDefault="007B6ECB" w:rsidP="001A04F5">
            <w:pPr>
              <w:jc w:val="right"/>
              <w:rPr>
                <w:rFonts w:cs="Times New Roman"/>
                <w:sz w:val="20"/>
                <w:szCs w:val="20"/>
              </w:rPr>
            </w:pPr>
            <w:r w:rsidRPr="00E51E41">
              <w:rPr>
                <w:rFonts w:cs="Times New Roman"/>
                <w:sz w:val="20"/>
                <w:szCs w:val="20"/>
              </w:rPr>
              <w:t>30,0</w:t>
            </w:r>
            <w:r w:rsidR="006B4D63" w:rsidRPr="00E51E41">
              <w:rPr>
                <w:rFonts w:cs="Times New Roman"/>
                <w:sz w:val="20"/>
                <w:szCs w:val="20"/>
              </w:rPr>
              <w:t>0</w:t>
            </w:r>
          </w:p>
        </w:tc>
        <w:tc>
          <w:tcPr>
            <w:tcW w:w="851" w:type="dxa"/>
            <w:shd w:val="clear" w:color="auto" w:fill="auto"/>
          </w:tcPr>
          <w:p w:rsidR="007B6ECB" w:rsidRPr="00E51E41" w:rsidRDefault="007B6ECB" w:rsidP="001A04F5">
            <w:pPr>
              <w:jc w:val="right"/>
              <w:rPr>
                <w:rFonts w:cs="Times New Roman"/>
                <w:sz w:val="20"/>
                <w:szCs w:val="20"/>
              </w:rPr>
            </w:pPr>
          </w:p>
        </w:tc>
      </w:tr>
      <w:tr w:rsidR="00D25DF6" w:rsidRPr="00E51E41" w:rsidTr="0083583C">
        <w:tc>
          <w:tcPr>
            <w:tcW w:w="1838" w:type="dxa"/>
            <w:vMerge w:val="restart"/>
            <w:shd w:val="clear" w:color="auto" w:fill="auto"/>
          </w:tcPr>
          <w:p w:rsidR="00D25DF6" w:rsidRPr="00E51E41" w:rsidRDefault="00D25DF6" w:rsidP="001A04F5">
            <w:pPr>
              <w:rPr>
                <w:rFonts w:cs="Times New Roman"/>
                <w:sz w:val="20"/>
                <w:szCs w:val="20"/>
              </w:rPr>
            </w:pPr>
            <w:r w:rsidRPr="00E51E41">
              <w:rPr>
                <w:rFonts w:cs="Times New Roman"/>
                <w:sz w:val="20"/>
                <w:szCs w:val="20"/>
              </w:rPr>
              <w:t>Представление от 20.03.</w:t>
            </w:r>
            <w:r w:rsidR="00775A6A" w:rsidRPr="00E51E41">
              <w:rPr>
                <w:rFonts w:cs="Times New Roman"/>
                <w:sz w:val="20"/>
                <w:szCs w:val="20"/>
              </w:rPr>
              <w:t>20</w:t>
            </w:r>
            <w:r w:rsidRPr="00E51E41">
              <w:rPr>
                <w:rFonts w:cs="Times New Roman"/>
                <w:sz w:val="20"/>
                <w:szCs w:val="20"/>
              </w:rPr>
              <w:t>15</w:t>
            </w:r>
            <w:r w:rsidR="00775A6A" w:rsidRPr="00E51E41">
              <w:rPr>
                <w:rFonts w:cs="Times New Roman"/>
                <w:sz w:val="20"/>
                <w:szCs w:val="20"/>
              </w:rPr>
              <w:t>г.</w:t>
            </w:r>
            <w:r w:rsidRPr="00E51E41">
              <w:rPr>
                <w:rFonts w:cs="Times New Roman"/>
                <w:sz w:val="20"/>
                <w:szCs w:val="20"/>
              </w:rPr>
              <w:t xml:space="preserve"> № 7</w:t>
            </w:r>
          </w:p>
        </w:tc>
        <w:tc>
          <w:tcPr>
            <w:tcW w:w="6379" w:type="dxa"/>
            <w:shd w:val="clear" w:color="auto" w:fill="auto"/>
          </w:tcPr>
          <w:p w:rsidR="00D25DF6" w:rsidRPr="00E51E41" w:rsidRDefault="00D25DF6" w:rsidP="001A04F5">
            <w:pPr>
              <w:jc w:val="both"/>
              <w:rPr>
                <w:rFonts w:cs="Times New Roman"/>
                <w:sz w:val="20"/>
                <w:szCs w:val="20"/>
              </w:rPr>
            </w:pPr>
            <w:r w:rsidRPr="00E51E41">
              <w:rPr>
                <w:rFonts w:cs="Times New Roman"/>
                <w:sz w:val="20"/>
                <w:szCs w:val="20"/>
              </w:rPr>
              <w:t xml:space="preserve">В бюджет </w:t>
            </w:r>
            <w:r w:rsidR="00885133" w:rsidRPr="00E51E41">
              <w:rPr>
                <w:rFonts w:cs="Times New Roman"/>
                <w:sz w:val="20"/>
                <w:szCs w:val="20"/>
              </w:rPr>
              <w:t>округа</w:t>
            </w:r>
            <w:r w:rsidRPr="00E51E41">
              <w:rPr>
                <w:rFonts w:cs="Times New Roman"/>
                <w:sz w:val="20"/>
                <w:szCs w:val="20"/>
              </w:rPr>
              <w:t xml:space="preserve"> поступила просроченная задолженность в части доходов от продажи объектов в порядке ФЗ от 21.12.2001г № 178</w:t>
            </w:r>
            <w:r w:rsidR="00775A6A" w:rsidRPr="00E51E41">
              <w:rPr>
                <w:rFonts w:cs="Times New Roman"/>
                <w:sz w:val="20"/>
                <w:szCs w:val="20"/>
              </w:rPr>
              <w:t>-</w:t>
            </w:r>
            <w:r w:rsidRPr="00E51E41">
              <w:rPr>
                <w:rFonts w:cs="Times New Roman"/>
                <w:sz w:val="20"/>
                <w:szCs w:val="20"/>
              </w:rPr>
              <w:t xml:space="preserve">ФЗ в </w:t>
            </w:r>
            <w:r w:rsidRPr="00E51E41">
              <w:rPr>
                <w:rFonts w:cs="Times New Roman"/>
                <w:sz w:val="20"/>
                <w:szCs w:val="20"/>
              </w:rPr>
              <w:lastRenderedPageBreak/>
              <w:t xml:space="preserve">сумме </w:t>
            </w:r>
            <w:r w:rsidR="00775A6A" w:rsidRPr="00E51E41">
              <w:rPr>
                <w:rFonts w:cs="Times New Roman"/>
                <w:sz w:val="20"/>
                <w:szCs w:val="20"/>
              </w:rPr>
              <w:t>601,2</w:t>
            </w:r>
            <w:r w:rsidRPr="00E51E41">
              <w:rPr>
                <w:rFonts w:cs="Times New Roman"/>
                <w:sz w:val="20"/>
                <w:szCs w:val="20"/>
              </w:rPr>
              <w:t xml:space="preserve"> тыс.руб. </w:t>
            </w:r>
          </w:p>
        </w:tc>
        <w:tc>
          <w:tcPr>
            <w:tcW w:w="992" w:type="dxa"/>
            <w:shd w:val="clear" w:color="auto" w:fill="auto"/>
          </w:tcPr>
          <w:p w:rsidR="00D25DF6" w:rsidRPr="00E51E41" w:rsidRDefault="00775A6A" w:rsidP="001A04F5">
            <w:pPr>
              <w:jc w:val="right"/>
              <w:rPr>
                <w:rFonts w:cs="Times New Roman"/>
                <w:sz w:val="20"/>
                <w:szCs w:val="20"/>
              </w:rPr>
            </w:pPr>
            <w:r w:rsidRPr="00E51E41">
              <w:rPr>
                <w:rFonts w:cs="Times New Roman"/>
                <w:sz w:val="20"/>
                <w:szCs w:val="20"/>
              </w:rPr>
              <w:lastRenderedPageBreak/>
              <w:t>601,2</w:t>
            </w:r>
            <w:r w:rsidR="006B4D63" w:rsidRPr="00E51E41">
              <w:rPr>
                <w:rFonts w:cs="Times New Roman"/>
                <w:sz w:val="20"/>
                <w:szCs w:val="20"/>
              </w:rPr>
              <w:t>0</w:t>
            </w:r>
          </w:p>
        </w:tc>
        <w:tc>
          <w:tcPr>
            <w:tcW w:w="851" w:type="dxa"/>
            <w:shd w:val="clear" w:color="auto" w:fill="auto"/>
          </w:tcPr>
          <w:p w:rsidR="00D25DF6" w:rsidRPr="00E51E41" w:rsidRDefault="00D25DF6" w:rsidP="001A04F5">
            <w:pPr>
              <w:jc w:val="right"/>
              <w:rPr>
                <w:rFonts w:cs="Times New Roman"/>
                <w:sz w:val="20"/>
                <w:szCs w:val="20"/>
              </w:rPr>
            </w:pPr>
          </w:p>
        </w:tc>
      </w:tr>
      <w:tr w:rsidR="00D25DF6" w:rsidRPr="00E51E41" w:rsidTr="0083583C">
        <w:tc>
          <w:tcPr>
            <w:tcW w:w="1838" w:type="dxa"/>
            <w:vMerge/>
            <w:shd w:val="clear" w:color="auto" w:fill="auto"/>
          </w:tcPr>
          <w:p w:rsidR="00D25DF6" w:rsidRPr="00E51E41" w:rsidRDefault="00D25DF6" w:rsidP="001A04F5">
            <w:pPr>
              <w:rPr>
                <w:rFonts w:cs="Times New Roman"/>
                <w:sz w:val="20"/>
                <w:szCs w:val="20"/>
              </w:rPr>
            </w:pPr>
          </w:p>
        </w:tc>
        <w:tc>
          <w:tcPr>
            <w:tcW w:w="6379" w:type="dxa"/>
            <w:shd w:val="clear" w:color="auto" w:fill="auto"/>
          </w:tcPr>
          <w:p w:rsidR="007B435D" w:rsidRPr="00E51E41" w:rsidRDefault="00D25DF6" w:rsidP="00197D40">
            <w:pPr>
              <w:jc w:val="both"/>
              <w:rPr>
                <w:rFonts w:cs="Times New Roman"/>
                <w:sz w:val="20"/>
                <w:szCs w:val="20"/>
              </w:rPr>
            </w:pPr>
            <w:r w:rsidRPr="00E51E41">
              <w:rPr>
                <w:rFonts w:cs="Times New Roman"/>
                <w:sz w:val="20"/>
                <w:szCs w:val="20"/>
              </w:rPr>
              <w:t xml:space="preserve">В бюджет </w:t>
            </w:r>
            <w:r w:rsidR="00885133" w:rsidRPr="00E51E41">
              <w:rPr>
                <w:rFonts w:cs="Times New Roman"/>
                <w:sz w:val="20"/>
                <w:szCs w:val="20"/>
              </w:rPr>
              <w:t>округа</w:t>
            </w:r>
            <w:r w:rsidRPr="00E51E41">
              <w:rPr>
                <w:rFonts w:cs="Times New Roman"/>
                <w:sz w:val="20"/>
                <w:szCs w:val="20"/>
              </w:rPr>
              <w:t xml:space="preserve"> поступила просроченная задолженность в части доходов от продажи объектов в порядке ФЗ от 22.07.2008г № 159</w:t>
            </w:r>
            <w:r w:rsidR="00775A6A" w:rsidRPr="00E51E41">
              <w:rPr>
                <w:rFonts w:cs="Times New Roman"/>
                <w:sz w:val="20"/>
                <w:szCs w:val="20"/>
              </w:rPr>
              <w:t>-</w:t>
            </w:r>
            <w:r w:rsidRPr="00E51E41">
              <w:rPr>
                <w:rFonts w:cs="Times New Roman"/>
                <w:sz w:val="20"/>
                <w:szCs w:val="20"/>
              </w:rPr>
              <w:t xml:space="preserve">ФЗ в сумме 60,02 руб. </w:t>
            </w:r>
            <w:r w:rsidR="00775A6A" w:rsidRPr="00E51E41">
              <w:rPr>
                <w:rFonts w:cs="Times New Roman"/>
                <w:sz w:val="20"/>
                <w:szCs w:val="20"/>
              </w:rPr>
              <w:t xml:space="preserve">и начисленная пеня в сумме 30,79 руб. </w:t>
            </w:r>
          </w:p>
        </w:tc>
        <w:tc>
          <w:tcPr>
            <w:tcW w:w="992" w:type="dxa"/>
            <w:shd w:val="clear" w:color="auto" w:fill="auto"/>
          </w:tcPr>
          <w:p w:rsidR="00D25DF6" w:rsidRPr="00E51E41" w:rsidRDefault="00775A6A" w:rsidP="001A04F5">
            <w:pPr>
              <w:jc w:val="right"/>
              <w:rPr>
                <w:rFonts w:cs="Times New Roman"/>
                <w:sz w:val="20"/>
                <w:szCs w:val="20"/>
              </w:rPr>
            </w:pPr>
            <w:r w:rsidRPr="00E51E41">
              <w:rPr>
                <w:rFonts w:cs="Times New Roman"/>
                <w:sz w:val="20"/>
                <w:szCs w:val="20"/>
              </w:rPr>
              <w:t>0,</w:t>
            </w:r>
            <w:r w:rsidR="006B4D63" w:rsidRPr="00E51E41">
              <w:rPr>
                <w:rFonts w:cs="Times New Roman"/>
                <w:sz w:val="20"/>
                <w:szCs w:val="20"/>
              </w:rPr>
              <w:t>10</w:t>
            </w:r>
          </w:p>
        </w:tc>
        <w:tc>
          <w:tcPr>
            <w:tcW w:w="851" w:type="dxa"/>
            <w:shd w:val="clear" w:color="auto" w:fill="auto"/>
          </w:tcPr>
          <w:p w:rsidR="00D25DF6" w:rsidRPr="00E51E41" w:rsidRDefault="00D25DF6" w:rsidP="001A04F5">
            <w:pPr>
              <w:jc w:val="right"/>
              <w:rPr>
                <w:rFonts w:cs="Times New Roman"/>
                <w:sz w:val="20"/>
                <w:szCs w:val="20"/>
              </w:rPr>
            </w:pPr>
          </w:p>
        </w:tc>
      </w:tr>
      <w:tr w:rsidR="005C185D" w:rsidRPr="00E51E41" w:rsidTr="0083583C">
        <w:tc>
          <w:tcPr>
            <w:tcW w:w="1838" w:type="dxa"/>
            <w:vMerge w:val="restart"/>
            <w:shd w:val="clear" w:color="auto" w:fill="auto"/>
          </w:tcPr>
          <w:p w:rsidR="005C185D" w:rsidRPr="00E51E41" w:rsidRDefault="005C185D" w:rsidP="001A04F5">
            <w:pPr>
              <w:rPr>
                <w:rFonts w:cs="Times New Roman"/>
                <w:sz w:val="20"/>
                <w:szCs w:val="20"/>
              </w:rPr>
            </w:pPr>
            <w:r w:rsidRPr="00E51E41">
              <w:rPr>
                <w:rFonts w:cs="Times New Roman"/>
                <w:sz w:val="20"/>
                <w:szCs w:val="20"/>
              </w:rPr>
              <w:t>Представление от 21.04.</w:t>
            </w:r>
            <w:r w:rsidR="00775A6A" w:rsidRPr="00E51E41">
              <w:rPr>
                <w:rFonts w:cs="Times New Roman"/>
                <w:sz w:val="20"/>
                <w:szCs w:val="20"/>
              </w:rPr>
              <w:t>20</w:t>
            </w:r>
            <w:r w:rsidRPr="00E51E41">
              <w:rPr>
                <w:rFonts w:cs="Times New Roman"/>
                <w:sz w:val="20"/>
                <w:szCs w:val="20"/>
              </w:rPr>
              <w:t>15</w:t>
            </w:r>
            <w:r w:rsidR="00775A6A" w:rsidRPr="00E51E41">
              <w:rPr>
                <w:rFonts w:cs="Times New Roman"/>
                <w:sz w:val="20"/>
                <w:szCs w:val="20"/>
              </w:rPr>
              <w:t>г.</w:t>
            </w:r>
            <w:r w:rsidRPr="00E51E41">
              <w:rPr>
                <w:rFonts w:cs="Times New Roman"/>
                <w:sz w:val="20"/>
                <w:szCs w:val="20"/>
              </w:rPr>
              <w:t xml:space="preserve"> № 10</w:t>
            </w:r>
          </w:p>
        </w:tc>
        <w:tc>
          <w:tcPr>
            <w:tcW w:w="6379" w:type="dxa"/>
            <w:shd w:val="clear" w:color="auto" w:fill="auto"/>
          </w:tcPr>
          <w:p w:rsidR="005C185D" w:rsidRPr="00E51E41" w:rsidRDefault="005C185D" w:rsidP="001A04F5">
            <w:pPr>
              <w:jc w:val="both"/>
              <w:rPr>
                <w:rFonts w:cs="Times New Roman"/>
                <w:sz w:val="20"/>
                <w:szCs w:val="20"/>
              </w:rPr>
            </w:pPr>
            <w:r w:rsidRPr="00E51E41">
              <w:rPr>
                <w:rFonts w:cs="Times New Roman"/>
                <w:sz w:val="20"/>
                <w:szCs w:val="20"/>
              </w:rPr>
              <w:t>Возврат средств за лом цветных металлов в сумме 85,44 тыс.руб. (перечислили ООО «</w:t>
            </w:r>
            <w:proofErr w:type="spellStart"/>
            <w:r w:rsidRPr="00E51E41">
              <w:rPr>
                <w:rFonts w:cs="Times New Roman"/>
                <w:sz w:val="20"/>
                <w:szCs w:val="20"/>
              </w:rPr>
              <w:t>Лотор</w:t>
            </w:r>
            <w:proofErr w:type="spellEnd"/>
            <w:r w:rsidRPr="00E51E41">
              <w:rPr>
                <w:rFonts w:cs="Times New Roman"/>
                <w:sz w:val="20"/>
                <w:szCs w:val="20"/>
              </w:rPr>
              <w:t>», ООО «</w:t>
            </w:r>
            <w:proofErr w:type="spellStart"/>
            <w:r w:rsidRPr="00E51E41">
              <w:rPr>
                <w:rFonts w:cs="Times New Roman"/>
                <w:sz w:val="20"/>
                <w:szCs w:val="20"/>
              </w:rPr>
              <w:t>Лотор-Энерго</w:t>
            </w:r>
            <w:proofErr w:type="spellEnd"/>
            <w:r w:rsidRPr="00E51E41">
              <w:rPr>
                <w:rFonts w:cs="Times New Roman"/>
                <w:sz w:val="20"/>
                <w:szCs w:val="20"/>
              </w:rPr>
              <w:t xml:space="preserve">») </w:t>
            </w:r>
          </w:p>
        </w:tc>
        <w:tc>
          <w:tcPr>
            <w:tcW w:w="992" w:type="dxa"/>
            <w:shd w:val="clear" w:color="auto" w:fill="auto"/>
          </w:tcPr>
          <w:p w:rsidR="005C185D" w:rsidRPr="00E51E41" w:rsidRDefault="005C185D" w:rsidP="001A04F5">
            <w:pPr>
              <w:jc w:val="right"/>
              <w:rPr>
                <w:rFonts w:cs="Times New Roman"/>
                <w:sz w:val="20"/>
                <w:szCs w:val="20"/>
              </w:rPr>
            </w:pPr>
            <w:r w:rsidRPr="00E51E41">
              <w:rPr>
                <w:rFonts w:cs="Times New Roman"/>
                <w:sz w:val="20"/>
                <w:szCs w:val="20"/>
              </w:rPr>
              <w:t>85,44</w:t>
            </w:r>
          </w:p>
        </w:tc>
        <w:tc>
          <w:tcPr>
            <w:tcW w:w="851" w:type="dxa"/>
            <w:shd w:val="clear" w:color="auto" w:fill="auto"/>
          </w:tcPr>
          <w:p w:rsidR="005C185D" w:rsidRPr="00E51E41" w:rsidRDefault="005C185D" w:rsidP="001A04F5">
            <w:pPr>
              <w:jc w:val="right"/>
              <w:rPr>
                <w:rFonts w:cs="Times New Roman"/>
                <w:sz w:val="20"/>
                <w:szCs w:val="20"/>
              </w:rPr>
            </w:pPr>
          </w:p>
        </w:tc>
      </w:tr>
      <w:tr w:rsidR="005C185D" w:rsidRPr="00E51E41" w:rsidTr="0083583C">
        <w:tc>
          <w:tcPr>
            <w:tcW w:w="1838" w:type="dxa"/>
            <w:vMerge/>
            <w:shd w:val="clear" w:color="auto" w:fill="auto"/>
          </w:tcPr>
          <w:p w:rsidR="005C185D" w:rsidRPr="00E51E41" w:rsidRDefault="005C185D" w:rsidP="001A04F5">
            <w:pPr>
              <w:rPr>
                <w:rFonts w:cs="Times New Roman"/>
                <w:sz w:val="20"/>
                <w:szCs w:val="20"/>
              </w:rPr>
            </w:pPr>
          </w:p>
        </w:tc>
        <w:tc>
          <w:tcPr>
            <w:tcW w:w="6379" w:type="dxa"/>
            <w:shd w:val="clear" w:color="auto" w:fill="auto"/>
          </w:tcPr>
          <w:p w:rsidR="007B435D" w:rsidRPr="00E51E41" w:rsidRDefault="005C185D" w:rsidP="00197D40">
            <w:pPr>
              <w:jc w:val="both"/>
              <w:rPr>
                <w:rFonts w:cs="Times New Roman"/>
                <w:sz w:val="20"/>
                <w:szCs w:val="20"/>
              </w:rPr>
            </w:pPr>
            <w:r w:rsidRPr="00E51E41">
              <w:rPr>
                <w:rFonts w:cs="Times New Roman"/>
                <w:sz w:val="20"/>
                <w:szCs w:val="20"/>
              </w:rPr>
              <w:t>Произведен зачет отвлеченных в дебиторскую задолженность средств в сумме 71,03 тыс.руб. в счет оплаты текущих платежей ОАО «</w:t>
            </w:r>
            <w:proofErr w:type="spellStart"/>
            <w:r w:rsidRPr="00E51E41">
              <w:rPr>
                <w:rFonts w:cs="Times New Roman"/>
                <w:sz w:val="20"/>
                <w:szCs w:val="20"/>
              </w:rPr>
              <w:t>Челябэнергосбыт</w:t>
            </w:r>
            <w:proofErr w:type="spellEnd"/>
            <w:r w:rsidRPr="00E51E41">
              <w:rPr>
                <w:rFonts w:cs="Times New Roman"/>
                <w:sz w:val="20"/>
                <w:szCs w:val="20"/>
              </w:rPr>
              <w:t>» по договорам № 1858, 341.</w:t>
            </w:r>
          </w:p>
        </w:tc>
        <w:tc>
          <w:tcPr>
            <w:tcW w:w="992" w:type="dxa"/>
            <w:shd w:val="clear" w:color="auto" w:fill="auto"/>
          </w:tcPr>
          <w:p w:rsidR="005C185D" w:rsidRPr="00E51E41" w:rsidRDefault="005C185D" w:rsidP="001A04F5">
            <w:pPr>
              <w:jc w:val="right"/>
              <w:rPr>
                <w:rFonts w:cs="Times New Roman"/>
                <w:sz w:val="20"/>
                <w:szCs w:val="20"/>
              </w:rPr>
            </w:pPr>
          </w:p>
        </w:tc>
        <w:tc>
          <w:tcPr>
            <w:tcW w:w="851" w:type="dxa"/>
            <w:shd w:val="clear" w:color="auto" w:fill="auto"/>
          </w:tcPr>
          <w:p w:rsidR="005C185D" w:rsidRPr="00E51E41" w:rsidRDefault="005C185D" w:rsidP="001A04F5">
            <w:pPr>
              <w:jc w:val="right"/>
              <w:rPr>
                <w:rFonts w:cs="Times New Roman"/>
                <w:sz w:val="20"/>
                <w:szCs w:val="20"/>
              </w:rPr>
            </w:pPr>
            <w:r w:rsidRPr="00E51E41">
              <w:rPr>
                <w:rFonts w:cs="Times New Roman"/>
                <w:sz w:val="20"/>
                <w:szCs w:val="20"/>
              </w:rPr>
              <w:t>71,03</w:t>
            </w:r>
          </w:p>
        </w:tc>
      </w:tr>
      <w:tr w:rsidR="004D4787" w:rsidRPr="00E51E41" w:rsidTr="0083583C">
        <w:tc>
          <w:tcPr>
            <w:tcW w:w="1838" w:type="dxa"/>
            <w:vMerge w:val="restart"/>
            <w:shd w:val="clear" w:color="auto" w:fill="auto"/>
          </w:tcPr>
          <w:p w:rsidR="004D4787" w:rsidRPr="00E51E41" w:rsidRDefault="004D4787" w:rsidP="001A04F5">
            <w:pPr>
              <w:rPr>
                <w:rFonts w:cs="Times New Roman"/>
                <w:sz w:val="20"/>
                <w:szCs w:val="20"/>
              </w:rPr>
            </w:pPr>
            <w:r w:rsidRPr="00E51E41">
              <w:rPr>
                <w:rFonts w:cs="Times New Roman"/>
                <w:sz w:val="20"/>
                <w:szCs w:val="20"/>
              </w:rPr>
              <w:t>Представление от 28.04.2015г. № 12</w:t>
            </w:r>
          </w:p>
        </w:tc>
        <w:tc>
          <w:tcPr>
            <w:tcW w:w="6379" w:type="dxa"/>
            <w:shd w:val="clear" w:color="auto" w:fill="auto"/>
          </w:tcPr>
          <w:p w:rsidR="004D4787" w:rsidRPr="00E51E41" w:rsidRDefault="004D4787" w:rsidP="001A04F5">
            <w:pPr>
              <w:jc w:val="both"/>
              <w:rPr>
                <w:rFonts w:cs="Times New Roman"/>
                <w:sz w:val="20"/>
                <w:szCs w:val="20"/>
              </w:rPr>
            </w:pPr>
            <w:r w:rsidRPr="00E51E41">
              <w:rPr>
                <w:rFonts w:cs="Times New Roman"/>
                <w:sz w:val="20"/>
                <w:szCs w:val="20"/>
              </w:rPr>
              <w:t>В бюджет округа поступила просроченная задолженность</w:t>
            </w:r>
          </w:p>
          <w:p w:rsidR="004D4787" w:rsidRPr="00E51E41" w:rsidRDefault="004D4787" w:rsidP="001A04F5">
            <w:pPr>
              <w:jc w:val="both"/>
              <w:rPr>
                <w:rFonts w:cs="Times New Roman"/>
                <w:sz w:val="20"/>
                <w:szCs w:val="20"/>
              </w:rPr>
            </w:pPr>
            <w:r w:rsidRPr="00E51E41">
              <w:rPr>
                <w:rFonts w:cs="Times New Roman"/>
                <w:sz w:val="20"/>
                <w:szCs w:val="20"/>
              </w:rPr>
              <w:t>за земельный участок 233,2 тыс.руб. В счет погашения долга в сумме 1503,1 тыс. руб. по договору от 15.10.2014 № 655а поступила оплата в сумме 503,1 тыс.руб.</w:t>
            </w:r>
          </w:p>
        </w:tc>
        <w:tc>
          <w:tcPr>
            <w:tcW w:w="992" w:type="dxa"/>
            <w:shd w:val="clear" w:color="auto" w:fill="auto"/>
          </w:tcPr>
          <w:p w:rsidR="004D4787" w:rsidRPr="00E51E41" w:rsidRDefault="004D4787" w:rsidP="001A04F5">
            <w:pPr>
              <w:jc w:val="right"/>
              <w:rPr>
                <w:rFonts w:cs="Times New Roman"/>
                <w:sz w:val="20"/>
                <w:szCs w:val="20"/>
              </w:rPr>
            </w:pPr>
            <w:r w:rsidRPr="00E51E41">
              <w:rPr>
                <w:rFonts w:cs="Times New Roman"/>
                <w:sz w:val="20"/>
                <w:szCs w:val="20"/>
              </w:rPr>
              <w:t>736,30</w:t>
            </w:r>
          </w:p>
        </w:tc>
        <w:tc>
          <w:tcPr>
            <w:tcW w:w="851" w:type="dxa"/>
            <w:shd w:val="clear" w:color="auto" w:fill="auto"/>
          </w:tcPr>
          <w:p w:rsidR="004D4787" w:rsidRPr="00E51E41" w:rsidRDefault="004D4787" w:rsidP="001A04F5">
            <w:pPr>
              <w:jc w:val="right"/>
              <w:rPr>
                <w:rFonts w:cs="Times New Roman"/>
                <w:sz w:val="20"/>
                <w:szCs w:val="20"/>
              </w:rPr>
            </w:pPr>
          </w:p>
        </w:tc>
      </w:tr>
      <w:tr w:rsidR="004D4787" w:rsidRPr="00E51E41" w:rsidTr="0083583C">
        <w:tc>
          <w:tcPr>
            <w:tcW w:w="1838" w:type="dxa"/>
            <w:vMerge/>
            <w:shd w:val="clear" w:color="auto" w:fill="auto"/>
          </w:tcPr>
          <w:p w:rsidR="004D4787" w:rsidRPr="00E51E41" w:rsidRDefault="004D4787" w:rsidP="001A04F5">
            <w:pPr>
              <w:rPr>
                <w:rFonts w:cs="Times New Roman"/>
                <w:sz w:val="20"/>
                <w:szCs w:val="20"/>
              </w:rPr>
            </w:pPr>
          </w:p>
        </w:tc>
        <w:tc>
          <w:tcPr>
            <w:tcW w:w="6379" w:type="dxa"/>
            <w:shd w:val="clear" w:color="auto" w:fill="auto"/>
          </w:tcPr>
          <w:p w:rsidR="007B435D" w:rsidRPr="00E51E41" w:rsidRDefault="004D4787" w:rsidP="00197D40">
            <w:pPr>
              <w:jc w:val="both"/>
              <w:rPr>
                <w:rFonts w:cs="Times New Roman"/>
                <w:sz w:val="20"/>
                <w:szCs w:val="20"/>
              </w:rPr>
            </w:pPr>
            <w:r w:rsidRPr="00E51E41">
              <w:rPr>
                <w:rFonts w:cs="Times New Roman"/>
                <w:sz w:val="20"/>
                <w:szCs w:val="20"/>
              </w:rPr>
              <w:t xml:space="preserve">В связи с внесением изменений в договор от 19.01.2015г. №619в части изменения графика платежей произведен перерасчет пени. Начислена пеня и оплачена в сумме 2,1 тыс. руб. </w:t>
            </w:r>
          </w:p>
        </w:tc>
        <w:tc>
          <w:tcPr>
            <w:tcW w:w="992" w:type="dxa"/>
            <w:shd w:val="clear" w:color="auto" w:fill="auto"/>
          </w:tcPr>
          <w:p w:rsidR="004D4787" w:rsidRPr="00E51E41" w:rsidRDefault="004D4787" w:rsidP="001A04F5">
            <w:pPr>
              <w:jc w:val="right"/>
              <w:rPr>
                <w:rFonts w:cs="Times New Roman"/>
                <w:sz w:val="20"/>
                <w:szCs w:val="20"/>
              </w:rPr>
            </w:pPr>
            <w:r w:rsidRPr="00E51E41">
              <w:rPr>
                <w:rFonts w:cs="Times New Roman"/>
                <w:sz w:val="20"/>
                <w:szCs w:val="20"/>
              </w:rPr>
              <w:t>2,1</w:t>
            </w:r>
          </w:p>
        </w:tc>
        <w:tc>
          <w:tcPr>
            <w:tcW w:w="851" w:type="dxa"/>
            <w:shd w:val="clear" w:color="auto" w:fill="auto"/>
          </w:tcPr>
          <w:p w:rsidR="004D4787" w:rsidRPr="00E51E41" w:rsidRDefault="004D4787" w:rsidP="001A04F5">
            <w:pPr>
              <w:jc w:val="right"/>
              <w:rPr>
                <w:rFonts w:cs="Times New Roman"/>
                <w:sz w:val="20"/>
                <w:szCs w:val="20"/>
              </w:rPr>
            </w:pPr>
          </w:p>
        </w:tc>
      </w:tr>
      <w:tr w:rsidR="005D5445" w:rsidRPr="00E51E41" w:rsidTr="0083583C">
        <w:tc>
          <w:tcPr>
            <w:tcW w:w="1838" w:type="dxa"/>
            <w:vMerge w:val="restart"/>
            <w:shd w:val="clear" w:color="auto" w:fill="auto"/>
          </w:tcPr>
          <w:p w:rsidR="005D5445" w:rsidRPr="00E51E41" w:rsidRDefault="005D5445" w:rsidP="00F26B47">
            <w:pPr>
              <w:rPr>
                <w:rFonts w:cs="Times New Roman"/>
                <w:sz w:val="20"/>
                <w:szCs w:val="20"/>
              </w:rPr>
            </w:pPr>
            <w:r w:rsidRPr="00E51E41">
              <w:rPr>
                <w:rFonts w:cs="Times New Roman"/>
                <w:sz w:val="20"/>
                <w:szCs w:val="20"/>
              </w:rPr>
              <w:t>Представление от 14.08.2015г. № 25</w:t>
            </w:r>
          </w:p>
        </w:tc>
        <w:tc>
          <w:tcPr>
            <w:tcW w:w="6379" w:type="dxa"/>
            <w:shd w:val="clear" w:color="auto" w:fill="auto"/>
          </w:tcPr>
          <w:p w:rsidR="005D5445" w:rsidRPr="00E51E41" w:rsidRDefault="005D5445" w:rsidP="005D5445">
            <w:pPr>
              <w:jc w:val="both"/>
              <w:rPr>
                <w:rFonts w:cs="Times New Roman"/>
                <w:sz w:val="20"/>
                <w:szCs w:val="20"/>
              </w:rPr>
            </w:pPr>
            <w:r w:rsidRPr="00E51E41">
              <w:rPr>
                <w:rFonts w:cs="Times New Roman"/>
                <w:sz w:val="20"/>
                <w:szCs w:val="20"/>
              </w:rPr>
              <w:t>В бюджет округа поступила задолженность по перечислению части прибыли МУП «</w:t>
            </w:r>
            <w:proofErr w:type="spellStart"/>
            <w:r w:rsidRPr="00E51E41">
              <w:rPr>
                <w:rFonts w:cs="Times New Roman"/>
                <w:sz w:val="20"/>
                <w:szCs w:val="20"/>
              </w:rPr>
              <w:t>ЗемГеоЦентр</w:t>
            </w:r>
            <w:proofErr w:type="spellEnd"/>
            <w:r w:rsidRPr="00E51E41">
              <w:rPr>
                <w:rFonts w:cs="Times New Roman"/>
                <w:sz w:val="20"/>
                <w:szCs w:val="20"/>
              </w:rPr>
              <w:t>» (ПП 612 от 25.12.2015г.)</w:t>
            </w:r>
          </w:p>
        </w:tc>
        <w:tc>
          <w:tcPr>
            <w:tcW w:w="992" w:type="dxa"/>
            <w:shd w:val="clear" w:color="auto" w:fill="auto"/>
          </w:tcPr>
          <w:p w:rsidR="005D5445" w:rsidRPr="00E51E41" w:rsidRDefault="005D5445" w:rsidP="00F26B47">
            <w:pPr>
              <w:jc w:val="right"/>
              <w:rPr>
                <w:rFonts w:cs="Times New Roman"/>
                <w:sz w:val="20"/>
                <w:szCs w:val="20"/>
              </w:rPr>
            </w:pPr>
            <w:r w:rsidRPr="00E51E41">
              <w:rPr>
                <w:rFonts w:cs="Times New Roman"/>
                <w:sz w:val="20"/>
                <w:szCs w:val="20"/>
              </w:rPr>
              <w:t>164,0</w:t>
            </w:r>
          </w:p>
        </w:tc>
        <w:tc>
          <w:tcPr>
            <w:tcW w:w="851" w:type="dxa"/>
            <w:shd w:val="clear" w:color="auto" w:fill="auto"/>
          </w:tcPr>
          <w:p w:rsidR="005D5445" w:rsidRPr="00E51E41" w:rsidRDefault="005D5445" w:rsidP="00F26B47">
            <w:pPr>
              <w:jc w:val="right"/>
              <w:rPr>
                <w:rFonts w:cs="Times New Roman"/>
                <w:sz w:val="20"/>
                <w:szCs w:val="20"/>
              </w:rPr>
            </w:pPr>
          </w:p>
          <w:p w:rsidR="005D5445" w:rsidRPr="00E51E41" w:rsidRDefault="005D5445" w:rsidP="00F26B47">
            <w:pPr>
              <w:jc w:val="right"/>
              <w:rPr>
                <w:rFonts w:cs="Times New Roman"/>
                <w:sz w:val="20"/>
                <w:szCs w:val="20"/>
              </w:rPr>
            </w:pPr>
          </w:p>
        </w:tc>
      </w:tr>
      <w:tr w:rsidR="005D5445" w:rsidRPr="00E51E41" w:rsidTr="0083583C">
        <w:tc>
          <w:tcPr>
            <w:tcW w:w="1838" w:type="dxa"/>
            <w:vMerge/>
            <w:shd w:val="clear" w:color="auto" w:fill="auto"/>
          </w:tcPr>
          <w:p w:rsidR="005D5445" w:rsidRPr="00E51E41" w:rsidRDefault="005D5445" w:rsidP="00F26B47">
            <w:pPr>
              <w:rPr>
                <w:rFonts w:cs="Times New Roman"/>
                <w:sz w:val="20"/>
                <w:szCs w:val="20"/>
              </w:rPr>
            </w:pPr>
          </w:p>
        </w:tc>
        <w:tc>
          <w:tcPr>
            <w:tcW w:w="6379" w:type="dxa"/>
            <w:shd w:val="clear" w:color="auto" w:fill="auto"/>
          </w:tcPr>
          <w:p w:rsidR="007B435D" w:rsidRPr="00E51E41" w:rsidRDefault="005D5445" w:rsidP="00197D40">
            <w:pPr>
              <w:jc w:val="both"/>
              <w:rPr>
                <w:rFonts w:cs="Times New Roman"/>
                <w:sz w:val="20"/>
                <w:szCs w:val="20"/>
              </w:rPr>
            </w:pPr>
            <w:r w:rsidRPr="00E51E41">
              <w:rPr>
                <w:rFonts w:cs="Times New Roman"/>
                <w:sz w:val="20"/>
                <w:szCs w:val="20"/>
              </w:rPr>
              <w:t>В бюджет округа поступила пеня по причине несвоевременности   по перечислению части прибыли за 2014 год (ПП 85 от 04.02.2016г.)</w:t>
            </w:r>
          </w:p>
        </w:tc>
        <w:tc>
          <w:tcPr>
            <w:tcW w:w="992" w:type="dxa"/>
            <w:shd w:val="clear" w:color="auto" w:fill="auto"/>
          </w:tcPr>
          <w:p w:rsidR="005D5445" w:rsidRPr="00E51E41" w:rsidRDefault="005D5445" w:rsidP="00F26B47">
            <w:pPr>
              <w:jc w:val="right"/>
              <w:rPr>
                <w:rFonts w:cs="Times New Roman"/>
                <w:sz w:val="20"/>
                <w:szCs w:val="20"/>
              </w:rPr>
            </w:pPr>
            <w:r w:rsidRPr="00E51E41">
              <w:rPr>
                <w:rFonts w:cs="Times New Roman"/>
                <w:sz w:val="20"/>
                <w:szCs w:val="20"/>
              </w:rPr>
              <w:t>33,0</w:t>
            </w:r>
          </w:p>
        </w:tc>
        <w:tc>
          <w:tcPr>
            <w:tcW w:w="851" w:type="dxa"/>
            <w:shd w:val="clear" w:color="auto" w:fill="auto"/>
          </w:tcPr>
          <w:p w:rsidR="005D5445" w:rsidRPr="00E51E41" w:rsidRDefault="005D5445" w:rsidP="00F26B47">
            <w:pPr>
              <w:jc w:val="right"/>
              <w:rPr>
                <w:rFonts w:cs="Times New Roman"/>
                <w:sz w:val="20"/>
                <w:szCs w:val="20"/>
              </w:rPr>
            </w:pPr>
          </w:p>
        </w:tc>
      </w:tr>
      <w:tr w:rsidR="00F26B47" w:rsidRPr="00E51E41" w:rsidTr="0083583C">
        <w:tc>
          <w:tcPr>
            <w:tcW w:w="1838" w:type="dxa"/>
            <w:vMerge w:val="restart"/>
            <w:shd w:val="clear" w:color="auto" w:fill="auto"/>
          </w:tcPr>
          <w:p w:rsidR="00F26B47" w:rsidRPr="00E51E41" w:rsidRDefault="00F26B47" w:rsidP="00F26B47">
            <w:pPr>
              <w:rPr>
                <w:rFonts w:cs="Times New Roman"/>
                <w:sz w:val="20"/>
                <w:szCs w:val="20"/>
              </w:rPr>
            </w:pPr>
            <w:r w:rsidRPr="00E51E41">
              <w:rPr>
                <w:rFonts w:cs="Times New Roman"/>
                <w:sz w:val="20"/>
                <w:szCs w:val="20"/>
              </w:rPr>
              <w:t>Предписание от 24.08.15г. № 1</w:t>
            </w:r>
          </w:p>
          <w:p w:rsidR="00F26B47" w:rsidRPr="00E51E41" w:rsidRDefault="00F26B47" w:rsidP="00F26B47">
            <w:pPr>
              <w:rPr>
                <w:rFonts w:cs="Times New Roman"/>
                <w:sz w:val="20"/>
                <w:szCs w:val="20"/>
              </w:rPr>
            </w:pPr>
          </w:p>
        </w:tc>
        <w:tc>
          <w:tcPr>
            <w:tcW w:w="6379" w:type="dxa"/>
            <w:shd w:val="clear" w:color="auto" w:fill="auto"/>
          </w:tcPr>
          <w:p w:rsidR="00F26B47" w:rsidRPr="00E51E41" w:rsidRDefault="00F26B47" w:rsidP="00F26B47">
            <w:pPr>
              <w:jc w:val="both"/>
              <w:rPr>
                <w:rFonts w:cs="Times New Roman"/>
                <w:sz w:val="20"/>
                <w:szCs w:val="20"/>
              </w:rPr>
            </w:pPr>
            <w:r w:rsidRPr="00E51E41">
              <w:rPr>
                <w:rFonts w:cs="Times New Roman"/>
                <w:sz w:val="20"/>
                <w:szCs w:val="20"/>
              </w:rPr>
              <w:t>В ходе проверки выполнены работы по установке светильника ЖКУ с заземлением на сумму 27,87 тыс.руб., представлен фотоотчет и технический отчет с протоколами измерения сопротивления заземляющих устройств.</w:t>
            </w:r>
          </w:p>
        </w:tc>
        <w:tc>
          <w:tcPr>
            <w:tcW w:w="992" w:type="dxa"/>
            <w:shd w:val="clear" w:color="auto" w:fill="auto"/>
          </w:tcPr>
          <w:p w:rsidR="00F26B47" w:rsidRPr="00E51E41" w:rsidRDefault="00F26B47" w:rsidP="00F26B47">
            <w:pPr>
              <w:jc w:val="right"/>
              <w:rPr>
                <w:rFonts w:cs="Times New Roman"/>
                <w:sz w:val="20"/>
                <w:szCs w:val="20"/>
              </w:rPr>
            </w:pPr>
          </w:p>
        </w:tc>
        <w:tc>
          <w:tcPr>
            <w:tcW w:w="851" w:type="dxa"/>
            <w:shd w:val="clear" w:color="auto" w:fill="auto"/>
          </w:tcPr>
          <w:p w:rsidR="00F26B47" w:rsidRPr="00E51E41" w:rsidRDefault="00F26B47" w:rsidP="00F26B47">
            <w:pPr>
              <w:jc w:val="right"/>
              <w:rPr>
                <w:rFonts w:cs="Times New Roman"/>
                <w:sz w:val="20"/>
                <w:szCs w:val="20"/>
              </w:rPr>
            </w:pPr>
            <w:r w:rsidRPr="00E51E41">
              <w:rPr>
                <w:rFonts w:cs="Times New Roman"/>
                <w:sz w:val="20"/>
                <w:szCs w:val="20"/>
              </w:rPr>
              <w:t>27,87</w:t>
            </w:r>
          </w:p>
        </w:tc>
      </w:tr>
      <w:tr w:rsidR="00F26B47" w:rsidRPr="00E51E41" w:rsidTr="0083583C">
        <w:tc>
          <w:tcPr>
            <w:tcW w:w="1838" w:type="dxa"/>
            <w:vMerge/>
            <w:shd w:val="clear" w:color="auto" w:fill="auto"/>
          </w:tcPr>
          <w:p w:rsidR="00F26B47" w:rsidRPr="00E51E41" w:rsidRDefault="00F26B47" w:rsidP="00F26B47">
            <w:pPr>
              <w:rPr>
                <w:rFonts w:cs="Times New Roman"/>
                <w:sz w:val="20"/>
                <w:szCs w:val="20"/>
              </w:rPr>
            </w:pPr>
          </w:p>
        </w:tc>
        <w:tc>
          <w:tcPr>
            <w:tcW w:w="6379" w:type="dxa"/>
            <w:shd w:val="clear" w:color="auto" w:fill="auto"/>
          </w:tcPr>
          <w:p w:rsidR="00F26B47" w:rsidRPr="00E51E41" w:rsidRDefault="00F26B47" w:rsidP="00F26B47">
            <w:pPr>
              <w:jc w:val="both"/>
              <w:rPr>
                <w:rFonts w:cs="Times New Roman"/>
                <w:sz w:val="20"/>
                <w:szCs w:val="20"/>
              </w:rPr>
            </w:pPr>
            <w:r w:rsidRPr="00E51E41">
              <w:rPr>
                <w:rFonts w:cs="Times New Roman"/>
                <w:sz w:val="20"/>
                <w:szCs w:val="20"/>
              </w:rPr>
              <w:t xml:space="preserve">В бюджет округа осуществлен возврат средств ООО «Строительная компания» за невыполненные работы (ПП 446 от 12.11.15г.) </w:t>
            </w:r>
          </w:p>
        </w:tc>
        <w:tc>
          <w:tcPr>
            <w:tcW w:w="992" w:type="dxa"/>
            <w:shd w:val="clear" w:color="auto" w:fill="auto"/>
          </w:tcPr>
          <w:p w:rsidR="00F26B47" w:rsidRPr="00E51E41" w:rsidRDefault="00F26B47" w:rsidP="00F26B47">
            <w:pPr>
              <w:jc w:val="right"/>
              <w:rPr>
                <w:rFonts w:cs="Times New Roman"/>
                <w:sz w:val="20"/>
                <w:szCs w:val="20"/>
              </w:rPr>
            </w:pPr>
            <w:r w:rsidRPr="00E51E41">
              <w:rPr>
                <w:rFonts w:cs="Times New Roman"/>
                <w:sz w:val="20"/>
                <w:szCs w:val="20"/>
              </w:rPr>
              <w:t>15,30</w:t>
            </w:r>
          </w:p>
        </w:tc>
        <w:tc>
          <w:tcPr>
            <w:tcW w:w="851" w:type="dxa"/>
            <w:shd w:val="clear" w:color="auto" w:fill="auto"/>
          </w:tcPr>
          <w:p w:rsidR="00F26B47" w:rsidRPr="00E51E41" w:rsidRDefault="00F26B47" w:rsidP="00F26B47">
            <w:pPr>
              <w:jc w:val="right"/>
              <w:rPr>
                <w:rFonts w:cs="Times New Roman"/>
                <w:sz w:val="20"/>
                <w:szCs w:val="20"/>
              </w:rPr>
            </w:pPr>
          </w:p>
        </w:tc>
      </w:tr>
      <w:tr w:rsidR="00F26B47" w:rsidRPr="00E51E41" w:rsidTr="0083583C">
        <w:tc>
          <w:tcPr>
            <w:tcW w:w="1838" w:type="dxa"/>
            <w:vMerge/>
            <w:shd w:val="clear" w:color="auto" w:fill="auto"/>
          </w:tcPr>
          <w:p w:rsidR="00F26B47" w:rsidRPr="00E51E41" w:rsidRDefault="00F26B47" w:rsidP="00F26B47">
            <w:pPr>
              <w:rPr>
                <w:rFonts w:cs="Times New Roman"/>
                <w:sz w:val="20"/>
                <w:szCs w:val="20"/>
              </w:rPr>
            </w:pPr>
          </w:p>
        </w:tc>
        <w:tc>
          <w:tcPr>
            <w:tcW w:w="6379" w:type="dxa"/>
            <w:shd w:val="clear" w:color="auto" w:fill="auto"/>
          </w:tcPr>
          <w:p w:rsidR="00F26B47" w:rsidRPr="00E51E41" w:rsidRDefault="00F26B47" w:rsidP="00F26B47">
            <w:pPr>
              <w:jc w:val="both"/>
              <w:rPr>
                <w:rFonts w:cs="Times New Roman"/>
                <w:sz w:val="20"/>
                <w:szCs w:val="20"/>
              </w:rPr>
            </w:pPr>
            <w:r w:rsidRPr="00E51E41">
              <w:rPr>
                <w:rFonts w:cs="Times New Roman"/>
                <w:sz w:val="20"/>
                <w:szCs w:val="20"/>
              </w:rPr>
              <w:t xml:space="preserve">В бюджет округа осуществлен возврат средств ООО «Гравитон» осуществлен возврат средств в связи с неприменением коэффициента аукциона по акту № 2 (ПП 303 от 12.11.15г.) </w:t>
            </w:r>
          </w:p>
        </w:tc>
        <w:tc>
          <w:tcPr>
            <w:tcW w:w="992" w:type="dxa"/>
            <w:shd w:val="clear" w:color="auto" w:fill="auto"/>
          </w:tcPr>
          <w:p w:rsidR="00F26B47" w:rsidRPr="00E51E41" w:rsidRDefault="00F26B47" w:rsidP="00F26B47">
            <w:pPr>
              <w:jc w:val="right"/>
              <w:rPr>
                <w:rFonts w:cs="Times New Roman"/>
                <w:sz w:val="20"/>
                <w:szCs w:val="20"/>
              </w:rPr>
            </w:pPr>
            <w:r w:rsidRPr="00E51E41">
              <w:rPr>
                <w:rFonts w:cs="Times New Roman"/>
                <w:sz w:val="20"/>
                <w:szCs w:val="20"/>
              </w:rPr>
              <w:t>15,34</w:t>
            </w:r>
          </w:p>
        </w:tc>
        <w:tc>
          <w:tcPr>
            <w:tcW w:w="851" w:type="dxa"/>
            <w:shd w:val="clear" w:color="auto" w:fill="auto"/>
          </w:tcPr>
          <w:p w:rsidR="00F26B47" w:rsidRPr="00E51E41" w:rsidRDefault="00F26B47" w:rsidP="00F26B47">
            <w:pPr>
              <w:jc w:val="right"/>
              <w:rPr>
                <w:rFonts w:cs="Times New Roman"/>
                <w:sz w:val="20"/>
                <w:szCs w:val="20"/>
              </w:rPr>
            </w:pPr>
          </w:p>
        </w:tc>
      </w:tr>
      <w:tr w:rsidR="00F26B47" w:rsidRPr="00E51E41" w:rsidTr="0083583C">
        <w:tc>
          <w:tcPr>
            <w:tcW w:w="1838" w:type="dxa"/>
            <w:vMerge/>
            <w:shd w:val="clear" w:color="auto" w:fill="auto"/>
          </w:tcPr>
          <w:p w:rsidR="00F26B47" w:rsidRPr="00E51E41" w:rsidRDefault="00F26B47" w:rsidP="00F26B47">
            <w:pPr>
              <w:rPr>
                <w:rFonts w:cs="Times New Roman"/>
                <w:sz w:val="20"/>
                <w:szCs w:val="20"/>
              </w:rPr>
            </w:pPr>
          </w:p>
        </w:tc>
        <w:tc>
          <w:tcPr>
            <w:tcW w:w="6379" w:type="dxa"/>
            <w:shd w:val="clear" w:color="auto" w:fill="auto"/>
          </w:tcPr>
          <w:p w:rsidR="00F26B47" w:rsidRPr="00E51E41" w:rsidRDefault="00F26B47" w:rsidP="00F26B47">
            <w:pPr>
              <w:jc w:val="both"/>
              <w:rPr>
                <w:rFonts w:cs="Times New Roman"/>
                <w:sz w:val="20"/>
                <w:szCs w:val="20"/>
              </w:rPr>
            </w:pPr>
            <w:r w:rsidRPr="00E51E41">
              <w:rPr>
                <w:rFonts w:cs="Times New Roman"/>
                <w:sz w:val="20"/>
                <w:szCs w:val="20"/>
              </w:rPr>
              <w:t>В бюджет округа осуществлен возврат средств ООО «Строительная компания» (ПП 454 от 18.11.2015) за дымовую трубу, стоимость которой включена и оплачена по актам выполненных работ (с учетом перерасчета стоимости по представлению)</w:t>
            </w:r>
          </w:p>
        </w:tc>
        <w:tc>
          <w:tcPr>
            <w:tcW w:w="992" w:type="dxa"/>
            <w:shd w:val="clear" w:color="auto" w:fill="auto"/>
          </w:tcPr>
          <w:p w:rsidR="00F26B47" w:rsidRPr="00E51E41" w:rsidRDefault="00F26B47" w:rsidP="00F26B47">
            <w:pPr>
              <w:jc w:val="right"/>
              <w:rPr>
                <w:rFonts w:cs="Times New Roman"/>
                <w:sz w:val="20"/>
                <w:szCs w:val="20"/>
              </w:rPr>
            </w:pPr>
            <w:r w:rsidRPr="00E51E41">
              <w:rPr>
                <w:rFonts w:cs="Times New Roman"/>
                <w:sz w:val="20"/>
                <w:szCs w:val="20"/>
              </w:rPr>
              <w:t>68,9</w:t>
            </w:r>
          </w:p>
        </w:tc>
        <w:tc>
          <w:tcPr>
            <w:tcW w:w="851" w:type="dxa"/>
            <w:shd w:val="clear" w:color="auto" w:fill="auto"/>
          </w:tcPr>
          <w:p w:rsidR="00F26B47" w:rsidRPr="00E51E41" w:rsidRDefault="00F26B47" w:rsidP="00F26B47">
            <w:pPr>
              <w:jc w:val="right"/>
              <w:rPr>
                <w:rFonts w:cs="Times New Roman"/>
                <w:sz w:val="20"/>
                <w:szCs w:val="20"/>
              </w:rPr>
            </w:pPr>
          </w:p>
        </w:tc>
      </w:tr>
      <w:tr w:rsidR="00F26B47" w:rsidRPr="00E51E41" w:rsidTr="0083583C">
        <w:tc>
          <w:tcPr>
            <w:tcW w:w="1838" w:type="dxa"/>
            <w:vMerge/>
            <w:shd w:val="clear" w:color="auto" w:fill="auto"/>
          </w:tcPr>
          <w:p w:rsidR="00F26B47" w:rsidRPr="00E51E41" w:rsidRDefault="00F26B47" w:rsidP="00F26B47">
            <w:pPr>
              <w:rPr>
                <w:rFonts w:cs="Times New Roman"/>
                <w:sz w:val="20"/>
                <w:szCs w:val="20"/>
              </w:rPr>
            </w:pPr>
          </w:p>
        </w:tc>
        <w:tc>
          <w:tcPr>
            <w:tcW w:w="6379" w:type="dxa"/>
            <w:shd w:val="clear" w:color="auto" w:fill="auto"/>
          </w:tcPr>
          <w:p w:rsidR="007B435D" w:rsidRPr="00E51E41" w:rsidRDefault="00F26B47" w:rsidP="00197D40">
            <w:pPr>
              <w:jc w:val="both"/>
              <w:rPr>
                <w:rFonts w:cs="Times New Roman"/>
                <w:sz w:val="20"/>
                <w:szCs w:val="20"/>
              </w:rPr>
            </w:pPr>
            <w:r w:rsidRPr="00E51E41">
              <w:rPr>
                <w:rFonts w:cs="Times New Roman"/>
                <w:sz w:val="20"/>
                <w:szCs w:val="20"/>
              </w:rPr>
              <w:t>В ходе проверки, ООО НТЦ «Вершина» представил технический отчет по инженерно–экологическим изысканиям 88-2011-ИЭИ, соответствующий предмету договору в сумме 97,0 тыс.руб.</w:t>
            </w:r>
          </w:p>
        </w:tc>
        <w:tc>
          <w:tcPr>
            <w:tcW w:w="992" w:type="dxa"/>
            <w:shd w:val="clear" w:color="auto" w:fill="auto"/>
          </w:tcPr>
          <w:p w:rsidR="00F26B47" w:rsidRPr="00E51E41" w:rsidRDefault="00F26B47" w:rsidP="00F26B47">
            <w:pPr>
              <w:jc w:val="right"/>
              <w:rPr>
                <w:rFonts w:cs="Times New Roman"/>
                <w:sz w:val="20"/>
                <w:szCs w:val="20"/>
              </w:rPr>
            </w:pPr>
          </w:p>
        </w:tc>
        <w:tc>
          <w:tcPr>
            <w:tcW w:w="851" w:type="dxa"/>
            <w:shd w:val="clear" w:color="auto" w:fill="auto"/>
          </w:tcPr>
          <w:p w:rsidR="00F26B47" w:rsidRPr="00E51E41" w:rsidRDefault="00F26B47" w:rsidP="00F26B47">
            <w:pPr>
              <w:jc w:val="right"/>
              <w:rPr>
                <w:rFonts w:cs="Times New Roman"/>
                <w:sz w:val="20"/>
                <w:szCs w:val="20"/>
              </w:rPr>
            </w:pPr>
            <w:r w:rsidRPr="00E51E41">
              <w:rPr>
                <w:rFonts w:cs="Times New Roman"/>
                <w:sz w:val="20"/>
                <w:szCs w:val="20"/>
              </w:rPr>
              <w:t>97,00</w:t>
            </w:r>
          </w:p>
          <w:p w:rsidR="00F26B47" w:rsidRPr="00E51E41" w:rsidRDefault="00F26B47" w:rsidP="00F26B47">
            <w:pPr>
              <w:jc w:val="right"/>
              <w:rPr>
                <w:rFonts w:cs="Times New Roman"/>
                <w:sz w:val="20"/>
                <w:szCs w:val="20"/>
              </w:rPr>
            </w:pPr>
          </w:p>
        </w:tc>
      </w:tr>
      <w:tr w:rsidR="00F26B47" w:rsidRPr="00E51E41" w:rsidTr="0083583C">
        <w:tc>
          <w:tcPr>
            <w:tcW w:w="1838" w:type="dxa"/>
            <w:vMerge w:val="restart"/>
            <w:shd w:val="clear" w:color="auto" w:fill="auto"/>
          </w:tcPr>
          <w:p w:rsidR="00F26B47" w:rsidRPr="00E51E41" w:rsidRDefault="00F26B47" w:rsidP="00F26B47">
            <w:pPr>
              <w:rPr>
                <w:rFonts w:cs="Times New Roman"/>
                <w:sz w:val="20"/>
                <w:szCs w:val="20"/>
              </w:rPr>
            </w:pPr>
            <w:r w:rsidRPr="00E51E41">
              <w:rPr>
                <w:rFonts w:cs="Times New Roman"/>
                <w:sz w:val="20"/>
                <w:szCs w:val="20"/>
              </w:rPr>
              <w:t>Представление от 27.07.2015г. № 22</w:t>
            </w:r>
          </w:p>
        </w:tc>
        <w:tc>
          <w:tcPr>
            <w:tcW w:w="6379" w:type="dxa"/>
            <w:shd w:val="clear" w:color="auto" w:fill="auto"/>
          </w:tcPr>
          <w:p w:rsidR="00F26B47" w:rsidRPr="00E51E41" w:rsidRDefault="00F26B47" w:rsidP="00F26B47">
            <w:pPr>
              <w:jc w:val="both"/>
              <w:rPr>
                <w:rFonts w:cs="Times New Roman"/>
                <w:sz w:val="20"/>
                <w:szCs w:val="20"/>
              </w:rPr>
            </w:pPr>
            <w:r w:rsidRPr="00E51E41">
              <w:rPr>
                <w:rFonts w:cs="Times New Roman"/>
                <w:sz w:val="20"/>
                <w:szCs w:val="20"/>
              </w:rPr>
              <w:t xml:space="preserve">Поступила оплата компенсационной стоимости зеленых насаждений (не поступившая по факту выдачи разрешения) </w:t>
            </w:r>
          </w:p>
        </w:tc>
        <w:tc>
          <w:tcPr>
            <w:tcW w:w="992" w:type="dxa"/>
            <w:shd w:val="clear" w:color="auto" w:fill="auto"/>
          </w:tcPr>
          <w:p w:rsidR="00F26B47" w:rsidRPr="00E51E41" w:rsidRDefault="00F26B47" w:rsidP="00F26B47">
            <w:pPr>
              <w:jc w:val="right"/>
              <w:rPr>
                <w:rFonts w:cs="Times New Roman"/>
                <w:sz w:val="20"/>
                <w:szCs w:val="20"/>
              </w:rPr>
            </w:pPr>
            <w:r w:rsidRPr="00E51E41">
              <w:rPr>
                <w:rFonts w:cs="Times New Roman"/>
                <w:sz w:val="20"/>
                <w:szCs w:val="20"/>
              </w:rPr>
              <w:t>13,40</w:t>
            </w:r>
          </w:p>
        </w:tc>
        <w:tc>
          <w:tcPr>
            <w:tcW w:w="851" w:type="dxa"/>
            <w:shd w:val="clear" w:color="auto" w:fill="auto"/>
          </w:tcPr>
          <w:p w:rsidR="00F26B47" w:rsidRPr="00E51E41" w:rsidRDefault="00F26B47" w:rsidP="00F26B47">
            <w:pPr>
              <w:jc w:val="right"/>
              <w:rPr>
                <w:rFonts w:cs="Times New Roman"/>
                <w:sz w:val="20"/>
                <w:szCs w:val="20"/>
              </w:rPr>
            </w:pPr>
          </w:p>
        </w:tc>
      </w:tr>
      <w:tr w:rsidR="00F26B47" w:rsidRPr="00E51E41" w:rsidTr="0083583C">
        <w:tc>
          <w:tcPr>
            <w:tcW w:w="1838" w:type="dxa"/>
            <w:vMerge/>
            <w:shd w:val="clear" w:color="auto" w:fill="auto"/>
          </w:tcPr>
          <w:p w:rsidR="00F26B47" w:rsidRPr="00E51E41" w:rsidRDefault="00F26B47" w:rsidP="00F26B47">
            <w:pPr>
              <w:rPr>
                <w:rFonts w:cs="Times New Roman"/>
                <w:sz w:val="20"/>
                <w:szCs w:val="20"/>
              </w:rPr>
            </w:pPr>
          </w:p>
        </w:tc>
        <w:tc>
          <w:tcPr>
            <w:tcW w:w="6379" w:type="dxa"/>
            <w:shd w:val="clear" w:color="auto" w:fill="auto"/>
          </w:tcPr>
          <w:p w:rsidR="007B435D" w:rsidRPr="00E51E41" w:rsidRDefault="00F26B47" w:rsidP="00197D40">
            <w:pPr>
              <w:jc w:val="both"/>
              <w:rPr>
                <w:rFonts w:cs="Times New Roman"/>
                <w:sz w:val="20"/>
                <w:szCs w:val="20"/>
              </w:rPr>
            </w:pPr>
            <w:r w:rsidRPr="00E51E41">
              <w:rPr>
                <w:rFonts w:cs="Times New Roman"/>
                <w:sz w:val="20"/>
                <w:szCs w:val="20"/>
              </w:rPr>
              <w:t>Поступила доплата за выдачу разрешения компенсационной стоимости зеленых насаждений.</w:t>
            </w:r>
          </w:p>
        </w:tc>
        <w:tc>
          <w:tcPr>
            <w:tcW w:w="992" w:type="dxa"/>
            <w:shd w:val="clear" w:color="auto" w:fill="auto"/>
          </w:tcPr>
          <w:p w:rsidR="00F26B47" w:rsidRPr="00E51E41" w:rsidRDefault="00F26B47" w:rsidP="00F26B47">
            <w:pPr>
              <w:jc w:val="right"/>
              <w:rPr>
                <w:rFonts w:cs="Times New Roman"/>
                <w:sz w:val="20"/>
                <w:szCs w:val="20"/>
              </w:rPr>
            </w:pPr>
            <w:r w:rsidRPr="00E51E41">
              <w:rPr>
                <w:rFonts w:cs="Times New Roman"/>
                <w:sz w:val="20"/>
                <w:szCs w:val="20"/>
              </w:rPr>
              <w:t>19,10</w:t>
            </w:r>
          </w:p>
        </w:tc>
        <w:tc>
          <w:tcPr>
            <w:tcW w:w="851" w:type="dxa"/>
            <w:shd w:val="clear" w:color="auto" w:fill="auto"/>
          </w:tcPr>
          <w:p w:rsidR="00F26B47" w:rsidRPr="00E51E41" w:rsidRDefault="00F26B47" w:rsidP="00F26B47">
            <w:pPr>
              <w:jc w:val="right"/>
              <w:rPr>
                <w:rFonts w:cs="Times New Roman"/>
                <w:sz w:val="20"/>
                <w:szCs w:val="20"/>
              </w:rPr>
            </w:pPr>
          </w:p>
        </w:tc>
      </w:tr>
      <w:tr w:rsidR="00197D40" w:rsidRPr="00E51E41" w:rsidTr="006106A5">
        <w:trPr>
          <w:trHeight w:val="345"/>
        </w:trPr>
        <w:tc>
          <w:tcPr>
            <w:tcW w:w="1838" w:type="dxa"/>
            <w:vMerge w:val="restart"/>
            <w:shd w:val="clear" w:color="auto" w:fill="auto"/>
          </w:tcPr>
          <w:p w:rsidR="00197D40" w:rsidRPr="00E51E41" w:rsidRDefault="00197D40" w:rsidP="006106A5">
            <w:pPr>
              <w:jc w:val="center"/>
              <w:rPr>
                <w:rFonts w:cs="Times New Roman"/>
                <w:sz w:val="20"/>
                <w:szCs w:val="20"/>
              </w:rPr>
            </w:pPr>
            <w:r w:rsidRPr="00E51E41">
              <w:rPr>
                <w:rFonts w:cs="Times New Roman"/>
                <w:sz w:val="20"/>
                <w:szCs w:val="20"/>
              </w:rPr>
              <w:t>Предписания и представления</w:t>
            </w:r>
          </w:p>
          <w:p w:rsidR="00197D40" w:rsidRPr="00E51E41" w:rsidRDefault="00197D40" w:rsidP="006106A5">
            <w:pPr>
              <w:jc w:val="center"/>
              <w:rPr>
                <w:rFonts w:cs="Times New Roman"/>
                <w:sz w:val="20"/>
                <w:szCs w:val="20"/>
              </w:rPr>
            </w:pPr>
            <w:r w:rsidRPr="00E51E41">
              <w:rPr>
                <w:rFonts w:cs="Times New Roman"/>
                <w:sz w:val="20"/>
                <w:szCs w:val="20"/>
              </w:rPr>
              <w:t>КСП округа</w:t>
            </w:r>
          </w:p>
        </w:tc>
        <w:tc>
          <w:tcPr>
            <w:tcW w:w="6379" w:type="dxa"/>
            <w:vMerge w:val="restart"/>
            <w:shd w:val="clear" w:color="auto" w:fill="auto"/>
          </w:tcPr>
          <w:p w:rsidR="00197D40" w:rsidRPr="00E51E41" w:rsidRDefault="00197D40" w:rsidP="006106A5">
            <w:pPr>
              <w:jc w:val="center"/>
              <w:rPr>
                <w:rFonts w:cs="Times New Roman"/>
                <w:sz w:val="20"/>
                <w:szCs w:val="20"/>
              </w:rPr>
            </w:pPr>
            <w:r w:rsidRPr="00E51E41">
              <w:rPr>
                <w:rFonts w:cs="Times New Roman"/>
                <w:sz w:val="20"/>
                <w:szCs w:val="20"/>
              </w:rPr>
              <w:t xml:space="preserve">Сведения </w:t>
            </w:r>
          </w:p>
          <w:p w:rsidR="00197D40" w:rsidRPr="00E51E41" w:rsidRDefault="00197D40" w:rsidP="006106A5">
            <w:pPr>
              <w:jc w:val="center"/>
              <w:rPr>
                <w:rFonts w:cs="Times New Roman"/>
                <w:sz w:val="20"/>
                <w:szCs w:val="20"/>
              </w:rPr>
            </w:pPr>
            <w:r w:rsidRPr="00E51E41">
              <w:rPr>
                <w:rFonts w:cs="Times New Roman"/>
                <w:sz w:val="20"/>
                <w:szCs w:val="20"/>
              </w:rPr>
              <w:t>о возмещении денежных средств и имущества округа</w:t>
            </w:r>
          </w:p>
        </w:tc>
        <w:tc>
          <w:tcPr>
            <w:tcW w:w="1843" w:type="dxa"/>
            <w:gridSpan w:val="2"/>
            <w:shd w:val="clear" w:color="auto" w:fill="auto"/>
          </w:tcPr>
          <w:p w:rsidR="00197D40" w:rsidRPr="00E51E41" w:rsidRDefault="00197D40" w:rsidP="006106A5">
            <w:pPr>
              <w:jc w:val="center"/>
              <w:rPr>
                <w:rFonts w:cs="Times New Roman"/>
                <w:sz w:val="20"/>
                <w:szCs w:val="20"/>
              </w:rPr>
            </w:pPr>
            <w:r w:rsidRPr="00E51E41">
              <w:rPr>
                <w:rFonts w:cs="Times New Roman"/>
                <w:sz w:val="20"/>
                <w:szCs w:val="20"/>
              </w:rPr>
              <w:t>Реализация резервов</w:t>
            </w:r>
          </w:p>
          <w:p w:rsidR="00197D40" w:rsidRPr="00E51E41" w:rsidRDefault="00197D40" w:rsidP="006106A5">
            <w:pPr>
              <w:jc w:val="center"/>
              <w:rPr>
                <w:rFonts w:cs="Times New Roman"/>
                <w:sz w:val="20"/>
                <w:szCs w:val="20"/>
              </w:rPr>
            </w:pPr>
            <w:r w:rsidRPr="00E51E41">
              <w:rPr>
                <w:rFonts w:cs="Times New Roman"/>
                <w:sz w:val="20"/>
                <w:szCs w:val="20"/>
              </w:rPr>
              <w:t>(тыс.руб.)</w:t>
            </w:r>
          </w:p>
        </w:tc>
      </w:tr>
      <w:tr w:rsidR="00197D40" w:rsidRPr="00E51E41" w:rsidTr="006106A5">
        <w:trPr>
          <w:trHeight w:val="345"/>
        </w:trPr>
        <w:tc>
          <w:tcPr>
            <w:tcW w:w="1838" w:type="dxa"/>
            <w:vMerge/>
            <w:shd w:val="clear" w:color="auto" w:fill="auto"/>
          </w:tcPr>
          <w:p w:rsidR="00197D40" w:rsidRPr="00E51E41" w:rsidRDefault="00197D40" w:rsidP="006106A5">
            <w:pPr>
              <w:jc w:val="center"/>
              <w:rPr>
                <w:rFonts w:cs="Times New Roman"/>
                <w:sz w:val="20"/>
                <w:szCs w:val="20"/>
              </w:rPr>
            </w:pPr>
          </w:p>
        </w:tc>
        <w:tc>
          <w:tcPr>
            <w:tcW w:w="6379" w:type="dxa"/>
            <w:vMerge/>
            <w:shd w:val="clear" w:color="auto" w:fill="auto"/>
          </w:tcPr>
          <w:p w:rsidR="00197D40" w:rsidRPr="00E51E41" w:rsidRDefault="00197D40" w:rsidP="006106A5">
            <w:pPr>
              <w:jc w:val="center"/>
              <w:rPr>
                <w:rFonts w:cs="Times New Roman"/>
                <w:sz w:val="20"/>
                <w:szCs w:val="20"/>
              </w:rPr>
            </w:pPr>
          </w:p>
        </w:tc>
        <w:tc>
          <w:tcPr>
            <w:tcW w:w="992" w:type="dxa"/>
            <w:shd w:val="clear" w:color="auto" w:fill="auto"/>
          </w:tcPr>
          <w:p w:rsidR="00197D40" w:rsidRPr="00E51E41" w:rsidRDefault="00197D40" w:rsidP="006106A5">
            <w:pPr>
              <w:jc w:val="center"/>
              <w:rPr>
                <w:rFonts w:cs="Times New Roman"/>
                <w:sz w:val="20"/>
                <w:szCs w:val="20"/>
              </w:rPr>
            </w:pPr>
            <w:proofErr w:type="spellStart"/>
            <w:proofErr w:type="gramStart"/>
            <w:r w:rsidRPr="00E51E41">
              <w:rPr>
                <w:rFonts w:cs="Times New Roman"/>
                <w:sz w:val="20"/>
                <w:szCs w:val="20"/>
              </w:rPr>
              <w:t>попол-нения</w:t>
            </w:r>
            <w:proofErr w:type="spellEnd"/>
            <w:proofErr w:type="gramEnd"/>
          </w:p>
        </w:tc>
        <w:tc>
          <w:tcPr>
            <w:tcW w:w="851" w:type="dxa"/>
            <w:shd w:val="clear" w:color="auto" w:fill="auto"/>
          </w:tcPr>
          <w:p w:rsidR="00197D40" w:rsidRDefault="00197D40" w:rsidP="006106A5">
            <w:pPr>
              <w:jc w:val="center"/>
              <w:rPr>
                <w:rFonts w:cs="Times New Roman"/>
                <w:sz w:val="20"/>
                <w:szCs w:val="20"/>
              </w:rPr>
            </w:pPr>
            <w:proofErr w:type="spellStart"/>
            <w:proofErr w:type="gramStart"/>
            <w:r w:rsidRPr="00E51E41">
              <w:rPr>
                <w:rFonts w:cs="Times New Roman"/>
                <w:sz w:val="20"/>
                <w:szCs w:val="20"/>
              </w:rPr>
              <w:t>эконо-мии</w:t>
            </w:r>
            <w:proofErr w:type="spellEnd"/>
            <w:proofErr w:type="gramEnd"/>
          </w:p>
          <w:p w:rsidR="00197D40" w:rsidRPr="00E51E41" w:rsidRDefault="00197D40" w:rsidP="006106A5">
            <w:pPr>
              <w:jc w:val="center"/>
              <w:rPr>
                <w:rFonts w:cs="Times New Roman"/>
                <w:sz w:val="20"/>
                <w:szCs w:val="20"/>
              </w:rPr>
            </w:pPr>
          </w:p>
        </w:tc>
      </w:tr>
      <w:tr w:rsidR="00F26B47" w:rsidRPr="00E51E41" w:rsidTr="0083583C">
        <w:tc>
          <w:tcPr>
            <w:tcW w:w="1838" w:type="dxa"/>
            <w:shd w:val="clear" w:color="auto" w:fill="auto"/>
          </w:tcPr>
          <w:p w:rsidR="00F26B47" w:rsidRPr="00E51E41" w:rsidRDefault="00F26B47" w:rsidP="00E51E41">
            <w:pPr>
              <w:rPr>
                <w:rFonts w:cs="Times New Roman"/>
                <w:sz w:val="20"/>
                <w:szCs w:val="20"/>
              </w:rPr>
            </w:pPr>
            <w:r w:rsidRPr="00E51E41">
              <w:rPr>
                <w:rFonts w:cs="Times New Roman"/>
                <w:sz w:val="20"/>
                <w:szCs w:val="20"/>
              </w:rPr>
              <w:t>Представление от 18.11.15 года № 33</w:t>
            </w:r>
          </w:p>
        </w:tc>
        <w:tc>
          <w:tcPr>
            <w:tcW w:w="6379" w:type="dxa"/>
            <w:shd w:val="clear" w:color="auto" w:fill="auto"/>
          </w:tcPr>
          <w:p w:rsidR="006918CC" w:rsidRPr="00E51E41" w:rsidRDefault="00F26B47" w:rsidP="006918CC">
            <w:pPr>
              <w:jc w:val="both"/>
              <w:rPr>
                <w:rFonts w:cs="Times New Roman"/>
                <w:sz w:val="20"/>
                <w:szCs w:val="20"/>
              </w:rPr>
            </w:pPr>
            <w:r w:rsidRPr="00E51E41">
              <w:rPr>
                <w:rFonts w:cs="Times New Roman"/>
                <w:sz w:val="20"/>
                <w:szCs w:val="20"/>
              </w:rPr>
              <w:t>В бюджет округа поступили просроченные средства по договору аренды земельного участка (ПП 610 от 29.12.2015г.)</w:t>
            </w:r>
          </w:p>
        </w:tc>
        <w:tc>
          <w:tcPr>
            <w:tcW w:w="992" w:type="dxa"/>
            <w:shd w:val="clear" w:color="auto" w:fill="auto"/>
          </w:tcPr>
          <w:p w:rsidR="00F26B47" w:rsidRPr="00E51E41" w:rsidRDefault="00F26B47" w:rsidP="00F26B47">
            <w:pPr>
              <w:jc w:val="right"/>
              <w:rPr>
                <w:rFonts w:cs="Times New Roman"/>
                <w:sz w:val="20"/>
                <w:szCs w:val="20"/>
              </w:rPr>
            </w:pPr>
            <w:r w:rsidRPr="00E51E41">
              <w:rPr>
                <w:rFonts w:cs="Times New Roman"/>
                <w:sz w:val="20"/>
                <w:szCs w:val="20"/>
              </w:rPr>
              <w:t>36,7</w:t>
            </w:r>
          </w:p>
        </w:tc>
        <w:tc>
          <w:tcPr>
            <w:tcW w:w="851" w:type="dxa"/>
            <w:shd w:val="clear" w:color="auto" w:fill="auto"/>
          </w:tcPr>
          <w:p w:rsidR="00F26B47" w:rsidRPr="00E51E41" w:rsidRDefault="00F26B47" w:rsidP="00F26B47">
            <w:pPr>
              <w:jc w:val="right"/>
              <w:rPr>
                <w:rFonts w:cs="Times New Roman"/>
                <w:sz w:val="20"/>
                <w:szCs w:val="20"/>
              </w:rPr>
            </w:pPr>
          </w:p>
        </w:tc>
      </w:tr>
      <w:tr w:rsidR="00F26B47" w:rsidRPr="00E51E41" w:rsidTr="0083583C">
        <w:trPr>
          <w:trHeight w:val="423"/>
        </w:trPr>
        <w:tc>
          <w:tcPr>
            <w:tcW w:w="1838" w:type="dxa"/>
            <w:shd w:val="clear" w:color="auto" w:fill="auto"/>
          </w:tcPr>
          <w:p w:rsidR="00F26B47" w:rsidRPr="00E51E41" w:rsidRDefault="00F26B47" w:rsidP="00F26B47">
            <w:pPr>
              <w:rPr>
                <w:rFonts w:cs="Times New Roman"/>
                <w:sz w:val="20"/>
                <w:szCs w:val="20"/>
              </w:rPr>
            </w:pPr>
            <w:r w:rsidRPr="00E51E41">
              <w:rPr>
                <w:rFonts w:cs="Times New Roman"/>
                <w:sz w:val="20"/>
                <w:szCs w:val="20"/>
              </w:rPr>
              <w:t>Представление от 19.11.15г. № 34</w:t>
            </w:r>
          </w:p>
        </w:tc>
        <w:tc>
          <w:tcPr>
            <w:tcW w:w="6379" w:type="dxa"/>
            <w:shd w:val="clear" w:color="auto" w:fill="auto"/>
          </w:tcPr>
          <w:p w:rsidR="007B435D" w:rsidRPr="00E51E41" w:rsidRDefault="00F26B47" w:rsidP="006918CC">
            <w:pPr>
              <w:jc w:val="both"/>
              <w:rPr>
                <w:rFonts w:cs="Times New Roman"/>
                <w:sz w:val="20"/>
                <w:szCs w:val="20"/>
              </w:rPr>
            </w:pPr>
            <w:r w:rsidRPr="00E51E41">
              <w:rPr>
                <w:rFonts w:cs="Times New Roman"/>
                <w:sz w:val="20"/>
                <w:szCs w:val="20"/>
              </w:rPr>
              <w:t>За нарушение исполнение обязательств по муниципальному контракту Исполнителем произведена оплата пени (ПП от 24.12.15 № 2).</w:t>
            </w:r>
            <w:bookmarkStart w:id="0" w:name="_GoBack"/>
            <w:bookmarkEnd w:id="0"/>
          </w:p>
        </w:tc>
        <w:tc>
          <w:tcPr>
            <w:tcW w:w="992" w:type="dxa"/>
            <w:shd w:val="clear" w:color="auto" w:fill="auto"/>
          </w:tcPr>
          <w:p w:rsidR="00F26B47" w:rsidRPr="00E51E41" w:rsidRDefault="00F26B47" w:rsidP="00F26B47">
            <w:pPr>
              <w:jc w:val="right"/>
              <w:rPr>
                <w:rFonts w:cs="Times New Roman"/>
                <w:sz w:val="20"/>
                <w:szCs w:val="20"/>
              </w:rPr>
            </w:pPr>
            <w:r w:rsidRPr="00E51E41">
              <w:rPr>
                <w:rFonts w:cs="Times New Roman"/>
                <w:sz w:val="20"/>
                <w:szCs w:val="20"/>
              </w:rPr>
              <w:t>16,9</w:t>
            </w:r>
          </w:p>
        </w:tc>
        <w:tc>
          <w:tcPr>
            <w:tcW w:w="851" w:type="dxa"/>
            <w:shd w:val="clear" w:color="auto" w:fill="auto"/>
          </w:tcPr>
          <w:p w:rsidR="00F26B47" w:rsidRPr="00E51E41" w:rsidRDefault="00F26B47" w:rsidP="00F26B47">
            <w:pPr>
              <w:jc w:val="right"/>
              <w:rPr>
                <w:rFonts w:cs="Times New Roman"/>
                <w:sz w:val="20"/>
                <w:szCs w:val="20"/>
              </w:rPr>
            </w:pPr>
          </w:p>
        </w:tc>
      </w:tr>
      <w:tr w:rsidR="00F26B47" w:rsidRPr="00E51E41" w:rsidTr="0083583C">
        <w:tc>
          <w:tcPr>
            <w:tcW w:w="1838" w:type="dxa"/>
            <w:shd w:val="clear" w:color="auto" w:fill="auto"/>
          </w:tcPr>
          <w:p w:rsidR="00D0588F" w:rsidRPr="00E51E41" w:rsidRDefault="00F26B47" w:rsidP="00197D40">
            <w:pPr>
              <w:rPr>
                <w:rFonts w:cs="Times New Roman"/>
                <w:sz w:val="20"/>
                <w:szCs w:val="20"/>
              </w:rPr>
            </w:pPr>
            <w:r w:rsidRPr="00E51E41">
              <w:rPr>
                <w:rFonts w:cs="Times New Roman"/>
                <w:sz w:val="20"/>
                <w:szCs w:val="20"/>
              </w:rPr>
              <w:t>Проверка эффективности использования и целевого расходования средств бюджета на содержание автомобильных дорог МГО</w:t>
            </w:r>
          </w:p>
        </w:tc>
        <w:tc>
          <w:tcPr>
            <w:tcW w:w="6379" w:type="dxa"/>
            <w:shd w:val="clear" w:color="auto" w:fill="auto"/>
          </w:tcPr>
          <w:p w:rsidR="00F26B47" w:rsidRPr="00E51E41" w:rsidRDefault="00F26B47" w:rsidP="00F26B47">
            <w:pPr>
              <w:jc w:val="both"/>
              <w:rPr>
                <w:rFonts w:cs="Times New Roman"/>
                <w:sz w:val="20"/>
                <w:szCs w:val="20"/>
              </w:rPr>
            </w:pPr>
            <w:r w:rsidRPr="00E51E41">
              <w:rPr>
                <w:rFonts w:cs="Times New Roman"/>
                <w:sz w:val="20"/>
                <w:szCs w:val="20"/>
              </w:rPr>
              <w:t>Выполнены дополнительным работ по устройству и выравниванию слоя 422,4 м.кв. и восстановление разрушенного покрытия на общую сумму 168,46 тыс.руб. представлена смета на данные работы, акт о приемке выполненных работ № 1 от 21.09.2015г. на сумму 168,46 тыс.руб., копии журнала работ за сентябрь 2</w:t>
            </w:r>
            <w:r w:rsidR="00B87E64">
              <w:rPr>
                <w:rFonts w:cs="Times New Roman"/>
                <w:sz w:val="20"/>
                <w:szCs w:val="20"/>
              </w:rPr>
              <w:t xml:space="preserve">015г. ООО «ПК </w:t>
            </w:r>
            <w:proofErr w:type="spellStart"/>
            <w:r w:rsidR="00B87E64">
              <w:rPr>
                <w:rFonts w:cs="Times New Roman"/>
                <w:sz w:val="20"/>
                <w:szCs w:val="20"/>
              </w:rPr>
              <w:t>Винек</w:t>
            </w:r>
            <w:proofErr w:type="spellEnd"/>
            <w:r w:rsidR="00B87E64">
              <w:rPr>
                <w:rFonts w:cs="Times New Roman"/>
                <w:sz w:val="20"/>
                <w:szCs w:val="20"/>
              </w:rPr>
              <w:t xml:space="preserve">», </w:t>
            </w:r>
            <w:proofErr w:type="spellStart"/>
            <w:r w:rsidR="00B87E64">
              <w:rPr>
                <w:rFonts w:cs="Times New Roman"/>
                <w:sz w:val="20"/>
                <w:szCs w:val="20"/>
              </w:rPr>
              <w:t>фотоотчет</w:t>
            </w:r>
            <w:proofErr w:type="spellEnd"/>
            <w:r w:rsidRPr="00E51E41">
              <w:rPr>
                <w:rFonts w:cs="Times New Roman"/>
                <w:sz w:val="20"/>
                <w:szCs w:val="20"/>
              </w:rPr>
              <w:t>.</w:t>
            </w:r>
          </w:p>
          <w:p w:rsidR="00F26B47" w:rsidRPr="00E51E41" w:rsidRDefault="00F26B47" w:rsidP="00F26B47">
            <w:pPr>
              <w:jc w:val="both"/>
              <w:rPr>
                <w:rFonts w:cs="Times New Roman"/>
                <w:sz w:val="20"/>
                <w:szCs w:val="20"/>
              </w:rPr>
            </w:pPr>
          </w:p>
        </w:tc>
        <w:tc>
          <w:tcPr>
            <w:tcW w:w="992" w:type="dxa"/>
            <w:shd w:val="clear" w:color="auto" w:fill="auto"/>
          </w:tcPr>
          <w:p w:rsidR="00F26B47" w:rsidRPr="00E51E41" w:rsidRDefault="00F26B47" w:rsidP="00F26B47">
            <w:pPr>
              <w:jc w:val="right"/>
              <w:rPr>
                <w:rFonts w:cs="Times New Roman"/>
                <w:sz w:val="20"/>
                <w:szCs w:val="20"/>
              </w:rPr>
            </w:pPr>
          </w:p>
        </w:tc>
        <w:tc>
          <w:tcPr>
            <w:tcW w:w="851" w:type="dxa"/>
            <w:shd w:val="clear" w:color="auto" w:fill="auto"/>
          </w:tcPr>
          <w:p w:rsidR="00F26B47" w:rsidRPr="00E51E41" w:rsidRDefault="00F26B47" w:rsidP="00F26B47">
            <w:pPr>
              <w:jc w:val="right"/>
              <w:rPr>
                <w:rFonts w:cs="Times New Roman"/>
                <w:sz w:val="20"/>
                <w:szCs w:val="20"/>
              </w:rPr>
            </w:pPr>
            <w:r w:rsidRPr="00E51E41">
              <w:rPr>
                <w:rFonts w:cs="Times New Roman"/>
                <w:sz w:val="20"/>
                <w:szCs w:val="20"/>
              </w:rPr>
              <w:t>168,46</w:t>
            </w:r>
          </w:p>
        </w:tc>
      </w:tr>
      <w:tr w:rsidR="00F26B47" w:rsidRPr="00E51E41" w:rsidTr="0083583C">
        <w:tc>
          <w:tcPr>
            <w:tcW w:w="1838" w:type="dxa"/>
            <w:vMerge w:val="restart"/>
            <w:shd w:val="clear" w:color="auto" w:fill="auto"/>
          </w:tcPr>
          <w:p w:rsidR="00D0588F" w:rsidRPr="00E51E41" w:rsidRDefault="00F26B47" w:rsidP="00197D40">
            <w:pPr>
              <w:rPr>
                <w:rFonts w:cs="Times New Roman"/>
                <w:sz w:val="20"/>
                <w:szCs w:val="20"/>
              </w:rPr>
            </w:pPr>
            <w:r w:rsidRPr="00E51E41">
              <w:rPr>
                <w:rFonts w:cs="Times New Roman"/>
                <w:sz w:val="20"/>
                <w:szCs w:val="20"/>
              </w:rPr>
              <w:t>Проверки расходов на обеспечение выполнения функций МКУ «Управление культуры»</w:t>
            </w:r>
          </w:p>
        </w:tc>
        <w:tc>
          <w:tcPr>
            <w:tcW w:w="6379" w:type="dxa"/>
            <w:shd w:val="clear" w:color="auto" w:fill="auto"/>
          </w:tcPr>
          <w:p w:rsidR="00F26B47" w:rsidRPr="00E51E41" w:rsidRDefault="00F26B47" w:rsidP="00F26B47">
            <w:pPr>
              <w:jc w:val="both"/>
              <w:rPr>
                <w:rFonts w:cs="Times New Roman"/>
                <w:sz w:val="20"/>
                <w:szCs w:val="20"/>
              </w:rPr>
            </w:pPr>
            <w:r w:rsidRPr="00E51E41">
              <w:rPr>
                <w:rFonts w:cs="Times New Roman"/>
                <w:sz w:val="20"/>
                <w:szCs w:val="20"/>
              </w:rPr>
              <w:t>установлено списание ГСМ свыше установленных норм при эксплуатации служебного автотранспорта 1,6 тыс.руб. - произведен перерасчет ГСМ</w:t>
            </w:r>
          </w:p>
        </w:tc>
        <w:tc>
          <w:tcPr>
            <w:tcW w:w="992" w:type="dxa"/>
            <w:shd w:val="clear" w:color="auto" w:fill="auto"/>
          </w:tcPr>
          <w:p w:rsidR="00F26B47" w:rsidRPr="00E51E41" w:rsidRDefault="00F26B47" w:rsidP="00F26B47">
            <w:pPr>
              <w:jc w:val="right"/>
              <w:rPr>
                <w:rFonts w:cs="Times New Roman"/>
                <w:sz w:val="20"/>
                <w:szCs w:val="20"/>
              </w:rPr>
            </w:pPr>
          </w:p>
        </w:tc>
        <w:tc>
          <w:tcPr>
            <w:tcW w:w="851" w:type="dxa"/>
            <w:shd w:val="clear" w:color="auto" w:fill="auto"/>
          </w:tcPr>
          <w:p w:rsidR="00F26B47" w:rsidRPr="00E51E41" w:rsidRDefault="00F26B47" w:rsidP="00F26B47">
            <w:pPr>
              <w:jc w:val="right"/>
              <w:rPr>
                <w:rFonts w:cs="Times New Roman"/>
                <w:sz w:val="20"/>
                <w:szCs w:val="20"/>
              </w:rPr>
            </w:pPr>
            <w:r w:rsidRPr="00E51E41">
              <w:rPr>
                <w:rFonts w:cs="Times New Roman"/>
                <w:sz w:val="20"/>
                <w:szCs w:val="20"/>
              </w:rPr>
              <w:t>1,6</w:t>
            </w:r>
          </w:p>
        </w:tc>
      </w:tr>
      <w:tr w:rsidR="00F26B47" w:rsidRPr="00E51E41" w:rsidTr="0083583C">
        <w:tc>
          <w:tcPr>
            <w:tcW w:w="1838" w:type="dxa"/>
            <w:vMerge/>
            <w:shd w:val="clear" w:color="auto" w:fill="auto"/>
          </w:tcPr>
          <w:p w:rsidR="00F26B47" w:rsidRPr="00E51E41" w:rsidRDefault="00F26B47" w:rsidP="00F26B47">
            <w:pPr>
              <w:rPr>
                <w:rFonts w:cs="Times New Roman"/>
                <w:sz w:val="20"/>
                <w:szCs w:val="20"/>
              </w:rPr>
            </w:pPr>
          </w:p>
        </w:tc>
        <w:tc>
          <w:tcPr>
            <w:tcW w:w="6379" w:type="dxa"/>
            <w:shd w:val="clear" w:color="auto" w:fill="auto"/>
          </w:tcPr>
          <w:p w:rsidR="00F26B47" w:rsidRPr="00E51E41" w:rsidRDefault="00F26B47" w:rsidP="00F26B47">
            <w:pPr>
              <w:jc w:val="both"/>
              <w:rPr>
                <w:rFonts w:cs="Times New Roman"/>
                <w:sz w:val="20"/>
                <w:szCs w:val="20"/>
              </w:rPr>
            </w:pPr>
            <w:r w:rsidRPr="00E51E41">
              <w:rPr>
                <w:rFonts w:cs="Times New Roman"/>
                <w:sz w:val="20"/>
                <w:szCs w:val="20"/>
              </w:rPr>
              <w:t>осуществлялось начисление не предусмотренной Положением об оплате труда - подписано дополнительное соглашение к трудовому договору, произведен перерасчет стимулирующих выплат</w:t>
            </w:r>
          </w:p>
        </w:tc>
        <w:tc>
          <w:tcPr>
            <w:tcW w:w="992" w:type="dxa"/>
            <w:shd w:val="clear" w:color="auto" w:fill="auto"/>
          </w:tcPr>
          <w:p w:rsidR="00F26B47" w:rsidRPr="00E51E41" w:rsidRDefault="00F26B47" w:rsidP="00F26B47">
            <w:pPr>
              <w:jc w:val="right"/>
              <w:rPr>
                <w:rFonts w:cs="Times New Roman"/>
                <w:sz w:val="20"/>
                <w:szCs w:val="20"/>
              </w:rPr>
            </w:pPr>
          </w:p>
        </w:tc>
        <w:tc>
          <w:tcPr>
            <w:tcW w:w="851" w:type="dxa"/>
            <w:shd w:val="clear" w:color="auto" w:fill="auto"/>
          </w:tcPr>
          <w:p w:rsidR="00F26B47" w:rsidRPr="00E51E41" w:rsidRDefault="00F26B47" w:rsidP="00F26B47">
            <w:pPr>
              <w:jc w:val="right"/>
              <w:rPr>
                <w:rFonts w:cs="Times New Roman"/>
                <w:sz w:val="20"/>
                <w:szCs w:val="20"/>
              </w:rPr>
            </w:pPr>
            <w:r w:rsidRPr="00E51E41">
              <w:rPr>
                <w:rFonts w:cs="Times New Roman"/>
                <w:sz w:val="20"/>
                <w:szCs w:val="20"/>
              </w:rPr>
              <w:t>12,7</w:t>
            </w:r>
          </w:p>
        </w:tc>
      </w:tr>
      <w:tr w:rsidR="00F26B47" w:rsidRPr="00E51E41" w:rsidTr="0083583C">
        <w:tc>
          <w:tcPr>
            <w:tcW w:w="1838" w:type="dxa"/>
            <w:shd w:val="clear" w:color="auto" w:fill="auto"/>
          </w:tcPr>
          <w:p w:rsidR="00F26B47" w:rsidRPr="00E51E41" w:rsidRDefault="00F26B47" w:rsidP="00197D40">
            <w:pPr>
              <w:rPr>
                <w:rFonts w:cs="Times New Roman"/>
                <w:sz w:val="20"/>
                <w:szCs w:val="20"/>
              </w:rPr>
            </w:pPr>
            <w:r w:rsidRPr="00E51E41">
              <w:rPr>
                <w:rFonts w:cs="Times New Roman"/>
                <w:sz w:val="20"/>
                <w:szCs w:val="20"/>
              </w:rPr>
              <w:t xml:space="preserve">Представление от </w:t>
            </w:r>
            <w:r w:rsidRPr="00E51E41">
              <w:rPr>
                <w:rFonts w:cs="Times New Roman"/>
                <w:sz w:val="20"/>
                <w:szCs w:val="20"/>
              </w:rPr>
              <w:lastRenderedPageBreak/>
              <w:t>11.01.16г. № 2</w:t>
            </w:r>
          </w:p>
        </w:tc>
        <w:tc>
          <w:tcPr>
            <w:tcW w:w="6379" w:type="dxa"/>
            <w:shd w:val="clear" w:color="auto" w:fill="auto"/>
          </w:tcPr>
          <w:p w:rsidR="00F26B47" w:rsidRPr="00E51E41" w:rsidRDefault="00F26B47" w:rsidP="00F26B47">
            <w:pPr>
              <w:jc w:val="both"/>
              <w:rPr>
                <w:rFonts w:cs="Times New Roman"/>
                <w:sz w:val="20"/>
                <w:szCs w:val="20"/>
              </w:rPr>
            </w:pPr>
            <w:r w:rsidRPr="00E51E41">
              <w:rPr>
                <w:rFonts w:cs="Times New Roman"/>
                <w:sz w:val="20"/>
                <w:szCs w:val="20"/>
              </w:rPr>
              <w:lastRenderedPageBreak/>
              <w:t xml:space="preserve">В бюджет округа поступили средства в счет погашения долга по </w:t>
            </w:r>
            <w:r w:rsidRPr="00E51E41">
              <w:rPr>
                <w:rFonts w:cs="Times New Roman"/>
                <w:sz w:val="20"/>
                <w:szCs w:val="20"/>
              </w:rPr>
              <w:lastRenderedPageBreak/>
              <w:t xml:space="preserve">взыскиваемого в рамках исполнительного производства. </w:t>
            </w:r>
          </w:p>
        </w:tc>
        <w:tc>
          <w:tcPr>
            <w:tcW w:w="992" w:type="dxa"/>
            <w:shd w:val="clear" w:color="auto" w:fill="auto"/>
          </w:tcPr>
          <w:p w:rsidR="00F26B47" w:rsidRPr="00E51E41" w:rsidRDefault="00F26B47" w:rsidP="00F26B47">
            <w:pPr>
              <w:jc w:val="right"/>
              <w:rPr>
                <w:rFonts w:cs="Times New Roman"/>
                <w:sz w:val="20"/>
                <w:szCs w:val="20"/>
              </w:rPr>
            </w:pPr>
            <w:r w:rsidRPr="00E51E41">
              <w:rPr>
                <w:rFonts w:cs="Times New Roman"/>
                <w:sz w:val="20"/>
                <w:szCs w:val="20"/>
              </w:rPr>
              <w:lastRenderedPageBreak/>
              <w:t>6,0</w:t>
            </w:r>
          </w:p>
        </w:tc>
        <w:tc>
          <w:tcPr>
            <w:tcW w:w="851" w:type="dxa"/>
            <w:shd w:val="clear" w:color="auto" w:fill="auto"/>
          </w:tcPr>
          <w:p w:rsidR="00F26B47" w:rsidRPr="00E51E41" w:rsidRDefault="00F26B47" w:rsidP="00F26B47">
            <w:pPr>
              <w:jc w:val="right"/>
              <w:rPr>
                <w:rFonts w:cs="Times New Roman"/>
                <w:sz w:val="20"/>
                <w:szCs w:val="20"/>
              </w:rPr>
            </w:pPr>
          </w:p>
        </w:tc>
      </w:tr>
      <w:tr w:rsidR="00F26B47" w:rsidRPr="007B7459" w:rsidTr="0083583C">
        <w:tc>
          <w:tcPr>
            <w:tcW w:w="1838" w:type="dxa"/>
            <w:shd w:val="clear" w:color="auto" w:fill="auto"/>
          </w:tcPr>
          <w:p w:rsidR="00F26B47" w:rsidRPr="00E51E41" w:rsidRDefault="00F26B47" w:rsidP="00F26B47">
            <w:pPr>
              <w:spacing w:line="276" w:lineRule="auto"/>
              <w:rPr>
                <w:rFonts w:cs="Times New Roman"/>
                <w:b/>
                <w:sz w:val="20"/>
                <w:szCs w:val="20"/>
              </w:rPr>
            </w:pPr>
          </w:p>
        </w:tc>
        <w:tc>
          <w:tcPr>
            <w:tcW w:w="6379" w:type="dxa"/>
            <w:shd w:val="clear" w:color="auto" w:fill="auto"/>
          </w:tcPr>
          <w:p w:rsidR="00F26B47" w:rsidRPr="00E51E41" w:rsidRDefault="00F26B47" w:rsidP="00F26B47">
            <w:pPr>
              <w:spacing w:line="276" w:lineRule="auto"/>
              <w:rPr>
                <w:rFonts w:cs="Times New Roman"/>
                <w:b/>
                <w:sz w:val="20"/>
                <w:szCs w:val="20"/>
              </w:rPr>
            </w:pPr>
            <w:r w:rsidRPr="00E51E41">
              <w:rPr>
                <w:rFonts w:cs="Times New Roman"/>
                <w:b/>
                <w:sz w:val="20"/>
                <w:szCs w:val="20"/>
              </w:rPr>
              <w:t>Всего:</w:t>
            </w:r>
          </w:p>
        </w:tc>
        <w:tc>
          <w:tcPr>
            <w:tcW w:w="992" w:type="dxa"/>
            <w:shd w:val="clear" w:color="auto" w:fill="auto"/>
          </w:tcPr>
          <w:p w:rsidR="00F26B47" w:rsidRPr="00E51E41" w:rsidRDefault="001E6703" w:rsidP="00F26B47">
            <w:pPr>
              <w:spacing w:line="276" w:lineRule="auto"/>
              <w:jc w:val="right"/>
              <w:rPr>
                <w:rFonts w:cs="Times New Roman"/>
                <w:b/>
                <w:sz w:val="20"/>
                <w:szCs w:val="20"/>
              </w:rPr>
            </w:pPr>
            <w:r w:rsidRPr="00E51E41">
              <w:rPr>
                <w:rFonts w:cs="Times New Roman"/>
                <w:b/>
                <w:sz w:val="20"/>
                <w:szCs w:val="20"/>
              </w:rPr>
              <w:t>2 395,98</w:t>
            </w:r>
          </w:p>
        </w:tc>
        <w:tc>
          <w:tcPr>
            <w:tcW w:w="851" w:type="dxa"/>
            <w:shd w:val="clear" w:color="auto" w:fill="auto"/>
          </w:tcPr>
          <w:p w:rsidR="00F26B47" w:rsidRPr="007B7459" w:rsidRDefault="001E6703" w:rsidP="00F26B47">
            <w:pPr>
              <w:spacing w:line="276" w:lineRule="auto"/>
              <w:jc w:val="right"/>
              <w:rPr>
                <w:rFonts w:cs="Times New Roman"/>
                <w:b/>
                <w:sz w:val="20"/>
                <w:szCs w:val="20"/>
              </w:rPr>
            </w:pPr>
            <w:r w:rsidRPr="00E51E41">
              <w:rPr>
                <w:rFonts w:cs="Times New Roman"/>
                <w:b/>
                <w:sz w:val="20"/>
                <w:szCs w:val="20"/>
              </w:rPr>
              <w:t>378,66</w:t>
            </w:r>
          </w:p>
        </w:tc>
      </w:tr>
    </w:tbl>
    <w:p w:rsidR="00F6643B" w:rsidRPr="00D56A09" w:rsidRDefault="00F6643B" w:rsidP="00F6643B">
      <w:pPr>
        <w:spacing w:line="360" w:lineRule="auto"/>
        <w:ind w:firstLine="709"/>
        <w:jc w:val="both"/>
      </w:pPr>
      <w:r w:rsidRPr="00D56A09">
        <w:t>По итогам контрольных и экспертно-аналитических мероприятий, проведенных Контрольно-счетной палатой округа за 2015 год, привлечено:</w:t>
      </w:r>
    </w:p>
    <w:p w:rsidR="007E4457" w:rsidRPr="006A01A8" w:rsidRDefault="007E4457" w:rsidP="007E4457">
      <w:pPr>
        <w:pStyle w:val="90"/>
        <w:shd w:val="clear" w:color="auto" w:fill="auto"/>
        <w:tabs>
          <w:tab w:val="left" w:pos="9233"/>
        </w:tabs>
        <w:spacing w:line="360" w:lineRule="auto"/>
        <w:ind w:left="142" w:hanging="142"/>
        <w:rPr>
          <w:rFonts w:ascii="Times New Roman" w:hAnsi="Times New Roman" w:cs="Times New Roman"/>
          <w:color w:val="000000" w:themeColor="text1"/>
          <w:spacing w:val="0"/>
          <w:w w:val="100"/>
          <w:sz w:val="24"/>
          <w:szCs w:val="24"/>
          <w:lang w:eastAsia="ru-RU" w:bidi="ru-RU"/>
        </w:rPr>
      </w:pPr>
      <w:r w:rsidRPr="007E4457">
        <w:rPr>
          <w:rFonts w:ascii="Times New Roman" w:eastAsia="SimSun" w:hAnsi="Times New Roman" w:cs="Tahoma"/>
          <w:spacing w:val="0"/>
          <w:w w:val="100"/>
          <w:kern w:val="1"/>
          <w:sz w:val="24"/>
          <w:szCs w:val="24"/>
          <w:lang w:eastAsia="hi-IN" w:bidi="hi-IN"/>
        </w:rPr>
        <w:t xml:space="preserve">- к административной ответственности юридическое лицо – 1 юридическое </w:t>
      </w:r>
      <w:r w:rsidR="00FA1101" w:rsidRPr="007E4457">
        <w:rPr>
          <w:rFonts w:ascii="Times New Roman" w:eastAsia="SimSun" w:hAnsi="Times New Roman" w:cs="Tahoma"/>
          <w:spacing w:val="0"/>
          <w:w w:val="100"/>
          <w:kern w:val="1"/>
          <w:sz w:val="24"/>
          <w:szCs w:val="24"/>
          <w:lang w:eastAsia="hi-IN" w:bidi="hi-IN"/>
        </w:rPr>
        <w:t xml:space="preserve">лицо </w:t>
      </w:r>
      <w:r w:rsidR="00FA1101">
        <w:rPr>
          <w:rFonts w:ascii="Times New Roman" w:eastAsia="SimSun" w:hAnsi="Times New Roman" w:cs="Tahoma"/>
          <w:spacing w:val="0"/>
          <w:w w:val="100"/>
          <w:kern w:val="1"/>
          <w:sz w:val="24"/>
          <w:szCs w:val="24"/>
          <w:lang w:eastAsia="hi-IN" w:bidi="hi-IN"/>
        </w:rPr>
        <w:t>(</w:t>
      </w:r>
      <w:r w:rsidRPr="007E4457">
        <w:rPr>
          <w:rFonts w:ascii="Times New Roman" w:eastAsia="SimSun" w:hAnsi="Times New Roman" w:cs="Tahoma"/>
          <w:spacing w:val="0"/>
          <w:w w:val="100"/>
          <w:kern w:val="1"/>
          <w:sz w:val="24"/>
          <w:szCs w:val="24"/>
          <w:lang w:eastAsia="hi-IN" w:bidi="hi-IN"/>
        </w:rPr>
        <w:t>МУП «Городское хозяйство» назначено</w:t>
      </w:r>
      <w:r w:rsidRPr="006A01A8">
        <w:rPr>
          <w:rFonts w:ascii="Times New Roman" w:hAnsi="Times New Roman" w:cs="Times New Roman"/>
          <w:color w:val="000000" w:themeColor="text1"/>
          <w:spacing w:val="0"/>
          <w:w w:val="100"/>
          <w:sz w:val="24"/>
          <w:szCs w:val="24"/>
          <w:lang w:eastAsia="ru-RU" w:bidi="ru-RU"/>
        </w:rPr>
        <w:t xml:space="preserve"> наказание в виде штрафа в размере 100 тыс.руб. на основании постановления Министерства тарифного регулирования ЧО от 06.11.2015г. №54/09/20/15 (по вопросу отсутствия утвержденного ЕТО тарифа на холодное водоснабжение в п. Смородинка)</w:t>
      </w:r>
      <w:r>
        <w:rPr>
          <w:rFonts w:ascii="Times New Roman" w:hAnsi="Times New Roman" w:cs="Times New Roman"/>
          <w:color w:val="000000" w:themeColor="text1"/>
          <w:spacing w:val="0"/>
          <w:w w:val="100"/>
          <w:sz w:val="24"/>
          <w:szCs w:val="24"/>
          <w:lang w:eastAsia="ru-RU" w:bidi="ru-RU"/>
        </w:rPr>
        <w:t>;</w:t>
      </w:r>
    </w:p>
    <w:p w:rsidR="00E51E41" w:rsidRPr="006A01A8" w:rsidRDefault="00E51E41" w:rsidP="00CD64BA">
      <w:pPr>
        <w:spacing w:line="360" w:lineRule="auto"/>
        <w:ind w:left="142" w:hanging="142"/>
        <w:jc w:val="both"/>
        <w:rPr>
          <w:rFonts w:eastAsiaTheme="minorHAnsi" w:cs="Times New Roman"/>
          <w:kern w:val="0"/>
          <w:lang w:eastAsia="en-US" w:bidi="ar-SA"/>
        </w:rPr>
      </w:pPr>
      <w:r w:rsidRPr="006A01A8">
        <w:rPr>
          <w:rFonts w:eastAsiaTheme="minorHAnsi" w:cs="Times New Roman"/>
          <w:kern w:val="0"/>
          <w:lang w:eastAsia="en-US" w:bidi="ar-SA"/>
        </w:rPr>
        <w:t xml:space="preserve">- к административной ответственности – </w:t>
      </w:r>
      <w:r w:rsidR="00CD64BA" w:rsidRPr="006A01A8">
        <w:rPr>
          <w:rFonts w:eastAsiaTheme="minorHAnsi" w:cs="Times New Roman"/>
          <w:kern w:val="0"/>
          <w:lang w:eastAsia="en-US" w:bidi="ar-SA"/>
        </w:rPr>
        <w:t xml:space="preserve">1 </w:t>
      </w:r>
      <w:r w:rsidRPr="006A01A8">
        <w:rPr>
          <w:rFonts w:eastAsiaTheme="minorHAnsi" w:cs="Times New Roman"/>
          <w:kern w:val="0"/>
          <w:lang w:eastAsia="en-US" w:bidi="ar-SA"/>
        </w:rPr>
        <w:t>должностн</w:t>
      </w:r>
      <w:r w:rsidR="00CD64BA" w:rsidRPr="006A01A8">
        <w:rPr>
          <w:rFonts w:eastAsiaTheme="minorHAnsi" w:cs="Times New Roman"/>
          <w:kern w:val="0"/>
          <w:lang w:eastAsia="en-US" w:bidi="ar-SA"/>
        </w:rPr>
        <w:t>ое</w:t>
      </w:r>
      <w:r w:rsidRPr="006A01A8">
        <w:rPr>
          <w:rFonts w:eastAsiaTheme="minorHAnsi" w:cs="Times New Roman"/>
          <w:kern w:val="0"/>
          <w:lang w:eastAsia="en-US" w:bidi="ar-SA"/>
        </w:rPr>
        <w:t xml:space="preserve"> лиц</w:t>
      </w:r>
      <w:r w:rsidR="00CD64BA" w:rsidRPr="006A01A8">
        <w:rPr>
          <w:rFonts w:eastAsiaTheme="minorHAnsi" w:cs="Times New Roman"/>
          <w:kern w:val="0"/>
          <w:lang w:eastAsia="en-US" w:bidi="ar-SA"/>
        </w:rPr>
        <w:t>о</w:t>
      </w:r>
      <w:r w:rsidRPr="006A01A8">
        <w:rPr>
          <w:rFonts w:eastAsiaTheme="minorHAnsi" w:cs="Times New Roman"/>
          <w:kern w:val="0"/>
          <w:lang w:eastAsia="en-US" w:bidi="ar-SA"/>
        </w:rPr>
        <w:t xml:space="preserve"> (</w:t>
      </w:r>
      <w:r w:rsidR="00CD64BA" w:rsidRPr="006A01A8">
        <w:rPr>
          <w:rFonts w:eastAsia="Times New Roman" w:cs="Times New Roman"/>
          <w:kern w:val="0"/>
          <w:lang w:eastAsia="ru-RU" w:bidi="ar-SA"/>
        </w:rPr>
        <w:t xml:space="preserve">по ч.11 ст.7.30 КоАП РФ – </w:t>
      </w:r>
      <w:r w:rsidR="00CD64BA" w:rsidRPr="006A01A8">
        <w:rPr>
          <w:rFonts w:eastAsia="Times New Roman" w:cs="Times New Roman"/>
          <w:color w:val="000000" w:themeColor="text1"/>
          <w:kern w:val="0"/>
          <w:lang w:eastAsia="ru-RU" w:bidi="ar-SA"/>
        </w:rPr>
        <w:t xml:space="preserve">осуществление закупок товаров, работ, услуг для обеспечения муниципальных нужд у субъектов малого предпринимательства в размере менее размера, предусмотренного законодательством РФ </w:t>
      </w:r>
      <w:r w:rsidR="00CD64BA" w:rsidRPr="006A01A8">
        <w:rPr>
          <w:rFonts w:eastAsia="Times New Roman" w:cs="Times New Roman"/>
          <w:kern w:val="0"/>
          <w:lang w:eastAsia="ru-RU" w:bidi="ar-SA"/>
        </w:rPr>
        <w:t>о контрактной системе в сфере закупок</w:t>
      </w:r>
      <w:r w:rsidR="00C80B69" w:rsidRPr="006A01A8">
        <w:rPr>
          <w:rFonts w:eastAsiaTheme="minorHAnsi" w:cs="Times New Roman"/>
          <w:kern w:val="0"/>
          <w:lang w:eastAsia="en-US" w:bidi="ar-SA"/>
        </w:rPr>
        <w:t>);</w:t>
      </w:r>
    </w:p>
    <w:p w:rsidR="00F6643B" w:rsidRDefault="00F6643B" w:rsidP="00F6643B">
      <w:pPr>
        <w:spacing w:line="360" w:lineRule="auto"/>
        <w:jc w:val="both"/>
      </w:pPr>
      <w:r w:rsidRPr="006A01A8">
        <w:t xml:space="preserve">- к дисциплинарной ответственности -  </w:t>
      </w:r>
      <w:r w:rsidR="006B4F1C" w:rsidRPr="006A01A8">
        <w:t>4</w:t>
      </w:r>
      <w:r w:rsidRPr="006A01A8">
        <w:t xml:space="preserve"> должностных лиц</w:t>
      </w:r>
      <w:r w:rsidR="006B4F1C" w:rsidRPr="006A01A8">
        <w:t>а</w:t>
      </w:r>
      <w:r w:rsidRPr="006A01A8">
        <w:t xml:space="preserve"> (вынесен</w:t>
      </w:r>
      <w:r w:rsidR="006B4F1C" w:rsidRPr="006A01A8">
        <w:t>о</w:t>
      </w:r>
      <w:r w:rsidRPr="006A01A8">
        <w:t xml:space="preserve"> замечания).</w:t>
      </w:r>
    </w:p>
    <w:p w:rsidR="00627E6E" w:rsidRDefault="00627E6E" w:rsidP="00627E6E">
      <w:pPr>
        <w:spacing w:line="360" w:lineRule="auto"/>
        <w:ind w:firstLine="709"/>
        <w:jc w:val="both"/>
        <w:rPr>
          <w:rFonts w:cs="Times New Roman"/>
        </w:rPr>
      </w:pPr>
      <w:r>
        <w:rPr>
          <w:rFonts w:cs="Times New Roman"/>
        </w:rPr>
        <w:t>П</w:t>
      </w:r>
      <w:r w:rsidRPr="006A01A8">
        <w:rPr>
          <w:rFonts w:cs="Times New Roman"/>
        </w:rPr>
        <w:t>о факту растраты руководителями с использованием служебного поведения</w:t>
      </w:r>
      <w:r>
        <w:t xml:space="preserve"> </w:t>
      </w:r>
      <w:r w:rsidRPr="006A01A8">
        <w:t>(</w:t>
      </w:r>
      <w:r w:rsidRPr="006A01A8">
        <w:rPr>
          <w:lang w:eastAsia="ru-RU" w:bidi="ru-RU"/>
        </w:rPr>
        <w:t>по ч.3 ст.160 УК</w:t>
      </w:r>
      <w:r>
        <w:rPr>
          <w:lang w:eastAsia="ru-RU" w:bidi="ru-RU"/>
        </w:rPr>
        <w:t>) в</w:t>
      </w:r>
      <w:r>
        <w:t>озбуждены 2 уголовных дела.</w:t>
      </w:r>
    </w:p>
    <w:p w:rsidR="00FD54E9" w:rsidRPr="00CD1995" w:rsidRDefault="00FD54E9" w:rsidP="000D31BE">
      <w:pPr>
        <w:spacing w:line="360" w:lineRule="auto"/>
        <w:ind w:left="360"/>
        <w:jc w:val="center"/>
        <w:rPr>
          <w:b/>
        </w:rPr>
      </w:pPr>
    </w:p>
    <w:p w:rsidR="00207DB8" w:rsidRPr="00D56A09" w:rsidRDefault="00207DB8" w:rsidP="000D31BE">
      <w:pPr>
        <w:spacing w:line="360" w:lineRule="auto"/>
        <w:ind w:left="360"/>
        <w:jc w:val="center"/>
        <w:rPr>
          <w:b/>
        </w:rPr>
      </w:pPr>
      <w:r w:rsidRPr="00D56A09">
        <w:rPr>
          <w:b/>
          <w:lang w:val="en-US"/>
        </w:rPr>
        <w:t>VI</w:t>
      </w:r>
      <w:r w:rsidRPr="00D56A09">
        <w:rPr>
          <w:b/>
        </w:rPr>
        <w:t>. Публичность деятельности Контрольно-счетной палаты</w:t>
      </w:r>
    </w:p>
    <w:p w:rsidR="00207DB8" w:rsidRPr="00D56A09" w:rsidRDefault="00207DB8" w:rsidP="000D31BE">
      <w:pPr>
        <w:spacing w:line="360" w:lineRule="auto"/>
        <w:ind w:firstLine="709"/>
      </w:pPr>
      <w:r w:rsidRPr="00D56A09">
        <w:t>Информация о деятельности Контрольно-счетной палаты размещена:</w:t>
      </w:r>
    </w:p>
    <w:p w:rsidR="00207DB8" w:rsidRPr="00D56A09" w:rsidRDefault="00207DB8" w:rsidP="000D31BE">
      <w:pPr>
        <w:numPr>
          <w:ilvl w:val="0"/>
          <w:numId w:val="1"/>
        </w:numPr>
        <w:spacing w:line="360" w:lineRule="auto"/>
        <w:ind w:hanging="11"/>
        <w:rPr>
          <w:b/>
        </w:rPr>
      </w:pPr>
      <w:r w:rsidRPr="00D56A09">
        <w:rPr>
          <w:b/>
        </w:rPr>
        <w:t>Сайт Контрольно-счетной палаты «</w:t>
      </w:r>
      <w:r w:rsidRPr="00D56A09">
        <w:rPr>
          <w:b/>
          <w:lang w:val="en-US"/>
        </w:rPr>
        <w:t>www</w:t>
      </w:r>
      <w:r w:rsidRPr="00D56A09">
        <w:rPr>
          <w:b/>
        </w:rPr>
        <w:t>.</w:t>
      </w:r>
      <w:proofErr w:type="spellStart"/>
      <w:r w:rsidRPr="00D56A09">
        <w:rPr>
          <w:b/>
          <w:lang w:val="en-US"/>
        </w:rPr>
        <w:t>ksp</w:t>
      </w:r>
      <w:proofErr w:type="spellEnd"/>
      <w:r w:rsidRPr="00D56A09">
        <w:rPr>
          <w:b/>
        </w:rPr>
        <w:t>-</w:t>
      </w:r>
      <w:proofErr w:type="spellStart"/>
      <w:r w:rsidRPr="00D56A09">
        <w:rPr>
          <w:b/>
          <w:lang w:val="en-US"/>
        </w:rPr>
        <w:t>miass</w:t>
      </w:r>
      <w:proofErr w:type="spellEnd"/>
      <w:r w:rsidRPr="00D56A09">
        <w:rPr>
          <w:b/>
        </w:rPr>
        <w:t>.</w:t>
      </w:r>
      <w:proofErr w:type="spellStart"/>
      <w:r w:rsidRPr="00D56A09">
        <w:rPr>
          <w:b/>
          <w:lang w:val="en-US"/>
        </w:rPr>
        <w:t>ru</w:t>
      </w:r>
      <w:proofErr w:type="spellEnd"/>
      <w:r w:rsidRPr="00D56A09">
        <w:rPr>
          <w:b/>
        </w:rPr>
        <w:t xml:space="preserve">» </w:t>
      </w:r>
    </w:p>
    <w:p w:rsidR="00207DB8" w:rsidRPr="00D56A09" w:rsidRDefault="00207DB8" w:rsidP="000D31BE">
      <w:pPr>
        <w:spacing w:line="360" w:lineRule="auto"/>
        <w:jc w:val="both"/>
      </w:pPr>
      <w:r w:rsidRPr="00D56A09">
        <w:t>-  Отчет о деятельности Контрольно-счетной палаты за 2014 год;</w:t>
      </w:r>
    </w:p>
    <w:p w:rsidR="00207DB8" w:rsidRPr="00D56A09" w:rsidRDefault="00207DB8" w:rsidP="000D31BE">
      <w:pPr>
        <w:spacing w:line="360" w:lineRule="auto"/>
        <w:jc w:val="both"/>
      </w:pPr>
      <w:r w:rsidRPr="00D56A09">
        <w:t>-  Ежемесячная информация о работе палаты (</w:t>
      </w:r>
      <w:r w:rsidR="00EE0E99">
        <w:t>10</w:t>
      </w:r>
      <w:r w:rsidRPr="00D56A09">
        <w:t xml:space="preserve"> материал</w:t>
      </w:r>
      <w:r w:rsidR="00093A56" w:rsidRPr="00D56A09">
        <w:t>ов</w:t>
      </w:r>
      <w:r w:rsidRPr="00D56A09">
        <w:t>);</w:t>
      </w:r>
    </w:p>
    <w:p w:rsidR="00207DB8" w:rsidRPr="00D56A09" w:rsidRDefault="00207DB8" w:rsidP="000D31BE">
      <w:pPr>
        <w:spacing w:line="360" w:lineRule="auto"/>
        <w:jc w:val="both"/>
      </w:pPr>
      <w:r w:rsidRPr="00D56A09">
        <w:t>-  Ежеквартальная информация о работе палаты (</w:t>
      </w:r>
      <w:r w:rsidR="00EE0E99">
        <w:t>3</w:t>
      </w:r>
      <w:r w:rsidR="00093A56" w:rsidRPr="00D56A09">
        <w:t xml:space="preserve"> </w:t>
      </w:r>
      <w:r w:rsidRPr="00D56A09">
        <w:t>материал</w:t>
      </w:r>
      <w:r w:rsidR="00093A56" w:rsidRPr="00D56A09">
        <w:t>а</w:t>
      </w:r>
      <w:r w:rsidRPr="00D56A09">
        <w:t>);</w:t>
      </w:r>
    </w:p>
    <w:p w:rsidR="00207DB8" w:rsidRPr="00D56A09" w:rsidRDefault="00207DB8" w:rsidP="000D31BE">
      <w:pPr>
        <w:spacing w:line="360" w:lineRule="auto"/>
        <w:jc w:val="both"/>
      </w:pPr>
      <w:r w:rsidRPr="00D56A09">
        <w:t>-  Информация о результатах контрольных мероприятий</w:t>
      </w:r>
      <w:r w:rsidRPr="00D56A09">
        <w:rPr>
          <w:b/>
        </w:rPr>
        <w:t xml:space="preserve"> </w:t>
      </w:r>
      <w:r w:rsidRPr="00D56A09">
        <w:t>(</w:t>
      </w:r>
      <w:r w:rsidR="00EE0E99">
        <w:t>54</w:t>
      </w:r>
      <w:r w:rsidRPr="00D56A09">
        <w:t xml:space="preserve"> материал</w:t>
      </w:r>
      <w:r w:rsidR="00EE0E99">
        <w:t>а</w:t>
      </w:r>
      <w:r w:rsidRPr="00D56A09">
        <w:t>).</w:t>
      </w:r>
    </w:p>
    <w:p w:rsidR="0047312B" w:rsidRPr="00F92EC7" w:rsidRDefault="00207DB8" w:rsidP="0047312B">
      <w:pPr>
        <w:spacing w:line="360" w:lineRule="auto"/>
        <w:ind w:firstLine="709"/>
        <w:jc w:val="both"/>
        <w:rPr>
          <w:b/>
        </w:rPr>
      </w:pPr>
      <w:r w:rsidRPr="00F92EC7">
        <w:rPr>
          <w:b/>
        </w:rPr>
        <w:t xml:space="preserve">Сайт Собрания депутатов </w:t>
      </w:r>
      <w:r w:rsidR="00885133" w:rsidRPr="00F92EC7">
        <w:rPr>
          <w:b/>
        </w:rPr>
        <w:t>Округа</w:t>
      </w:r>
      <w:r w:rsidRPr="00F92EC7">
        <w:rPr>
          <w:b/>
        </w:rPr>
        <w:t xml:space="preserve"> «</w:t>
      </w:r>
      <w:hyperlink r:id="rId8" w:history="1">
        <w:r w:rsidRPr="00F92EC7">
          <w:t>www.duma-miass.ru</w:t>
        </w:r>
      </w:hyperlink>
      <w:r w:rsidRPr="00F92EC7">
        <w:rPr>
          <w:b/>
        </w:rPr>
        <w:t>”</w:t>
      </w:r>
      <w:r w:rsidR="0047312B" w:rsidRPr="00F92EC7">
        <w:rPr>
          <w:b/>
        </w:rPr>
        <w:t xml:space="preserve"> </w:t>
      </w:r>
    </w:p>
    <w:p w:rsidR="0047312B" w:rsidRPr="00F92EC7" w:rsidRDefault="0047312B" w:rsidP="0047312B">
      <w:pPr>
        <w:spacing w:line="360" w:lineRule="auto"/>
        <w:ind w:firstLine="709"/>
        <w:jc w:val="both"/>
      </w:pPr>
      <w:r w:rsidRPr="00F92EC7">
        <w:t>О докладах председателя Контрольно-счетной палаты округа на заседании постоянной комиссии по экономической и бюджетной политике Собрания депутатов (9 материалов).</w:t>
      </w:r>
    </w:p>
    <w:p w:rsidR="00207DB8" w:rsidRPr="00F92EC7" w:rsidRDefault="00207DB8" w:rsidP="000D31BE">
      <w:pPr>
        <w:pStyle w:val="a6"/>
        <w:numPr>
          <w:ilvl w:val="0"/>
          <w:numId w:val="2"/>
        </w:numPr>
        <w:spacing w:after="0" w:line="360" w:lineRule="auto"/>
        <w:ind w:hanging="11"/>
        <w:jc w:val="both"/>
        <w:rPr>
          <w:rFonts w:ascii="Times New Roman" w:hAnsi="Times New Roman"/>
          <w:b/>
          <w:sz w:val="24"/>
          <w:szCs w:val="24"/>
        </w:rPr>
      </w:pPr>
      <w:r w:rsidRPr="00F92EC7">
        <w:rPr>
          <w:rFonts w:ascii="Times New Roman" w:hAnsi="Times New Roman"/>
          <w:b/>
          <w:sz w:val="24"/>
          <w:szCs w:val="24"/>
        </w:rPr>
        <w:t xml:space="preserve">Сайт </w:t>
      </w:r>
      <w:proofErr w:type="spellStart"/>
      <w:r w:rsidR="00223220" w:rsidRPr="00F92EC7">
        <w:rPr>
          <w:rFonts w:ascii="Times New Roman" w:hAnsi="Times New Roman"/>
          <w:b/>
          <w:sz w:val="24"/>
          <w:szCs w:val="24"/>
          <w:lang w:val="en-US"/>
        </w:rPr>
        <w:t>N</w:t>
      </w:r>
      <w:r w:rsidRPr="00F92EC7">
        <w:rPr>
          <w:rFonts w:ascii="Times New Roman" w:hAnsi="Times New Roman"/>
          <w:b/>
          <w:sz w:val="24"/>
          <w:szCs w:val="24"/>
          <w:lang w:val="en-US"/>
        </w:rPr>
        <w:t>ewsMiass</w:t>
      </w:r>
      <w:proofErr w:type="spellEnd"/>
      <w:r w:rsidRPr="00F92EC7">
        <w:rPr>
          <w:rFonts w:ascii="Times New Roman" w:hAnsi="Times New Roman"/>
          <w:b/>
          <w:sz w:val="24"/>
          <w:szCs w:val="24"/>
        </w:rPr>
        <w:t>.</w:t>
      </w:r>
      <w:proofErr w:type="spellStart"/>
      <w:r w:rsidRPr="00F92EC7">
        <w:rPr>
          <w:rFonts w:ascii="Times New Roman" w:hAnsi="Times New Roman"/>
          <w:b/>
          <w:sz w:val="24"/>
          <w:szCs w:val="24"/>
          <w:lang w:val="en-US"/>
        </w:rPr>
        <w:t>ru</w:t>
      </w:r>
      <w:proofErr w:type="spellEnd"/>
      <w:r w:rsidR="00223220" w:rsidRPr="00F92EC7">
        <w:rPr>
          <w:rFonts w:ascii="Times New Roman" w:hAnsi="Times New Roman"/>
          <w:b/>
          <w:sz w:val="24"/>
          <w:szCs w:val="24"/>
        </w:rPr>
        <w:t xml:space="preserve">, </w:t>
      </w:r>
    </w:p>
    <w:p w:rsidR="00207DB8" w:rsidRPr="00F92EC7" w:rsidRDefault="00207DB8" w:rsidP="000D31BE">
      <w:pPr>
        <w:spacing w:line="360" w:lineRule="auto"/>
        <w:ind w:firstLine="709"/>
        <w:jc w:val="both"/>
      </w:pPr>
      <w:r w:rsidRPr="00F92EC7">
        <w:t xml:space="preserve">О докладах председателя Контрольно-счетной палаты </w:t>
      </w:r>
      <w:r w:rsidR="00885133" w:rsidRPr="00F92EC7">
        <w:t>округа</w:t>
      </w:r>
      <w:r w:rsidRPr="00F92EC7">
        <w:t xml:space="preserve"> на заседании постоянной комиссии по экономической и бюджетной политике Собрания депутатов (</w:t>
      </w:r>
      <w:r w:rsidR="0047312B" w:rsidRPr="00F92EC7">
        <w:t>13</w:t>
      </w:r>
      <w:r w:rsidRPr="00F92EC7">
        <w:t xml:space="preserve"> материал</w:t>
      </w:r>
      <w:r w:rsidR="0047312B" w:rsidRPr="00F92EC7">
        <w:t>ов</w:t>
      </w:r>
      <w:r w:rsidRPr="00F92EC7">
        <w:t>).</w:t>
      </w:r>
    </w:p>
    <w:p w:rsidR="00223220" w:rsidRPr="002D1AA7" w:rsidRDefault="00223220" w:rsidP="00223220">
      <w:pPr>
        <w:widowControl/>
        <w:suppressAutoHyphens w:val="0"/>
        <w:spacing w:before="100" w:beforeAutospacing="1" w:after="100" w:afterAutospacing="1"/>
        <w:jc w:val="right"/>
        <w:rPr>
          <w:rFonts w:eastAsia="Times New Roman" w:cs="Times New Roman"/>
          <w:color w:val="C00000"/>
          <w:kern w:val="0"/>
          <w:lang w:eastAsia="ru-RU" w:bidi="ar-SA"/>
        </w:rPr>
      </w:pPr>
    </w:p>
    <w:p w:rsidR="00223220" w:rsidRPr="00207DB8" w:rsidRDefault="00223220" w:rsidP="000D31BE">
      <w:pPr>
        <w:spacing w:line="360" w:lineRule="auto"/>
        <w:ind w:firstLine="709"/>
        <w:jc w:val="both"/>
      </w:pPr>
    </w:p>
    <w:p w:rsidR="009A0156" w:rsidRPr="00CD45FE" w:rsidRDefault="009A0156" w:rsidP="000D31BE">
      <w:pPr>
        <w:spacing w:line="276" w:lineRule="auto"/>
      </w:pPr>
    </w:p>
    <w:p w:rsidR="00280FD7" w:rsidRPr="00CD45FE" w:rsidRDefault="00280FD7" w:rsidP="000D31BE">
      <w:pPr>
        <w:spacing w:line="276" w:lineRule="auto"/>
      </w:pPr>
    </w:p>
    <w:sectPr w:rsidR="00280FD7" w:rsidRPr="00CD45FE" w:rsidSect="00197D40">
      <w:footerReference w:type="default" r:id="rId9"/>
      <w:pgSz w:w="11906" w:h="16838" w:code="9"/>
      <w:pgMar w:top="426" w:right="566" w:bottom="709" w:left="1276" w:header="709" w:footer="3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1AA" w:rsidRDefault="003451AA" w:rsidP="009D67F7">
      <w:r>
        <w:separator/>
      </w:r>
    </w:p>
  </w:endnote>
  <w:endnote w:type="continuationSeparator" w:id="0">
    <w:p w:rsidR="003451AA" w:rsidRDefault="003451AA" w:rsidP="009D67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204B" w:usb2="00000000" w:usb3="00000000" w:csb0="0000009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3225363"/>
      <w:docPartObj>
        <w:docPartGallery w:val="Page Numbers (Bottom of Page)"/>
        <w:docPartUnique/>
      </w:docPartObj>
    </w:sdtPr>
    <w:sdtContent>
      <w:p w:rsidR="008C10BA" w:rsidRDefault="00DF6A3A">
        <w:pPr>
          <w:pStyle w:val="a7"/>
          <w:jc w:val="right"/>
        </w:pPr>
        <w:r>
          <w:fldChar w:fldCharType="begin"/>
        </w:r>
        <w:r w:rsidR="008C10BA">
          <w:instrText>PAGE   \* MERGEFORMAT</w:instrText>
        </w:r>
        <w:r>
          <w:fldChar w:fldCharType="separate"/>
        </w:r>
        <w:r w:rsidR="00960482">
          <w:rPr>
            <w:noProof/>
          </w:rPr>
          <w:t>78</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1AA" w:rsidRDefault="003451AA" w:rsidP="009D67F7">
      <w:r>
        <w:separator/>
      </w:r>
    </w:p>
  </w:footnote>
  <w:footnote w:type="continuationSeparator" w:id="0">
    <w:p w:rsidR="003451AA" w:rsidRDefault="003451AA" w:rsidP="009D67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2BD3A18"/>
    <w:multiLevelType w:val="hybridMultilevel"/>
    <w:tmpl w:val="D30CEDC0"/>
    <w:lvl w:ilvl="0" w:tplc="7494AFB2">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D1944"/>
    <w:multiLevelType w:val="hybridMultilevel"/>
    <w:tmpl w:val="DB0C0C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12D13"/>
    <w:multiLevelType w:val="hybridMultilevel"/>
    <w:tmpl w:val="D27C6BF6"/>
    <w:lvl w:ilvl="0" w:tplc="43545F8A">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52D1B93"/>
    <w:multiLevelType w:val="multilevel"/>
    <w:tmpl w:val="D47C40D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5CF006A"/>
    <w:multiLevelType w:val="multilevel"/>
    <w:tmpl w:val="0B203B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E57BD"/>
    <w:multiLevelType w:val="hybridMultilevel"/>
    <w:tmpl w:val="A95482E4"/>
    <w:lvl w:ilvl="0" w:tplc="8C6ED3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DF6C38"/>
    <w:multiLevelType w:val="hybridMultilevel"/>
    <w:tmpl w:val="EAFC7D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282D57"/>
    <w:multiLevelType w:val="hybridMultilevel"/>
    <w:tmpl w:val="DE4EF77A"/>
    <w:lvl w:ilvl="0" w:tplc="A8A6851C">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6791D70"/>
    <w:multiLevelType w:val="multilevel"/>
    <w:tmpl w:val="1BF87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8755CD"/>
    <w:multiLevelType w:val="hybridMultilevel"/>
    <w:tmpl w:val="39946D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D60657"/>
    <w:multiLevelType w:val="multilevel"/>
    <w:tmpl w:val="C53C46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2C26EC"/>
    <w:multiLevelType w:val="multilevel"/>
    <w:tmpl w:val="C40CA8B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2)"/>
      <w:lvlJc w:val="left"/>
      <w:rPr>
        <w:rFonts w:ascii="Times New Roman" w:eastAsia="SimSun" w:hAnsi="Times New Roman" w:cs="Tahoma"/>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721863"/>
    <w:multiLevelType w:val="hybridMultilevel"/>
    <w:tmpl w:val="AC3ABB7C"/>
    <w:lvl w:ilvl="0" w:tplc="DAB27D2E">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73FD06DE"/>
    <w:multiLevelType w:val="hybridMultilevel"/>
    <w:tmpl w:val="6442D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8D1A26"/>
    <w:multiLevelType w:val="hybridMultilevel"/>
    <w:tmpl w:val="1C6477D0"/>
    <w:lvl w:ilvl="0" w:tplc="1218A1F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5"/>
  </w:num>
  <w:num w:numId="3">
    <w:abstractNumId w:val="3"/>
  </w:num>
  <w:num w:numId="4">
    <w:abstractNumId w:val="13"/>
  </w:num>
  <w:num w:numId="5">
    <w:abstractNumId w:val="6"/>
  </w:num>
  <w:num w:numId="6">
    <w:abstractNumId w:val="11"/>
  </w:num>
  <w:num w:numId="7">
    <w:abstractNumId w:val="16"/>
  </w:num>
  <w:num w:numId="8">
    <w:abstractNumId w:val="2"/>
  </w:num>
  <w:num w:numId="9">
    <w:abstractNumId w:val="5"/>
  </w:num>
  <w:num w:numId="10">
    <w:abstractNumId w:val="4"/>
  </w:num>
  <w:num w:numId="11">
    <w:abstractNumId w:val="9"/>
  </w:num>
  <w:num w:numId="12">
    <w:abstractNumId w:val="12"/>
  </w:num>
  <w:num w:numId="13">
    <w:abstractNumId w:val="8"/>
  </w:num>
  <w:num w:numId="14">
    <w:abstractNumId w:val="7"/>
  </w:num>
  <w:num w:numId="15">
    <w:abstractNumId w:val="14"/>
  </w:num>
  <w:num w:numId="16">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3932E5"/>
    <w:rsid w:val="00000C77"/>
    <w:rsid w:val="00002493"/>
    <w:rsid w:val="0000487E"/>
    <w:rsid w:val="00005BDD"/>
    <w:rsid w:val="00005F48"/>
    <w:rsid w:val="00007093"/>
    <w:rsid w:val="00007211"/>
    <w:rsid w:val="000076F5"/>
    <w:rsid w:val="000077C7"/>
    <w:rsid w:val="00015E42"/>
    <w:rsid w:val="00021874"/>
    <w:rsid w:val="000218F4"/>
    <w:rsid w:val="00023056"/>
    <w:rsid w:val="00024ACD"/>
    <w:rsid w:val="00024CA4"/>
    <w:rsid w:val="0002794A"/>
    <w:rsid w:val="00035E19"/>
    <w:rsid w:val="00036219"/>
    <w:rsid w:val="00041B60"/>
    <w:rsid w:val="00041D15"/>
    <w:rsid w:val="00044208"/>
    <w:rsid w:val="00047ADE"/>
    <w:rsid w:val="0005204E"/>
    <w:rsid w:val="00052858"/>
    <w:rsid w:val="00052C0E"/>
    <w:rsid w:val="00054649"/>
    <w:rsid w:val="00054C0A"/>
    <w:rsid w:val="00065F4F"/>
    <w:rsid w:val="00066DE9"/>
    <w:rsid w:val="000728D9"/>
    <w:rsid w:val="00073065"/>
    <w:rsid w:val="000731D3"/>
    <w:rsid w:val="0007409D"/>
    <w:rsid w:val="000747B2"/>
    <w:rsid w:val="000754EC"/>
    <w:rsid w:val="0007587D"/>
    <w:rsid w:val="00075D0A"/>
    <w:rsid w:val="00082318"/>
    <w:rsid w:val="000830F8"/>
    <w:rsid w:val="00084DA3"/>
    <w:rsid w:val="0008628E"/>
    <w:rsid w:val="000868D1"/>
    <w:rsid w:val="00091CBF"/>
    <w:rsid w:val="00093A56"/>
    <w:rsid w:val="00094BDF"/>
    <w:rsid w:val="00094E13"/>
    <w:rsid w:val="00095FF6"/>
    <w:rsid w:val="000A0C52"/>
    <w:rsid w:val="000A0C66"/>
    <w:rsid w:val="000A3F2D"/>
    <w:rsid w:val="000A75C2"/>
    <w:rsid w:val="000B28B2"/>
    <w:rsid w:val="000B2C1F"/>
    <w:rsid w:val="000B361B"/>
    <w:rsid w:val="000B406C"/>
    <w:rsid w:val="000B7DAC"/>
    <w:rsid w:val="000C109B"/>
    <w:rsid w:val="000C361F"/>
    <w:rsid w:val="000C4227"/>
    <w:rsid w:val="000C5C76"/>
    <w:rsid w:val="000C7A18"/>
    <w:rsid w:val="000D31BE"/>
    <w:rsid w:val="000D3201"/>
    <w:rsid w:val="000D3632"/>
    <w:rsid w:val="000D4969"/>
    <w:rsid w:val="000E5122"/>
    <w:rsid w:val="000E72F7"/>
    <w:rsid w:val="000F043C"/>
    <w:rsid w:val="000F5C88"/>
    <w:rsid w:val="000F5CDE"/>
    <w:rsid w:val="00101BDB"/>
    <w:rsid w:val="00101D23"/>
    <w:rsid w:val="00104382"/>
    <w:rsid w:val="00104EDB"/>
    <w:rsid w:val="00105A18"/>
    <w:rsid w:val="00107E76"/>
    <w:rsid w:val="00113A9D"/>
    <w:rsid w:val="00114181"/>
    <w:rsid w:val="00115A79"/>
    <w:rsid w:val="00116395"/>
    <w:rsid w:val="001178B2"/>
    <w:rsid w:val="00120BA6"/>
    <w:rsid w:val="00124D7B"/>
    <w:rsid w:val="00125ACC"/>
    <w:rsid w:val="00126596"/>
    <w:rsid w:val="00132419"/>
    <w:rsid w:val="0013327B"/>
    <w:rsid w:val="001357A3"/>
    <w:rsid w:val="001377F8"/>
    <w:rsid w:val="00140EBB"/>
    <w:rsid w:val="001418FC"/>
    <w:rsid w:val="001447AE"/>
    <w:rsid w:val="0015010C"/>
    <w:rsid w:val="00151188"/>
    <w:rsid w:val="00151A58"/>
    <w:rsid w:val="00153145"/>
    <w:rsid w:val="0015519A"/>
    <w:rsid w:val="00155AC4"/>
    <w:rsid w:val="001577FA"/>
    <w:rsid w:val="0016600E"/>
    <w:rsid w:val="001661F0"/>
    <w:rsid w:val="0016655F"/>
    <w:rsid w:val="001709FE"/>
    <w:rsid w:val="001710EE"/>
    <w:rsid w:val="001746E3"/>
    <w:rsid w:val="00176351"/>
    <w:rsid w:val="00184712"/>
    <w:rsid w:val="00186AD0"/>
    <w:rsid w:val="0018740B"/>
    <w:rsid w:val="00190905"/>
    <w:rsid w:val="00191EFC"/>
    <w:rsid w:val="001966B6"/>
    <w:rsid w:val="00197D40"/>
    <w:rsid w:val="001A04F5"/>
    <w:rsid w:val="001A1777"/>
    <w:rsid w:val="001A7E16"/>
    <w:rsid w:val="001A7E88"/>
    <w:rsid w:val="001B1C67"/>
    <w:rsid w:val="001B4B74"/>
    <w:rsid w:val="001B5072"/>
    <w:rsid w:val="001C4399"/>
    <w:rsid w:val="001C4ABD"/>
    <w:rsid w:val="001C5B74"/>
    <w:rsid w:val="001C6623"/>
    <w:rsid w:val="001D0715"/>
    <w:rsid w:val="001D1B08"/>
    <w:rsid w:val="001D28AC"/>
    <w:rsid w:val="001D5EBF"/>
    <w:rsid w:val="001D6899"/>
    <w:rsid w:val="001E0009"/>
    <w:rsid w:val="001E09E2"/>
    <w:rsid w:val="001E3045"/>
    <w:rsid w:val="001E511C"/>
    <w:rsid w:val="001E6703"/>
    <w:rsid w:val="001E7162"/>
    <w:rsid w:val="002043A1"/>
    <w:rsid w:val="00205415"/>
    <w:rsid w:val="00207A29"/>
    <w:rsid w:val="00207DB8"/>
    <w:rsid w:val="002100FE"/>
    <w:rsid w:val="00212A04"/>
    <w:rsid w:val="002139AB"/>
    <w:rsid w:val="002213A9"/>
    <w:rsid w:val="00221CB6"/>
    <w:rsid w:val="00223220"/>
    <w:rsid w:val="00231101"/>
    <w:rsid w:val="00231FDE"/>
    <w:rsid w:val="00232107"/>
    <w:rsid w:val="00236002"/>
    <w:rsid w:val="0024202F"/>
    <w:rsid w:val="002441F4"/>
    <w:rsid w:val="00245E2F"/>
    <w:rsid w:val="00246526"/>
    <w:rsid w:val="00255F1B"/>
    <w:rsid w:val="00257D03"/>
    <w:rsid w:val="00257D12"/>
    <w:rsid w:val="002658C2"/>
    <w:rsid w:val="00271782"/>
    <w:rsid w:val="002722A9"/>
    <w:rsid w:val="002732EE"/>
    <w:rsid w:val="00280616"/>
    <w:rsid w:val="00280FD7"/>
    <w:rsid w:val="00283F03"/>
    <w:rsid w:val="00285D42"/>
    <w:rsid w:val="00286664"/>
    <w:rsid w:val="00290FBB"/>
    <w:rsid w:val="0029350C"/>
    <w:rsid w:val="002A28FF"/>
    <w:rsid w:val="002A2A30"/>
    <w:rsid w:val="002A3245"/>
    <w:rsid w:val="002A43B8"/>
    <w:rsid w:val="002A6D4A"/>
    <w:rsid w:val="002A70BA"/>
    <w:rsid w:val="002A7190"/>
    <w:rsid w:val="002B02CB"/>
    <w:rsid w:val="002B2245"/>
    <w:rsid w:val="002B4486"/>
    <w:rsid w:val="002B484C"/>
    <w:rsid w:val="002C55A2"/>
    <w:rsid w:val="002D0240"/>
    <w:rsid w:val="002D1AA7"/>
    <w:rsid w:val="002D2729"/>
    <w:rsid w:val="002D605F"/>
    <w:rsid w:val="002E23DD"/>
    <w:rsid w:val="002E5498"/>
    <w:rsid w:val="002E5D4C"/>
    <w:rsid w:val="002F28D8"/>
    <w:rsid w:val="002F4EBA"/>
    <w:rsid w:val="002F547D"/>
    <w:rsid w:val="002F6693"/>
    <w:rsid w:val="002F7443"/>
    <w:rsid w:val="0030385E"/>
    <w:rsid w:val="0030504C"/>
    <w:rsid w:val="0030665B"/>
    <w:rsid w:val="003074CB"/>
    <w:rsid w:val="003106E7"/>
    <w:rsid w:val="003159CC"/>
    <w:rsid w:val="00316563"/>
    <w:rsid w:val="00316A48"/>
    <w:rsid w:val="00320B93"/>
    <w:rsid w:val="00322F13"/>
    <w:rsid w:val="0032472F"/>
    <w:rsid w:val="00324F27"/>
    <w:rsid w:val="00325723"/>
    <w:rsid w:val="003279F2"/>
    <w:rsid w:val="0033000E"/>
    <w:rsid w:val="00331CAE"/>
    <w:rsid w:val="00334BAC"/>
    <w:rsid w:val="003361A3"/>
    <w:rsid w:val="003400B1"/>
    <w:rsid w:val="00340E97"/>
    <w:rsid w:val="003451AA"/>
    <w:rsid w:val="00350B64"/>
    <w:rsid w:val="00350D0A"/>
    <w:rsid w:val="003531E9"/>
    <w:rsid w:val="003540D6"/>
    <w:rsid w:val="00356F06"/>
    <w:rsid w:val="003614E8"/>
    <w:rsid w:val="00362FA0"/>
    <w:rsid w:val="003644E0"/>
    <w:rsid w:val="00364B50"/>
    <w:rsid w:val="0036706F"/>
    <w:rsid w:val="003673E8"/>
    <w:rsid w:val="003676A6"/>
    <w:rsid w:val="00370C66"/>
    <w:rsid w:val="00370E41"/>
    <w:rsid w:val="00370E66"/>
    <w:rsid w:val="00372B0D"/>
    <w:rsid w:val="00382EA8"/>
    <w:rsid w:val="0038422C"/>
    <w:rsid w:val="003854D4"/>
    <w:rsid w:val="003876BC"/>
    <w:rsid w:val="003903ED"/>
    <w:rsid w:val="00390D34"/>
    <w:rsid w:val="00390E37"/>
    <w:rsid w:val="00391A7A"/>
    <w:rsid w:val="00391F42"/>
    <w:rsid w:val="003932E5"/>
    <w:rsid w:val="003947F0"/>
    <w:rsid w:val="00394C39"/>
    <w:rsid w:val="0039716F"/>
    <w:rsid w:val="003A1AA7"/>
    <w:rsid w:val="003A301E"/>
    <w:rsid w:val="003A6109"/>
    <w:rsid w:val="003A637E"/>
    <w:rsid w:val="003A7290"/>
    <w:rsid w:val="003A77EA"/>
    <w:rsid w:val="003C0093"/>
    <w:rsid w:val="003C012B"/>
    <w:rsid w:val="003C079D"/>
    <w:rsid w:val="003C4182"/>
    <w:rsid w:val="003D042D"/>
    <w:rsid w:val="003D0D12"/>
    <w:rsid w:val="003D1E16"/>
    <w:rsid w:val="003D2070"/>
    <w:rsid w:val="003D678E"/>
    <w:rsid w:val="003D7675"/>
    <w:rsid w:val="003E4B74"/>
    <w:rsid w:val="003E5D74"/>
    <w:rsid w:val="003F3712"/>
    <w:rsid w:val="003F38B2"/>
    <w:rsid w:val="003F4644"/>
    <w:rsid w:val="003F676F"/>
    <w:rsid w:val="004007FA"/>
    <w:rsid w:val="00402119"/>
    <w:rsid w:val="00402567"/>
    <w:rsid w:val="004033AC"/>
    <w:rsid w:val="00403A21"/>
    <w:rsid w:val="00406060"/>
    <w:rsid w:val="00415B00"/>
    <w:rsid w:val="00417025"/>
    <w:rsid w:val="00420C90"/>
    <w:rsid w:val="0042282E"/>
    <w:rsid w:val="00430396"/>
    <w:rsid w:val="00430FE4"/>
    <w:rsid w:val="004336E4"/>
    <w:rsid w:val="0043479B"/>
    <w:rsid w:val="004403DB"/>
    <w:rsid w:val="004428C2"/>
    <w:rsid w:val="00444D71"/>
    <w:rsid w:val="00446762"/>
    <w:rsid w:val="00446B0A"/>
    <w:rsid w:val="00446E78"/>
    <w:rsid w:val="0045086C"/>
    <w:rsid w:val="00452042"/>
    <w:rsid w:val="00452234"/>
    <w:rsid w:val="004537B4"/>
    <w:rsid w:val="00455B44"/>
    <w:rsid w:val="00464584"/>
    <w:rsid w:val="004647B7"/>
    <w:rsid w:val="00471ACE"/>
    <w:rsid w:val="00471B57"/>
    <w:rsid w:val="00471C0B"/>
    <w:rsid w:val="0047312B"/>
    <w:rsid w:val="004751A4"/>
    <w:rsid w:val="00475A2B"/>
    <w:rsid w:val="00475F5D"/>
    <w:rsid w:val="004813F7"/>
    <w:rsid w:val="00483887"/>
    <w:rsid w:val="004875C3"/>
    <w:rsid w:val="00490DD7"/>
    <w:rsid w:val="004911EE"/>
    <w:rsid w:val="004931BB"/>
    <w:rsid w:val="004967D6"/>
    <w:rsid w:val="00497297"/>
    <w:rsid w:val="004B0136"/>
    <w:rsid w:val="004B19A4"/>
    <w:rsid w:val="004B1F0C"/>
    <w:rsid w:val="004B2F4F"/>
    <w:rsid w:val="004B3E25"/>
    <w:rsid w:val="004B5877"/>
    <w:rsid w:val="004B63AF"/>
    <w:rsid w:val="004B6B5F"/>
    <w:rsid w:val="004C777E"/>
    <w:rsid w:val="004D4554"/>
    <w:rsid w:val="004D4787"/>
    <w:rsid w:val="004D70E3"/>
    <w:rsid w:val="004E1124"/>
    <w:rsid w:val="004F5BE9"/>
    <w:rsid w:val="005016A1"/>
    <w:rsid w:val="005022BD"/>
    <w:rsid w:val="00502B6C"/>
    <w:rsid w:val="00503E3C"/>
    <w:rsid w:val="005071CA"/>
    <w:rsid w:val="00507D9B"/>
    <w:rsid w:val="00511449"/>
    <w:rsid w:val="00511E79"/>
    <w:rsid w:val="0051371A"/>
    <w:rsid w:val="00514CE9"/>
    <w:rsid w:val="00517402"/>
    <w:rsid w:val="00520430"/>
    <w:rsid w:val="0052129C"/>
    <w:rsid w:val="0052149D"/>
    <w:rsid w:val="0052252E"/>
    <w:rsid w:val="00522D55"/>
    <w:rsid w:val="00533C1B"/>
    <w:rsid w:val="00533F8A"/>
    <w:rsid w:val="00537B28"/>
    <w:rsid w:val="005404B8"/>
    <w:rsid w:val="00540F0A"/>
    <w:rsid w:val="005412FC"/>
    <w:rsid w:val="00543743"/>
    <w:rsid w:val="00547F2D"/>
    <w:rsid w:val="005510FE"/>
    <w:rsid w:val="00552C85"/>
    <w:rsid w:val="0055352B"/>
    <w:rsid w:val="0055398A"/>
    <w:rsid w:val="0055589B"/>
    <w:rsid w:val="00564DDB"/>
    <w:rsid w:val="00565A1E"/>
    <w:rsid w:val="00570FB8"/>
    <w:rsid w:val="00571108"/>
    <w:rsid w:val="005746E8"/>
    <w:rsid w:val="00574BDA"/>
    <w:rsid w:val="00574F1E"/>
    <w:rsid w:val="0057746A"/>
    <w:rsid w:val="00582A2C"/>
    <w:rsid w:val="0058349B"/>
    <w:rsid w:val="00586140"/>
    <w:rsid w:val="00587F5D"/>
    <w:rsid w:val="00590DFB"/>
    <w:rsid w:val="0059125F"/>
    <w:rsid w:val="005930B7"/>
    <w:rsid w:val="0059336F"/>
    <w:rsid w:val="00594E38"/>
    <w:rsid w:val="0059594C"/>
    <w:rsid w:val="00597C40"/>
    <w:rsid w:val="00597C68"/>
    <w:rsid w:val="005A13AB"/>
    <w:rsid w:val="005A1534"/>
    <w:rsid w:val="005A2387"/>
    <w:rsid w:val="005A24D8"/>
    <w:rsid w:val="005A3B8F"/>
    <w:rsid w:val="005B3B9E"/>
    <w:rsid w:val="005B3F19"/>
    <w:rsid w:val="005C185D"/>
    <w:rsid w:val="005C1D21"/>
    <w:rsid w:val="005C5964"/>
    <w:rsid w:val="005D1CDE"/>
    <w:rsid w:val="005D5445"/>
    <w:rsid w:val="005E1366"/>
    <w:rsid w:val="005E2170"/>
    <w:rsid w:val="005E4C00"/>
    <w:rsid w:val="005E5DB1"/>
    <w:rsid w:val="005F22EA"/>
    <w:rsid w:val="005F2786"/>
    <w:rsid w:val="005F7A5C"/>
    <w:rsid w:val="00602F13"/>
    <w:rsid w:val="0060631D"/>
    <w:rsid w:val="00606B03"/>
    <w:rsid w:val="00610461"/>
    <w:rsid w:val="00611590"/>
    <w:rsid w:val="006140F2"/>
    <w:rsid w:val="00620F9A"/>
    <w:rsid w:val="0062730B"/>
    <w:rsid w:val="006275DB"/>
    <w:rsid w:val="00627685"/>
    <w:rsid w:val="00627E6E"/>
    <w:rsid w:val="00632C24"/>
    <w:rsid w:val="00643C17"/>
    <w:rsid w:val="00645ECC"/>
    <w:rsid w:val="006464A1"/>
    <w:rsid w:val="006508FF"/>
    <w:rsid w:val="00651036"/>
    <w:rsid w:val="00656EB6"/>
    <w:rsid w:val="0065795A"/>
    <w:rsid w:val="0066107B"/>
    <w:rsid w:val="00662E92"/>
    <w:rsid w:val="006641EA"/>
    <w:rsid w:val="00667FF0"/>
    <w:rsid w:val="00670A5F"/>
    <w:rsid w:val="00670BD6"/>
    <w:rsid w:val="006745E9"/>
    <w:rsid w:val="00675A3C"/>
    <w:rsid w:val="00676881"/>
    <w:rsid w:val="006848E5"/>
    <w:rsid w:val="00686214"/>
    <w:rsid w:val="00690936"/>
    <w:rsid w:val="006918CC"/>
    <w:rsid w:val="00693005"/>
    <w:rsid w:val="0069418C"/>
    <w:rsid w:val="00695AA0"/>
    <w:rsid w:val="006974BC"/>
    <w:rsid w:val="006A01A8"/>
    <w:rsid w:val="006A0B7E"/>
    <w:rsid w:val="006A170A"/>
    <w:rsid w:val="006A5211"/>
    <w:rsid w:val="006A6A93"/>
    <w:rsid w:val="006A6B9E"/>
    <w:rsid w:val="006B0432"/>
    <w:rsid w:val="006B4B55"/>
    <w:rsid w:val="006B4D63"/>
    <w:rsid w:val="006B4F1C"/>
    <w:rsid w:val="006B6905"/>
    <w:rsid w:val="006B6C9F"/>
    <w:rsid w:val="006C4CC8"/>
    <w:rsid w:val="006C55E5"/>
    <w:rsid w:val="006C59D1"/>
    <w:rsid w:val="006C64B6"/>
    <w:rsid w:val="006D005B"/>
    <w:rsid w:val="006D4E52"/>
    <w:rsid w:val="006D6D95"/>
    <w:rsid w:val="006E2550"/>
    <w:rsid w:val="006E3527"/>
    <w:rsid w:val="006E56E1"/>
    <w:rsid w:val="006E5D5E"/>
    <w:rsid w:val="006E5EB7"/>
    <w:rsid w:val="006F044E"/>
    <w:rsid w:val="006F2DE3"/>
    <w:rsid w:val="006F2FA1"/>
    <w:rsid w:val="006F6DE0"/>
    <w:rsid w:val="0070581A"/>
    <w:rsid w:val="0070638C"/>
    <w:rsid w:val="007065BE"/>
    <w:rsid w:val="00707DFE"/>
    <w:rsid w:val="00710102"/>
    <w:rsid w:val="00710979"/>
    <w:rsid w:val="00710AF2"/>
    <w:rsid w:val="0071196A"/>
    <w:rsid w:val="0073781A"/>
    <w:rsid w:val="00744895"/>
    <w:rsid w:val="007506B3"/>
    <w:rsid w:val="00751467"/>
    <w:rsid w:val="00753483"/>
    <w:rsid w:val="00754FF7"/>
    <w:rsid w:val="00760640"/>
    <w:rsid w:val="00761567"/>
    <w:rsid w:val="007624BD"/>
    <w:rsid w:val="00764842"/>
    <w:rsid w:val="00774DBB"/>
    <w:rsid w:val="00775A6A"/>
    <w:rsid w:val="0078070B"/>
    <w:rsid w:val="00782127"/>
    <w:rsid w:val="007830DA"/>
    <w:rsid w:val="00785503"/>
    <w:rsid w:val="00786737"/>
    <w:rsid w:val="0079368E"/>
    <w:rsid w:val="00796AEC"/>
    <w:rsid w:val="007A0EBE"/>
    <w:rsid w:val="007A1A67"/>
    <w:rsid w:val="007A5850"/>
    <w:rsid w:val="007B252C"/>
    <w:rsid w:val="007B36C3"/>
    <w:rsid w:val="007B412C"/>
    <w:rsid w:val="007B435D"/>
    <w:rsid w:val="007B6ECB"/>
    <w:rsid w:val="007B7459"/>
    <w:rsid w:val="007C1686"/>
    <w:rsid w:val="007C374E"/>
    <w:rsid w:val="007C548B"/>
    <w:rsid w:val="007C55C6"/>
    <w:rsid w:val="007D0263"/>
    <w:rsid w:val="007D0855"/>
    <w:rsid w:val="007D1BD9"/>
    <w:rsid w:val="007D2FF1"/>
    <w:rsid w:val="007D4168"/>
    <w:rsid w:val="007E4457"/>
    <w:rsid w:val="007E66A9"/>
    <w:rsid w:val="007E7830"/>
    <w:rsid w:val="007F2E87"/>
    <w:rsid w:val="007F46A4"/>
    <w:rsid w:val="007F6383"/>
    <w:rsid w:val="007F64FA"/>
    <w:rsid w:val="008020EA"/>
    <w:rsid w:val="00802A27"/>
    <w:rsid w:val="0080320F"/>
    <w:rsid w:val="00806DEC"/>
    <w:rsid w:val="00807574"/>
    <w:rsid w:val="00812813"/>
    <w:rsid w:val="0081287E"/>
    <w:rsid w:val="00815ABC"/>
    <w:rsid w:val="00817668"/>
    <w:rsid w:val="00826B55"/>
    <w:rsid w:val="0083182C"/>
    <w:rsid w:val="008337B2"/>
    <w:rsid w:val="00835540"/>
    <w:rsid w:val="0083583C"/>
    <w:rsid w:val="00845D91"/>
    <w:rsid w:val="00847B24"/>
    <w:rsid w:val="00850F10"/>
    <w:rsid w:val="00854854"/>
    <w:rsid w:val="00855E44"/>
    <w:rsid w:val="0085651E"/>
    <w:rsid w:val="00857813"/>
    <w:rsid w:val="008579C9"/>
    <w:rsid w:val="00857AB6"/>
    <w:rsid w:val="00861225"/>
    <w:rsid w:val="008617C0"/>
    <w:rsid w:val="00862523"/>
    <w:rsid w:val="00875C6A"/>
    <w:rsid w:val="00877494"/>
    <w:rsid w:val="00877804"/>
    <w:rsid w:val="00881B7E"/>
    <w:rsid w:val="008839ED"/>
    <w:rsid w:val="00885133"/>
    <w:rsid w:val="0089103F"/>
    <w:rsid w:val="00894567"/>
    <w:rsid w:val="008972DB"/>
    <w:rsid w:val="008A0B6B"/>
    <w:rsid w:val="008A5A2F"/>
    <w:rsid w:val="008B00ED"/>
    <w:rsid w:val="008B0FD5"/>
    <w:rsid w:val="008B21C6"/>
    <w:rsid w:val="008B2CEC"/>
    <w:rsid w:val="008B4752"/>
    <w:rsid w:val="008B4FB0"/>
    <w:rsid w:val="008B5F55"/>
    <w:rsid w:val="008B64C6"/>
    <w:rsid w:val="008B67CB"/>
    <w:rsid w:val="008C0A48"/>
    <w:rsid w:val="008C10BA"/>
    <w:rsid w:val="008C423E"/>
    <w:rsid w:val="008C5891"/>
    <w:rsid w:val="008C76A7"/>
    <w:rsid w:val="008D4969"/>
    <w:rsid w:val="008D51D4"/>
    <w:rsid w:val="008E1DC6"/>
    <w:rsid w:val="008E2343"/>
    <w:rsid w:val="008E423C"/>
    <w:rsid w:val="008E6E84"/>
    <w:rsid w:val="008E783E"/>
    <w:rsid w:val="008F23DC"/>
    <w:rsid w:val="008F4536"/>
    <w:rsid w:val="008F458D"/>
    <w:rsid w:val="008F64A9"/>
    <w:rsid w:val="00906AA7"/>
    <w:rsid w:val="00907894"/>
    <w:rsid w:val="00910215"/>
    <w:rsid w:val="009102AB"/>
    <w:rsid w:val="0091382E"/>
    <w:rsid w:val="00921620"/>
    <w:rsid w:val="00921E5F"/>
    <w:rsid w:val="00925FA5"/>
    <w:rsid w:val="00927726"/>
    <w:rsid w:val="00927E9D"/>
    <w:rsid w:val="00935488"/>
    <w:rsid w:val="00940062"/>
    <w:rsid w:val="0094037E"/>
    <w:rsid w:val="00950334"/>
    <w:rsid w:val="009528DC"/>
    <w:rsid w:val="00957785"/>
    <w:rsid w:val="00957D0D"/>
    <w:rsid w:val="00960482"/>
    <w:rsid w:val="00965A4A"/>
    <w:rsid w:val="009670C1"/>
    <w:rsid w:val="009707C3"/>
    <w:rsid w:val="00972C50"/>
    <w:rsid w:val="00972F6E"/>
    <w:rsid w:val="00976B12"/>
    <w:rsid w:val="009773F7"/>
    <w:rsid w:val="00981953"/>
    <w:rsid w:val="0098703E"/>
    <w:rsid w:val="009905AF"/>
    <w:rsid w:val="0099063A"/>
    <w:rsid w:val="009929A1"/>
    <w:rsid w:val="00993154"/>
    <w:rsid w:val="00994A41"/>
    <w:rsid w:val="0099583A"/>
    <w:rsid w:val="00997EB9"/>
    <w:rsid w:val="009A0156"/>
    <w:rsid w:val="009A4B2A"/>
    <w:rsid w:val="009A7885"/>
    <w:rsid w:val="009C0EA0"/>
    <w:rsid w:val="009C211C"/>
    <w:rsid w:val="009C22CA"/>
    <w:rsid w:val="009C360B"/>
    <w:rsid w:val="009D03B9"/>
    <w:rsid w:val="009D28F6"/>
    <w:rsid w:val="009D67F7"/>
    <w:rsid w:val="009E15DA"/>
    <w:rsid w:val="009E3CAC"/>
    <w:rsid w:val="009E5653"/>
    <w:rsid w:val="009E6D78"/>
    <w:rsid w:val="009E709A"/>
    <w:rsid w:val="009F0F80"/>
    <w:rsid w:val="009F7196"/>
    <w:rsid w:val="00A01054"/>
    <w:rsid w:val="00A1078D"/>
    <w:rsid w:val="00A1270A"/>
    <w:rsid w:val="00A147E8"/>
    <w:rsid w:val="00A14A00"/>
    <w:rsid w:val="00A14ABA"/>
    <w:rsid w:val="00A16026"/>
    <w:rsid w:val="00A162A7"/>
    <w:rsid w:val="00A17A3B"/>
    <w:rsid w:val="00A22B1F"/>
    <w:rsid w:val="00A2300A"/>
    <w:rsid w:val="00A2595A"/>
    <w:rsid w:val="00A32E47"/>
    <w:rsid w:val="00A339D5"/>
    <w:rsid w:val="00A34AF4"/>
    <w:rsid w:val="00A37243"/>
    <w:rsid w:val="00A40B9C"/>
    <w:rsid w:val="00A413ED"/>
    <w:rsid w:val="00A43DCA"/>
    <w:rsid w:val="00A43F63"/>
    <w:rsid w:val="00A47D49"/>
    <w:rsid w:val="00A5166D"/>
    <w:rsid w:val="00A53F28"/>
    <w:rsid w:val="00A57013"/>
    <w:rsid w:val="00A6171B"/>
    <w:rsid w:val="00A62678"/>
    <w:rsid w:val="00A637B3"/>
    <w:rsid w:val="00A716FC"/>
    <w:rsid w:val="00A721EB"/>
    <w:rsid w:val="00A74F7D"/>
    <w:rsid w:val="00A81C72"/>
    <w:rsid w:val="00A82A70"/>
    <w:rsid w:val="00A82ECB"/>
    <w:rsid w:val="00A8539B"/>
    <w:rsid w:val="00A861E4"/>
    <w:rsid w:val="00A902F7"/>
    <w:rsid w:val="00A90B7E"/>
    <w:rsid w:val="00A93D2E"/>
    <w:rsid w:val="00A94D85"/>
    <w:rsid w:val="00AA1715"/>
    <w:rsid w:val="00AA3C0A"/>
    <w:rsid w:val="00AA441C"/>
    <w:rsid w:val="00AA6396"/>
    <w:rsid w:val="00AA6AF0"/>
    <w:rsid w:val="00AB01A8"/>
    <w:rsid w:val="00AB170F"/>
    <w:rsid w:val="00AB271D"/>
    <w:rsid w:val="00AB49E3"/>
    <w:rsid w:val="00AB73DC"/>
    <w:rsid w:val="00AC4B30"/>
    <w:rsid w:val="00AC5960"/>
    <w:rsid w:val="00AC759F"/>
    <w:rsid w:val="00AC7C8C"/>
    <w:rsid w:val="00AD03CA"/>
    <w:rsid w:val="00AD2178"/>
    <w:rsid w:val="00AD238D"/>
    <w:rsid w:val="00AD3BCB"/>
    <w:rsid w:val="00AD6557"/>
    <w:rsid w:val="00AD75AB"/>
    <w:rsid w:val="00AD77D9"/>
    <w:rsid w:val="00AE1F91"/>
    <w:rsid w:val="00AF1E30"/>
    <w:rsid w:val="00AF2248"/>
    <w:rsid w:val="00AF2FD2"/>
    <w:rsid w:val="00AF43E7"/>
    <w:rsid w:val="00AF4ECC"/>
    <w:rsid w:val="00B02E2B"/>
    <w:rsid w:val="00B03AE2"/>
    <w:rsid w:val="00B04F8D"/>
    <w:rsid w:val="00B05401"/>
    <w:rsid w:val="00B058F3"/>
    <w:rsid w:val="00B0608F"/>
    <w:rsid w:val="00B11EDE"/>
    <w:rsid w:val="00B12915"/>
    <w:rsid w:val="00B12C6D"/>
    <w:rsid w:val="00B14C97"/>
    <w:rsid w:val="00B21267"/>
    <w:rsid w:val="00B220BC"/>
    <w:rsid w:val="00B22EF0"/>
    <w:rsid w:val="00B24C2C"/>
    <w:rsid w:val="00B271C1"/>
    <w:rsid w:val="00B3211C"/>
    <w:rsid w:val="00B32B04"/>
    <w:rsid w:val="00B3382D"/>
    <w:rsid w:val="00B34EB9"/>
    <w:rsid w:val="00B37818"/>
    <w:rsid w:val="00B41904"/>
    <w:rsid w:val="00B43430"/>
    <w:rsid w:val="00B47E74"/>
    <w:rsid w:val="00B47F9C"/>
    <w:rsid w:val="00B5112E"/>
    <w:rsid w:val="00B53FB3"/>
    <w:rsid w:val="00B56517"/>
    <w:rsid w:val="00B57988"/>
    <w:rsid w:val="00B6294C"/>
    <w:rsid w:val="00B65501"/>
    <w:rsid w:val="00B665A3"/>
    <w:rsid w:val="00B672D1"/>
    <w:rsid w:val="00B67A68"/>
    <w:rsid w:val="00B72899"/>
    <w:rsid w:val="00B733FF"/>
    <w:rsid w:val="00B73475"/>
    <w:rsid w:val="00B752BE"/>
    <w:rsid w:val="00B75817"/>
    <w:rsid w:val="00B80BAD"/>
    <w:rsid w:val="00B82F23"/>
    <w:rsid w:val="00B8520C"/>
    <w:rsid w:val="00B87E64"/>
    <w:rsid w:val="00B9460C"/>
    <w:rsid w:val="00BA5D7F"/>
    <w:rsid w:val="00BA6963"/>
    <w:rsid w:val="00BB499A"/>
    <w:rsid w:val="00BB5812"/>
    <w:rsid w:val="00BB6063"/>
    <w:rsid w:val="00BC1CF3"/>
    <w:rsid w:val="00BC475A"/>
    <w:rsid w:val="00BC55A5"/>
    <w:rsid w:val="00BC565C"/>
    <w:rsid w:val="00BC7F9A"/>
    <w:rsid w:val="00BD6F7D"/>
    <w:rsid w:val="00BE12DB"/>
    <w:rsid w:val="00BE47AC"/>
    <w:rsid w:val="00BE60E9"/>
    <w:rsid w:val="00BE7068"/>
    <w:rsid w:val="00BF4E67"/>
    <w:rsid w:val="00C04472"/>
    <w:rsid w:val="00C06899"/>
    <w:rsid w:val="00C11EE0"/>
    <w:rsid w:val="00C15A2D"/>
    <w:rsid w:val="00C24B75"/>
    <w:rsid w:val="00C25209"/>
    <w:rsid w:val="00C279AE"/>
    <w:rsid w:val="00C319A4"/>
    <w:rsid w:val="00C34583"/>
    <w:rsid w:val="00C3636F"/>
    <w:rsid w:val="00C3763E"/>
    <w:rsid w:val="00C37D6A"/>
    <w:rsid w:val="00C4593A"/>
    <w:rsid w:val="00C45F8F"/>
    <w:rsid w:val="00C51148"/>
    <w:rsid w:val="00C51718"/>
    <w:rsid w:val="00C51D7D"/>
    <w:rsid w:val="00C53098"/>
    <w:rsid w:val="00C53C87"/>
    <w:rsid w:val="00C56BE4"/>
    <w:rsid w:val="00C61612"/>
    <w:rsid w:val="00C622DD"/>
    <w:rsid w:val="00C67978"/>
    <w:rsid w:val="00C73DF8"/>
    <w:rsid w:val="00C77137"/>
    <w:rsid w:val="00C80B69"/>
    <w:rsid w:val="00C90AC4"/>
    <w:rsid w:val="00C925CD"/>
    <w:rsid w:val="00C939B2"/>
    <w:rsid w:val="00C9420B"/>
    <w:rsid w:val="00C945F2"/>
    <w:rsid w:val="00C970A7"/>
    <w:rsid w:val="00CA0741"/>
    <w:rsid w:val="00CA3A4D"/>
    <w:rsid w:val="00CA40C0"/>
    <w:rsid w:val="00CA48E3"/>
    <w:rsid w:val="00CA6441"/>
    <w:rsid w:val="00CA73EB"/>
    <w:rsid w:val="00CA766F"/>
    <w:rsid w:val="00CA7EC0"/>
    <w:rsid w:val="00CB2E63"/>
    <w:rsid w:val="00CB400E"/>
    <w:rsid w:val="00CB47E9"/>
    <w:rsid w:val="00CC011F"/>
    <w:rsid w:val="00CC01E1"/>
    <w:rsid w:val="00CC0575"/>
    <w:rsid w:val="00CC7D5E"/>
    <w:rsid w:val="00CD1995"/>
    <w:rsid w:val="00CD3EEF"/>
    <w:rsid w:val="00CD45FE"/>
    <w:rsid w:val="00CD64BA"/>
    <w:rsid w:val="00CE1962"/>
    <w:rsid w:val="00CE29ED"/>
    <w:rsid w:val="00CE4A2D"/>
    <w:rsid w:val="00CE6FFE"/>
    <w:rsid w:val="00CF13D6"/>
    <w:rsid w:val="00CF197F"/>
    <w:rsid w:val="00CF228A"/>
    <w:rsid w:val="00CF3D33"/>
    <w:rsid w:val="00CF47D9"/>
    <w:rsid w:val="00CF6317"/>
    <w:rsid w:val="00CF6D8A"/>
    <w:rsid w:val="00CF7A5A"/>
    <w:rsid w:val="00D057D0"/>
    <w:rsid w:val="00D0588F"/>
    <w:rsid w:val="00D076B9"/>
    <w:rsid w:val="00D1501C"/>
    <w:rsid w:val="00D1531D"/>
    <w:rsid w:val="00D15D63"/>
    <w:rsid w:val="00D20D65"/>
    <w:rsid w:val="00D24742"/>
    <w:rsid w:val="00D2509C"/>
    <w:rsid w:val="00D25202"/>
    <w:rsid w:val="00D25DF6"/>
    <w:rsid w:val="00D34321"/>
    <w:rsid w:val="00D447EA"/>
    <w:rsid w:val="00D47030"/>
    <w:rsid w:val="00D5451A"/>
    <w:rsid w:val="00D55BA1"/>
    <w:rsid w:val="00D56A09"/>
    <w:rsid w:val="00D57E27"/>
    <w:rsid w:val="00D60863"/>
    <w:rsid w:val="00D61A0B"/>
    <w:rsid w:val="00D63B9D"/>
    <w:rsid w:val="00D6640F"/>
    <w:rsid w:val="00D66710"/>
    <w:rsid w:val="00D726CB"/>
    <w:rsid w:val="00D7492C"/>
    <w:rsid w:val="00D764D5"/>
    <w:rsid w:val="00D76BFC"/>
    <w:rsid w:val="00D7771B"/>
    <w:rsid w:val="00D8165B"/>
    <w:rsid w:val="00D81D7B"/>
    <w:rsid w:val="00D81F78"/>
    <w:rsid w:val="00D85587"/>
    <w:rsid w:val="00D90CF2"/>
    <w:rsid w:val="00D92071"/>
    <w:rsid w:val="00D92FD4"/>
    <w:rsid w:val="00D93097"/>
    <w:rsid w:val="00D939F8"/>
    <w:rsid w:val="00D964B6"/>
    <w:rsid w:val="00DB2576"/>
    <w:rsid w:val="00DB2A1A"/>
    <w:rsid w:val="00DB6C9C"/>
    <w:rsid w:val="00DB7672"/>
    <w:rsid w:val="00DB7804"/>
    <w:rsid w:val="00DC1D50"/>
    <w:rsid w:val="00DC5E0D"/>
    <w:rsid w:val="00DD0071"/>
    <w:rsid w:val="00DD01A0"/>
    <w:rsid w:val="00DD7005"/>
    <w:rsid w:val="00DE275F"/>
    <w:rsid w:val="00DE5FCE"/>
    <w:rsid w:val="00DE627C"/>
    <w:rsid w:val="00DF28CF"/>
    <w:rsid w:val="00DF3411"/>
    <w:rsid w:val="00DF5A37"/>
    <w:rsid w:val="00DF6A3A"/>
    <w:rsid w:val="00DF77D2"/>
    <w:rsid w:val="00E055D7"/>
    <w:rsid w:val="00E14813"/>
    <w:rsid w:val="00E21E0D"/>
    <w:rsid w:val="00E21EEA"/>
    <w:rsid w:val="00E24110"/>
    <w:rsid w:val="00E244F1"/>
    <w:rsid w:val="00E24628"/>
    <w:rsid w:val="00E3197D"/>
    <w:rsid w:val="00E32291"/>
    <w:rsid w:val="00E3278A"/>
    <w:rsid w:val="00E346E1"/>
    <w:rsid w:val="00E360B2"/>
    <w:rsid w:val="00E40567"/>
    <w:rsid w:val="00E4441D"/>
    <w:rsid w:val="00E45BA1"/>
    <w:rsid w:val="00E51E41"/>
    <w:rsid w:val="00E53C23"/>
    <w:rsid w:val="00E559E5"/>
    <w:rsid w:val="00E572AE"/>
    <w:rsid w:val="00E64251"/>
    <w:rsid w:val="00E71E6C"/>
    <w:rsid w:val="00E8234B"/>
    <w:rsid w:val="00E860C1"/>
    <w:rsid w:val="00E90F94"/>
    <w:rsid w:val="00EA0DBB"/>
    <w:rsid w:val="00EA7387"/>
    <w:rsid w:val="00EB227F"/>
    <w:rsid w:val="00EB41FA"/>
    <w:rsid w:val="00EB4332"/>
    <w:rsid w:val="00EB52AC"/>
    <w:rsid w:val="00EB6577"/>
    <w:rsid w:val="00EC1986"/>
    <w:rsid w:val="00EC45AD"/>
    <w:rsid w:val="00EC5291"/>
    <w:rsid w:val="00EC643D"/>
    <w:rsid w:val="00ED047E"/>
    <w:rsid w:val="00ED0CCB"/>
    <w:rsid w:val="00ED0E09"/>
    <w:rsid w:val="00ED20E4"/>
    <w:rsid w:val="00ED3432"/>
    <w:rsid w:val="00ED4B1C"/>
    <w:rsid w:val="00ED4BE7"/>
    <w:rsid w:val="00EE0E99"/>
    <w:rsid w:val="00EE4851"/>
    <w:rsid w:val="00EE5D74"/>
    <w:rsid w:val="00EF19D4"/>
    <w:rsid w:val="00EF1A0D"/>
    <w:rsid w:val="00EF3E85"/>
    <w:rsid w:val="00EF6825"/>
    <w:rsid w:val="00F0538D"/>
    <w:rsid w:val="00F0647F"/>
    <w:rsid w:val="00F11765"/>
    <w:rsid w:val="00F1595F"/>
    <w:rsid w:val="00F21750"/>
    <w:rsid w:val="00F21C10"/>
    <w:rsid w:val="00F22379"/>
    <w:rsid w:val="00F22831"/>
    <w:rsid w:val="00F22A8F"/>
    <w:rsid w:val="00F23123"/>
    <w:rsid w:val="00F2331C"/>
    <w:rsid w:val="00F23748"/>
    <w:rsid w:val="00F24B43"/>
    <w:rsid w:val="00F26703"/>
    <w:rsid w:val="00F26B47"/>
    <w:rsid w:val="00F314F3"/>
    <w:rsid w:val="00F32DE7"/>
    <w:rsid w:val="00F340DA"/>
    <w:rsid w:val="00F34121"/>
    <w:rsid w:val="00F34373"/>
    <w:rsid w:val="00F346E8"/>
    <w:rsid w:val="00F428D1"/>
    <w:rsid w:val="00F4516A"/>
    <w:rsid w:val="00F5124E"/>
    <w:rsid w:val="00F52954"/>
    <w:rsid w:val="00F5495D"/>
    <w:rsid w:val="00F5529F"/>
    <w:rsid w:val="00F5696B"/>
    <w:rsid w:val="00F623BB"/>
    <w:rsid w:val="00F64613"/>
    <w:rsid w:val="00F64A83"/>
    <w:rsid w:val="00F65A49"/>
    <w:rsid w:val="00F6643B"/>
    <w:rsid w:val="00F725D7"/>
    <w:rsid w:val="00F72876"/>
    <w:rsid w:val="00F7344C"/>
    <w:rsid w:val="00F7413E"/>
    <w:rsid w:val="00F767CE"/>
    <w:rsid w:val="00F76E29"/>
    <w:rsid w:val="00F8468A"/>
    <w:rsid w:val="00F850FF"/>
    <w:rsid w:val="00F85495"/>
    <w:rsid w:val="00F87579"/>
    <w:rsid w:val="00F87EB4"/>
    <w:rsid w:val="00F92EC7"/>
    <w:rsid w:val="00F959F1"/>
    <w:rsid w:val="00F97B5D"/>
    <w:rsid w:val="00FA09B4"/>
    <w:rsid w:val="00FA0FA4"/>
    <w:rsid w:val="00FA1101"/>
    <w:rsid w:val="00FA2DD6"/>
    <w:rsid w:val="00FA3D5D"/>
    <w:rsid w:val="00FA6EFE"/>
    <w:rsid w:val="00FA7886"/>
    <w:rsid w:val="00FB4FD2"/>
    <w:rsid w:val="00FB5A76"/>
    <w:rsid w:val="00FB5B29"/>
    <w:rsid w:val="00FB69CC"/>
    <w:rsid w:val="00FB72D1"/>
    <w:rsid w:val="00FB73A5"/>
    <w:rsid w:val="00FB7C23"/>
    <w:rsid w:val="00FC284B"/>
    <w:rsid w:val="00FC2AEC"/>
    <w:rsid w:val="00FC5527"/>
    <w:rsid w:val="00FC6C4D"/>
    <w:rsid w:val="00FD54E9"/>
    <w:rsid w:val="00FD725E"/>
    <w:rsid w:val="00FE6254"/>
    <w:rsid w:val="00FE7A8B"/>
    <w:rsid w:val="00FF1056"/>
    <w:rsid w:val="00FF11DF"/>
    <w:rsid w:val="00FF48C3"/>
    <w:rsid w:val="00FF4A8F"/>
    <w:rsid w:val="00FF6E41"/>
    <w:rsid w:val="00FF7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156"/>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A0156"/>
    <w:rPr>
      <w:color w:val="000080"/>
      <w:u w:val="single"/>
    </w:rPr>
  </w:style>
  <w:style w:type="paragraph" w:styleId="a4">
    <w:name w:val="No Spacing"/>
    <w:uiPriority w:val="1"/>
    <w:qFormat/>
    <w:rsid w:val="00372B0D"/>
    <w:pPr>
      <w:spacing w:after="0" w:line="240" w:lineRule="auto"/>
    </w:pPr>
  </w:style>
  <w:style w:type="table" w:styleId="a5">
    <w:name w:val="Table Grid"/>
    <w:basedOn w:val="a1"/>
    <w:uiPriority w:val="59"/>
    <w:rsid w:val="00024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15A2D"/>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7">
    <w:name w:val="footer"/>
    <w:basedOn w:val="a"/>
    <w:link w:val="a8"/>
    <w:uiPriority w:val="99"/>
    <w:rsid w:val="006D6D95"/>
    <w:pPr>
      <w:widowControl/>
      <w:tabs>
        <w:tab w:val="center" w:pos="4677"/>
        <w:tab w:val="right" w:pos="9355"/>
      </w:tabs>
      <w:suppressAutoHyphens w:val="0"/>
    </w:pPr>
    <w:rPr>
      <w:rFonts w:eastAsia="Times New Roman" w:cs="Times New Roman"/>
      <w:kern w:val="0"/>
      <w:sz w:val="20"/>
      <w:szCs w:val="20"/>
      <w:lang w:eastAsia="ru-RU" w:bidi="ar-SA"/>
    </w:rPr>
  </w:style>
  <w:style w:type="character" w:customStyle="1" w:styleId="a8">
    <w:name w:val="Нижний колонтитул Знак"/>
    <w:basedOn w:val="a0"/>
    <w:link w:val="a7"/>
    <w:uiPriority w:val="99"/>
    <w:rsid w:val="006D6D95"/>
    <w:rPr>
      <w:rFonts w:ascii="Times New Roman" w:eastAsia="Times New Roman" w:hAnsi="Times New Roman" w:cs="Times New Roman"/>
      <w:sz w:val="20"/>
      <w:szCs w:val="20"/>
      <w:lang w:eastAsia="ru-RU"/>
    </w:rPr>
  </w:style>
  <w:style w:type="character" w:customStyle="1" w:styleId="2">
    <w:name w:val="Основной текст (2)_"/>
    <w:basedOn w:val="a0"/>
    <w:rsid w:val="005E2170"/>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 Полужирный"/>
    <w:basedOn w:val="2"/>
    <w:rsid w:val="005E217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pt">
    <w:name w:val="Основной текст (2) + 9 pt;Полужирный;Малые прописные"/>
    <w:basedOn w:val="2"/>
    <w:rsid w:val="005E2170"/>
    <w:rPr>
      <w:rFonts w:ascii="Times New Roman" w:eastAsia="Times New Roman" w:hAnsi="Times New Roman" w:cs="Times New Roman"/>
      <w:b/>
      <w:bCs/>
      <w:i w:val="0"/>
      <w:iCs w:val="0"/>
      <w:smallCaps/>
      <w:strike w:val="0"/>
      <w:color w:val="000000"/>
      <w:spacing w:val="0"/>
      <w:w w:val="100"/>
      <w:position w:val="0"/>
      <w:sz w:val="18"/>
      <w:szCs w:val="18"/>
      <w:u w:val="none"/>
      <w:lang w:val="ru-RU" w:eastAsia="ru-RU" w:bidi="ru-RU"/>
    </w:rPr>
  </w:style>
  <w:style w:type="character" w:customStyle="1" w:styleId="21">
    <w:name w:val="Основной текст (2)"/>
    <w:basedOn w:val="2"/>
    <w:rsid w:val="005E217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9">
    <w:name w:val="Подпись к таблице_"/>
    <w:basedOn w:val="a0"/>
    <w:link w:val="aa"/>
    <w:rsid w:val="005E2170"/>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
    <w:rsid w:val="005E21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5pt">
    <w:name w:val="Основной текст (2) + 10;5 pt;Полужирный"/>
    <w:basedOn w:val="2"/>
    <w:rsid w:val="005E217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aa">
    <w:name w:val="Подпись к таблице"/>
    <w:basedOn w:val="a"/>
    <w:link w:val="a9"/>
    <w:rsid w:val="005E2170"/>
    <w:pPr>
      <w:shd w:val="clear" w:color="auto" w:fill="FFFFFF"/>
      <w:suppressAutoHyphens w:val="0"/>
      <w:spacing w:line="0" w:lineRule="atLeast"/>
    </w:pPr>
    <w:rPr>
      <w:rFonts w:eastAsia="Times New Roman" w:cs="Times New Roman"/>
      <w:kern w:val="0"/>
      <w:sz w:val="26"/>
      <w:szCs w:val="26"/>
      <w:lang w:eastAsia="en-US" w:bidi="ar-SA"/>
    </w:rPr>
  </w:style>
  <w:style w:type="character" w:customStyle="1" w:styleId="6">
    <w:name w:val="Основной текст (6)_"/>
    <w:basedOn w:val="a0"/>
    <w:link w:val="60"/>
    <w:rsid w:val="00F4516A"/>
    <w:rPr>
      <w:rFonts w:ascii="Times New Roman" w:eastAsia="Times New Roman" w:hAnsi="Times New Roman" w:cs="Times New Roman"/>
      <w:shd w:val="clear" w:color="auto" w:fill="FFFFFF"/>
    </w:rPr>
  </w:style>
  <w:style w:type="paragraph" w:customStyle="1" w:styleId="60">
    <w:name w:val="Основной текст (6)"/>
    <w:basedOn w:val="a"/>
    <w:link w:val="6"/>
    <w:rsid w:val="00F4516A"/>
    <w:pPr>
      <w:shd w:val="clear" w:color="auto" w:fill="FFFFFF"/>
      <w:suppressAutoHyphens w:val="0"/>
      <w:spacing w:line="0" w:lineRule="atLeast"/>
      <w:jc w:val="both"/>
    </w:pPr>
    <w:rPr>
      <w:rFonts w:eastAsia="Times New Roman" w:cs="Times New Roman"/>
      <w:kern w:val="0"/>
      <w:sz w:val="22"/>
      <w:szCs w:val="22"/>
      <w:lang w:eastAsia="en-US" w:bidi="ar-SA"/>
    </w:rPr>
  </w:style>
  <w:style w:type="character" w:customStyle="1" w:styleId="611pt">
    <w:name w:val="Основной текст (6) + 11 pt"/>
    <w:basedOn w:val="6"/>
    <w:rsid w:val="00B665A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22">
    <w:name w:val="Body Text 2"/>
    <w:basedOn w:val="a"/>
    <w:link w:val="23"/>
    <w:uiPriority w:val="99"/>
    <w:unhideWhenUsed/>
    <w:rsid w:val="006C55E5"/>
    <w:pPr>
      <w:spacing w:after="120" w:line="480" w:lineRule="auto"/>
    </w:pPr>
    <w:rPr>
      <w:rFonts w:cs="Mangal"/>
      <w:szCs w:val="21"/>
    </w:rPr>
  </w:style>
  <w:style w:type="character" w:customStyle="1" w:styleId="23">
    <w:name w:val="Основной текст 2 Знак"/>
    <w:basedOn w:val="a0"/>
    <w:link w:val="22"/>
    <w:uiPriority w:val="99"/>
    <w:rsid w:val="006C55E5"/>
    <w:rPr>
      <w:rFonts w:ascii="Times New Roman" w:eastAsia="SimSun" w:hAnsi="Times New Roman" w:cs="Mangal"/>
      <w:kern w:val="1"/>
      <w:sz w:val="24"/>
      <w:szCs w:val="21"/>
      <w:lang w:eastAsia="hi-IN" w:bidi="hi-IN"/>
    </w:rPr>
  </w:style>
  <w:style w:type="character" w:customStyle="1" w:styleId="2Corbel">
    <w:name w:val="Основной текст (2) + Corbel"/>
    <w:basedOn w:val="2"/>
    <w:rsid w:val="00B11EDE"/>
    <w:rPr>
      <w:rFonts w:ascii="Corbel" w:eastAsia="Corbel" w:hAnsi="Corbel" w:cs="Corbel"/>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61046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link w:val="30"/>
    <w:rsid w:val="00D20D65"/>
    <w:rPr>
      <w:rFonts w:ascii="Times New Roman" w:eastAsia="Times New Roman" w:hAnsi="Times New Roman"/>
      <w:sz w:val="28"/>
      <w:szCs w:val="28"/>
      <w:shd w:val="clear" w:color="auto" w:fill="FFFFFF"/>
    </w:rPr>
  </w:style>
  <w:style w:type="paragraph" w:customStyle="1" w:styleId="30">
    <w:name w:val="Основной текст (3)"/>
    <w:basedOn w:val="a"/>
    <w:link w:val="3"/>
    <w:rsid w:val="00D20D65"/>
    <w:pPr>
      <w:shd w:val="clear" w:color="auto" w:fill="FFFFFF"/>
      <w:suppressAutoHyphens w:val="0"/>
      <w:spacing w:line="322" w:lineRule="exact"/>
      <w:jc w:val="center"/>
    </w:pPr>
    <w:rPr>
      <w:rFonts w:eastAsia="Times New Roman" w:cstheme="minorBidi"/>
      <w:kern w:val="0"/>
      <w:sz w:val="28"/>
      <w:szCs w:val="28"/>
      <w:lang w:eastAsia="en-US" w:bidi="ar-SA"/>
    </w:rPr>
  </w:style>
  <w:style w:type="paragraph" w:styleId="ab">
    <w:name w:val="header"/>
    <w:basedOn w:val="a"/>
    <w:link w:val="ac"/>
    <w:uiPriority w:val="99"/>
    <w:unhideWhenUsed/>
    <w:rsid w:val="009D67F7"/>
    <w:pPr>
      <w:tabs>
        <w:tab w:val="center" w:pos="4677"/>
        <w:tab w:val="right" w:pos="9355"/>
      </w:tabs>
    </w:pPr>
    <w:rPr>
      <w:rFonts w:cs="Mangal"/>
      <w:szCs w:val="21"/>
    </w:rPr>
  </w:style>
  <w:style w:type="character" w:customStyle="1" w:styleId="ac">
    <w:name w:val="Верхний колонтитул Знак"/>
    <w:basedOn w:val="a0"/>
    <w:link w:val="ab"/>
    <w:uiPriority w:val="99"/>
    <w:rsid w:val="009D67F7"/>
    <w:rPr>
      <w:rFonts w:ascii="Times New Roman" w:eastAsia="SimSun" w:hAnsi="Times New Roman" w:cs="Mangal"/>
      <w:kern w:val="1"/>
      <w:sz w:val="24"/>
      <w:szCs w:val="21"/>
      <w:lang w:eastAsia="hi-IN" w:bidi="hi-IN"/>
    </w:rPr>
  </w:style>
  <w:style w:type="character" w:customStyle="1" w:styleId="210pt">
    <w:name w:val="Основной текст (2) + 10 pt"/>
    <w:basedOn w:val="2"/>
    <w:rsid w:val="00AD238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15pt-1pt60">
    <w:name w:val="Основной текст (2) + 11;5 pt;Полужирный;Курсив;Интервал -1 pt;Масштаб 60%"/>
    <w:basedOn w:val="2"/>
    <w:rsid w:val="000F5C88"/>
    <w:rPr>
      <w:rFonts w:ascii="Times New Roman" w:eastAsia="Times New Roman" w:hAnsi="Times New Roman" w:cs="Times New Roman"/>
      <w:b/>
      <w:bCs/>
      <w:i/>
      <w:iCs/>
      <w:smallCaps w:val="0"/>
      <w:strike w:val="0"/>
      <w:color w:val="000000"/>
      <w:spacing w:val="-20"/>
      <w:w w:val="60"/>
      <w:position w:val="0"/>
      <w:sz w:val="23"/>
      <w:szCs w:val="23"/>
      <w:u w:val="none"/>
      <w:lang w:val="ru-RU" w:eastAsia="ru-RU" w:bidi="ru-RU"/>
    </w:rPr>
  </w:style>
  <w:style w:type="character" w:customStyle="1" w:styleId="2Sylfaen">
    <w:name w:val="Основной текст (2) + Sylfaen;Курсив"/>
    <w:basedOn w:val="2"/>
    <w:rsid w:val="00CA7EC0"/>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paragraph" w:styleId="ad">
    <w:name w:val="Balloon Text"/>
    <w:basedOn w:val="a"/>
    <w:link w:val="ae"/>
    <w:uiPriority w:val="99"/>
    <w:semiHidden/>
    <w:unhideWhenUsed/>
    <w:rsid w:val="00B3211C"/>
    <w:rPr>
      <w:rFonts w:ascii="Tahoma" w:hAnsi="Tahoma" w:cs="Mangal"/>
      <w:sz w:val="16"/>
      <w:szCs w:val="14"/>
    </w:rPr>
  </w:style>
  <w:style w:type="character" w:customStyle="1" w:styleId="ae">
    <w:name w:val="Текст выноски Знак"/>
    <w:basedOn w:val="a0"/>
    <w:link w:val="ad"/>
    <w:uiPriority w:val="99"/>
    <w:semiHidden/>
    <w:rsid w:val="00B3211C"/>
    <w:rPr>
      <w:rFonts w:ascii="Tahoma" w:eastAsia="SimSun" w:hAnsi="Tahoma" w:cs="Mangal"/>
      <w:kern w:val="1"/>
      <w:sz w:val="16"/>
      <w:szCs w:val="14"/>
      <w:lang w:eastAsia="hi-IN" w:bidi="hi-IN"/>
    </w:rPr>
  </w:style>
  <w:style w:type="character" w:customStyle="1" w:styleId="BodyTextChar">
    <w:name w:val="Body Text Char"/>
    <w:basedOn w:val="a0"/>
    <w:locked/>
    <w:rsid w:val="00FC2AEC"/>
    <w:rPr>
      <w:rFonts w:ascii="Times New Roman" w:hAnsi="Times New Roman" w:cs="Times New Roman"/>
      <w:sz w:val="20"/>
      <w:szCs w:val="20"/>
      <w:lang w:eastAsia="ru-RU" w:bidi="ar-SA"/>
    </w:rPr>
  </w:style>
  <w:style w:type="character" w:customStyle="1" w:styleId="5">
    <w:name w:val="Основной текст (5)_"/>
    <w:basedOn w:val="a0"/>
    <w:link w:val="50"/>
    <w:rsid w:val="00A339D5"/>
    <w:rPr>
      <w:rFonts w:ascii="Times New Roman" w:eastAsia="Times New Roman" w:hAnsi="Times New Roman" w:cs="Times New Roman"/>
      <w:sz w:val="16"/>
      <w:szCs w:val="16"/>
      <w:shd w:val="clear" w:color="auto" w:fill="FFFFFF"/>
    </w:rPr>
  </w:style>
  <w:style w:type="character" w:customStyle="1" w:styleId="585pt">
    <w:name w:val="Основной текст (5) + 8;5 pt"/>
    <w:basedOn w:val="5"/>
    <w:rsid w:val="00A339D5"/>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paragraph" w:customStyle="1" w:styleId="50">
    <w:name w:val="Основной текст (5)"/>
    <w:basedOn w:val="a"/>
    <w:link w:val="5"/>
    <w:rsid w:val="00A339D5"/>
    <w:pPr>
      <w:shd w:val="clear" w:color="auto" w:fill="FFFFFF"/>
      <w:suppressAutoHyphens w:val="0"/>
      <w:spacing w:line="211" w:lineRule="exact"/>
    </w:pPr>
    <w:rPr>
      <w:rFonts w:eastAsia="Times New Roman" w:cs="Times New Roman"/>
      <w:kern w:val="0"/>
      <w:sz w:val="16"/>
      <w:szCs w:val="16"/>
      <w:lang w:eastAsia="en-US" w:bidi="ar-SA"/>
    </w:rPr>
  </w:style>
  <w:style w:type="character" w:customStyle="1" w:styleId="295pt">
    <w:name w:val="Основной текст (2) + 9;5 pt"/>
    <w:rsid w:val="00FE7A8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Arial">
    <w:name w:val="Основной текст (2) + Arial"/>
    <w:rsid w:val="00FE7A8B"/>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Exact">
    <w:name w:val="Подпись к картинке Exact"/>
    <w:basedOn w:val="a0"/>
    <w:link w:val="af"/>
    <w:rsid w:val="00B80BAD"/>
    <w:rPr>
      <w:rFonts w:ascii="Times New Roman" w:eastAsia="Times New Roman" w:hAnsi="Times New Roman" w:cs="Times New Roman"/>
      <w:shd w:val="clear" w:color="auto" w:fill="FFFFFF"/>
    </w:rPr>
  </w:style>
  <w:style w:type="character" w:customStyle="1" w:styleId="2Sylfaen14pt-1ptExact">
    <w:name w:val="Основной текст (2) + Sylfaen;14 pt;Курсив;Интервал -1 pt Exact"/>
    <w:basedOn w:val="2"/>
    <w:rsid w:val="00B80BAD"/>
    <w:rPr>
      <w:rFonts w:ascii="Sylfaen" w:eastAsia="Sylfaen" w:hAnsi="Sylfaen" w:cs="Sylfaen"/>
      <w:b w:val="0"/>
      <w:bCs w:val="0"/>
      <w:i/>
      <w:iCs/>
      <w:smallCaps w:val="0"/>
      <w:strike w:val="0"/>
      <w:spacing w:val="-30"/>
      <w:sz w:val="28"/>
      <w:szCs w:val="28"/>
      <w:u w:val="none"/>
    </w:rPr>
  </w:style>
  <w:style w:type="paragraph" w:customStyle="1" w:styleId="af">
    <w:name w:val="Подпись к картинке"/>
    <w:basedOn w:val="a"/>
    <w:link w:val="Exact"/>
    <w:rsid w:val="00B80BAD"/>
    <w:pPr>
      <w:shd w:val="clear" w:color="auto" w:fill="FFFFFF"/>
      <w:suppressAutoHyphens w:val="0"/>
      <w:spacing w:after="60" w:line="0" w:lineRule="atLeast"/>
      <w:jc w:val="right"/>
    </w:pPr>
    <w:rPr>
      <w:rFonts w:eastAsia="Times New Roman" w:cs="Times New Roman"/>
      <w:kern w:val="0"/>
      <w:sz w:val="22"/>
      <w:szCs w:val="22"/>
      <w:lang w:eastAsia="en-US" w:bidi="ar-SA"/>
    </w:rPr>
  </w:style>
  <w:style w:type="character" w:customStyle="1" w:styleId="4">
    <w:name w:val="Основной текст (4)_"/>
    <w:basedOn w:val="a0"/>
    <w:link w:val="40"/>
    <w:rsid w:val="007C374E"/>
    <w:rPr>
      <w:sz w:val="8"/>
      <w:szCs w:val="8"/>
      <w:shd w:val="clear" w:color="auto" w:fill="FFFFFF"/>
    </w:rPr>
  </w:style>
  <w:style w:type="paragraph" w:customStyle="1" w:styleId="40">
    <w:name w:val="Основной текст (4)"/>
    <w:basedOn w:val="a"/>
    <w:link w:val="4"/>
    <w:rsid w:val="007C374E"/>
    <w:pPr>
      <w:shd w:val="clear" w:color="auto" w:fill="FFFFFF"/>
      <w:suppressAutoHyphens w:val="0"/>
      <w:spacing w:after="60" w:line="0" w:lineRule="atLeast"/>
    </w:pPr>
    <w:rPr>
      <w:rFonts w:asciiTheme="minorHAnsi" w:eastAsiaTheme="minorHAnsi" w:hAnsiTheme="minorHAnsi" w:cstheme="minorBidi"/>
      <w:kern w:val="0"/>
      <w:sz w:val="8"/>
      <w:szCs w:val="8"/>
      <w:lang w:eastAsia="en-US" w:bidi="ar-SA"/>
    </w:rPr>
  </w:style>
  <w:style w:type="character" w:customStyle="1" w:styleId="2Candara11ptExact">
    <w:name w:val="Основной текст (2) + Candara;11 pt Exact"/>
    <w:basedOn w:val="2Exact"/>
    <w:rsid w:val="00DC5E0D"/>
    <w:rPr>
      <w:rFonts w:ascii="Candara" w:eastAsia="Candara" w:hAnsi="Candara" w:cs="Candara"/>
      <w:b w:val="0"/>
      <w:bCs w:val="0"/>
      <w:i w:val="0"/>
      <w:iCs w:val="0"/>
      <w:smallCaps w:val="0"/>
      <w:strike w:val="0"/>
      <w:color w:val="000000"/>
      <w:spacing w:val="0"/>
      <w:w w:val="100"/>
      <w:position w:val="0"/>
      <w:sz w:val="22"/>
      <w:szCs w:val="22"/>
      <w:u w:val="none"/>
      <w:lang w:val="ru-RU" w:eastAsia="ru-RU" w:bidi="ru-RU"/>
    </w:rPr>
  </w:style>
  <w:style w:type="character" w:customStyle="1" w:styleId="2Arial11ptExact">
    <w:name w:val="Основной текст (2) + Arial;11 pt Exact"/>
    <w:basedOn w:val="2Exact"/>
    <w:rsid w:val="00DC5E0D"/>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4Exact">
    <w:name w:val="Заголовок №4 Exact"/>
    <w:basedOn w:val="a0"/>
    <w:link w:val="41"/>
    <w:rsid w:val="00DC5E0D"/>
    <w:rPr>
      <w:rFonts w:ascii="Times New Roman" w:eastAsia="Times New Roman" w:hAnsi="Times New Roman" w:cs="Times New Roman"/>
      <w:sz w:val="28"/>
      <w:szCs w:val="28"/>
      <w:shd w:val="clear" w:color="auto" w:fill="FFFFFF"/>
    </w:rPr>
  </w:style>
  <w:style w:type="character" w:customStyle="1" w:styleId="4Exact0">
    <w:name w:val="Основной текст (4) Exact"/>
    <w:basedOn w:val="a0"/>
    <w:rsid w:val="00DC5E0D"/>
    <w:rPr>
      <w:rFonts w:ascii="Times New Roman" w:eastAsia="Times New Roman" w:hAnsi="Times New Roman" w:cs="Times New Roman"/>
      <w:b w:val="0"/>
      <w:bCs w:val="0"/>
      <w:i w:val="0"/>
      <w:iCs w:val="0"/>
      <w:smallCaps w:val="0"/>
      <w:strike w:val="0"/>
      <w:u w:val="none"/>
    </w:rPr>
  </w:style>
  <w:style w:type="character" w:customStyle="1" w:styleId="9">
    <w:name w:val="Основной текст (9)_"/>
    <w:basedOn w:val="a0"/>
    <w:link w:val="90"/>
    <w:rsid w:val="00DC5E0D"/>
    <w:rPr>
      <w:rFonts w:ascii="Impact" w:eastAsia="Impact" w:hAnsi="Impact" w:cs="Impact"/>
      <w:spacing w:val="10"/>
      <w:w w:val="66"/>
      <w:shd w:val="clear" w:color="auto" w:fill="FFFFFF"/>
    </w:rPr>
  </w:style>
  <w:style w:type="character" w:customStyle="1" w:styleId="9TimesNewRoman0pt100">
    <w:name w:val="Основной текст (9) + Times New Roman;Интервал 0 pt;Масштаб 100%"/>
    <w:basedOn w:val="9"/>
    <w:rsid w:val="00DC5E0D"/>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41">
    <w:name w:val="Заголовок №4"/>
    <w:basedOn w:val="a"/>
    <w:link w:val="4Exact"/>
    <w:rsid w:val="00DC5E0D"/>
    <w:pPr>
      <w:shd w:val="clear" w:color="auto" w:fill="FFFFFF"/>
      <w:suppressAutoHyphens w:val="0"/>
      <w:spacing w:line="322" w:lineRule="exact"/>
      <w:jc w:val="center"/>
      <w:outlineLvl w:val="3"/>
    </w:pPr>
    <w:rPr>
      <w:rFonts w:eastAsia="Times New Roman" w:cs="Times New Roman"/>
      <w:kern w:val="0"/>
      <w:sz w:val="28"/>
      <w:szCs w:val="28"/>
      <w:lang w:eastAsia="en-US" w:bidi="ar-SA"/>
    </w:rPr>
  </w:style>
  <w:style w:type="paragraph" w:customStyle="1" w:styleId="90">
    <w:name w:val="Основной текст (9)"/>
    <w:basedOn w:val="a"/>
    <w:link w:val="9"/>
    <w:rsid w:val="00DC5E0D"/>
    <w:pPr>
      <w:shd w:val="clear" w:color="auto" w:fill="FFFFFF"/>
      <w:suppressAutoHyphens w:val="0"/>
      <w:spacing w:line="367" w:lineRule="exact"/>
      <w:ind w:firstLine="720"/>
      <w:jc w:val="both"/>
    </w:pPr>
    <w:rPr>
      <w:rFonts w:ascii="Impact" w:eastAsia="Impact" w:hAnsi="Impact" w:cs="Impact"/>
      <w:spacing w:val="10"/>
      <w:w w:val="66"/>
      <w:kern w:val="0"/>
      <w:sz w:val="22"/>
      <w:szCs w:val="22"/>
      <w:lang w:eastAsia="en-US" w:bidi="ar-SA"/>
    </w:rPr>
  </w:style>
  <w:style w:type="character" w:customStyle="1" w:styleId="2Corbel12pt">
    <w:name w:val="Основной текст (2) + Corbel;12 pt;Полужирный"/>
    <w:basedOn w:val="2"/>
    <w:rsid w:val="008D4969"/>
    <w:rPr>
      <w:rFonts w:ascii="Corbel" w:eastAsia="Corbel" w:hAnsi="Corbel" w:cs="Corbel"/>
      <w:b/>
      <w:bCs/>
      <w:i w:val="0"/>
      <w:iCs w:val="0"/>
      <w:smallCaps w:val="0"/>
      <w:strike w:val="0"/>
      <w:color w:val="000000"/>
      <w:spacing w:val="0"/>
      <w:w w:val="100"/>
      <w:position w:val="0"/>
      <w:sz w:val="24"/>
      <w:szCs w:val="24"/>
      <w:u w:val="none"/>
      <w:lang w:val="ru-RU" w:eastAsia="ru-RU" w:bidi="ru-RU"/>
    </w:rPr>
  </w:style>
  <w:style w:type="character" w:customStyle="1" w:styleId="6Exact">
    <w:name w:val="Основной текст (6) Exact"/>
    <w:basedOn w:val="a0"/>
    <w:rsid w:val="000077C7"/>
    <w:rPr>
      <w:rFonts w:ascii="Impact" w:eastAsia="Impact" w:hAnsi="Impact" w:cs="Impact"/>
      <w:b w:val="0"/>
      <w:bCs w:val="0"/>
      <w:i w:val="0"/>
      <w:iCs w:val="0"/>
      <w:smallCaps w:val="0"/>
      <w:strike w:val="0"/>
      <w:w w:val="70"/>
      <w:u w:val="none"/>
    </w:rPr>
  </w:style>
  <w:style w:type="character" w:customStyle="1" w:styleId="51">
    <w:name w:val="Основной текст (5) + Малые прописные"/>
    <w:basedOn w:val="5"/>
    <w:rsid w:val="000077C7"/>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ru-RU" w:eastAsia="ru-RU" w:bidi="ru-RU"/>
    </w:rPr>
  </w:style>
  <w:style w:type="character" w:customStyle="1" w:styleId="61">
    <w:name w:val="Основной текст (6) + Полужирный"/>
    <w:basedOn w:val="6"/>
    <w:rsid w:val="004B19A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10ptExact">
    <w:name w:val="Основной текст (3) + 10 pt Exact"/>
    <w:basedOn w:val="a0"/>
    <w:rsid w:val="004B19A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0">
    <w:name w:val="Оглавление_"/>
    <w:basedOn w:val="a0"/>
    <w:link w:val="af1"/>
    <w:rsid w:val="00420C90"/>
    <w:rPr>
      <w:rFonts w:ascii="Times New Roman" w:eastAsia="Times New Roman" w:hAnsi="Times New Roman" w:cs="Times New Roman"/>
      <w:shd w:val="clear" w:color="auto" w:fill="FFFFFF"/>
    </w:rPr>
  </w:style>
  <w:style w:type="paragraph" w:customStyle="1" w:styleId="af1">
    <w:name w:val="Оглавление"/>
    <w:basedOn w:val="a"/>
    <w:link w:val="af0"/>
    <w:rsid w:val="00420C90"/>
    <w:pPr>
      <w:shd w:val="clear" w:color="auto" w:fill="FFFFFF"/>
      <w:suppressAutoHyphens w:val="0"/>
      <w:spacing w:line="286" w:lineRule="exact"/>
      <w:ind w:hanging="360"/>
      <w:jc w:val="both"/>
    </w:pPr>
    <w:rPr>
      <w:rFonts w:eastAsia="Times New Roman" w:cs="Times New Roman"/>
      <w:kern w:val="0"/>
      <w:sz w:val="22"/>
      <w:szCs w:val="22"/>
      <w:lang w:eastAsia="en-US" w:bidi="ar-SA"/>
    </w:rPr>
  </w:style>
  <w:style w:type="character" w:customStyle="1" w:styleId="6BookmanOldStyle">
    <w:name w:val="Основной текст (6) + Bookman Old Style;Полужирный"/>
    <w:basedOn w:val="6"/>
    <w:rsid w:val="0057746A"/>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ru-RU" w:eastAsia="ru-RU" w:bidi="ru-RU"/>
    </w:rPr>
  </w:style>
  <w:style w:type="character" w:customStyle="1" w:styleId="13">
    <w:name w:val="Основной текст (13)_"/>
    <w:basedOn w:val="a0"/>
    <w:link w:val="130"/>
    <w:rsid w:val="00D93097"/>
    <w:rPr>
      <w:rFonts w:ascii="Times New Roman" w:eastAsia="Times New Roman" w:hAnsi="Times New Roman" w:cs="Times New Roman"/>
      <w:sz w:val="28"/>
      <w:szCs w:val="28"/>
      <w:shd w:val="clear" w:color="auto" w:fill="FFFFFF"/>
    </w:rPr>
  </w:style>
  <w:style w:type="paragraph" w:customStyle="1" w:styleId="130">
    <w:name w:val="Основной текст (13)"/>
    <w:basedOn w:val="a"/>
    <w:link w:val="13"/>
    <w:rsid w:val="00D93097"/>
    <w:pPr>
      <w:shd w:val="clear" w:color="auto" w:fill="FFFFFF"/>
      <w:suppressAutoHyphens w:val="0"/>
      <w:spacing w:before="480" w:line="326" w:lineRule="exact"/>
      <w:jc w:val="center"/>
    </w:pPr>
    <w:rPr>
      <w:rFonts w:eastAsia="Times New Roman" w:cs="Times New Roman"/>
      <w:kern w:val="0"/>
      <w:sz w:val="28"/>
      <w:szCs w:val="28"/>
      <w:lang w:eastAsia="en-US" w:bidi="ar-SA"/>
    </w:rPr>
  </w:style>
  <w:style w:type="character" w:customStyle="1" w:styleId="2Candara12pt">
    <w:name w:val="Основной текст (2) + Candara;12 pt;Полужирный"/>
    <w:basedOn w:val="2"/>
    <w:rsid w:val="00835540"/>
    <w:rPr>
      <w:rFonts w:ascii="Candara" w:eastAsia="Candara" w:hAnsi="Candara" w:cs="Candara"/>
      <w:b/>
      <w:bCs/>
      <w:i w:val="0"/>
      <w:iCs w:val="0"/>
      <w:smallCaps w:val="0"/>
      <w:strike w:val="0"/>
      <w:color w:val="000000"/>
      <w:spacing w:val="0"/>
      <w:w w:val="100"/>
      <w:position w:val="0"/>
      <w:sz w:val="24"/>
      <w:szCs w:val="24"/>
      <w:u w:val="none"/>
      <w:lang w:val="ru-RU" w:eastAsia="ru-RU" w:bidi="ru-RU"/>
    </w:rPr>
  </w:style>
  <w:style w:type="character" w:customStyle="1" w:styleId="2Candara95pt">
    <w:name w:val="Основной текст (2) + Candara;9;5 pt"/>
    <w:basedOn w:val="2"/>
    <w:rsid w:val="00FC284B"/>
    <w:rPr>
      <w:rFonts w:ascii="Candara" w:eastAsia="Candara" w:hAnsi="Candara" w:cs="Candara"/>
      <w:b w:val="0"/>
      <w:bCs w:val="0"/>
      <w:i w:val="0"/>
      <w:iCs w:val="0"/>
      <w:smallCaps w:val="0"/>
      <w:strike w:val="0"/>
      <w:color w:val="000000"/>
      <w:spacing w:val="0"/>
      <w:w w:val="100"/>
      <w:position w:val="0"/>
      <w:sz w:val="19"/>
      <w:szCs w:val="19"/>
      <w:u w:val="single"/>
      <w:lang w:val="ru-RU" w:eastAsia="ru-RU" w:bidi="ru-RU"/>
    </w:rPr>
  </w:style>
  <w:style w:type="character" w:customStyle="1" w:styleId="2Georgia55pt">
    <w:name w:val="Основной текст (2) + Georgia;5;5 pt"/>
    <w:basedOn w:val="2"/>
    <w:rsid w:val="00807574"/>
    <w:rPr>
      <w:rFonts w:ascii="Georgia" w:eastAsia="Georgia" w:hAnsi="Georgia" w:cs="Georgia"/>
      <w:b w:val="0"/>
      <w:bCs w:val="0"/>
      <w:i w:val="0"/>
      <w:iCs w:val="0"/>
      <w:smallCaps w:val="0"/>
      <w:strike w:val="0"/>
      <w:color w:val="000000"/>
      <w:spacing w:val="0"/>
      <w:w w:val="100"/>
      <w:position w:val="0"/>
      <w:sz w:val="11"/>
      <w:szCs w:val="11"/>
      <w:u w:val="none"/>
      <w:lang w:val="ru-RU" w:eastAsia="ru-RU" w:bidi="ru-RU"/>
    </w:rPr>
  </w:style>
  <w:style w:type="paragraph" w:styleId="af2">
    <w:name w:val="Body Text"/>
    <w:basedOn w:val="a"/>
    <w:link w:val="af3"/>
    <w:uiPriority w:val="99"/>
    <w:semiHidden/>
    <w:unhideWhenUsed/>
    <w:rsid w:val="00F346E8"/>
    <w:pPr>
      <w:spacing w:after="120"/>
    </w:pPr>
    <w:rPr>
      <w:rFonts w:cs="Mangal"/>
      <w:szCs w:val="21"/>
    </w:rPr>
  </w:style>
  <w:style w:type="character" w:customStyle="1" w:styleId="af3">
    <w:name w:val="Основной текст Знак"/>
    <w:basedOn w:val="a0"/>
    <w:link w:val="af2"/>
    <w:uiPriority w:val="99"/>
    <w:semiHidden/>
    <w:rsid w:val="00F346E8"/>
    <w:rPr>
      <w:rFonts w:ascii="Times New Roman" w:eastAsia="SimSun" w:hAnsi="Times New Roman" w:cs="Mangal"/>
      <w:kern w:val="1"/>
      <w:sz w:val="24"/>
      <w:szCs w:val="21"/>
      <w:lang w:eastAsia="hi-IN" w:bidi="hi-IN"/>
    </w:rPr>
  </w:style>
  <w:style w:type="character" w:customStyle="1" w:styleId="2Constantia13pt">
    <w:name w:val="Основной текст (2) + Constantia;13 pt"/>
    <w:basedOn w:val="2"/>
    <w:rsid w:val="00F1595F"/>
    <w:rPr>
      <w:rFonts w:ascii="Constantia" w:eastAsia="Constantia" w:hAnsi="Constantia" w:cs="Constantia"/>
      <w:b w:val="0"/>
      <w:bCs w:val="0"/>
      <w:i w:val="0"/>
      <w:iCs w:val="0"/>
      <w:smallCaps w:val="0"/>
      <w:strike w:val="0"/>
      <w:color w:val="000000"/>
      <w:spacing w:val="0"/>
      <w:w w:val="100"/>
      <w:position w:val="0"/>
      <w:sz w:val="26"/>
      <w:szCs w:val="26"/>
      <w:u w:val="none"/>
      <w:lang w:val="ru-RU" w:eastAsia="ru-RU" w:bidi="ru-RU"/>
    </w:rPr>
  </w:style>
  <w:style w:type="character" w:customStyle="1" w:styleId="255pt">
    <w:name w:val="Основной текст (2) + 5;5 pt;Курсив"/>
    <w:basedOn w:val="2"/>
    <w:rsid w:val="00350B64"/>
    <w:rPr>
      <w:rFonts w:ascii="Times New Roman" w:eastAsia="Times New Roman" w:hAnsi="Times New Roman" w:cs="Times New Roman"/>
      <w:b w:val="0"/>
      <w:bCs w:val="0"/>
      <w:i/>
      <w:iCs/>
      <w:smallCaps w:val="0"/>
      <w:strike w:val="0"/>
      <w:color w:val="000000"/>
      <w:spacing w:val="0"/>
      <w:w w:val="100"/>
      <w:position w:val="0"/>
      <w:sz w:val="11"/>
      <w:szCs w:val="11"/>
      <w:u w:val="none"/>
      <w:lang w:val="ru-RU" w:eastAsia="ru-RU" w:bidi="ru-RU"/>
    </w:rPr>
  </w:style>
  <w:style w:type="character" w:customStyle="1" w:styleId="26pt">
    <w:name w:val="Основной текст (2) + 6 pt;Курсив"/>
    <w:basedOn w:val="2"/>
    <w:rsid w:val="006275DB"/>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paragraph" w:customStyle="1" w:styleId="rtejustify">
    <w:name w:val="rtejustify"/>
    <w:basedOn w:val="a"/>
    <w:rsid w:val="0047312B"/>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divs>
    <w:div w:id="900100044">
      <w:bodyDiv w:val="1"/>
      <w:marLeft w:val="0"/>
      <w:marRight w:val="0"/>
      <w:marTop w:val="0"/>
      <w:marBottom w:val="0"/>
      <w:divBdr>
        <w:top w:val="none" w:sz="0" w:space="0" w:color="auto"/>
        <w:left w:val="none" w:sz="0" w:space="0" w:color="auto"/>
        <w:bottom w:val="none" w:sz="0" w:space="0" w:color="auto"/>
        <w:right w:val="none" w:sz="0" w:space="0" w:color="auto"/>
      </w:divBdr>
    </w:div>
    <w:div w:id="1243372853">
      <w:bodyDiv w:val="1"/>
      <w:marLeft w:val="0"/>
      <w:marRight w:val="0"/>
      <w:marTop w:val="0"/>
      <w:marBottom w:val="0"/>
      <w:divBdr>
        <w:top w:val="none" w:sz="0" w:space="0" w:color="auto"/>
        <w:left w:val="none" w:sz="0" w:space="0" w:color="auto"/>
        <w:bottom w:val="none" w:sz="0" w:space="0" w:color="auto"/>
        <w:right w:val="none" w:sz="0" w:space="0" w:color="auto"/>
      </w:divBdr>
    </w:div>
    <w:div w:id="1332222117">
      <w:bodyDiv w:val="1"/>
      <w:marLeft w:val="0"/>
      <w:marRight w:val="0"/>
      <w:marTop w:val="0"/>
      <w:marBottom w:val="0"/>
      <w:divBdr>
        <w:top w:val="none" w:sz="0" w:space="0" w:color="auto"/>
        <w:left w:val="none" w:sz="0" w:space="0" w:color="auto"/>
        <w:bottom w:val="none" w:sz="0" w:space="0" w:color="auto"/>
        <w:right w:val="none" w:sz="0" w:space="0" w:color="auto"/>
      </w:divBdr>
      <w:divsChild>
        <w:div w:id="1384477709">
          <w:marLeft w:val="0"/>
          <w:marRight w:val="0"/>
          <w:marTop w:val="0"/>
          <w:marBottom w:val="0"/>
          <w:divBdr>
            <w:top w:val="none" w:sz="0" w:space="0" w:color="auto"/>
            <w:left w:val="none" w:sz="0" w:space="0" w:color="auto"/>
            <w:bottom w:val="none" w:sz="0" w:space="0" w:color="auto"/>
            <w:right w:val="none" w:sz="0" w:space="0" w:color="auto"/>
          </w:divBdr>
        </w:div>
      </w:divsChild>
    </w:div>
    <w:div w:id="1923753699">
      <w:bodyDiv w:val="1"/>
      <w:marLeft w:val="0"/>
      <w:marRight w:val="0"/>
      <w:marTop w:val="0"/>
      <w:marBottom w:val="0"/>
      <w:divBdr>
        <w:top w:val="none" w:sz="0" w:space="0" w:color="auto"/>
        <w:left w:val="none" w:sz="0" w:space="0" w:color="auto"/>
        <w:bottom w:val="none" w:sz="0" w:space="0" w:color="auto"/>
        <w:right w:val="none" w:sz="0" w:space="0" w:color="auto"/>
      </w:divBdr>
      <w:divsChild>
        <w:div w:id="1298754160">
          <w:marLeft w:val="0"/>
          <w:marRight w:val="0"/>
          <w:marTop w:val="0"/>
          <w:marBottom w:val="0"/>
          <w:divBdr>
            <w:top w:val="none" w:sz="0" w:space="0" w:color="auto"/>
            <w:left w:val="none" w:sz="0" w:space="0" w:color="auto"/>
            <w:bottom w:val="none" w:sz="0" w:space="0" w:color="auto"/>
            <w:right w:val="none" w:sz="0" w:space="0" w:color="auto"/>
          </w:divBdr>
        </w:div>
      </w:divsChild>
    </w:div>
    <w:div w:id="2093232407">
      <w:bodyDiv w:val="1"/>
      <w:marLeft w:val="0"/>
      <w:marRight w:val="0"/>
      <w:marTop w:val="0"/>
      <w:marBottom w:val="0"/>
      <w:divBdr>
        <w:top w:val="none" w:sz="0" w:space="0" w:color="auto"/>
        <w:left w:val="none" w:sz="0" w:space="0" w:color="auto"/>
        <w:bottom w:val="none" w:sz="0" w:space="0" w:color="auto"/>
        <w:right w:val="none" w:sz="0" w:space="0" w:color="auto"/>
      </w:divBdr>
      <w:divsChild>
        <w:div w:id="460265353">
          <w:marLeft w:val="0"/>
          <w:marRight w:val="0"/>
          <w:marTop w:val="0"/>
          <w:marBottom w:val="0"/>
          <w:divBdr>
            <w:top w:val="none" w:sz="0" w:space="0" w:color="auto"/>
            <w:left w:val="none" w:sz="0" w:space="0" w:color="auto"/>
            <w:bottom w:val="none" w:sz="0" w:space="0" w:color="auto"/>
            <w:right w:val="none" w:sz="0" w:space="0" w:color="auto"/>
          </w:divBdr>
        </w:div>
      </w:divsChild>
    </w:div>
    <w:div w:id="214658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a-miass.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6B9A9-38F7-4B92-A549-0829097B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78</Pages>
  <Words>31281</Words>
  <Characters>178305</Characters>
  <Application>Microsoft Office Word</Application>
  <DocSecurity>0</DocSecurity>
  <Lines>1485</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dc:creator>
  <cp:lastModifiedBy>Julia</cp:lastModifiedBy>
  <cp:revision>3</cp:revision>
  <cp:lastPrinted>2016-02-25T13:18:00Z</cp:lastPrinted>
  <dcterms:created xsi:type="dcterms:W3CDTF">2016-03-29T05:39:00Z</dcterms:created>
  <dcterms:modified xsi:type="dcterms:W3CDTF">2016-03-29T05:42:00Z</dcterms:modified>
</cp:coreProperties>
</file>