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2D" w:rsidRPr="00FE1D90" w:rsidRDefault="006821B8" w:rsidP="000064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4DE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</w:t>
      </w:r>
    </w:p>
    <w:p w:rsidR="00780E6E" w:rsidRPr="00FE1D90" w:rsidRDefault="00780E6E" w:rsidP="00C3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42D" w:rsidRPr="00FE1D90" w:rsidRDefault="00C3642D" w:rsidP="00C3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D90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154149" w:rsidRDefault="00B97917" w:rsidP="00C3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БЮДЖЕТНОЙ</w:t>
      </w:r>
      <w:r w:rsidR="00C3642D" w:rsidRPr="00FE1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149">
        <w:rPr>
          <w:rFonts w:ascii="Times New Roman" w:hAnsi="Times New Roman" w:cs="Times New Roman"/>
          <w:b/>
          <w:bCs/>
          <w:sz w:val="24"/>
          <w:szCs w:val="24"/>
        </w:rPr>
        <w:t xml:space="preserve">И НАЛОГОВОЙ </w:t>
      </w:r>
      <w:r w:rsidR="00C3642D" w:rsidRPr="00FE1D90">
        <w:rPr>
          <w:rFonts w:ascii="Times New Roman" w:hAnsi="Times New Roman" w:cs="Times New Roman"/>
          <w:b/>
          <w:bCs/>
          <w:sz w:val="24"/>
          <w:szCs w:val="24"/>
        </w:rPr>
        <w:t xml:space="preserve">ПОЛИТИКИ </w:t>
      </w:r>
    </w:p>
    <w:p w:rsidR="00C3642D" w:rsidRPr="00FE1D90" w:rsidRDefault="00C3642D" w:rsidP="00C3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D90">
        <w:rPr>
          <w:rFonts w:ascii="Times New Roman" w:hAnsi="Times New Roman" w:cs="Times New Roman"/>
          <w:b/>
          <w:bCs/>
          <w:sz w:val="24"/>
          <w:szCs w:val="24"/>
        </w:rPr>
        <w:t>МИАССКОГО ГОРОДСКОГО ОКРУГА</w:t>
      </w:r>
      <w:r w:rsidR="00154149">
        <w:rPr>
          <w:rFonts w:ascii="Times New Roman" w:hAnsi="Times New Roman" w:cs="Times New Roman"/>
          <w:b/>
          <w:bCs/>
          <w:sz w:val="24"/>
          <w:szCs w:val="24"/>
        </w:rPr>
        <w:t xml:space="preserve"> ЧЕЛЯБИНСКОЙ ОБЛАСТИ</w:t>
      </w:r>
    </w:p>
    <w:p w:rsidR="00C3642D" w:rsidRPr="00FE1D90" w:rsidRDefault="00C3642D" w:rsidP="00C3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D9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271518" w:rsidRPr="00FE1D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41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504A" w:rsidRPr="00FE1D90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541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1D9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541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E1D9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F2504A" w:rsidRPr="00FE1D90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B97917" w:rsidRDefault="00B97917" w:rsidP="00154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917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</w:t>
      </w:r>
      <w:r w:rsidR="005D2504">
        <w:rPr>
          <w:rFonts w:ascii="Times New Roman" w:hAnsi="Times New Roman" w:cs="Times New Roman"/>
          <w:sz w:val="24"/>
          <w:szCs w:val="24"/>
        </w:rPr>
        <w:t xml:space="preserve">и налоговой </w:t>
      </w:r>
      <w:r w:rsidRPr="00B97917">
        <w:rPr>
          <w:rFonts w:ascii="Times New Roman" w:hAnsi="Times New Roman" w:cs="Times New Roman"/>
          <w:sz w:val="24"/>
          <w:szCs w:val="24"/>
        </w:rPr>
        <w:t xml:space="preserve">политики </w:t>
      </w:r>
      <w:r>
        <w:rPr>
          <w:rFonts w:ascii="Times New Roman" w:hAnsi="Times New Roman" w:cs="Times New Roman"/>
          <w:sz w:val="24"/>
          <w:szCs w:val="24"/>
        </w:rPr>
        <w:t>Миасского городского округа</w:t>
      </w:r>
      <w:r w:rsidRPr="00B97917">
        <w:rPr>
          <w:rFonts w:ascii="Times New Roman" w:hAnsi="Times New Roman" w:cs="Times New Roman"/>
          <w:sz w:val="24"/>
          <w:szCs w:val="24"/>
        </w:rPr>
        <w:t xml:space="preserve"> </w:t>
      </w:r>
      <w:r w:rsidR="005D2504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B97917">
        <w:rPr>
          <w:rFonts w:ascii="Times New Roman" w:hAnsi="Times New Roman" w:cs="Times New Roman"/>
          <w:sz w:val="24"/>
          <w:szCs w:val="24"/>
        </w:rPr>
        <w:t>на 202</w:t>
      </w:r>
      <w:r w:rsidR="00902EDF">
        <w:rPr>
          <w:rFonts w:ascii="Times New Roman" w:hAnsi="Times New Roman" w:cs="Times New Roman"/>
          <w:sz w:val="24"/>
          <w:szCs w:val="24"/>
        </w:rPr>
        <w:t>6</w:t>
      </w:r>
      <w:r w:rsidRPr="00B97917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17">
        <w:rPr>
          <w:rFonts w:ascii="Times New Roman" w:hAnsi="Times New Roman" w:cs="Times New Roman"/>
          <w:sz w:val="24"/>
          <w:szCs w:val="24"/>
        </w:rPr>
        <w:t>202</w:t>
      </w:r>
      <w:r w:rsidR="00902EDF">
        <w:rPr>
          <w:rFonts w:ascii="Times New Roman" w:hAnsi="Times New Roman" w:cs="Times New Roman"/>
          <w:sz w:val="24"/>
          <w:szCs w:val="24"/>
        </w:rPr>
        <w:t>7</w:t>
      </w:r>
      <w:r w:rsidRPr="00B97917">
        <w:rPr>
          <w:rFonts w:ascii="Times New Roman" w:hAnsi="Times New Roman" w:cs="Times New Roman"/>
          <w:sz w:val="24"/>
          <w:szCs w:val="24"/>
        </w:rPr>
        <w:t xml:space="preserve"> и 202</w:t>
      </w:r>
      <w:r w:rsidR="00902EDF">
        <w:rPr>
          <w:rFonts w:ascii="Times New Roman" w:hAnsi="Times New Roman" w:cs="Times New Roman"/>
          <w:sz w:val="24"/>
          <w:szCs w:val="24"/>
        </w:rPr>
        <w:t>8</w:t>
      </w:r>
      <w:r w:rsidRPr="00B97917">
        <w:rPr>
          <w:rFonts w:ascii="Times New Roman" w:hAnsi="Times New Roman" w:cs="Times New Roman"/>
          <w:sz w:val="24"/>
          <w:szCs w:val="24"/>
        </w:rPr>
        <w:t xml:space="preserve"> годы </w:t>
      </w:r>
      <w:r>
        <w:rPr>
          <w:rFonts w:ascii="Times New Roman" w:hAnsi="Times New Roman" w:cs="Times New Roman"/>
          <w:sz w:val="24"/>
          <w:szCs w:val="24"/>
        </w:rPr>
        <w:t>подготовлены</w:t>
      </w:r>
      <w:r w:rsidRPr="00B97917">
        <w:rPr>
          <w:rFonts w:ascii="Times New Roman" w:hAnsi="Times New Roman" w:cs="Times New Roman"/>
          <w:sz w:val="24"/>
          <w:szCs w:val="24"/>
        </w:rPr>
        <w:t xml:space="preserve"> в соответствии со статьей 172 Бюджетного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1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Федерации,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бюджетном процессе в Миасском городском округе</w:t>
      </w:r>
      <w:r w:rsidR="005D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r w:rsidR="00154149" w:rsidRPr="0015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917">
        <w:rPr>
          <w:rFonts w:ascii="Times New Roman" w:hAnsi="Times New Roman" w:cs="Times New Roman"/>
          <w:sz w:val="24"/>
          <w:szCs w:val="24"/>
        </w:rPr>
        <w:t>и определяют базовые подходы к формированию проекта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185">
        <w:rPr>
          <w:rFonts w:ascii="Times New Roman" w:hAnsi="Times New Roman" w:cs="Times New Roman"/>
          <w:sz w:val="24"/>
          <w:szCs w:val="24"/>
        </w:rPr>
        <w:t>города Миасса</w:t>
      </w:r>
      <w:r w:rsidRPr="00B97917">
        <w:rPr>
          <w:rFonts w:ascii="Times New Roman" w:hAnsi="Times New Roman" w:cs="Times New Roman"/>
          <w:sz w:val="24"/>
          <w:szCs w:val="24"/>
        </w:rPr>
        <w:t xml:space="preserve"> на указанный период, а также </w:t>
      </w:r>
      <w:r w:rsidR="001F5C9E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Pr="00B97917">
        <w:rPr>
          <w:rFonts w:ascii="Times New Roman" w:hAnsi="Times New Roman" w:cs="Times New Roman"/>
          <w:sz w:val="24"/>
          <w:szCs w:val="24"/>
        </w:rPr>
        <w:t xml:space="preserve"> развития</w:t>
      </w:r>
      <w:proofErr w:type="gramEnd"/>
      <w:r w:rsidRPr="00B97917">
        <w:rPr>
          <w:rFonts w:ascii="Times New Roman" w:hAnsi="Times New Roman" w:cs="Times New Roman"/>
          <w:sz w:val="24"/>
          <w:szCs w:val="24"/>
        </w:rPr>
        <w:t xml:space="preserve">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17">
        <w:rPr>
          <w:rFonts w:ascii="Times New Roman" w:hAnsi="Times New Roman" w:cs="Times New Roman"/>
          <w:sz w:val="24"/>
          <w:szCs w:val="24"/>
        </w:rPr>
        <w:t>системы в среднесрочной перспективе.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5A9" w:rsidRDefault="00D418D3" w:rsidP="00B9791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8A77AD" w:rsidRPr="00FE1D90">
        <w:rPr>
          <w:rFonts w:ascii="Times New Roman" w:hAnsi="Times New Roman" w:cs="Times New Roman"/>
          <w:sz w:val="24"/>
          <w:szCs w:val="24"/>
        </w:rPr>
        <w:t>документа</w:t>
      </w:r>
      <w:r w:rsidRPr="00FE1D90">
        <w:rPr>
          <w:rFonts w:ascii="Times New Roman" w:hAnsi="Times New Roman" w:cs="Times New Roman"/>
          <w:sz w:val="24"/>
          <w:szCs w:val="24"/>
        </w:rPr>
        <w:t xml:space="preserve"> были учтены положения</w:t>
      </w:r>
      <w:r w:rsidR="00BA056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8A0" w:rsidRPr="00FE1D90" w:rsidRDefault="005A58A0" w:rsidP="005A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- Указов Президента Российской Федерации от 2012 года;</w:t>
      </w:r>
    </w:p>
    <w:p w:rsidR="00E035A9" w:rsidRPr="005A58A0" w:rsidRDefault="00E035A9" w:rsidP="00C3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A0">
        <w:rPr>
          <w:rFonts w:ascii="Times New Roman" w:hAnsi="Times New Roman" w:cs="Times New Roman"/>
          <w:sz w:val="24"/>
          <w:szCs w:val="24"/>
        </w:rPr>
        <w:t xml:space="preserve">- </w:t>
      </w:r>
      <w:r w:rsidR="00B97917" w:rsidRPr="005A58A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Указ</w:t>
      </w:r>
      <w:r w:rsidR="00911B78" w:rsidRPr="005A58A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ов</w:t>
      </w:r>
      <w:r w:rsidR="00B97917" w:rsidRPr="005A58A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Президента Российской Федерации от 7 мая 2024 года № 309 "О национальных целях развития Российской Федерации на период до 2030 года и на перспективу до 2036 года"</w:t>
      </w:r>
      <w:r w:rsidR="004F20F7" w:rsidRPr="005A58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42D" w:rsidRPr="00FE1D90" w:rsidRDefault="00B73207" w:rsidP="00154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7">
        <w:rPr>
          <w:rFonts w:ascii="Times New Roman" w:hAnsi="Times New Roman" w:cs="Times New Roman"/>
          <w:sz w:val="24"/>
          <w:szCs w:val="24"/>
        </w:rPr>
        <w:t xml:space="preserve">- </w:t>
      </w:r>
      <w:r w:rsidR="00154149" w:rsidRPr="00154149">
        <w:rPr>
          <w:rFonts w:ascii="Times New Roman" w:hAnsi="Times New Roman" w:cs="Times New Roman"/>
          <w:sz w:val="24"/>
          <w:szCs w:val="24"/>
        </w:rPr>
        <w:t>Посланий Президента</w:t>
      </w:r>
      <w:r w:rsidR="00154149">
        <w:rPr>
          <w:rFonts w:ascii="Times New Roman" w:hAnsi="Times New Roman" w:cs="Times New Roman"/>
          <w:sz w:val="24"/>
          <w:szCs w:val="24"/>
        </w:rPr>
        <w:t xml:space="preserve"> </w:t>
      </w:r>
      <w:r w:rsidR="001F0096" w:rsidRPr="001F009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154149" w:rsidRPr="00154149">
        <w:rPr>
          <w:rFonts w:ascii="Times New Roman" w:hAnsi="Times New Roman" w:cs="Times New Roman"/>
          <w:sz w:val="24"/>
          <w:szCs w:val="24"/>
        </w:rPr>
        <w:t xml:space="preserve"> Федеральному Собранию </w:t>
      </w:r>
      <w:r w:rsidR="001F0096" w:rsidRPr="001F009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154149" w:rsidRPr="00154149">
        <w:rPr>
          <w:rFonts w:ascii="Times New Roman" w:hAnsi="Times New Roman" w:cs="Times New Roman"/>
          <w:sz w:val="24"/>
          <w:szCs w:val="24"/>
        </w:rPr>
        <w:t>, в том числе от 29 февраля 2024 года</w:t>
      </w:r>
      <w:r w:rsidRPr="00B73207">
        <w:rPr>
          <w:rFonts w:ascii="Times New Roman" w:hAnsi="Times New Roman" w:cs="Times New Roman"/>
          <w:sz w:val="24"/>
          <w:szCs w:val="24"/>
        </w:rPr>
        <w:t>;</w:t>
      </w:r>
    </w:p>
    <w:p w:rsidR="0034520F" w:rsidRPr="00FE1D90" w:rsidRDefault="0034520F" w:rsidP="00923F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- </w:t>
      </w:r>
      <w:r w:rsidR="00DD1D22" w:rsidRPr="00FE1D90">
        <w:rPr>
          <w:rFonts w:ascii="Times New Roman" w:hAnsi="Times New Roman" w:cs="Times New Roman"/>
          <w:sz w:val="24"/>
          <w:szCs w:val="24"/>
        </w:rPr>
        <w:t>Основных</w:t>
      </w:r>
      <w:r w:rsidR="00780E6E" w:rsidRPr="00FE1D90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D1D22" w:rsidRPr="00FE1D90">
        <w:rPr>
          <w:rFonts w:ascii="Times New Roman" w:hAnsi="Times New Roman" w:cs="Times New Roman"/>
          <w:sz w:val="24"/>
          <w:szCs w:val="24"/>
        </w:rPr>
        <w:t>й</w:t>
      </w:r>
      <w:r w:rsidR="00780E6E" w:rsidRPr="00FE1D90">
        <w:rPr>
          <w:rFonts w:ascii="Times New Roman" w:hAnsi="Times New Roman" w:cs="Times New Roman"/>
          <w:sz w:val="24"/>
          <w:szCs w:val="24"/>
        </w:rPr>
        <w:t xml:space="preserve"> бюджетной, налоговой и таможенно-тарифной политики на 202</w:t>
      </w:r>
      <w:r w:rsidR="00154149">
        <w:rPr>
          <w:rFonts w:ascii="Times New Roman" w:hAnsi="Times New Roman" w:cs="Times New Roman"/>
          <w:sz w:val="24"/>
          <w:szCs w:val="24"/>
        </w:rPr>
        <w:t>6</w:t>
      </w:r>
      <w:r w:rsidR="00780E6E" w:rsidRPr="00FE1D9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54149">
        <w:rPr>
          <w:rFonts w:ascii="Times New Roman" w:hAnsi="Times New Roman" w:cs="Times New Roman"/>
          <w:sz w:val="24"/>
          <w:szCs w:val="24"/>
        </w:rPr>
        <w:t>7</w:t>
      </w:r>
      <w:r w:rsidR="00780E6E" w:rsidRPr="00FE1D90">
        <w:rPr>
          <w:rFonts w:ascii="Times New Roman" w:hAnsi="Times New Roman" w:cs="Times New Roman"/>
          <w:sz w:val="24"/>
          <w:szCs w:val="24"/>
        </w:rPr>
        <w:t xml:space="preserve"> и 202</w:t>
      </w:r>
      <w:r w:rsidR="00154149">
        <w:rPr>
          <w:rFonts w:ascii="Times New Roman" w:hAnsi="Times New Roman" w:cs="Times New Roman"/>
          <w:sz w:val="24"/>
          <w:szCs w:val="24"/>
        </w:rPr>
        <w:t>8</w:t>
      </w:r>
      <w:r w:rsidR="00780E6E" w:rsidRPr="00FE1D90">
        <w:rPr>
          <w:rFonts w:ascii="Times New Roman" w:hAnsi="Times New Roman" w:cs="Times New Roman"/>
          <w:sz w:val="24"/>
          <w:szCs w:val="24"/>
        </w:rPr>
        <w:t xml:space="preserve"> годов Российской Федерации</w:t>
      </w:r>
      <w:r w:rsidRPr="00FE1D90">
        <w:rPr>
          <w:rFonts w:ascii="Times New Roman" w:hAnsi="Times New Roman" w:cs="Times New Roman"/>
          <w:sz w:val="24"/>
          <w:szCs w:val="24"/>
        </w:rPr>
        <w:t>;</w:t>
      </w:r>
    </w:p>
    <w:p w:rsidR="007A32CD" w:rsidRPr="00FE1D90" w:rsidRDefault="007A32CD" w:rsidP="007A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1D22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ращения </w:t>
      </w:r>
      <w:r w:rsidR="001541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4149" w:rsidRPr="001541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убернатора Челябинской области к Законодательному Собранию Челябинской области 5 июня 2025 года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2CD" w:rsidRPr="00FE1D90" w:rsidRDefault="007A32CD" w:rsidP="00923F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- </w:t>
      </w:r>
      <w:r w:rsidR="00DD1D22" w:rsidRPr="00FE1D90">
        <w:rPr>
          <w:rFonts w:ascii="Times New Roman" w:hAnsi="Times New Roman" w:cs="Times New Roman"/>
          <w:sz w:val="24"/>
          <w:szCs w:val="24"/>
        </w:rPr>
        <w:t>Основных</w:t>
      </w:r>
      <w:r w:rsidRPr="00FE1D90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D1D22" w:rsidRPr="00FE1D90">
        <w:rPr>
          <w:rFonts w:ascii="Times New Roman" w:hAnsi="Times New Roman" w:cs="Times New Roman"/>
          <w:sz w:val="24"/>
          <w:szCs w:val="24"/>
        </w:rPr>
        <w:t>й</w:t>
      </w:r>
      <w:r w:rsidRPr="00FE1D90">
        <w:rPr>
          <w:rFonts w:ascii="Times New Roman" w:hAnsi="Times New Roman" w:cs="Times New Roman"/>
          <w:sz w:val="24"/>
          <w:szCs w:val="24"/>
        </w:rPr>
        <w:t xml:space="preserve"> бюджетной </w:t>
      </w:r>
      <w:r w:rsidR="00154149">
        <w:rPr>
          <w:rFonts w:ascii="Times New Roman" w:hAnsi="Times New Roman" w:cs="Times New Roman"/>
          <w:sz w:val="24"/>
          <w:szCs w:val="24"/>
        </w:rPr>
        <w:t xml:space="preserve">и налоговой </w:t>
      </w:r>
      <w:r w:rsidRPr="00FE1D90">
        <w:rPr>
          <w:rFonts w:ascii="Times New Roman" w:hAnsi="Times New Roman" w:cs="Times New Roman"/>
          <w:sz w:val="24"/>
          <w:szCs w:val="24"/>
        </w:rPr>
        <w:t>политики Челябинской области на 202</w:t>
      </w:r>
      <w:r w:rsidR="00154149">
        <w:rPr>
          <w:rFonts w:ascii="Times New Roman" w:hAnsi="Times New Roman" w:cs="Times New Roman"/>
          <w:sz w:val="24"/>
          <w:szCs w:val="24"/>
        </w:rPr>
        <w:t>6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54149">
        <w:rPr>
          <w:rFonts w:ascii="Times New Roman" w:hAnsi="Times New Roman" w:cs="Times New Roman"/>
          <w:sz w:val="24"/>
          <w:szCs w:val="24"/>
        </w:rPr>
        <w:t>7</w:t>
      </w:r>
      <w:r w:rsidRPr="00FE1D90">
        <w:rPr>
          <w:rFonts w:ascii="Times New Roman" w:hAnsi="Times New Roman" w:cs="Times New Roman"/>
          <w:sz w:val="24"/>
          <w:szCs w:val="24"/>
        </w:rPr>
        <w:t xml:space="preserve"> и 202</w:t>
      </w:r>
      <w:r w:rsidR="00154149">
        <w:rPr>
          <w:rFonts w:ascii="Times New Roman" w:hAnsi="Times New Roman" w:cs="Times New Roman"/>
          <w:sz w:val="24"/>
          <w:szCs w:val="24"/>
        </w:rPr>
        <w:t>8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4779D2" w:rsidRPr="00FE1D90" w:rsidRDefault="004779D2" w:rsidP="00923F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- Стратегии социально-экономического развития Челябинской области до 2035 года;</w:t>
      </w:r>
    </w:p>
    <w:p w:rsidR="00E035A9" w:rsidRDefault="00DD1D22" w:rsidP="00BC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- </w:t>
      </w:r>
      <w:r w:rsidR="00C61F2C" w:rsidRPr="00FE1D90">
        <w:rPr>
          <w:rFonts w:ascii="Times New Roman" w:hAnsi="Times New Roman" w:cs="Times New Roman"/>
          <w:sz w:val="24"/>
          <w:szCs w:val="24"/>
        </w:rPr>
        <w:t>Стратеги</w:t>
      </w:r>
      <w:r w:rsidR="00BC2007" w:rsidRPr="00FE1D90">
        <w:rPr>
          <w:rFonts w:ascii="Times New Roman" w:hAnsi="Times New Roman" w:cs="Times New Roman"/>
          <w:sz w:val="24"/>
          <w:szCs w:val="24"/>
        </w:rPr>
        <w:t>и</w:t>
      </w:r>
      <w:r w:rsidR="00C61F2C" w:rsidRPr="00FE1D90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Миасского городского округа</w:t>
      </w:r>
      <w:r w:rsidR="00DE35B3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C61F2C" w:rsidRPr="00FE1D90">
        <w:rPr>
          <w:rFonts w:ascii="Times New Roman" w:hAnsi="Times New Roman" w:cs="Times New Roman"/>
          <w:sz w:val="24"/>
          <w:szCs w:val="24"/>
        </w:rPr>
        <w:t xml:space="preserve"> до 2035 года</w:t>
      </w:r>
      <w:r w:rsidR="00E035A9" w:rsidRPr="00FE1D90">
        <w:rPr>
          <w:rFonts w:ascii="Times New Roman" w:hAnsi="Times New Roman" w:cs="Times New Roman"/>
          <w:sz w:val="24"/>
          <w:szCs w:val="24"/>
        </w:rPr>
        <w:t xml:space="preserve"> (утвержденной </w:t>
      </w:r>
      <w:r w:rsidR="00BC2007" w:rsidRPr="00FE1D90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Миасского городского округа </w:t>
      </w:r>
      <w:r w:rsidR="00DE35B3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BC2007" w:rsidRPr="00FE1D90">
        <w:rPr>
          <w:rFonts w:ascii="Times New Roman" w:hAnsi="Times New Roman" w:cs="Times New Roman"/>
          <w:sz w:val="24"/>
          <w:szCs w:val="24"/>
        </w:rPr>
        <w:t>от 03.03.2023 г. №</w:t>
      </w:r>
      <w:r w:rsidR="00D826ED" w:rsidRPr="00FE1D90">
        <w:rPr>
          <w:rFonts w:ascii="Times New Roman" w:hAnsi="Times New Roman" w:cs="Times New Roman"/>
          <w:sz w:val="24"/>
          <w:szCs w:val="24"/>
        </w:rPr>
        <w:t xml:space="preserve"> </w:t>
      </w:r>
      <w:r w:rsidR="00BC2007" w:rsidRPr="00FE1D90">
        <w:rPr>
          <w:rFonts w:ascii="Times New Roman" w:hAnsi="Times New Roman" w:cs="Times New Roman"/>
          <w:sz w:val="24"/>
          <w:szCs w:val="24"/>
        </w:rPr>
        <w:t>6</w:t>
      </w:r>
      <w:r w:rsidR="00E035A9" w:rsidRPr="00FE1D90">
        <w:rPr>
          <w:rFonts w:ascii="Times New Roman" w:hAnsi="Times New Roman" w:cs="Times New Roman"/>
          <w:sz w:val="24"/>
          <w:szCs w:val="24"/>
        </w:rPr>
        <w:t>).</w:t>
      </w:r>
    </w:p>
    <w:p w:rsidR="00DD1D22" w:rsidRPr="00FE1D90" w:rsidRDefault="00DD1D22" w:rsidP="0015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Основные направления налоговой и бюджетной политики сохраняют преемственность приоритетов бюджетного цикла 202</w:t>
      </w:r>
      <w:r w:rsidR="00AC3EAC">
        <w:rPr>
          <w:rFonts w:ascii="Times New Roman" w:hAnsi="Times New Roman" w:cs="Times New Roman"/>
          <w:sz w:val="24"/>
          <w:szCs w:val="24"/>
        </w:rPr>
        <w:t>5</w:t>
      </w:r>
      <w:r w:rsidRPr="00FE1D90">
        <w:rPr>
          <w:rFonts w:ascii="Times New Roman" w:hAnsi="Times New Roman" w:cs="Times New Roman"/>
          <w:sz w:val="24"/>
          <w:szCs w:val="24"/>
        </w:rPr>
        <w:t>-202</w:t>
      </w:r>
      <w:r w:rsidR="00AC3EAC">
        <w:rPr>
          <w:rFonts w:ascii="Times New Roman" w:hAnsi="Times New Roman" w:cs="Times New Roman"/>
          <w:sz w:val="24"/>
          <w:szCs w:val="24"/>
        </w:rPr>
        <w:t>7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годов, а также обязательств, принятых </w:t>
      </w:r>
      <w:proofErr w:type="spellStart"/>
      <w:r w:rsidR="00AC3EAC">
        <w:rPr>
          <w:rFonts w:ascii="Times New Roman" w:hAnsi="Times New Roman" w:cs="Times New Roman"/>
          <w:sz w:val="24"/>
          <w:szCs w:val="24"/>
        </w:rPr>
        <w:t>Миасским</w:t>
      </w:r>
      <w:proofErr w:type="spellEnd"/>
      <w:r w:rsidR="00AC3EAC">
        <w:rPr>
          <w:rFonts w:ascii="Times New Roman" w:hAnsi="Times New Roman" w:cs="Times New Roman"/>
          <w:sz w:val="24"/>
          <w:szCs w:val="24"/>
        </w:rPr>
        <w:t xml:space="preserve"> городским округом Челябинской области (далее – Округ)</w:t>
      </w:r>
      <w:r w:rsidRPr="00FE1D90">
        <w:rPr>
          <w:rFonts w:ascii="Times New Roman" w:hAnsi="Times New Roman" w:cs="Times New Roman"/>
          <w:sz w:val="24"/>
          <w:szCs w:val="24"/>
        </w:rPr>
        <w:t xml:space="preserve"> в рамках ранее заключенн</w:t>
      </w:r>
      <w:r w:rsidR="00464C0C" w:rsidRPr="00FE1D90">
        <w:rPr>
          <w:rFonts w:ascii="Times New Roman" w:hAnsi="Times New Roman" w:cs="Times New Roman"/>
          <w:sz w:val="24"/>
          <w:szCs w:val="24"/>
        </w:rPr>
        <w:t>ого</w:t>
      </w:r>
      <w:r w:rsidRPr="00FE1D90">
        <w:rPr>
          <w:rFonts w:ascii="Times New Roman" w:hAnsi="Times New Roman" w:cs="Times New Roman"/>
          <w:sz w:val="24"/>
          <w:szCs w:val="24"/>
        </w:rPr>
        <w:t xml:space="preserve"> с Министерством Финансов Челябинской области</w:t>
      </w:r>
      <w:r w:rsidR="00F70800" w:rsidRPr="00FE1D90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2B6CC7" w:rsidRPr="00FE1D90">
        <w:rPr>
          <w:rFonts w:ascii="Times New Roman" w:hAnsi="Times New Roman" w:cs="Times New Roman"/>
          <w:sz w:val="24"/>
          <w:szCs w:val="24"/>
        </w:rPr>
        <w:t xml:space="preserve"> о мерах по социально-экономическому развитию  и оздоровлению  муниципальных  финансо</w:t>
      </w:r>
      <w:r w:rsidR="00F70800" w:rsidRPr="00FE1D90">
        <w:rPr>
          <w:rFonts w:ascii="Times New Roman" w:hAnsi="Times New Roman" w:cs="Times New Roman"/>
          <w:sz w:val="24"/>
          <w:szCs w:val="24"/>
        </w:rPr>
        <w:t xml:space="preserve">в </w:t>
      </w:r>
      <w:r w:rsidR="00AC3EAC">
        <w:rPr>
          <w:rFonts w:ascii="Times New Roman" w:hAnsi="Times New Roman" w:cs="Times New Roman"/>
          <w:sz w:val="24"/>
          <w:szCs w:val="24"/>
        </w:rPr>
        <w:t>Округа</w:t>
      </w:r>
      <w:r w:rsidR="00F70800" w:rsidRPr="00FE1D90">
        <w:rPr>
          <w:rFonts w:ascii="Times New Roman" w:hAnsi="Times New Roman" w:cs="Times New Roman"/>
          <w:sz w:val="24"/>
          <w:szCs w:val="24"/>
        </w:rPr>
        <w:t>.</w:t>
      </w:r>
      <w:r w:rsidR="002B6CC7" w:rsidRPr="00FE1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002" w:rsidRPr="00CA1002" w:rsidRDefault="00AC3EAC" w:rsidP="00CA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A32CD" w:rsidRPr="00FE1D90">
        <w:rPr>
          <w:rFonts w:ascii="Times New Roman" w:hAnsi="Times New Roman" w:cs="Times New Roman"/>
          <w:sz w:val="24"/>
          <w:szCs w:val="24"/>
        </w:rPr>
        <w:t>юджетная</w:t>
      </w:r>
      <w:r>
        <w:rPr>
          <w:rFonts w:ascii="Times New Roman" w:hAnsi="Times New Roman" w:cs="Times New Roman"/>
          <w:sz w:val="24"/>
          <w:szCs w:val="24"/>
        </w:rPr>
        <w:t xml:space="preserve"> и налоговая</w:t>
      </w:r>
      <w:r w:rsidR="007A32CD" w:rsidRPr="00FE1D90">
        <w:rPr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2CD" w:rsidRPr="00FE1D90">
        <w:rPr>
          <w:rFonts w:ascii="Times New Roman" w:hAnsi="Times New Roman" w:cs="Times New Roman"/>
          <w:sz w:val="24"/>
          <w:szCs w:val="24"/>
        </w:rPr>
        <w:t xml:space="preserve"> в предстоящем среднесрочном периоде ориентированы на мобилизацию всех имеющихся возможностей для сохранения устойчивости и развития экономики и социальной сферы,</w:t>
      </w:r>
      <w:r w:rsidR="00CA1002">
        <w:rPr>
          <w:rFonts w:ascii="Times New Roman" w:hAnsi="Times New Roman" w:cs="Times New Roman"/>
          <w:sz w:val="24"/>
          <w:szCs w:val="24"/>
        </w:rPr>
        <w:t xml:space="preserve"> </w:t>
      </w:r>
      <w:r w:rsidR="00CA1002" w:rsidRPr="00CA1002">
        <w:rPr>
          <w:rFonts w:ascii="Times New Roman" w:hAnsi="Times New Roman" w:cs="Times New Roman"/>
          <w:sz w:val="24"/>
          <w:szCs w:val="24"/>
        </w:rPr>
        <w:t xml:space="preserve">безусловное выполнение социальных обязательств </w:t>
      </w:r>
      <w:r w:rsidR="00CA1002">
        <w:rPr>
          <w:rFonts w:ascii="Times New Roman" w:hAnsi="Times New Roman" w:cs="Times New Roman"/>
          <w:sz w:val="24"/>
          <w:szCs w:val="24"/>
        </w:rPr>
        <w:t>Округа</w:t>
      </w:r>
      <w:r w:rsidR="00CA1002" w:rsidRPr="00CA1002">
        <w:rPr>
          <w:rFonts w:ascii="Times New Roman" w:hAnsi="Times New Roman" w:cs="Times New Roman"/>
          <w:sz w:val="24"/>
          <w:szCs w:val="24"/>
        </w:rPr>
        <w:t>, включая поддержку участников специальной военной операции и</w:t>
      </w:r>
      <w:r w:rsidR="00CA1002">
        <w:rPr>
          <w:rFonts w:ascii="Times New Roman" w:hAnsi="Times New Roman" w:cs="Times New Roman"/>
          <w:sz w:val="24"/>
          <w:szCs w:val="24"/>
        </w:rPr>
        <w:t xml:space="preserve"> </w:t>
      </w:r>
      <w:r w:rsidR="00CA1002" w:rsidRPr="00CA1002">
        <w:rPr>
          <w:rFonts w:ascii="Times New Roman" w:hAnsi="Times New Roman" w:cs="Times New Roman"/>
          <w:sz w:val="24"/>
          <w:szCs w:val="24"/>
        </w:rPr>
        <w:t>членов их семей</w:t>
      </w:r>
      <w:r w:rsidR="00CA1002">
        <w:rPr>
          <w:rFonts w:ascii="Times New Roman" w:hAnsi="Times New Roman" w:cs="Times New Roman"/>
          <w:sz w:val="24"/>
          <w:szCs w:val="24"/>
        </w:rPr>
        <w:t xml:space="preserve">, </w:t>
      </w:r>
      <w:r w:rsidR="00CA1002" w:rsidRPr="00CA1002">
        <w:rPr>
          <w:rFonts w:ascii="Times New Roman" w:hAnsi="Times New Roman" w:cs="Times New Roman"/>
          <w:sz w:val="24"/>
          <w:szCs w:val="24"/>
        </w:rPr>
        <w:t>достижение национальных целей развития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1B3" w:rsidRPr="00FE1D90" w:rsidRDefault="00E06AFC" w:rsidP="008A77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51234F">
        <w:rPr>
          <w:rFonts w:ascii="Times New Roman" w:hAnsi="Times New Roman" w:cs="Times New Roman"/>
          <w:sz w:val="24"/>
          <w:szCs w:val="24"/>
        </w:rPr>
        <w:t>Округа</w:t>
      </w:r>
      <w:r w:rsidRPr="00FE1D90">
        <w:rPr>
          <w:rFonts w:ascii="Times New Roman" w:hAnsi="Times New Roman" w:cs="Times New Roman"/>
          <w:sz w:val="24"/>
          <w:szCs w:val="24"/>
        </w:rPr>
        <w:t xml:space="preserve">  формируется на 202</w:t>
      </w:r>
      <w:r w:rsidR="0051234F">
        <w:rPr>
          <w:rFonts w:ascii="Times New Roman" w:hAnsi="Times New Roman" w:cs="Times New Roman"/>
          <w:sz w:val="24"/>
          <w:szCs w:val="24"/>
        </w:rPr>
        <w:t>6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34F">
        <w:rPr>
          <w:rFonts w:ascii="Times New Roman" w:hAnsi="Times New Roman" w:cs="Times New Roman"/>
          <w:sz w:val="24"/>
          <w:szCs w:val="24"/>
        </w:rPr>
        <w:t>7</w:t>
      </w:r>
      <w:r w:rsidRPr="00FE1D90">
        <w:rPr>
          <w:rFonts w:ascii="Times New Roman" w:hAnsi="Times New Roman" w:cs="Times New Roman"/>
          <w:sz w:val="24"/>
          <w:szCs w:val="24"/>
        </w:rPr>
        <w:t xml:space="preserve"> и 202</w:t>
      </w:r>
      <w:r w:rsidR="0051234F">
        <w:rPr>
          <w:rFonts w:ascii="Times New Roman" w:hAnsi="Times New Roman" w:cs="Times New Roman"/>
          <w:sz w:val="24"/>
          <w:szCs w:val="24"/>
        </w:rPr>
        <w:t>8</w:t>
      </w:r>
      <w:r w:rsidR="008A77AD" w:rsidRPr="00FE1D90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F741B3" w:rsidRPr="00FE1D90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соответствующего базового варианта прогноза социально-экономического развития </w:t>
      </w:r>
      <w:r w:rsidR="0051234F">
        <w:rPr>
          <w:rFonts w:ascii="Times New Roman" w:hAnsi="Times New Roman" w:cs="Times New Roman"/>
          <w:sz w:val="24"/>
          <w:szCs w:val="24"/>
        </w:rPr>
        <w:t>Округа</w:t>
      </w:r>
      <w:r w:rsidR="00D418D3" w:rsidRPr="00FE1D90">
        <w:rPr>
          <w:rFonts w:ascii="Times New Roman" w:hAnsi="Times New Roman" w:cs="Times New Roman"/>
          <w:sz w:val="24"/>
          <w:szCs w:val="24"/>
        </w:rPr>
        <w:t>.</w:t>
      </w:r>
    </w:p>
    <w:p w:rsidR="00C3642D" w:rsidRPr="00337FFE" w:rsidRDefault="00A7079C" w:rsidP="001852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НАЛОГОВОЙ</w:t>
      </w:r>
      <w:r w:rsidR="00FD71C7"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ПОЛИТИКИ </w:t>
      </w:r>
      <w:r w:rsidR="00AF5E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ОКРУГА</w:t>
      </w:r>
      <w:r w:rsidR="00090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1C7"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</w:t>
      </w:r>
      <w:r w:rsidR="00563E8B"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337FFE"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-202</w:t>
      </w:r>
      <w:r w:rsidR="00337FFE"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337F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ГОДЫ</w:t>
      </w:r>
    </w:p>
    <w:p w:rsidR="0074040D" w:rsidRPr="0074040D" w:rsidRDefault="008E79D3" w:rsidP="008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21B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6F03DC" w:rsidRPr="00337FFE">
        <w:rPr>
          <w:rFonts w:ascii="Times New Roman" w:hAnsi="Times New Roman" w:cs="Times New Roman"/>
          <w:sz w:val="24"/>
          <w:szCs w:val="24"/>
        </w:rPr>
        <w:t>Н</w:t>
      </w:r>
      <w:r w:rsidR="00C3642D" w:rsidRPr="00337FFE">
        <w:rPr>
          <w:rFonts w:ascii="Times New Roman" w:hAnsi="Times New Roman" w:cs="Times New Roman"/>
          <w:sz w:val="24"/>
          <w:szCs w:val="24"/>
        </w:rPr>
        <w:t xml:space="preserve">алоговая политика </w:t>
      </w:r>
      <w:r w:rsidR="00273F0D">
        <w:rPr>
          <w:rFonts w:ascii="Times New Roman" w:hAnsi="Times New Roman" w:cs="Times New Roman"/>
          <w:sz w:val="24"/>
          <w:szCs w:val="24"/>
        </w:rPr>
        <w:t>Округа</w:t>
      </w:r>
      <w:r w:rsidR="0009061D">
        <w:rPr>
          <w:rFonts w:ascii="Times New Roman" w:hAnsi="Times New Roman" w:cs="Times New Roman"/>
          <w:sz w:val="24"/>
          <w:szCs w:val="24"/>
        </w:rPr>
        <w:t xml:space="preserve"> </w:t>
      </w:r>
      <w:r w:rsidR="00C3642D" w:rsidRPr="00337FFE">
        <w:rPr>
          <w:rFonts w:ascii="Times New Roman" w:hAnsi="Times New Roman" w:cs="Times New Roman"/>
          <w:sz w:val="24"/>
          <w:szCs w:val="24"/>
        </w:rPr>
        <w:t xml:space="preserve"> </w:t>
      </w:r>
      <w:r w:rsidR="000D0D92" w:rsidRPr="00337FFE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C3642D" w:rsidRPr="00337FFE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="00E8113E" w:rsidRPr="00337FFE">
        <w:rPr>
          <w:rFonts w:ascii="Times New Roman" w:hAnsi="Times New Roman" w:cs="Times New Roman"/>
          <w:sz w:val="24"/>
          <w:szCs w:val="24"/>
        </w:rPr>
        <w:t xml:space="preserve">на укрепление собственной доходной базы бюджета </w:t>
      </w:r>
      <w:r w:rsidR="007710EB">
        <w:rPr>
          <w:rFonts w:ascii="Times New Roman" w:hAnsi="Times New Roman" w:cs="Times New Roman"/>
          <w:sz w:val="24"/>
          <w:szCs w:val="24"/>
        </w:rPr>
        <w:t>посредством</w:t>
      </w:r>
      <w:r w:rsidR="00E8113E" w:rsidRPr="00337FFE">
        <w:rPr>
          <w:rFonts w:ascii="Times New Roman" w:hAnsi="Times New Roman" w:cs="Times New Roman"/>
          <w:sz w:val="24"/>
          <w:szCs w:val="24"/>
        </w:rPr>
        <w:t xml:space="preserve"> стимулировани</w:t>
      </w:r>
      <w:r w:rsidR="007710EB">
        <w:rPr>
          <w:rFonts w:ascii="Times New Roman" w:hAnsi="Times New Roman" w:cs="Times New Roman"/>
          <w:sz w:val="24"/>
          <w:szCs w:val="24"/>
        </w:rPr>
        <w:t>я</w:t>
      </w:r>
      <w:r w:rsidR="00E8113E" w:rsidRPr="00337FFE">
        <w:rPr>
          <w:rFonts w:ascii="Times New Roman" w:hAnsi="Times New Roman" w:cs="Times New Roman"/>
          <w:sz w:val="24"/>
          <w:szCs w:val="24"/>
        </w:rPr>
        <w:t xml:space="preserve"> инвестиционной активности</w:t>
      </w:r>
      <w:r w:rsidR="003E6A9C" w:rsidRPr="00337FFE">
        <w:rPr>
          <w:rFonts w:ascii="Times New Roman" w:hAnsi="Times New Roman" w:cs="Times New Roman"/>
          <w:sz w:val="24"/>
          <w:szCs w:val="24"/>
        </w:rPr>
        <w:t>,</w:t>
      </w:r>
      <w:r w:rsidR="00E8113E" w:rsidRPr="00337FFE">
        <w:rPr>
          <w:rFonts w:ascii="Times New Roman" w:hAnsi="Times New Roman" w:cs="Times New Roman"/>
          <w:sz w:val="24"/>
          <w:szCs w:val="24"/>
        </w:rPr>
        <w:t xml:space="preserve"> </w:t>
      </w:r>
      <w:r w:rsidR="0074040D" w:rsidRPr="0074040D">
        <w:rPr>
          <w:rFonts w:ascii="Times New Roman" w:hAnsi="Times New Roman" w:cs="Times New Roman"/>
          <w:sz w:val="24"/>
          <w:szCs w:val="24"/>
        </w:rPr>
        <w:t xml:space="preserve">создания благоприятных условий налогообложения для развития малого и среднего предпринимательства в стратегически важных отраслях экономики </w:t>
      </w:r>
      <w:r w:rsidR="0074040D">
        <w:rPr>
          <w:rFonts w:ascii="Times New Roman" w:hAnsi="Times New Roman" w:cs="Times New Roman"/>
          <w:sz w:val="24"/>
          <w:szCs w:val="24"/>
        </w:rPr>
        <w:t>Округа</w:t>
      </w:r>
      <w:r w:rsidR="0074040D" w:rsidRPr="0074040D">
        <w:rPr>
          <w:rFonts w:ascii="Times New Roman" w:hAnsi="Times New Roman" w:cs="Times New Roman"/>
          <w:sz w:val="24"/>
          <w:szCs w:val="24"/>
        </w:rPr>
        <w:t xml:space="preserve">, а также совершенствования механизмов </w:t>
      </w:r>
      <w:r w:rsidR="0074040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4040D" w:rsidRPr="0074040D">
        <w:rPr>
          <w:rFonts w:ascii="Times New Roman" w:hAnsi="Times New Roman" w:cs="Times New Roman"/>
          <w:sz w:val="24"/>
          <w:szCs w:val="24"/>
        </w:rPr>
        <w:t>поддержки отдельных категорий населения</w:t>
      </w:r>
      <w:r w:rsidR="00C33CD0">
        <w:rPr>
          <w:rFonts w:ascii="Times New Roman" w:hAnsi="Times New Roman" w:cs="Times New Roman"/>
          <w:sz w:val="24"/>
          <w:szCs w:val="24"/>
        </w:rPr>
        <w:t>.</w:t>
      </w:r>
      <w:r w:rsidR="00740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2D2" w:rsidRPr="00A852D2" w:rsidRDefault="00A852D2" w:rsidP="00A4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500">
        <w:rPr>
          <w:rFonts w:ascii="Times New Roman" w:hAnsi="Times New Roman" w:cs="Times New Roman"/>
          <w:sz w:val="24"/>
          <w:szCs w:val="24"/>
        </w:rPr>
        <w:t xml:space="preserve">В 2024–2025 годах приоритетным направлением налоговой политики является предоставление дополнительных мер поддержки субъектам предпринимательства и отраслям экономики, наиболее пострадавшим в условиях </w:t>
      </w:r>
      <w:proofErr w:type="spellStart"/>
      <w:r w:rsidRPr="00641500">
        <w:rPr>
          <w:rFonts w:ascii="Times New Roman" w:hAnsi="Times New Roman" w:cs="Times New Roman"/>
          <w:sz w:val="24"/>
          <w:szCs w:val="24"/>
        </w:rPr>
        <w:t>санкционных</w:t>
      </w:r>
      <w:proofErr w:type="spellEnd"/>
      <w:r w:rsidRPr="00641500">
        <w:rPr>
          <w:rFonts w:ascii="Times New Roman" w:hAnsi="Times New Roman" w:cs="Times New Roman"/>
          <w:sz w:val="24"/>
          <w:szCs w:val="24"/>
        </w:rPr>
        <w:t xml:space="preserve"> ограничений, с целью содействия стабилизации и улучшению экономической ситуации в </w:t>
      </w:r>
      <w:r w:rsidR="00641500" w:rsidRPr="00641500">
        <w:rPr>
          <w:rFonts w:ascii="Times New Roman" w:hAnsi="Times New Roman" w:cs="Times New Roman"/>
          <w:sz w:val="24"/>
          <w:szCs w:val="24"/>
        </w:rPr>
        <w:t>Округе</w:t>
      </w:r>
      <w:r w:rsidRPr="00641500">
        <w:rPr>
          <w:rFonts w:ascii="Times New Roman" w:hAnsi="Times New Roman" w:cs="Times New Roman"/>
          <w:sz w:val="24"/>
          <w:szCs w:val="24"/>
        </w:rPr>
        <w:t>.</w:t>
      </w:r>
    </w:p>
    <w:p w:rsidR="00A852D2" w:rsidRDefault="00A852D2" w:rsidP="00A4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2D2">
        <w:rPr>
          <w:rFonts w:ascii="Times New Roman" w:hAnsi="Times New Roman" w:cs="Times New Roman"/>
          <w:sz w:val="24"/>
          <w:szCs w:val="24"/>
        </w:rPr>
        <w:t xml:space="preserve">В сложившихся экономических условиях в целях поддержки субъектов малого и среднего предпринимательства на 5 лет (по 2029 год включительно) продлен период </w:t>
      </w:r>
      <w:r w:rsidRPr="00A852D2">
        <w:rPr>
          <w:rFonts w:ascii="Times New Roman" w:hAnsi="Times New Roman" w:cs="Times New Roman"/>
          <w:sz w:val="24"/>
          <w:szCs w:val="24"/>
        </w:rPr>
        <w:lastRenderedPageBreak/>
        <w:t>действия пониженных налоговых ставок по упрощенной системе налогообложения для организаций и индивидуальных предпринимателей, осуществляющих следующие виды экономической деятельности: обрабатывающие производства, деятельность в области научных исследований и разработок, деятельность в области здравоохранения и социальных услуг (кроме деятельности массажных салонов), деятельность</w:t>
      </w:r>
      <w:proofErr w:type="gramEnd"/>
      <w:r w:rsidRPr="00A852D2">
        <w:rPr>
          <w:rFonts w:ascii="Times New Roman" w:hAnsi="Times New Roman" w:cs="Times New Roman"/>
          <w:sz w:val="24"/>
          <w:szCs w:val="24"/>
        </w:rPr>
        <w:t xml:space="preserve"> в области образования, деятельность в области социального предпринимательства, а также зрелищно-развлекательная, социальная, физкультурно-оздоровительная деятельность, деятельность в сфере телекоммуникаций. </w:t>
      </w:r>
    </w:p>
    <w:p w:rsidR="001B17AB" w:rsidRDefault="00FE57B9" w:rsidP="00FE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7B9">
        <w:rPr>
          <w:rFonts w:ascii="Times New Roman" w:hAnsi="Times New Roman" w:cs="Times New Roman"/>
          <w:sz w:val="24"/>
          <w:szCs w:val="24"/>
        </w:rPr>
        <w:t>В целях обеспечения продовольственной безопасности Челябинской области, а также для оказания государственной поддержки предприятиям агропромышленного комплекса с 1 января 2024 года до 31 декабря 2029 года снижена налоговая ставка по единому сельскохозяйственному налогу с 3 процентов до 0 процентов.</w:t>
      </w:r>
    </w:p>
    <w:p w:rsidR="001B17AB" w:rsidRPr="001B17AB" w:rsidRDefault="001B17AB" w:rsidP="001B1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7AB">
        <w:rPr>
          <w:rFonts w:ascii="Times New Roman" w:hAnsi="Times New Roman" w:cs="Times New Roman"/>
          <w:sz w:val="24"/>
          <w:szCs w:val="24"/>
        </w:rPr>
        <w:t>Впервые в 2024 году в Челябинской области в целях поддержки общественных инициатив и волонтерского движения утвержден Перечень соревнований, конкурсов, иных мероприятий, по результатам участия в которых доходы в виде грантов, премий, призов и (или) подарков в денежной и (или) натуральной формах, полученные за счет средств областного бюджета, не подлежат налогообложению налогом на доходы физических лиц.</w:t>
      </w:r>
      <w:proofErr w:type="gramEnd"/>
      <w:r w:rsidRPr="001B17AB">
        <w:rPr>
          <w:rFonts w:ascii="Times New Roman" w:hAnsi="Times New Roman" w:cs="Times New Roman"/>
          <w:sz w:val="24"/>
          <w:szCs w:val="24"/>
        </w:rPr>
        <w:t xml:space="preserve"> В сентябре 2024 года этот перечень дополнен новым мероприятием - премией Губернатора Челябинской области в сфере государственной национальной политики. </w:t>
      </w:r>
    </w:p>
    <w:p w:rsidR="00D465D2" w:rsidRPr="004058E8" w:rsidRDefault="00696E92" w:rsidP="004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5D2" w:rsidRPr="00946545">
        <w:rPr>
          <w:rFonts w:ascii="Times New Roman" w:hAnsi="Times New Roman" w:cs="Times New Roman"/>
          <w:sz w:val="24"/>
          <w:szCs w:val="24"/>
        </w:rPr>
        <w:t>С целью оказания дополнительной поддержки субъектам малого и среднего предпринимательства снижены на налоговые периоды 2026 – 2029 годов налоговые ставки по упрощенной системе налогообложения для организаций и индивидуальных предпринимателей, осуществляющих деятельность в сфере креативных (творческих) индустрий Челябинской области.</w:t>
      </w:r>
      <w:r w:rsidR="00D465D2" w:rsidRPr="00405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525" w:rsidRPr="005659D7" w:rsidRDefault="00DE68B6" w:rsidP="0017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79D9" w:rsidRPr="005659D7">
        <w:rPr>
          <w:rFonts w:ascii="Times New Roman" w:hAnsi="Times New Roman" w:cs="Times New Roman"/>
          <w:sz w:val="24"/>
          <w:szCs w:val="24"/>
        </w:rPr>
        <w:t>аждая налоговая льгота или, другими словами, налоговый расход, ежегодно подвергается процедуре детального анализа и оценки их эффективности.</w:t>
      </w:r>
      <w:r w:rsidR="00AB628D" w:rsidRPr="00565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79D9" w:rsidRPr="005659D7">
        <w:rPr>
          <w:rFonts w:ascii="Times New Roman" w:hAnsi="Times New Roman" w:cs="Times New Roman"/>
          <w:sz w:val="24"/>
          <w:szCs w:val="24"/>
        </w:rPr>
        <w:t xml:space="preserve"> </w:t>
      </w:r>
      <w:r w:rsidR="00AB628D" w:rsidRPr="005659D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079D9" w:rsidRPr="005659D7">
        <w:rPr>
          <w:rFonts w:ascii="Times New Roman" w:hAnsi="Times New Roman" w:cs="Times New Roman"/>
          <w:sz w:val="24"/>
          <w:szCs w:val="24"/>
        </w:rPr>
        <w:t xml:space="preserve">Кураторы налоговых расходов, ответственные за </w:t>
      </w:r>
      <w:r w:rsidR="00174525" w:rsidRPr="005659D7">
        <w:rPr>
          <w:rFonts w:ascii="Times New Roman" w:hAnsi="Times New Roman" w:cs="Times New Roman"/>
          <w:sz w:val="24"/>
          <w:szCs w:val="24"/>
        </w:rPr>
        <w:t>реализацию муниципальной политики в соответствующей сфере,</w:t>
      </w:r>
      <w:r w:rsidR="00AB628D" w:rsidRPr="005659D7">
        <w:rPr>
          <w:rFonts w:ascii="Times New Roman" w:hAnsi="Times New Roman" w:cs="Times New Roman"/>
          <w:sz w:val="24"/>
          <w:szCs w:val="24"/>
        </w:rPr>
        <w:t xml:space="preserve"> проводят эту работу</w:t>
      </w:r>
      <w:r w:rsidR="00174525" w:rsidRPr="005659D7">
        <w:rPr>
          <w:rFonts w:ascii="Times New Roman" w:hAnsi="Times New Roman" w:cs="Times New Roman"/>
          <w:sz w:val="24"/>
          <w:szCs w:val="24"/>
        </w:rPr>
        <w:t xml:space="preserve"> с целью её дальнейшей </w:t>
      </w:r>
      <w:proofErr w:type="spellStart"/>
      <w:r w:rsidR="00174525" w:rsidRPr="005659D7">
        <w:rPr>
          <w:rFonts w:ascii="Times New Roman" w:hAnsi="Times New Roman" w:cs="Times New Roman"/>
          <w:sz w:val="24"/>
          <w:szCs w:val="24"/>
        </w:rPr>
        <w:t>донастройки</w:t>
      </w:r>
      <w:proofErr w:type="spellEnd"/>
      <w:r w:rsidR="00174525" w:rsidRPr="005659D7">
        <w:rPr>
          <w:rFonts w:ascii="Times New Roman" w:hAnsi="Times New Roman" w:cs="Times New Roman"/>
          <w:sz w:val="24"/>
          <w:szCs w:val="24"/>
        </w:rPr>
        <w:t xml:space="preserve"> и совершенствования (во исполнение Постановления Администрации Миасского городского округа от 16.07.2020 г. № 3038 «Об утверждении Порядка формирования перечня налоговых расходов и оценки налоговых расходов Миасского городского округа).</w:t>
      </w:r>
      <w:proofErr w:type="gramEnd"/>
    </w:p>
    <w:p w:rsidR="00DE68B6" w:rsidRPr="003366DD" w:rsidRDefault="00DE68B6" w:rsidP="00DE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6DD">
        <w:rPr>
          <w:rFonts w:ascii="Times New Roman" w:hAnsi="Times New Roman" w:cs="Times New Roman"/>
          <w:sz w:val="24"/>
          <w:szCs w:val="24"/>
        </w:rPr>
        <w:t>Результаты оценки эффективности налоговых расходов учитываются при формировании основных направлений бюджетной и налоговой политики Округа, и соответственно, при формировании проекта бюджета Округа на предстоящий трехлетний период.</w:t>
      </w:r>
    </w:p>
    <w:p w:rsidR="00F66C91" w:rsidRPr="005659D7" w:rsidRDefault="00F66C91" w:rsidP="00E2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9D7">
        <w:rPr>
          <w:rFonts w:ascii="Times New Roman" w:hAnsi="Times New Roman" w:cs="Times New Roman"/>
          <w:sz w:val="24"/>
          <w:szCs w:val="24"/>
        </w:rPr>
        <w:t>По результатам оценки эффективности налоговых расходов за 202</w:t>
      </w:r>
      <w:r w:rsidR="00CA7A77" w:rsidRPr="005659D7">
        <w:rPr>
          <w:rFonts w:ascii="Times New Roman" w:hAnsi="Times New Roman" w:cs="Times New Roman"/>
          <w:sz w:val="24"/>
          <w:szCs w:val="24"/>
        </w:rPr>
        <w:t>4</w:t>
      </w:r>
      <w:r w:rsidRPr="005659D7">
        <w:rPr>
          <w:rFonts w:ascii="Times New Roman" w:hAnsi="Times New Roman" w:cs="Times New Roman"/>
          <w:sz w:val="24"/>
          <w:szCs w:val="24"/>
        </w:rPr>
        <w:t xml:space="preserve"> год, все </w:t>
      </w:r>
      <w:r w:rsidR="001754B7" w:rsidRPr="005659D7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Pr="005659D7">
        <w:rPr>
          <w:rFonts w:ascii="Times New Roman" w:hAnsi="Times New Roman" w:cs="Times New Roman"/>
          <w:sz w:val="24"/>
          <w:szCs w:val="24"/>
        </w:rPr>
        <w:t xml:space="preserve"> </w:t>
      </w:r>
      <w:r w:rsidR="008D7AC7" w:rsidRPr="005659D7">
        <w:rPr>
          <w:rFonts w:ascii="Times New Roman" w:hAnsi="Times New Roman" w:cs="Times New Roman"/>
          <w:sz w:val="24"/>
          <w:szCs w:val="24"/>
        </w:rPr>
        <w:t xml:space="preserve">Собранием депутатов Миасского городского округа </w:t>
      </w:r>
      <w:r w:rsidRPr="005659D7">
        <w:rPr>
          <w:rFonts w:ascii="Times New Roman" w:hAnsi="Times New Roman" w:cs="Times New Roman"/>
          <w:sz w:val="24"/>
          <w:szCs w:val="24"/>
        </w:rPr>
        <w:t>налоговые преференции признаны эффективными.</w:t>
      </w:r>
    </w:p>
    <w:p w:rsidR="008D7AC7" w:rsidRPr="005659D7" w:rsidRDefault="008D7AC7" w:rsidP="008D7AC7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>Объем предоставленных налоговых расходов бюджета Миасского городского округа за 202</w:t>
      </w:r>
      <w:r w:rsidR="005659D7"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 </w:t>
      </w:r>
      <w:r w:rsidR="005659D7">
        <w:rPr>
          <w:rFonts w:ascii="Times New Roman" w:hAnsi="Times New Roman" w:cs="Times New Roman"/>
          <w:color w:val="000000" w:themeColor="text1"/>
          <w:sz w:val="24"/>
          <w:szCs w:val="24"/>
        </w:rPr>
        <w:t>15902</w:t>
      </w:r>
      <w:r w:rsidR="00E17172"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A5190A"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рублей. </w:t>
      </w:r>
    </w:p>
    <w:p w:rsidR="008D7AC7" w:rsidRPr="005659D7" w:rsidRDefault="008D7AC7" w:rsidP="008D7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Более подробная информация приведена в таблице.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2693"/>
        <w:gridCol w:w="1276"/>
      </w:tblGrid>
      <w:tr w:rsidR="008D7AC7" w:rsidRPr="0051234F" w:rsidTr="00FE1D90">
        <w:trPr>
          <w:trHeight w:val="1734"/>
        </w:trPr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</w:t>
            </w:r>
          </w:p>
        </w:tc>
        <w:tc>
          <w:tcPr>
            <w:tcW w:w="2552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налогоплательщиков, </w:t>
            </w:r>
          </w:p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воспользовавшихся налоговой льготой и иными преференциями</w:t>
            </w:r>
            <w:r w:rsidR="00C80B44"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(чел.)</w:t>
            </w:r>
          </w:p>
        </w:tc>
        <w:tc>
          <w:tcPr>
            <w:tcW w:w="2693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налога, не поступившая в бюджет Округа, в связи с предоставлением налогового расхода (тыс. руб.)</w:t>
            </w:r>
          </w:p>
        </w:tc>
        <w:tc>
          <w:tcPr>
            <w:tcW w:w="1276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</w:t>
            </w:r>
          </w:p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D7AC7" w:rsidRPr="0051234F" w:rsidTr="00FE1D90">
        <w:trPr>
          <w:trHeight w:val="389"/>
        </w:trPr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 том числе:</w:t>
            </w:r>
          </w:p>
        </w:tc>
        <w:tc>
          <w:tcPr>
            <w:tcW w:w="2552" w:type="dxa"/>
            <w:vAlign w:val="center"/>
          </w:tcPr>
          <w:p w:rsidR="008D7AC7" w:rsidRPr="005659D7" w:rsidRDefault="009714B3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22 086</w:t>
            </w:r>
          </w:p>
        </w:tc>
        <w:tc>
          <w:tcPr>
            <w:tcW w:w="2693" w:type="dxa"/>
            <w:vAlign w:val="center"/>
          </w:tcPr>
          <w:p w:rsidR="008D7AC7" w:rsidRPr="005659D7" w:rsidRDefault="00394D7C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3874</w:t>
            </w:r>
          </w:p>
        </w:tc>
        <w:tc>
          <w:tcPr>
            <w:tcW w:w="1276" w:type="dxa"/>
            <w:vAlign w:val="center"/>
          </w:tcPr>
          <w:p w:rsidR="008D7AC7" w:rsidRPr="005659D7" w:rsidRDefault="0085383A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8D7AC7" w:rsidRPr="0051234F" w:rsidTr="00FE1D90">
        <w:trPr>
          <w:trHeight w:val="389"/>
        </w:trPr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налоговая льгота</w:t>
            </w:r>
          </w:p>
        </w:tc>
        <w:tc>
          <w:tcPr>
            <w:tcW w:w="2552" w:type="dxa"/>
            <w:vAlign w:val="center"/>
          </w:tcPr>
          <w:p w:rsidR="008D7AC7" w:rsidRPr="005659D7" w:rsidRDefault="009714B3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10 567</w:t>
            </w:r>
          </w:p>
        </w:tc>
        <w:tc>
          <w:tcPr>
            <w:tcW w:w="2693" w:type="dxa"/>
            <w:vAlign w:val="center"/>
          </w:tcPr>
          <w:p w:rsidR="008D7AC7" w:rsidRPr="005659D7" w:rsidRDefault="00394D7C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1276" w:type="dxa"/>
            <w:vAlign w:val="center"/>
          </w:tcPr>
          <w:p w:rsidR="008D7AC7" w:rsidRPr="005659D7" w:rsidRDefault="0085383A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19,8</w:t>
            </w:r>
          </w:p>
        </w:tc>
      </w:tr>
      <w:tr w:rsidR="008D7AC7" w:rsidRPr="0051234F" w:rsidTr="00FE1D90">
        <w:trPr>
          <w:trHeight w:val="389"/>
        </w:trPr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пониженная ставка</w:t>
            </w:r>
          </w:p>
        </w:tc>
        <w:tc>
          <w:tcPr>
            <w:tcW w:w="2552" w:type="dxa"/>
            <w:vAlign w:val="center"/>
          </w:tcPr>
          <w:p w:rsidR="008D7AC7" w:rsidRPr="005659D7" w:rsidRDefault="009714B3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11 519</w:t>
            </w:r>
          </w:p>
        </w:tc>
        <w:tc>
          <w:tcPr>
            <w:tcW w:w="2693" w:type="dxa"/>
            <w:vAlign w:val="center"/>
          </w:tcPr>
          <w:p w:rsidR="008D7AC7" w:rsidRPr="005659D7" w:rsidRDefault="00394D7C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276" w:type="dxa"/>
            <w:vAlign w:val="center"/>
          </w:tcPr>
          <w:p w:rsidR="008D7AC7" w:rsidRPr="005659D7" w:rsidRDefault="0085383A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7,5</w:t>
            </w:r>
          </w:p>
        </w:tc>
      </w:tr>
      <w:tr w:rsidR="008D7AC7" w:rsidRPr="0051234F" w:rsidTr="00FE1D90"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</w:t>
            </w:r>
          </w:p>
          <w:p w:rsidR="008D7AC7" w:rsidRPr="005659D7" w:rsidRDefault="008D7AC7" w:rsidP="00D8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="007B6F34" w:rsidRPr="0056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2552" w:type="dxa"/>
            <w:vAlign w:val="center"/>
          </w:tcPr>
          <w:p w:rsidR="008D7AC7" w:rsidRPr="009714B3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6 762</w:t>
            </w:r>
          </w:p>
        </w:tc>
        <w:tc>
          <w:tcPr>
            <w:tcW w:w="2693" w:type="dxa"/>
            <w:vAlign w:val="center"/>
          </w:tcPr>
          <w:p w:rsidR="008D7AC7" w:rsidRPr="009714B3" w:rsidRDefault="0085383A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9714B3" w:rsidRPr="00971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1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vAlign w:val="center"/>
          </w:tcPr>
          <w:p w:rsidR="008D7AC7" w:rsidRPr="009714B3" w:rsidRDefault="0085383A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72,7</w:t>
            </w:r>
          </w:p>
        </w:tc>
      </w:tr>
      <w:tr w:rsidR="007B6F34" w:rsidRPr="0051234F" w:rsidTr="00FE1D90">
        <w:tc>
          <w:tcPr>
            <w:tcW w:w="2977" w:type="dxa"/>
            <w:vAlign w:val="center"/>
          </w:tcPr>
          <w:p w:rsidR="007B6F34" w:rsidRPr="005659D7" w:rsidRDefault="002939EE" w:rsidP="00D8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налоговая льгота</w:t>
            </w:r>
          </w:p>
        </w:tc>
        <w:tc>
          <w:tcPr>
            <w:tcW w:w="2552" w:type="dxa"/>
            <w:vAlign w:val="center"/>
          </w:tcPr>
          <w:p w:rsidR="007B6F34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6 744 </w:t>
            </w:r>
          </w:p>
        </w:tc>
        <w:tc>
          <w:tcPr>
            <w:tcW w:w="2693" w:type="dxa"/>
            <w:vAlign w:val="center"/>
          </w:tcPr>
          <w:p w:rsidR="007B6F34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5 278</w:t>
            </w:r>
          </w:p>
        </w:tc>
        <w:tc>
          <w:tcPr>
            <w:tcW w:w="1276" w:type="dxa"/>
            <w:vAlign w:val="center"/>
          </w:tcPr>
          <w:p w:rsidR="007B6F34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  <w:r w:rsidR="0085383A"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,2</w:t>
            </w:r>
          </w:p>
        </w:tc>
      </w:tr>
      <w:tr w:rsidR="007B6F34" w:rsidRPr="0051234F" w:rsidTr="00FE1D90">
        <w:tc>
          <w:tcPr>
            <w:tcW w:w="2977" w:type="dxa"/>
            <w:vAlign w:val="center"/>
          </w:tcPr>
          <w:p w:rsidR="007B6F34" w:rsidRPr="005659D7" w:rsidRDefault="009F2806" w:rsidP="009F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пониженная ставка</w:t>
            </w:r>
          </w:p>
        </w:tc>
        <w:tc>
          <w:tcPr>
            <w:tcW w:w="2552" w:type="dxa"/>
            <w:vAlign w:val="center"/>
          </w:tcPr>
          <w:p w:rsidR="007B6F34" w:rsidRPr="005659D7" w:rsidRDefault="00394D7C" w:rsidP="007F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7F09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vAlign w:val="center"/>
          </w:tcPr>
          <w:p w:rsidR="007B6F34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2 108</w:t>
            </w:r>
          </w:p>
        </w:tc>
        <w:tc>
          <w:tcPr>
            <w:tcW w:w="1276" w:type="dxa"/>
            <w:vAlign w:val="center"/>
          </w:tcPr>
          <w:p w:rsidR="007B6F34" w:rsidRPr="005659D7" w:rsidRDefault="007F0905" w:rsidP="007F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85383A" w:rsidRPr="005659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8D7AC7" w:rsidRPr="0051234F" w:rsidTr="00FE1D90">
        <w:trPr>
          <w:trHeight w:val="501"/>
        </w:trPr>
        <w:tc>
          <w:tcPr>
            <w:tcW w:w="2977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52" w:type="dxa"/>
            <w:vAlign w:val="center"/>
          </w:tcPr>
          <w:p w:rsidR="008D7AC7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28 848</w:t>
            </w:r>
          </w:p>
        </w:tc>
        <w:tc>
          <w:tcPr>
            <w:tcW w:w="2693" w:type="dxa"/>
            <w:vAlign w:val="center"/>
          </w:tcPr>
          <w:p w:rsidR="008D7AC7" w:rsidRPr="005659D7" w:rsidRDefault="007F0905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15 902 </w:t>
            </w:r>
          </w:p>
        </w:tc>
        <w:tc>
          <w:tcPr>
            <w:tcW w:w="1276" w:type="dxa"/>
            <w:vAlign w:val="center"/>
          </w:tcPr>
          <w:p w:rsidR="008D7AC7" w:rsidRPr="005659D7" w:rsidRDefault="008D7AC7" w:rsidP="00D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DE68B6" w:rsidRDefault="00DE68B6" w:rsidP="00DE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8B6">
        <w:rPr>
          <w:rFonts w:ascii="Times New Roman" w:hAnsi="Times New Roman" w:cs="Times New Roman"/>
          <w:sz w:val="24"/>
          <w:szCs w:val="24"/>
        </w:rPr>
        <w:t>В случае изменений федерального законодательства в части совершенствования механизмов налогового стимулирования, в Челябинской области в рамках реализации налоговой политики будет рассматриваться вопрос о внедрении новых эффективных мер поддержки экономической деятельности субъектов.</w:t>
      </w:r>
    </w:p>
    <w:p w:rsidR="00460B4F" w:rsidRPr="00460B4F" w:rsidRDefault="00946545" w:rsidP="001F0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545">
        <w:rPr>
          <w:rFonts w:ascii="Times New Roman" w:hAnsi="Times New Roman" w:cs="Times New Roman"/>
          <w:sz w:val="24"/>
          <w:szCs w:val="24"/>
        </w:rPr>
        <w:t>Д</w:t>
      </w:r>
      <w:r w:rsidR="005928FC" w:rsidRPr="00946545">
        <w:rPr>
          <w:rFonts w:ascii="Times New Roman" w:hAnsi="Times New Roman" w:cs="Times New Roman"/>
          <w:sz w:val="24"/>
          <w:szCs w:val="24"/>
        </w:rPr>
        <w:t>л</w:t>
      </w:r>
      <w:r w:rsidRPr="00946545">
        <w:rPr>
          <w:rFonts w:ascii="Times New Roman" w:hAnsi="Times New Roman" w:cs="Times New Roman"/>
          <w:sz w:val="24"/>
          <w:szCs w:val="24"/>
        </w:rPr>
        <w:t>я</w:t>
      </w:r>
      <w:r w:rsidR="005928FC" w:rsidRPr="00946545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946545">
        <w:rPr>
          <w:rFonts w:ascii="Times New Roman" w:hAnsi="Times New Roman" w:cs="Times New Roman"/>
          <w:sz w:val="24"/>
          <w:szCs w:val="24"/>
        </w:rPr>
        <w:t xml:space="preserve"> 2024 год был </w:t>
      </w:r>
      <w:r w:rsidR="005928FC" w:rsidRPr="00946545">
        <w:rPr>
          <w:rFonts w:ascii="Times New Roman" w:hAnsi="Times New Roman" w:cs="Times New Roman"/>
          <w:sz w:val="24"/>
          <w:szCs w:val="24"/>
        </w:rPr>
        <w:t>стабильным и благоприятным с точки зрения доходных возможностей.</w:t>
      </w:r>
      <w:r w:rsidRPr="00946545">
        <w:rPr>
          <w:rFonts w:ascii="Times New Roman" w:hAnsi="Times New Roman" w:cs="Times New Roman"/>
          <w:sz w:val="24"/>
          <w:szCs w:val="24"/>
        </w:rPr>
        <w:t xml:space="preserve"> </w:t>
      </w:r>
      <w:r w:rsidR="00460B4F" w:rsidRPr="00460B4F">
        <w:rPr>
          <w:rFonts w:ascii="Times New Roman" w:hAnsi="Times New Roman" w:cs="Times New Roman"/>
          <w:sz w:val="24"/>
          <w:szCs w:val="24"/>
        </w:rPr>
        <w:t xml:space="preserve">На фоне улучшения финансово-экономических показателей предприятий Округа </w:t>
      </w:r>
      <w:r w:rsidR="00460B4F" w:rsidRPr="00460B4F">
        <w:t xml:space="preserve"> </w:t>
      </w:r>
      <w:r w:rsidR="00460B4F" w:rsidRPr="00460B4F">
        <w:rPr>
          <w:rFonts w:ascii="Times New Roman" w:hAnsi="Times New Roman" w:cs="Times New Roman"/>
          <w:sz w:val="24"/>
          <w:szCs w:val="24"/>
        </w:rPr>
        <w:t>по итогам 2024 года прирост налоговых и неналоговых доходов к уровню предыдущего года составил 16,9%</w:t>
      </w:r>
      <w:r w:rsidR="00460B4F" w:rsidRPr="0046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202" w:rsidRPr="007C6F79" w:rsidRDefault="00EA2202" w:rsidP="00EA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бюджета Округа в 2025 году </w:t>
      </w:r>
      <w:r w:rsidRPr="00FF2556">
        <w:rPr>
          <w:rFonts w:ascii="Times New Roman" w:hAnsi="Times New Roman" w:cs="Times New Roman"/>
          <w:sz w:val="24"/>
          <w:szCs w:val="24"/>
        </w:rPr>
        <w:t xml:space="preserve">осуществляется в условиях не простой </w:t>
      </w:r>
      <w:r w:rsidRPr="007C6F79">
        <w:rPr>
          <w:rFonts w:ascii="Times New Roman" w:hAnsi="Times New Roman" w:cs="Times New Roman"/>
          <w:sz w:val="24"/>
          <w:szCs w:val="24"/>
        </w:rPr>
        <w:t>экономической ситуации для предприятий и организаций Округа.</w:t>
      </w:r>
    </w:p>
    <w:p w:rsidR="00EA2202" w:rsidRPr="007C6F79" w:rsidRDefault="00EA2202" w:rsidP="00EA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F79">
        <w:rPr>
          <w:rFonts w:ascii="Times New Roman" w:hAnsi="Times New Roman" w:cs="Times New Roman"/>
          <w:sz w:val="24"/>
          <w:szCs w:val="24"/>
        </w:rPr>
        <w:t xml:space="preserve">Налоговые доходы </w:t>
      </w:r>
      <w:r w:rsidR="0077296D">
        <w:rPr>
          <w:rFonts w:ascii="Times New Roman" w:hAnsi="Times New Roman" w:cs="Times New Roman"/>
          <w:sz w:val="24"/>
          <w:szCs w:val="24"/>
        </w:rPr>
        <w:t xml:space="preserve">за 9 месяцев 2025 </w:t>
      </w:r>
      <w:r w:rsidR="0077296D" w:rsidRPr="00A52D61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52D61">
        <w:rPr>
          <w:rFonts w:ascii="Times New Roman" w:hAnsi="Times New Roman" w:cs="Times New Roman"/>
          <w:sz w:val="24"/>
          <w:szCs w:val="24"/>
        </w:rPr>
        <w:t>поступили в сумме 2220221,6 тыс. рублей, что составляет 64,3% к годовым бюджетным назначениям. Рост к аналогичному периоду</w:t>
      </w:r>
      <w:r w:rsidRPr="007C6F79">
        <w:rPr>
          <w:rFonts w:ascii="Times New Roman" w:hAnsi="Times New Roman" w:cs="Times New Roman"/>
          <w:sz w:val="24"/>
          <w:szCs w:val="24"/>
        </w:rPr>
        <w:t xml:space="preserve"> 2024 года составил всего 7,5%.</w:t>
      </w:r>
    </w:p>
    <w:p w:rsidR="00EA2202" w:rsidRPr="007C6F79" w:rsidRDefault="00EA2202" w:rsidP="001F0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F79">
        <w:rPr>
          <w:rFonts w:ascii="Times New Roman" w:hAnsi="Times New Roman" w:cs="Times New Roman"/>
          <w:sz w:val="24"/>
          <w:szCs w:val="24"/>
        </w:rPr>
        <w:t>Неналоговые доходы в отчетном периоде поступили в сумме 174666,8 тыс. рублей, или 80,2% к годовым бюджетным назначениям. Снижение к уровню аналогичного периода 2024 года составило 17,4%, или 36902,2 тыс. рублей.</w:t>
      </w:r>
    </w:p>
    <w:p w:rsidR="00EA2202" w:rsidRDefault="00EA2202" w:rsidP="00287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F79">
        <w:rPr>
          <w:rFonts w:ascii="Times New Roman" w:hAnsi="Times New Roman" w:cs="Times New Roman"/>
          <w:sz w:val="24"/>
          <w:szCs w:val="24"/>
        </w:rPr>
        <w:t xml:space="preserve">Риск </w:t>
      </w:r>
      <w:proofErr w:type="gramStart"/>
      <w:r w:rsidRPr="007C6F79">
        <w:rPr>
          <w:rFonts w:ascii="Times New Roman" w:hAnsi="Times New Roman" w:cs="Times New Roman"/>
          <w:sz w:val="24"/>
          <w:szCs w:val="24"/>
        </w:rPr>
        <w:t>не выполнен</w:t>
      </w:r>
      <w:r w:rsidRPr="00D145D2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D14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налоговых бюджетных назначений Округа за 2025 год по налоговым доходам </w:t>
      </w:r>
      <w:r w:rsidRPr="00D145D2">
        <w:rPr>
          <w:rFonts w:ascii="Times New Roman" w:hAnsi="Times New Roman" w:cs="Times New Roman"/>
          <w:sz w:val="24"/>
          <w:szCs w:val="24"/>
        </w:rPr>
        <w:t>оценивается в размере 200841,4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D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02" w:rsidRPr="009E519A" w:rsidRDefault="00EA2202" w:rsidP="001F0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складывающейся ситуации по исполнению бюджета Округа по доходам  за 9 месяцев 2025 года, в</w:t>
      </w:r>
      <w:r w:rsidRPr="004A5D68">
        <w:rPr>
          <w:rFonts w:ascii="Times New Roman" w:hAnsi="Times New Roman" w:cs="Times New Roman"/>
          <w:sz w:val="24"/>
          <w:szCs w:val="24"/>
        </w:rPr>
        <w:t xml:space="preserve"> целях обеспечения бесперебойного  функционирования социально значимых служб Округа</w:t>
      </w:r>
      <w:r>
        <w:rPr>
          <w:rFonts w:ascii="Times New Roman" w:hAnsi="Times New Roman" w:cs="Times New Roman"/>
          <w:sz w:val="24"/>
          <w:szCs w:val="24"/>
        </w:rPr>
        <w:t xml:space="preserve"> и выполнения принятых расходных обязательств,  принято решение о</w:t>
      </w:r>
      <w:r w:rsidRPr="009E519A">
        <w:rPr>
          <w:rFonts w:ascii="Times New Roman" w:hAnsi="Times New Roman" w:cs="Times New Roman"/>
          <w:sz w:val="24"/>
          <w:szCs w:val="24"/>
        </w:rPr>
        <w:t xml:space="preserve"> привлечени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519A">
        <w:rPr>
          <w:rFonts w:ascii="Times New Roman" w:hAnsi="Times New Roman" w:cs="Times New Roman"/>
          <w:sz w:val="24"/>
          <w:szCs w:val="24"/>
        </w:rPr>
        <w:t xml:space="preserve"> </w:t>
      </w:r>
      <w:r w:rsidR="001E70F8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Pr="009E519A">
        <w:rPr>
          <w:rFonts w:ascii="Times New Roman" w:hAnsi="Times New Roman" w:cs="Times New Roman"/>
          <w:sz w:val="24"/>
          <w:szCs w:val="24"/>
        </w:rPr>
        <w:t>кредит</w:t>
      </w:r>
      <w:r>
        <w:rPr>
          <w:rFonts w:ascii="Times New Roman" w:hAnsi="Times New Roman" w:cs="Times New Roman"/>
          <w:sz w:val="24"/>
          <w:szCs w:val="24"/>
        </w:rPr>
        <w:t xml:space="preserve">а в </w:t>
      </w:r>
      <w:r w:rsidR="001E70F8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195 000,0 тыс.</w:t>
      </w:r>
      <w:r w:rsidR="001E7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EA2202" w:rsidRPr="0079449E" w:rsidRDefault="00EA2202" w:rsidP="001F0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мерами, направленными на стимулирование роста доходного потенциала, продолжается работа по сокращению задолженности по налоговым и неналоговым доходам, сборам и иным обязательным платежам в бюджет Округа. </w:t>
      </w:r>
    </w:p>
    <w:p w:rsidR="00EA2202" w:rsidRPr="0079449E" w:rsidRDefault="00EA2202" w:rsidP="00EA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межведомственной рабочей группы и рабочей группы по </w:t>
      </w:r>
      <w:proofErr w:type="gramStart"/>
      <w:r w:rsidRPr="00794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7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 арендной платы за землю в бюджет Миасского городского округа за 9 месяцев 2025 года проведена работа с представителями организаций и предпринимателей, имеющих соответствующую задолженность. В результате проведенных мероприятий погашена задолженность в бюджет Округа на общую сумму 7461,0 тыс. рублей.</w:t>
      </w:r>
    </w:p>
    <w:p w:rsidR="00EA2202" w:rsidRDefault="00EA2202" w:rsidP="00EA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многом положительный результат обеспечивается планомерной реализацией мер, направленных на развитие экономики и укрепление доходной базы бюджета Округа.</w:t>
      </w:r>
    </w:p>
    <w:p w:rsidR="00EA2202" w:rsidRPr="00E1792D" w:rsidRDefault="00EA2202" w:rsidP="001F0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Округа с 01 января 2026 года планируется введение туристического налога. </w:t>
      </w:r>
      <w:r w:rsidRPr="00E1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станет дополнительным источником финансирования улучшения инфраструктуры для приема гостей. </w:t>
      </w:r>
    </w:p>
    <w:p w:rsidR="00EA2202" w:rsidRPr="00E1792D" w:rsidRDefault="00EA2202" w:rsidP="001F0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пойдут на ремонт дорог, вывоз мусора и реставрацию зданий. Так как турпоток ускоряет износ городских объектов, туристический налог с 2026 года поможет компенсировать это воздействие. </w:t>
      </w:r>
    </w:p>
    <w:p w:rsidR="00617738" w:rsidRPr="000B6407" w:rsidRDefault="00617738" w:rsidP="00617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стратегическими ориентирами в предстоящем периоде будут являться стабильность и предсказуемость налоговой политики.</w:t>
      </w:r>
    </w:p>
    <w:p w:rsidR="00023292" w:rsidRPr="000B6407" w:rsidRDefault="0002513F" w:rsidP="00023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23292" w:rsidRPr="000B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предстоящем периоде налоговая политика Округа главным образом будет направлена на обеспечение стабильных налоговых условий, содействие росту собственной доходной базы через стимулирование инвестиционной активности на территории Округа и создание благоприятных налоговых условий для ведения предпринимательской деятельности.</w:t>
      </w:r>
    </w:p>
    <w:p w:rsidR="00FB2EBF" w:rsidRPr="009D2573" w:rsidRDefault="00FB2EBF" w:rsidP="00FB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поставленных задач будет продолжена работа:</w:t>
      </w:r>
    </w:p>
    <w:p w:rsidR="00FB2EBF" w:rsidRPr="009D2573" w:rsidRDefault="00FB2EBF" w:rsidP="00FB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сохранению, укреплению и развитию потенциала путем совершенствования механизмов взаимодействия органов исполнительной власти Миасского городского округа, территориальных и федеральных органов государственной власти в части качественного администрирования доходных источников местного бюджета и повышения уровня собираемости, легализации налоговой базы, включая легализацию теневой «заработной платы», поддержки организаций, формирующих налоговый потенциал, содействия инвестиционным процессам в экономике, повышения эффективности управления государственной и муниципальной собственностью;</w:t>
      </w:r>
      <w:proofErr w:type="gramEnd"/>
    </w:p>
    <w:p w:rsidR="00FB2EBF" w:rsidRPr="009D2573" w:rsidRDefault="00FB2EBF" w:rsidP="00FB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ежегодного анализа и оценки налоговых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(льгот)</w:t>
      </w: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повышения эффективности реализуемых мер муниципальной поддержки в виде предоставления налоговых преференций;</w:t>
      </w:r>
    </w:p>
    <w:p w:rsidR="00FB2EBF" w:rsidRPr="009D2573" w:rsidRDefault="00FB2EBF" w:rsidP="00FB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совершенствованию нормативных правовых актов Округа по местным налогам, в том числе оперативное реагирование на изменения федерального и областного налогового законодательства; </w:t>
      </w:r>
    </w:p>
    <w:p w:rsidR="00FB2EBF" w:rsidRDefault="00FB2EBF" w:rsidP="00FB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2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содействию укреплению доходной базы бюджета Округа.</w:t>
      </w:r>
    </w:p>
    <w:p w:rsidR="0051234F" w:rsidRDefault="00C3642D" w:rsidP="00B52B68">
      <w:pPr>
        <w:spacing w:before="120" w:after="12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основные направления бюджетной политики</w:t>
      </w:r>
      <w:r w:rsidR="00E2565D"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 xml:space="preserve">округа </w:t>
      </w:r>
    </w:p>
    <w:p w:rsidR="00C3642D" w:rsidRPr="00FE1D90" w:rsidRDefault="00C3642D" w:rsidP="00B52B68">
      <w:pPr>
        <w:spacing w:before="120" w:after="12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на 20</w:t>
      </w:r>
      <w:r w:rsidR="00587A3C"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2</w:t>
      </w:r>
      <w:r w:rsidR="0051234F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6</w:t>
      </w:r>
      <w:r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-202</w:t>
      </w:r>
      <w:r w:rsidR="0051234F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8</w:t>
      </w:r>
      <w:r w:rsidRPr="00FE1D9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 xml:space="preserve"> годы</w:t>
      </w:r>
    </w:p>
    <w:p w:rsidR="00C3642D" w:rsidRPr="00FE1D90" w:rsidRDefault="00C3642D" w:rsidP="00C3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Итоги реализации бюджетной политики в 20</w:t>
      </w:r>
      <w:r w:rsidR="00FB3C16"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123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AD57C8"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году и </w:t>
      </w:r>
      <w:r w:rsidR="0039474F"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 9 месяцев </w:t>
      </w: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 w:rsidR="00EF080E"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123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AD57C8"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года</w:t>
      </w:r>
    </w:p>
    <w:p w:rsidR="00D3537A" w:rsidRPr="000A5C11" w:rsidRDefault="00D20975" w:rsidP="0086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 xml:space="preserve">Бюджетная политика </w:t>
      </w:r>
      <w:r w:rsidR="0051234F">
        <w:rPr>
          <w:rFonts w:ascii="Times New Roman" w:hAnsi="Times New Roman" w:cs="Times New Roman"/>
          <w:sz w:val="24"/>
          <w:szCs w:val="24"/>
        </w:rPr>
        <w:t>О</w:t>
      </w:r>
      <w:r w:rsidRPr="00FE1D90">
        <w:rPr>
          <w:rFonts w:ascii="Times New Roman" w:hAnsi="Times New Roman" w:cs="Times New Roman"/>
          <w:sz w:val="24"/>
          <w:szCs w:val="24"/>
        </w:rPr>
        <w:t>круга в 202</w:t>
      </w:r>
      <w:r w:rsidR="0051234F">
        <w:rPr>
          <w:rFonts w:ascii="Times New Roman" w:hAnsi="Times New Roman" w:cs="Times New Roman"/>
          <w:sz w:val="24"/>
          <w:szCs w:val="24"/>
        </w:rPr>
        <w:t>4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году была направлена на</w:t>
      </w:r>
      <w:r w:rsidR="001F5C9E">
        <w:rPr>
          <w:rFonts w:ascii="Times New Roman" w:hAnsi="Times New Roman" w:cs="Times New Roman"/>
          <w:sz w:val="24"/>
          <w:szCs w:val="24"/>
        </w:rPr>
        <w:t>:</w:t>
      </w:r>
      <w:r w:rsidR="00D3537A" w:rsidRPr="000A5C11">
        <w:rPr>
          <w:rFonts w:ascii="Times New Roman" w:hAnsi="Times New Roman" w:cs="Times New Roman"/>
          <w:sz w:val="24"/>
          <w:szCs w:val="24"/>
        </w:rPr>
        <w:t xml:space="preserve"> обеспечение финансовой устойчивос</w:t>
      </w:r>
      <w:r w:rsidR="001F5C9E">
        <w:rPr>
          <w:rFonts w:ascii="Times New Roman" w:hAnsi="Times New Roman" w:cs="Times New Roman"/>
          <w:sz w:val="24"/>
          <w:szCs w:val="24"/>
        </w:rPr>
        <w:t xml:space="preserve">ти и сбалансированности бюджета, </w:t>
      </w:r>
      <w:r w:rsidR="00D3537A" w:rsidRPr="000A5C11">
        <w:rPr>
          <w:rFonts w:ascii="Times New Roman" w:hAnsi="Times New Roman" w:cs="Times New Roman"/>
          <w:sz w:val="24"/>
          <w:szCs w:val="24"/>
        </w:rPr>
        <w:t>социальную защиту граждан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="001F5C9E" w:rsidRPr="001F5C9E">
        <w:t xml:space="preserve"> </w:t>
      </w:r>
      <w:r w:rsidR="001F5C9E" w:rsidRPr="001F5C9E">
        <w:rPr>
          <w:rFonts w:ascii="Times New Roman" w:hAnsi="Times New Roman" w:cs="Times New Roman"/>
          <w:sz w:val="24"/>
          <w:szCs w:val="24"/>
        </w:rPr>
        <w:t>в том числе участников специальной военной операции и членов их семей,</w:t>
      </w:r>
      <w:r w:rsidR="001F5C9E">
        <w:rPr>
          <w:rFonts w:ascii="Times New Roman" w:hAnsi="Times New Roman" w:cs="Times New Roman"/>
          <w:sz w:val="24"/>
          <w:szCs w:val="24"/>
        </w:rPr>
        <w:t xml:space="preserve"> </w:t>
      </w:r>
      <w:r w:rsidR="00D3537A" w:rsidRPr="000A5C11">
        <w:rPr>
          <w:rFonts w:ascii="Times New Roman" w:hAnsi="Times New Roman" w:cs="Times New Roman"/>
          <w:sz w:val="24"/>
          <w:szCs w:val="24"/>
        </w:rPr>
        <w:t xml:space="preserve">создание условий для стимулирования и развития </w:t>
      </w:r>
      <w:r w:rsidR="008667D2">
        <w:rPr>
          <w:rFonts w:ascii="Times New Roman" w:hAnsi="Times New Roman" w:cs="Times New Roman"/>
          <w:sz w:val="24"/>
          <w:szCs w:val="24"/>
        </w:rPr>
        <w:t xml:space="preserve">отраслей экономики. </w:t>
      </w:r>
    </w:p>
    <w:p w:rsidR="00304431" w:rsidRPr="00FE1D90" w:rsidRDefault="00D20975" w:rsidP="00D20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Комплекс мероприятий, реализованных в целях поддержки экономики и граждан, обеспечил в 202</w:t>
      </w:r>
      <w:r w:rsidR="00C6661B">
        <w:rPr>
          <w:rFonts w:ascii="Times New Roman" w:hAnsi="Times New Roman" w:cs="Times New Roman"/>
          <w:sz w:val="24"/>
          <w:szCs w:val="24"/>
        </w:rPr>
        <w:t>4</w:t>
      </w:r>
      <w:r w:rsidRPr="00FE1D90">
        <w:rPr>
          <w:rFonts w:ascii="Times New Roman" w:hAnsi="Times New Roman" w:cs="Times New Roman"/>
          <w:sz w:val="24"/>
          <w:szCs w:val="24"/>
        </w:rPr>
        <w:t xml:space="preserve"> году своевременное и полное исполнение расходных обязательств</w:t>
      </w:r>
      <w:r w:rsidR="0086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A08" w:rsidRPr="00FE1D90" w:rsidRDefault="00B20A08" w:rsidP="00B20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целях обеспечения выполнения возложенных полномочий, в Округе </w:t>
      </w:r>
      <w:r w:rsidR="00F72A47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D35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одились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мероприятия:</w:t>
      </w:r>
    </w:p>
    <w:p w:rsidR="00B20A08" w:rsidRPr="00FE1D90" w:rsidRDefault="00B20A08" w:rsidP="00B20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инвентаризация расходных обязательств и установлен</w:t>
      </w:r>
      <w:r w:rsidR="00D3537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приоритетност</w:t>
      </w:r>
      <w:r w:rsidR="00D353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расходования бюджетных средств. В ходе проведенной работы </w:t>
      </w:r>
      <w:r w:rsidR="00D35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определялись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перераспределения средств на более значимые расходы; </w:t>
      </w:r>
    </w:p>
    <w:p w:rsidR="00B20A08" w:rsidRPr="00FE1D90" w:rsidRDefault="00B20A08" w:rsidP="00B20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финансирование расходо</w:t>
      </w:r>
      <w:r w:rsidR="009F7FB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бюджета Округа осуществля</w:t>
      </w:r>
      <w:r w:rsidR="00226A72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="00F11C7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proofErr w:type="spellStart"/>
      <w:r w:rsidR="00F11C7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proofErr w:type="spellEnd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повышения эффективности бюджетных расходов.</w:t>
      </w:r>
    </w:p>
    <w:p w:rsidR="00BE065C" w:rsidRPr="00CC0146" w:rsidRDefault="00BE065C" w:rsidP="00BE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C0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круга за 2024 год исполнен: </w:t>
      </w:r>
    </w:p>
    <w:p w:rsidR="00BE065C" w:rsidRPr="00CC0146" w:rsidRDefault="00BE065C" w:rsidP="00BE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доходам  в сумме 9266947,5 тыс. рублей, или на 100,1 % от уточненного бюджета Округа (9260862,8 тыс. рублей);</w:t>
      </w:r>
    </w:p>
    <w:p w:rsidR="00BE065C" w:rsidRPr="00CC0146" w:rsidRDefault="00BE065C" w:rsidP="00BE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расходам в сумме  9437907,3 тыс. рублей, или на 98,5 % от уточненного бюджета Округа (9578845,4 тыс. рублей);</w:t>
      </w:r>
    </w:p>
    <w:p w:rsidR="00D3537A" w:rsidRDefault="00BE065C" w:rsidP="00BE065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дефицит составил 170959,8 тыс. рублей при плановых показателях уточненного бюджета 317982,6 тыс. рублей, или 53,8%</w:t>
      </w:r>
      <w:r w:rsidRPr="00CC0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E065C" w:rsidRDefault="00BE065C" w:rsidP="00BE065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3B51">
        <w:rPr>
          <w:rFonts w:ascii="Times New Roman" w:hAnsi="Times New Roman" w:cs="Times New Roman"/>
          <w:noProof/>
          <w:sz w:val="24"/>
          <w:szCs w:val="24"/>
          <w:lang w:eastAsia="ru-RU"/>
        </w:rPr>
        <w:t>Бюджетная обеспеченность на одного жителя в отчетном году составила 58,</w:t>
      </w:r>
      <w:r w:rsidR="00911211">
        <w:rPr>
          <w:rFonts w:ascii="Times New Roman" w:hAnsi="Times New Roman" w:cs="Times New Roman"/>
          <w:noProof/>
          <w:sz w:val="24"/>
          <w:szCs w:val="24"/>
          <w:lang w:eastAsia="ru-RU"/>
        </w:rPr>
        <w:t>9</w:t>
      </w:r>
      <w:r w:rsidRPr="00473B5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тыс. рублей, при численности населения на </w:t>
      </w:r>
      <w:r w:rsidRPr="00911211">
        <w:rPr>
          <w:rFonts w:ascii="Times New Roman" w:hAnsi="Times New Roman" w:cs="Times New Roman"/>
          <w:noProof/>
          <w:sz w:val="24"/>
          <w:szCs w:val="24"/>
          <w:lang w:eastAsia="ru-RU"/>
        </w:rPr>
        <w:t>01.01.202</w:t>
      </w:r>
      <w:r w:rsidR="00911211" w:rsidRPr="00911211"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  <w:r w:rsidRPr="009112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</w:t>
      </w:r>
      <w:r w:rsidRPr="00473B5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160,</w:t>
      </w:r>
      <w:r w:rsidR="00911211">
        <w:rPr>
          <w:rFonts w:ascii="Times New Roman" w:hAnsi="Times New Roman" w:cs="Times New Roman"/>
          <w:noProof/>
          <w:sz w:val="24"/>
          <w:szCs w:val="24"/>
          <w:lang w:eastAsia="ru-RU"/>
        </w:rPr>
        <w:t>0</w:t>
      </w:r>
      <w:r w:rsidRPr="00473B5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тыс. человек (в 2023 году – 47,8 тыс.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73B51">
        <w:rPr>
          <w:rFonts w:ascii="Times New Roman" w:hAnsi="Times New Roman" w:cs="Times New Roman"/>
          <w:noProof/>
          <w:sz w:val="24"/>
          <w:szCs w:val="24"/>
          <w:lang w:eastAsia="ru-RU"/>
        </w:rPr>
        <w:t>рублей).</w:t>
      </w:r>
    </w:p>
    <w:p w:rsidR="00D3537A" w:rsidRDefault="00BE065C" w:rsidP="00BC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65C">
        <w:rPr>
          <w:rFonts w:ascii="Times New Roman" w:hAnsi="Times New Roman" w:cs="Times New Roman"/>
          <w:sz w:val="24"/>
          <w:szCs w:val="24"/>
          <w:lang w:eastAsia="ru-RU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C4103A">
        <w:rPr>
          <w:rFonts w:ascii="Times New Roman" w:hAnsi="Times New Roman" w:cs="Times New Roman"/>
          <w:sz w:val="24"/>
          <w:szCs w:val="24"/>
          <w:lang w:eastAsia="ru-RU"/>
        </w:rPr>
        <w:t>круга сохранил</w:t>
      </w:r>
      <w:r w:rsidRPr="00BE065C">
        <w:rPr>
          <w:rFonts w:ascii="Times New Roman" w:hAnsi="Times New Roman" w:cs="Times New Roman"/>
          <w:sz w:val="24"/>
          <w:szCs w:val="24"/>
          <w:lang w:eastAsia="ru-RU"/>
        </w:rPr>
        <w:t xml:space="preserve"> свою социальную направленность. Расходы на социальную сферу составили 6159727,9 тыс. рублей, или  65,3% от общего объема расходов.</w:t>
      </w:r>
    </w:p>
    <w:p w:rsidR="008667D2" w:rsidRDefault="008667D2" w:rsidP="00BC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7D2">
        <w:rPr>
          <w:rFonts w:ascii="Times New Roman" w:hAnsi="Times New Roman" w:cs="Times New Roman"/>
          <w:sz w:val="24"/>
          <w:szCs w:val="24"/>
          <w:lang w:eastAsia="ru-RU"/>
        </w:rPr>
        <w:t xml:space="preserve">В 2024 году </w:t>
      </w:r>
      <w:r w:rsidR="00C4103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667D2">
        <w:rPr>
          <w:rFonts w:ascii="Times New Roman" w:hAnsi="Times New Roman" w:cs="Times New Roman"/>
          <w:sz w:val="24"/>
          <w:szCs w:val="24"/>
          <w:lang w:eastAsia="ru-RU"/>
        </w:rPr>
        <w:t xml:space="preserve">родолжилась реализация социальных указов Президента России от 2012 года.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667D2">
        <w:rPr>
          <w:rFonts w:ascii="Times New Roman" w:hAnsi="Times New Roman" w:cs="Times New Roman"/>
          <w:sz w:val="24"/>
          <w:szCs w:val="24"/>
          <w:lang w:eastAsia="ru-RU"/>
        </w:rPr>
        <w:t xml:space="preserve">ровень заработных плат обеспечен в рамках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установленных индикативов</w:t>
      </w:r>
      <w:r w:rsidRPr="008667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67D2" w:rsidRDefault="008667D2" w:rsidP="00BC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7D2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 обеспечено повышение минимального </w:t>
      </w:r>
      <w:proofErr w:type="gramStart"/>
      <w:r w:rsidRPr="008667D2">
        <w:rPr>
          <w:rFonts w:ascii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8667D2">
        <w:rPr>
          <w:rFonts w:ascii="Times New Roman" w:hAnsi="Times New Roman" w:cs="Times New Roman"/>
          <w:sz w:val="24"/>
          <w:szCs w:val="24"/>
          <w:lang w:eastAsia="ru-RU"/>
        </w:rPr>
        <w:t xml:space="preserve"> с 1 января 2024 года.</w:t>
      </w:r>
    </w:p>
    <w:p w:rsidR="008667D2" w:rsidRDefault="008667D2" w:rsidP="00BC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н</w:t>
      </w:r>
      <w:r w:rsidRPr="008667D2">
        <w:rPr>
          <w:rFonts w:ascii="Times New Roman" w:hAnsi="Times New Roman" w:cs="Times New Roman"/>
          <w:sz w:val="24"/>
          <w:szCs w:val="24"/>
          <w:lang w:eastAsia="ru-RU"/>
        </w:rPr>
        <w:t>а выплату заработной платы и начисления в 2024 году направлено 4147592,9 тыс. рублей, или 43,9% от общего объема расходов отчетного периода. По состоянию на 01.01.2025 года просроченная задолженность по заработной плате отсутствовала.</w:t>
      </w:r>
    </w:p>
    <w:p w:rsidR="00BC4BD3" w:rsidRPr="00FE1D90" w:rsidRDefault="00BE065C" w:rsidP="00BC4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065C">
        <w:rPr>
          <w:rFonts w:ascii="Times New Roman" w:hAnsi="Times New Roman" w:cs="Times New Roman"/>
          <w:sz w:val="24"/>
          <w:szCs w:val="24"/>
          <w:lang w:eastAsia="ru-RU"/>
        </w:rPr>
        <w:t>На расходы в сфере экономики (жилищно-коммунальное хозяйство, транспорт, дорожное хозяйство и т.д.) направлено 2754168,1 тыс. рублей, или 29,2 % от общего объема расходов.</w:t>
      </w:r>
      <w:r w:rsidR="00F72A47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F71" w:rsidRPr="00877229" w:rsidRDefault="00BE065C" w:rsidP="00BC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99,4 % расходов бюджета Округа произведено по целевым программам,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9385627,9 тыс. рублей</w:t>
      </w:r>
      <w:r w:rsidR="00BC4BD3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на реализацию мероприятий по национальным проектам направлено </w:t>
      </w:r>
      <w:r w:rsidRPr="00BE065C">
        <w:rPr>
          <w:rFonts w:ascii="Times New Roman" w:eastAsia="Times New Roman" w:hAnsi="Times New Roman" w:cs="Times New Roman"/>
          <w:sz w:val="24"/>
          <w:szCs w:val="24"/>
          <w:lang w:eastAsia="ru-RU"/>
        </w:rPr>
        <w:t>299690,3</w:t>
      </w:r>
      <w:r w:rsidR="009A3B60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BC4BD3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9A3B60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4612" w:rsidRPr="00877229" w:rsidRDefault="00CC4612" w:rsidP="00EC6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</w:t>
      </w:r>
      <w:r w:rsidR="00BE06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</w:t>
      </w:r>
      <w:r w:rsidR="00243BE2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  отсутств</w:t>
      </w:r>
      <w:r w:rsidR="00F95F71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AB3" w:rsidRPr="00877229" w:rsidRDefault="00101AB3" w:rsidP="00EC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и поручительства в 20</w:t>
      </w:r>
      <w:r w:rsidR="00F95F71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6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предоставлялись.</w:t>
      </w:r>
    </w:p>
    <w:p w:rsidR="003E6D29" w:rsidRPr="00877229" w:rsidRDefault="0097416F" w:rsidP="00101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финансов Челябинской области ежегодно проводится </w:t>
      </w:r>
      <w:r w:rsidR="000C3BA9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управления муниципальными финансами. По итогам 20</w:t>
      </w:r>
      <w:r w:rsidR="00F95F71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6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C3BA9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E332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C3BA9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отнесен к муниципалитетам с высоким качеством управления финансами</w:t>
      </w:r>
      <w:r w:rsidR="00BC4BD3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002" w:rsidRPr="00CA1002" w:rsidRDefault="00CA1002" w:rsidP="00CA100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 w:rsidR="00B33512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за 9 месяцев </w:t>
      </w:r>
      <w:r w:rsidRPr="00CA1002">
        <w:rPr>
          <w:rFonts w:ascii="Times New Roman" w:hAnsi="Times New Roman" w:cs="Times New Roman"/>
          <w:sz w:val="24"/>
          <w:szCs w:val="24"/>
        </w:rPr>
        <w:t>202</w:t>
      </w:r>
      <w:r w:rsidR="00BE065C">
        <w:rPr>
          <w:rFonts w:ascii="Times New Roman" w:hAnsi="Times New Roman" w:cs="Times New Roman"/>
          <w:sz w:val="24"/>
          <w:szCs w:val="24"/>
        </w:rPr>
        <w:t>5</w:t>
      </w:r>
      <w:r w:rsidRPr="00CA1002">
        <w:rPr>
          <w:rFonts w:ascii="Times New Roman" w:hAnsi="Times New Roman" w:cs="Times New Roman"/>
          <w:sz w:val="24"/>
          <w:szCs w:val="24"/>
        </w:rPr>
        <w:t xml:space="preserve"> года по сравнению с аналогичным</w:t>
      </w:r>
      <w:r w:rsidR="00E43E6A">
        <w:rPr>
          <w:rFonts w:ascii="Times New Roman" w:hAnsi="Times New Roman" w:cs="Times New Roman"/>
          <w:sz w:val="24"/>
          <w:szCs w:val="24"/>
        </w:rPr>
        <w:t xml:space="preserve"> </w:t>
      </w:r>
      <w:r w:rsidRPr="00CA1002">
        <w:rPr>
          <w:rFonts w:ascii="Times New Roman" w:hAnsi="Times New Roman" w:cs="Times New Roman"/>
          <w:sz w:val="24"/>
          <w:szCs w:val="24"/>
        </w:rPr>
        <w:t>периодом 202</w:t>
      </w:r>
      <w:r w:rsidR="00BE065C">
        <w:rPr>
          <w:rFonts w:ascii="Times New Roman" w:hAnsi="Times New Roman" w:cs="Times New Roman"/>
          <w:sz w:val="24"/>
          <w:szCs w:val="24"/>
        </w:rPr>
        <w:t>4</w:t>
      </w:r>
      <w:r w:rsidRPr="00CA1002">
        <w:rPr>
          <w:rFonts w:ascii="Times New Roman" w:hAnsi="Times New Roman" w:cs="Times New Roman"/>
          <w:sz w:val="24"/>
          <w:szCs w:val="24"/>
        </w:rPr>
        <w:t xml:space="preserve"> года имело положительную динамику.</w:t>
      </w:r>
    </w:p>
    <w:p w:rsidR="000C76B5" w:rsidRPr="000C76B5" w:rsidRDefault="000C76B5" w:rsidP="000C76B5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6B5">
        <w:rPr>
          <w:rFonts w:ascii="Times New Roman" w:hAnsi="Times New Roman" w:cs="Times New Roman"/>
          <w:sz w:val="24"/>
          <w:szCs w:val="24"/>
        </w:rPr>
        <w:lastRenderedPageBreak/>
        <w:t>Бюджетные назначения по доходам за 9 месяцев 2025 года исполнены в сумме 6090085,9 тыс. рублей, что составляет 64,2% от уточненного плана в сумме 9479396,0 тыс. рублей. Рост к аналогичному периоду прошлого года составил 11,4%, или 624217,0 тыс. рублей.</w:t>
      </w:r>
    </w:p>
    <w:p w:rsidR="009A3B60" w:rsidRDefault="000C76B5" w:rsidP="009A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Расходная часть бюджета Округа исполнена в сумме 6243913,6 тыс. рублей,  при уточненном бюджете на 2025 год в сумме 9671828,8 тыс. рублей, или 64,6%. Увеличение расходов  к уровню  2024 года составило 15,3 %, или 827584,8 тыс. рублей.</w:t>
      </w:r>
    </w:p>
    <w:p w:rsidR="000C76B5" w:rsidRPr="000C76B5" w:rsidRDefault="000C76B5" w:rsidP="000C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на социальную сферу за 9 месяцев  2025 года составили 4488633,3 тыс. рублей, или  71,9% от общего объема расходов. Доля расходов на финансирование социальной сферы за 9 месяцев  2024 года составляла 75,2 %, или 4071425,8  тыс. рублей в общей сумме расходов бюджета Округа. </w:t>
      </w:r>
    </w:p>
    <w:p w:rsidR="000C76B5" w:rsidRDefault="000C76B5" w:rsidP="000C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76B5">
        <w:rPr>
          <w:rFonts w:ascii="Times New Roman" w:hAnsi="Times New Roman" w:cs="Times New Roman"/>
          <w:sz w:val="24"/>
          <w:szCs w:val="24"/>
          <w:lang w:eastAsia="ru-RU"/>
        </w:rPr>
        <w:t>Основные причины увеличения расходов на социальную сферу в целом на 417207,5 тыс. рублей: увеличение заработной платы в связи с изменением индикативных показателей средней заработной платы  отдельных категорий работников, установленных Указами Президента, обеспечением доведения заработной платы до МРОТ с 01.01.2025 года, индексацией окладов работникам муниципальных учреждений в соответствии с распоряжениями Правительства Челябинской области  от  19.12.2024  года  № 1439-рп на  4%  и от</w:t>
      </w:r>
      <w:proofErr w:type="gramEnd"/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 23.06.2025г. №615-рп на 6%.</w:t>
      </w:r>
    </w:p>
    <w:p w:rsidR="00FA6EE0" w:rsidRPr="00FA6EE0" w:rsidRDefault="00FA6EE0" w:rsidP="00FA6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EE0">
        <w:rPr>
          <w:rFonts w:ascii="Times New Roman" w:hAnsi="Times New Roman" w:cs="Times New Roman"/>
          <w:sz w:val="24"/>
          <w:szCs w:val="24"/>
          <w:lang w:eastAsia="ru-RU"/>
        </w:rPr>
        <w:t xml:space="preserve">На выплату заработной платы и начисления в отчетном периоде направлено  3204675,5 тыс. рублей, или 51,3 % от общего объема расходов отчетного периода. За 2024 год  эти показатели соответственно составили 2672424,2 тыс. рублей и 49,0 %.  Увеличение расходов к уровню 2024 года на 532251,3 тыс. рублей. Основные причины: изменение индикативных показателей средней заработной платы  отдельных категорий работников, установленных Указами Президента, обеспечением доведения заработной платы </w:t>
      </w:r>
      <w:proofErr w:type="gramStart"/>
      <w:r w:rsidRPr="00FA6EE0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A6E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6EE0">
        <w:rPr>
          <w:rFonts w:ascii="Times New Roman" w:hAnsi="Times New Roman" w:cs="Times New Roman"/>
          <w:sz w:val="24"/>
          <w:szCs w:val="24"/>
          <w:lang w:eastAsia="ru-RU"/>
        </w:rPr>
        <w:t>МРОТ</w:t>
      </w:r>
      <w:proofErr w:type="gramEnd"/>
      <w:r w:rsidRPr="00FA6EE0">
        <w:rPr>
          <w:rFonts w:ascii="Times New Roman" w:hAnsi="Times New Roman" w:cs="Times New Roman"/>
          <w:sz w:val="24"/>
          <w:szCs w:val="24"/>
          <w:lang w:eastAsia="ru-RU"/>
        </w:rPr>
        <w:t xml:space="preserve"> с 01.01.2025 года, индексацией окладов работникам муниципальных учреждений в соответствии с распоряжениями Правительства Челябинской области  от  19.12.2024  года  № 1439-рп на  4%  и от 23.06.2025г. №615-рп на 6%.</w:t>
      </w:r>
    </w:p>
    <w:p w:rsidR="00FA6EE0" w:rsidRPr="000C76B5" w:rsidRDefault="00FA6EE0" w:rsidP="00FA6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EE0">
        <w:rPr>
          <w:rFonts w:ascii="Times New Roman" w:hAnsi="Times New Roman" w:cs="Times New Roman"/>
          <w:sz w:val="24"/>
          <w:szCs w:val="24"/>
          <w:lang w:eastAsia="ru-RU"/>
        </w:rPr>
        <w:t>По состоянию на 01.10.2025 года просроченная задолженность по заработной плате отсутствует.</w:t>
      </w:r>
    </w:p>
    <w:p w:rsidR="000C76B5" w:rsidRPr="000C76B5" w:rsidRDefault="000C76B5" w:rsidP="000C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На расходы в сфере экономики (жилищно-коммунальное хозяйство, транспорт, дорожное хозяйство, строительство) направлено за 9 месяцев 2025 года 1334393,0 тыс. рублей, или 21,4% от общего объема расходов. </w:t>
      </w:r>
      <w:r w:rsidR="00C4103A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а соответствующий период </w:t>
      </w:r>
      <w:r w:rsidR="00C4103A">
        <w:rPr>
          <w:rFonts w:ascii="Times New Roman" w:hAnsi="Times New Roman" w:cs="Times New Roman"/>
          <w:sz w:val="24"/>
          <w:szCs w:val="24"/>
          <w:lang w:eastAsia="ru-RU"/>
        </w:rPr>
        <w:t xml:space="preserve">2024 года </w:t>
      </w:r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показатели составляли соответственно 1038095,0  тыс. рублей  и 19,2%. </w:t>
      </w:r>
    </w:p>
    <w:p w:rsidR="004E4348" w:rsidRDefault="000C76B5" w:rsidP="000C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причины увеличения расходов по данному направлению в 2025 году на  сумму 296298,0 тыс. рублей: увеличение расходов на обеспечение автомобильных пассажирских перевозок в связи с  увеличением количества единиц подвижного состава на маршрутах №№ 31,33,6,4,2, запуском нового маршрута № 50 "Вокзал - Школа №30"; оплата по </w:t>
      </w:r>
      <w:proofErr w:type="spellStart"/>
      <w:r w:rsidRPr="000C76B5">
        <w:rPr>
          <w:rFonts w:ascii="Times New Roman" w:hAnsi="Times New Roman" w:cs="Times New Roman"/>
          <w:sz w:val="24"/>
          <w:szCs w:val="24"/>
          <w:lang w:eastAsia="ru-RU"/>
        </w:rPr>
        <w:t>энергосервисному</w:t>
      </w:r>
      <w:proofErr w:type="spellEnd"/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 контракту, в соответствии с мировым соглашением; оплата выполненных работ в целях реализации проектов «Золотой старт.</w:t>
      </w:r>
      <w:proofErr w:type="gramEnd"/>
      <w:r w:rsidRPr="000C76B5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общественного пространства Набережной в центральной части г. Миасс» и «Парк Автозаводцев: новая культура отдыха».</w:t>
      </w:r>
      <w:r w:rsidR="00877229" w:rsidRPr="008772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7229" w:rsidRPr="00877229" w:rsidRDefault="000C76B5" w:rsidP="0026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99,2 % расходов бюджета Округа произведено по целевым программам, или на сумму 6196578,0 тыс. рублей, из них на реализацию мероприятий по национальным проектам направлено 142712,0 тыс. рублей, что составило 2,3 % от суммы программных расходов.</w:t>
      </w:r>
      <w:r w:rsidR="00877229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04A" w:rsidRPr="00877229" w:rsidRDefault="0026504A" w:rsidP="0026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01.10.202</w:t>
      </w:r>
      <w:r w:rsidR="000C76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муниципальный долг отсутствует. Гарантии и поручительства за 9 месяцев 202</w:t>
      </w:r>
      <w:r w:rsidR="000C76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предоставлялись.</w:t>
      </w:r>
    </w:p>
    <w:p w:rsidR="00C2784D" w:rsidRPr="00FE1D90" w:rsidRDefault="001F22BB" w:rsidP="00C2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непростых финансовых условиях особое внимание уделяется </w:t>
      </w:r>
      <w:r w:rsidR="00C2784D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C2784D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средств.</w:t>
      </w:r>
      <w:r w:rsidR="00C2784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784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C2784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работа:</w:t>
      </w:r>
    </w:p>
    <w:p w:rsidR="00F90DFC" w:rsidRPr="00FE1D90" w:rsidRDefault="00F90DFC" w:rsidP="00F90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обеспечению исполнения защищенных статей бюджета;</w:t>
      </w:r>
    </w:p>
    <w:p w:rsidR="00F90DFC" w:rsidRPr="00FE1D90" w:rsidRDefault="00F90DFC" w:rsidP="00F90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осуществлению контроля выполнения индикативных показателей </w:t>
      </w:r>
      <w:r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 отдельных категорий работников бюджетной сферы, установленных Указами Президента и Постановлением Правительства Челябинской области, </w:t>
      </w:r>
      <w:r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</w:t>
      </w:r>
      <w:r w:rsidR="00414F21" w:rsidRPr="00414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</w:t>
      </w:r>
      <w:r w:rsidR="00414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414F21" w:rsidRPr="00414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заработной платы</w:t>
      </w:r>
      <w:r w:rsidR="00414F21" w:rsidRPr="00D35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4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повышением</w:t>
      </w:r>
      <w:r w:rsidR="00414F21" w:rsidRPr="00D35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МРОТ</w:t>
      </w:r>
      <w:r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0DFC" w:rsidRPr="00FE1D90" w:rsidRDefault="00F90DFC" w:rsidP="00F90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проведению мониторинга кредиторской задолженности и основных показателей бюджета Округа (результат исполнения – отсутствие на 01.10.202</w:t>
      </w:r>
      <w:r w:rsidR="005D01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просроченной кредиторской задолженности).</w:t>
      </w:r>
    </w:p>
    <w:p w:rsidR="00C3642D" w:rsidRPr="00FE1D90" w:rsidRDefault="00C3642D" w:rsidP="00C3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целом </w:t>
      </w:r>
      <w:r w:rsidR="00AD57C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 w:rsidR="00AE72F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D57C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</w:t>
      </w:r>
      <w:r w:rsidR="00AE72F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D57C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A8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</w:t>
      </w:r>
      <w:r w:rsidR="00AE72F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3A8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повышение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9E3A8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муниципальными финансами </w:t>
      </w:r>
      <w:r w:rsidR="00E332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11D4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круга.</w:t>
      </w:r>
      <w:r w:rsidR="009E3A8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3642D" w:rsidRPr="00FE1D90" w:rsidRDefault="00C3642D" w:rsidP="001852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Основные направления бюджетной </w:t>
      </w:r>
      <w:proofErr w:type="gramStart"/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политики на</w:t>
      </w:r>
      <w:proofErr w:type="gramEnd"/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предстоящий период</w:t>
      </w:r>
    </w:p>
    <w:p w:rsidR="00FD7055" w:rsidRDefault="0094795E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предстоящий </w:t>
      </w:r>
      <w:r w:rsidR="00C410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среднесрочный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="0005728A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в рамках достижения цели бюджетной политики</w:t>
      </w:r>
      <w:r w:rsidR="00F10E4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сохранения преемственности,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C4103A" w:rsidRPr="00FE1D90" w:rsidRDefault="00C4103A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эффективное и рациональное использование бюджетных средств, реализация и финансирование тех направлений, которые приносят максимальный эффект в социальной политике;</w:t>
      </w:r>
    </w:p>
    <w:p w:rsidR="007A32CD" w:rsidRPr="0057243A" w:rsidRDefault="005C7AA9" w:rsidP="008F0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расходных обязательств Округа по всем первоочередным и социально-значимым направлениям расходов, в том числе по вновь принятым в 2025 году</w:t>
      </w:r>
      <w:r w:rsidR="007A32CD" w:rsidRPr="0057243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75EE9" w:rsidRPr="0057243A" w:rsidRDefault="00C4103A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всесторонняя </w:t>
      </w:r>
      <w:r w:rsidR="00A75EE9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участников специальной военной операции, а также членов их семей</w:t>
      </w:r>
      <w:r w:rsidR="00F10E48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возложенных на Округ полномочий</w:t>
      </w:r>
      <w:r w:rsidR="00A75EE9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7AA9" w:rsidRPr="0057243A" w:rsidRDefault="005C7AA9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дальнейшая модернизация </w:t>
      </w:r>
      <w:r w:rsidR="00C4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строительство новой современной инфраструктуры в сферах </w:t>
      </w:r>
      <w:r w:rsidR="00A919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культурны и спорта, у</w:t>
      </w: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кадрового потенциала в данных сферах;</w:t>
      </w:r>
    </w:p>
    <w:p w:rsidR="00A75EE9" w:rsidRPr="0057243A" w:rsidRDefault="00A75EE9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инфраструктуры для реализации масштабных инфраструктурных проектов в транспортной, инженерной и социальной сферах, направленных на повышение качества жизни граждан, а также повышение инвестиционной привлекательности Округа;</w:t>
      </w:r>
      <w:proofErr w:type="gramEnd"/>
    </w:p>
    <w:p w:rsidR="00B61DC4" w:rsidRPr="0057243A" w:rsidRDefault="005C7AA9" w:rsidP="008F0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43A">
        <w:rPr>
          <w:rFonts w:ascii="Times New Roman" w:hAnsi="Times New Roman" w:cs="Times New Roman"/>
          <w:sz w:val="24"/>
          <w:szCs w:val="24"/>
        </w:rPr>
        <w:t>дальнейшее развитие индустрии туризма, в том числе за счет популяризации туристического потенциала Округа, создание комфортных условий и инфраструктуры для отдыха и сохранение природных достопримечательностей;</w:t>
      </w:r>
    </w:p>
    <w:p w:rsidR="00B361A4" w:rsidRPr="0057243A" w:rsidRDefault="00B361A4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региональными органами исполнительной власти в целях привлечения максимально возможного объема областных средств, в том числе в рамках реализации мероприятий государственных программ;</w:t>
      </w:r>
    </w:p>
    <w:p w:rsidR="0057243A" w:rsidRPr="0057243A" w:rsidRDefault="0057243A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реализация программ инициативного бюджетирования в решении вопросов благоустройства и создания комфортной городской среды посредством вовлечения более широкого круга заинтересованных граждан;</w:t>
      </w:r>
    </w:p>
    <w:p w:rsidR="00B361A4" w:rsidRPr="0057243A" w:rsidRDefault="00B361A4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proofErr w:type="gramStart"/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административно-управленческой деятельности органов местного самоуправления </w:t>
      </w:r>
      <w:r w:rsidR="00E332B2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proofErr w:type="gramEnd"/>
      <w:r w:rsidR="00FA3F03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69CF" w:rsidRDefault="0057243A" w:rsidP="008F0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субъектов малого и среднего предпринимательства,</w:t>
      </w:r>
      <w:r w:rsidR="00F43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промышленных</w:t>
      </w:r>
      <w:r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предприятий, в том числе реализующих программы и мероприятия по обеспечению технологического суверенитета в целях развития экономики Округа, деловой активности, межрегиональных и международных связей</w:t>
      </w:r>
      <w:r w:rsidR="00FE69CF" w:rsidRPr="005724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42D" w:rsidRPr="00FE1D90" w:rsidRDefault="00C3642D" w:rsidP="009D67B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подходы к планированию бюджетных ассигнований и</w:t>
      </w:r>
      <w:r w:rsidR="009D6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приоритеты бюджетных расходов</w:t>
      </w:r>
      <w:r w:rsidR="000B5A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9D6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5D01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9D6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-202</w:t>
      </w:r>
      <w:r w:rsidR="005D01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9D6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годы</w:t>
      </w:r>
    </w:p>
    <w:p w:rsidR="00C3642D" w:rsidRPr="00FE1D90" w:rsidRDefault="00875D53" w:rsidP="002E18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1882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собенности </w:t>
      </w:r>
      <w:proofErr w:type="gramStart"/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расходной части  бюджета </w:t>
      </w:r>
      <w:r w:rsidR="00E332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  <w:proofErr w:type="gramEnd"/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BE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20743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D01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0743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D01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обусловлены</w:t>
      </w:r>
      <w:r w:rsidR="007E578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D2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78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3410" w:rsidRPr="00FE1D90" w:rsidRDefault="007E5786" w:rsidP="00A67BCF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приоритизации расходов бюджета </w:t>
      </w:r>
      <w:r w:rsidR="00E332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 с учетом прогнозируемой экономической ситуации</w:t>
      </w:r>
      <w:r w:rsidR="0031119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выполнения обя</w:t>
      </w:r>
      <w:r w:rsidR="00311190" w:rsidRPr="005D321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119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</w:t>
      </w:r>
      <w:r w:rsidR="00A67BC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119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BC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в рамках соглашений с Минфином Челябинской области «О мерах по социально-экономическому развитию и оздоровлению муниципальных финансов Миасского городского округа Челябинской области»;</w:t>
      </w:r>
    </w:p>
    <w:p w:rsidR="00311190" w:rsidRPr="00911211" w:rsidRDefault="00311190" w:rsidP="0096625C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25C"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B824F0"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6625C"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</w:t>
      </w:r>
      <w:r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региональных проектов согласно параметрам паспортов федеральных проектов, входящих в состав национальных проектов, в соответствии Указ</w:t>
      </w:r>
      <w:r w:rsidR="00877229"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</w:t>
      </w:r>
      <w:r w:rsidR="00877229"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786" w:rsidRPr="00911211" w:rsidRDefault="00D33410" w:rsidP="00D33410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достигнутого </w:t>
      </w:r>
      <w:proofErr w:type="gramStart"/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целевых показателей Указов Президента Российской Федерации</w:t>
      </w:r>
      <w:proofErr w:type="gramEnd"/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г.</w:t>
      </w:r>
      <w:r w:rsidR="00877229"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оплаты труда работников бюджетного сектора, а также </w:t>
      </w:r>
      <w:r w:rsidR="00414F21" w:rsidRPr="00911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заработной платы в связи с повышением МРОТ</w:t>
      </w: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«О минимальном размере оплаты труда»;</w:t>
      </w:r>
    </w:p>
    <w:p w:rsidR="00911211" w:rsidRDefault="00D33410" w:rsidP="00FD19D7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безусловного исполнения публичных нормативных обязательств и иных социальных обязательств Округа;</w:t>
      </w:r>
      <w:r w:rsid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211" w:rsidRDefault="00911211" w:rsidP="00911211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мнения граждан </w:t>
      </w:r>
      <w:r w:rsidRPr="0091121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(путем проведения открытого голосования или конкурсного отбора) на реализацию мероприятий по благоустройству городской среды, проведение культурных и спортивных мероприятий, обустройство объектов социальной инфраструктуры и прилегающих к ним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642D" w:rsidRPr="00FE1D90" w:rsidRDefault="00EE2D26" w:rsidP="00C3642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уточнения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бюджетных ассигнований с учетом:</w:t>
      </w:r>
    </w:p>
    <w:p w:rsidR="00432091" w:rsidRPr="006F3046" w:rsidRDefault="00170D26" w:rsidP="006F3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32091"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</w:t>
      </w:r>
      <w:proofErr w:type="gramStart"/>
      <w:r w:rsidR="00432091"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 оплаты труда работников организаций бюджетной сферы</w:t>
      </w:r>
      <w:proofErr w:type="gramEnd"/>
      <w:r w:rsidR="00432091"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3729FD"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2091" w:rsidRPr="0041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сохранения достигнутых целевых показателей, определенных</w:t>
      </w:r>
      <w:r w:rsidR="0043209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Указами Президента</w:t>
      </w:r>
      <w:r w:rsidR="00163B9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2012 года</w:t>
      </w:r>
      <w:r w:rsidR="005F19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0D26" w:rsidRPr="00FE1D90" w:rsidRDefault="00170D26" w:rsidP="00422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5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E0212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оплаты труда </w:t>
      </w:r>
      <w:r w:rsidR="0096625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изменением сети</w:t>
      </w:r>
      <w:r w:rsid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учреждений</w:t>
      </w:r>
      <w:r w:rsidR="0096625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A67BC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091" w:rsidRPr="00FE1D90" w:rsidRDefault="00D33410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</w:t>
      </w:r>
      <w:r w:rsidRPr="00AE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минимального </w:t>
      </w:r>
      <w:proofErr w:type="gramStart"/>
      <w:r w:rsidRPr="00AE5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</w:t>
      </w:r>
      <w:proofErr w:type="gramEnd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изменениями в Федеральный закон «О минимальном размере оплаты труда»</w:t>
      </w:r>
      <w:r w:rsidR="00163B9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6064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42D" w:rsidRPr="00FE1D90" w:rsidRDefault="00432091" w:rsidP="00C66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индексации размеров социальных выплат, предусмотренных </w:t>
      </w:r>
      <w:r w:rsidR="00FA0D9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нормативно-правовыми актами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и </w:t>
      </w:r>
      <w:r w:rsidR="00E332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  <w:r w:rsidR="00C3642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642D" w:rsidRPr="00FE1D90" w:rsidRDefault="00581A0D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увеличения бюджетных ассигнований в связи с принятием в </w:t>
      </w:r>
      <w:r w:rsidR="00A67BCF" w:rsidRPr="00FE1D90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5D019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67BCF" w:rsidRPr="00FE1D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</w:t>
      </w:r>
      <w:r w:rsidRPr="00FE1D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расходных обязательств, действие которых распространяется на планируемый период</w:t>
      </w:r>
      <w:r w:rsidR="002A0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том числе н</w:t>
      </w:r>
      <w:r w:rsidR="002A0CB9" w:rsidRPr="002A0CB9">
        <w:rPr>
          <w:rFonts w:ascii="Times New Roman" w:eastAsia="Calibri" w:hAnsi="Times New Roman" w:cs="Times New Roman"/>
          <w:color w:val="000000"/>
          <w:sz w:val="24"/>
          <w:szCs w:val="24"/>
        </w:rPr>
        <w:t>а единовременную денежную выплату гражданам, заключившим контракт с Министерством обороны Российской Федерации о прохождении военной службы в Вооруженных силах Российской Федерации</w:t>
      </w:r>
      <w:r w:rsidR="002A0CB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1969" w:rsidRDefault="00C81969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исполнения</w:t>
      </w:r>
      <w:r w:rsidR="007E5786"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</w:t>
      </w:r>
      <w:r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контрактов</w:t>
      </w:r>
      <w:r w:rsidR="007E5786"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заключенных в 202</w:t>
      </w:r>
      <w:r w:rsidR="005D0199"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EB5BC1"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P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015" w:rsidRPr="00FE1D90" w:rsidRDefault="00D71015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 w:rsidRPr="00D71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ассигнований на обслуживание государственного долга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A0D" w:rsidRPr="00FE1D90" w:rsidRDefault="00581A0D" w:rsidP="00C662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E1D90">
        <w:rPr>
          <w:rFonts w:ascii="Times New Roman" w:eastAsia="Calibri" w:hAnsi="Times New Roman" w:cs="Times New Roman"/>
          <w:color w:val="000000"/>
          <w:sz w:val="24"/>
          <w:szCs w:val="24"/>
        </w:rPr>
        <w:t>уменьшения объемов бюджетных ассигнований по расходным обязательствам ограниченного срока действия.</w:t>
      </w:r>
    </w:p>
    <w:p w:rsidR="00127FC7" w:rsidRPr="00FE1D90" w:rsidRDefault="00017053" w:rsidP="00C3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структур</w:t>
      </w:r>
      <w:bookmarkStart w:id="0" w:name="_GoBack"/>
      <w:bookmarkEnd w:id="0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объемов бюджетных ассигнований сохраняется курс на преемственность приоритетов бюджетных расходов.</w:t>
      </w:r>
      <w:r w:rsidR="00127FC7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994" w:rsidRPr="00FE1D90" w:rsidRDefault="00127FC7" w:rsidP="00C3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годы, расходная часть местного бюджета сохранит свою социальную направленность.</w:t>
      </w:r>
    </w:p>
    <w:p w:rsidR="00B02994" w:rsidRPr="00FE1D90" w:rsidRDefault="00B02994" w:rsidP="00B52B6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</w:t>
      </w:r>
      <w:r w:rsidR="00464C0C"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 политика в сфере образования</w:t>
      </w:r>
    </w:p>
    <w:p w:rsidR="00B02994" w:rsidRPr="00FE1D90" w:rsidRDefault="00B02994" w:rsidP="00B0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предстоящей среднесрочной перспективе в числе приоритетных продолжится реализация мероприятий, направленных на обеспечение равных возможностей для получения качественных образовательных услуг, а также дальнейшего развития инфраструктуры общеобразовательных и дошкольных учреждений.</w:t>
      </w:r>
    </w:p>
    <w:p w:rsidR="0040459E" w:rsidRPr="00FE1D90" w:rsidRDefault="00B02994" w:rsidP="00B0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ресурсы сконцентрированы на таких направлениях, как</w:t>
      </w:r>
      <w:r w:rsidR="0040459E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2994" w:rsidRPr="00FE1D90" w:rsidRDefault="0040459E" w:rsidP="00404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F0C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модернизации школьных систем образования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59E" w:rsidRPr="00FE1D90" w:rsidRDefault="0040459E" w:rsidP="00404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D90">
        <w:rPr>
          <w:rFonts w:ascii="Times New Roman" w:hAnsi="Times New Roman" w:cs="Times New Roman"/>
          <w:sz w:val="24"/>
          <w:szCs w:val="24"/>
        </w:rPr>
        <w:t xml:space="preserve">создания условий для </w:t>
      </w:r>
      <w:r w:rsidR="00A75B65" w:rsidRPr="00FE1D90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FE1D90">
        <w:rPr>
          <w:rFonts w:ascii="Times New Roman" w:hAnsi="Times New Roman" w:cs="Times New Roman"/>
          <w:sz w:val="24"/>
          <w:szCs w:val="24"/>
        </w:rPr>
        <w:t xml:space="preserve">учебного процесса, </w:t>
      </w:r>
      <w:r w:rsidR="00A75B65" w:rsidRPr="0064551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645516">
        <w:rPr>
          <w:rFonts w:ascii="Times New Roman" w:hAnsi="Times New Roman" w:cs="Times New Roman"/>
          <w:sz w:val="24"/>
          <w:szCs w:val="24"/>
        </w:rPr>
        <w:t>ремонтов муниципальных общеобразовательных</w:t>
      </w:r>
      <w:r w:rsidR="00A75B65" w:rsidRPr="00645516">
        <w:rPr>
          <w:rFonts w:ascii="Times New Roman" w:hAnsi="Times New Roman" w:cs="Times New Roman"/>
          <w:sz w:val="24"/>
          <w:szCs w:val="24"/>
        </w:rPr>
        <w:t xml:space="preserve"> и дошкольных образовательных</w:t>
      </w:r>
      <w:r w:rsidRPr="00645516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A75B65" w:rsidRPr="00645516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645516">
        <w:rPr>
          <w:rFonts w:ascii="Times New Roman" w:hAnsi="Times New Roman" w:cs="Times New Roman"/>
          <w:sz w:val="24"/>
          <w:szCs w:val="24"/>
        </w:rPr>
        <w:t xml:space="preserve"> обновление оборудования;</w:t>
      </w:r>
    </w:p>
    <w:p w:rsidR="0040459E" w:rsidRPr="00FE1D90" w:rsidRDefault="0040459E" w:rsidP="00404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082B">
        <w:rPr>
          <w:rFonts w:ascii="Times New Roman" w:hAnsi="Times New Roman" w:cs="Times New Roman"/>
          <w:sz w:val="24"/>
          <w:szCs w:val="24"/>
        </w:rPr>
        <w:t>обеспечение</w:t>
      </w:r>
      <w:r w:rsidR="00A75B65" w:rsidRPr="000C082B">
        <w:rPr>
          <w:rFonts w:ascii="Times New Roman" w:hAnsi="Times New Roman" w:cs="Times New Roman"/>
          <w:sz w:val="24"/>
          <w:szCs w:val="24"/>
        </w:rPr>
        <w:t xml:space="preserve"> молоком и</w:t>
      </w:r>
      <w:r w:rsidRPr="000C082B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A75B65" w:rsidRPr="000C082B">
        <w:rPr>
          <w:rFonts w:ascii="Times New Roman" w:hAnsi="Times New Roman" w:cs="Times New Roman"/>
          <w:sz w:val="24"/>
          <w:szCs w:val="24"/>
        </w:rPr>
        <w:t>ым</w:t>
      </w:r>
      <w:r w:rsidRPr="000C082B">
        <w:rPr>
          <w:rFonts w:ascii="Times New Roman" w:hAnsi="Times New Roman" w:cs="Times New Roman"/>
          <w:sz w:val="24"/>
          <w:szCs w:val="24"/>
        </w:rPr>
        <w:t xml:space="preserve"> горяч</w:t>
      </w:r>
      <w:r w:rsidR="00A75B65" w:rsidRPr="000C082B">
        <w:rPr>
          <w:rFonts w:ascii="Times New Roman" w:hAnsi="Times New Roman" w:cs="Times New Roman"/>
          <w:sz w:val="24"/>
          <w:szCs w:val="24"/>
        </w:rPr>
        <w:t>им</w:t>
      </w:r>
      <w:r w:rsidRPr="000C082B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A75B65" w:rsidRPr="000C082B">
        <w:rPr>
          <w:rFonts w:ascii="Times New Roman" w:hAnsi="Times New Roman" w:cs="Times New Roman"/>
          <w:sz w:val="24"/>
          <w:szCs w:val="24"/>
        </w:rPr>
        <w:t>ем</w:t>
      </w:r>
      <w:r w:rsidRPr="000C082B">
        <w:rPr>
          <w:rFonts w:ascii="Times New Roman" w:hAnsi="Times New Roman" w:cs="Times New Roman"/>
          <w:sz w:val="24"/>
          <w:szCs w:val="24"/>
        </w:rPr>
        <w:t xml:space="preserve"> обучающихся, получающих начальное общее образование в муниципальных общеобразовательных организациях;</w:t>
      </w:r>
      <w:proofErr w:type="gramEnd"/>
    </w:p>
    <w:p w:rsidR="004E1F0C" w:rsidRPr="00FE1D90" w:rsidRDefault="004E1F0C" w:rsidP="00404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- обеспечение требований к антитеррористической защищенности объектов и территорий, прилегающих к зданиям муниципальных общеобразовательных организаций;</w:t>
      </w:r>
    </w:p>
    <w:p w:rsidR="007A7EB6" w:rsidRPr="00FE1D90" w:rsidRDefault="007A7EB6" w:rsidP="00404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D90">
        <w:rPr>
          <w:rFonts w:ascii="Times New Roman" w:hAnsi="Times New Roman" w:cs="Times New Roman"/>
          <w:sz w:val="24"/>
          <w:szCs w:val="24"/>
        </w:rPr>
        <w:t>- патриотическое воспитание</w:t>
      </w:r>
      <w:r w:rsidR="006F0A78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Pr="00FE1D90">
        <w:rPr>
          <w:rFonts w:ascii="Times New Roman" w:hAnsi="Times New Roman" w:cs="Times New Roman"/>
          <w:sz w:val="24"/>
          <w:szCs w:val="24"/>
        </w:rPr>
        <w:t>, поддержку проектов направленных на сохранение исторической памяти.</w:t>
      </w:r>
    </w:p>
    <w:p w:rsidR="0003500E" w:rsidRPr="00FE1D90" w:rsidRDefault="0003500E" w:rsidP="00B52B6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Бюджетная политика в сфере</w:t>
      </w:r>
      <w:r w:rsidR="00464C0C"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социальной поддержки населения</w:t>
      </w:r>
    </w:p>
    <w:p w:rsidR="0003500E" w:rsidRPr="00FE1D90" w:rsidRDefault="0003500E" w:rsidP="00035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ранее введенные </w:t>
      </w:r>
      <w:r w:rsidR="00255C5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Округе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социальной поддержки граждан сохраняются, продолжится работа по</w:t>
      </w:r>
      <w:r w:rsidR="00BE4D43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дальнейшему повышению эффективности и качества, предоставляемых </w:t>
      </w:r>
      <w:r w:rsidR="00D577C5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жителям </w:t>
      </w:r>
      <w:r w:rsid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услуг, в том числе </w:t>
      </w:r>
      <w:r w:rsidR="00877229" w:rsidRP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участников специальной военной операции, а также членов их семей, с учетом </w:t>
      </w:r>
      <w:r w:rsidR="008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Округ полномочий.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к этому, сохраняется механизм индексации отдельных мер социальной поддержки по социальным выплатам в порядке и размерах, определенных нормативными правовыми актами</w:t>
      </w:r>
      <w:r w:rsidR="00D577C5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Челябинской области и 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4D43" w:rsidRPr="00FE1D90" w:rsidRDefault="0003500E" w:rsidP="008C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 w:rsidR="00D577C5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Округе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продолжится реализация проектов по поддержке </w:t>
      </w:r>
      <w:r w:rsidR="008C515D" w:rsidRPr="008C5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и вовлеченных в общественно полезную</w:t>
      </w:r>
      <w:r w:rsidR="008C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15D" w:rsidRPr="008C5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</w:t>
      </w:r>
      <w:r w:rsidR="00D577C5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5C5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00E" w:rsidRPr="00FE1D90" w:rsidRDefault="001F0096" w:rsidP="00B52B6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="00BE4D43"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юджетная политика в сфе</w:t>
      </w:r>
      <w:r w:rsidR="00464C0C"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</w:t>
      </w:r>
      <w:r w:rsidR="00475A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обеспечения возможностей  для занятия  спортом, отдыхом и внутренним туризмом</w:t>
      </w:r>
    </w:p>
    <w:p w:rsidR="00F2224F" w:rsidRDefault="00F2224F" w:rsidP="00F22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занятиями физической культурой,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2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максимального привлечения к ним детей и молодежи, реализация мероприятий,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создание необходимых для этого условий. В их числе: </w:t>
      </w:r>
    </w:p>
    <w:p w:rsidR="00BE4D43" w:rsidRPr="00FE1D90" w:rsidRDefault="00BE4D43" w:rsidP="00F22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создание условий для занятий физической культурой и спортом, </w:t>
      </w:r>
      <w:r w:rsidR="00645516"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максимального привлечения к ним детей и молодежи</w:t>
      </w:r>
      <w:r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4D43" w:rsidRPr="00FE1D90" w:rsidRDefault="00BE4D43" w:rsidP="00BE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спортивной инфраструктуры, включая дальнейшее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r w:rsidR="00D577C5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55C5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Округе </w:t>
      </w:r>
      <w:r w:rsidR="00E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объектов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использованием механизмов государственно-частного партнерства и привлечением внебюджетных источников, а также капитальный ремонт уже существующей спортивной инфраструктуры</w:t>
      </w:r>
      <w:r w:rsidR="00AE72FD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5C51" w:rsidRPr="00FE1D90" w:rsidRDefault="00BE4D43" w:rsidP="00BE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оказания услуг физкультурно-спортивными организациями для инвалидов и иных маломобильных групп населения 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  <w:r w:rsidR="00255C5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4D43" w:rsidRDefault="00255C51" w:rsidP="00BE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0D0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занятиями физической культурой и спортом у населения Округа,</w:t>
      </w:r>
      <w:r w:rsidR="00BE4D43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жителей Округа, систематически занимающихся физической культурой и спортом.</w:t>
      </w:r>
    </w:p>
    <w:p w:rsidR="00475AC4" w:rsidRDefault="00475AC4" w:rsidP="00096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внутреннего туризма в Округе является одним  из перспективных направлений  развития экономики.</w:t>
      </w:r>
      <w:r w:rsidR="0009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– это реализация комплексного подхода к развитию туристических направлений через современную инфраструктуру, сохраняя  баланс между человеком и природой.</w:t>
      </w:r>
    </w:p>
    <w:p w:rsidR="00475AC4" w:rsidRPr="00FE1D90" w:rsidRDefault="00475AC4" w:rsidP="00096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для развития внутреннего туризма в Округе  является формирование круглогодичных туристических маршрутов,</w:t>
      </w:r>
      <w:r w:rsidR="00A6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кадров для организации индустрии туризма и гостеприимства.</w:t>
      </w:r>
    </w:p>
    <w:p w:rsidR="00BE4D43" w:rsidRDefault="00255C51" w:rsidP="00B52B6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Бюджетная политика в сфере культуры</w:t>
      </w:r>
      <w:r w:rsidR="00464C0C"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искусства</w:t>
      </w:r>
    </w:p>
    <w:p w:rsidR="00C7336E" w:rsidRPr="00C7336E" w:rsidRDefault="00C7336E" w:rsidP="00096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 в сфере культуры является создание всех условий для обеспечения доступности для школьников библиотек, школ искусств, выставочных залов и клубов.</w:t>
      </w:r>
    </w:p>
    <w:p w:rsidR="00255C51" w:rsidRPr="00FE1D90" w:rsidRDefault="00C7336E" w:rsidP="00255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</w:t>
      </w:r>
      <w:r w:rsidR="00D458AE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риоритетными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458AE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B56666" w:rsidRPr="00FE1D90" w:rsidRDefault="00C7336E" w:rsidP="00B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66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укрепление материально-технической базы учреждений культуры и искусства 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6666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круга;</w:t>
      </w:r>
    </w:p>
    <w:p w:rsidR="00BE4D43" w:rsidRDefault="00B56666" w:rsidP="00B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ремонтных работ, реконструкции и модернизации объектов культуры и культурного наследия Округа</w:t>
      </w:r>
      <w:r w:rsidR="00B52B68"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3959" w:rsidRDefault="00464C0C" w:rsidP="00B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2B6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в рамках проекта «Пушкинская карта», нацеленных на активное привлечение детей и молодежи к изучению художественной культуры и искусства, повышение культурного уровня подрастающего поколения.</w:t>
      </w:r>
    </w:p>
    <w:p w:rsidR="00150111" w:rsidRPr="00FE1D90" w:rsidRDefault="00150111" w:rsidP="00096185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Бюджетная политика в сферах  инфраструктурного развития, формирования комфортной городской среды и экологии</w:t>
      </w:r>
    </w:p>
    <w:p w:rsidR="00150111" w:rsidRPr="00FE1D90" w:rsidRDefault="00150111" w:rsidP="00150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D8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решении </w:t>
      </w:r>
      <w:proofErr w:type="gramStart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 улучшения качества жизни жителей </w:t>
      </w:r>
      <w:r w:rsidR="00527A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proofErr w:type="gramEnd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благопр</w:t>
      </w:r>
      <w:r w:rsidR="00D8670A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иятного инвестиционного климата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уделяется реализации проектов развития инфраструктуры.</w:t>
      </w:r>
    </w:p>
    <w:p w:rsidR="00150111" w:rsidRPr="00FE1D90" w:rsidRDefault="00150111" w:rsidP="00150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предстоящем трехлетнем периоде в числе ключевых приоритетов в этом направлении являются:</w:t>
      </w:r>
    </w:p>
    <w:p w:rsidR="00150111" w:rsidRPr="000B7477" w:rsidRDefault="00150111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70A"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переселения граждан из </w:t>
      </w:r>
      <w:r w:rsidR="00D8670A"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аварийного</w:t>
      </w:r>
      <w:r w:rsidR="00D8670A"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признанного непригодным </w:t>
      </w:r>
      <w:r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70A"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проживания </w:t>
      </w:r>
      <w:r w:rsidRP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жилья;</w:t>
      </w:r>
    </w:p>
    <w:p w:rsidR="00150111" w:rsidRPr="000B7477" w:rsidRDefault="00150111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по развитию сферы жилищно-коммунального хозяйства, в том числе </w:t>
      </w:r>
      <w:r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модернизации объектов коммунальной инфраструктуры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энергоснабжению;</w:t>
      </w:r>
      <w:r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111" w:rsidRPr="00FE1D90" w:rsidRDefault="00150111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охвата газификацией </w:t>
      </w:r>
      <w:r w:rsidR="002B4780"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2B4780"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догазификацией</w:t>
      </w:r>
      <w:proofErr w:type="spellEnd"/>
      <w:r w:rsidR="002B4780"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домовладений) </w:t>
      </w:r>
      <w:r w:rsidRPr="000B74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 Округа и повышение доступности к инфраструктуре газового хозяйства;</w:t>
      </w:r>
    </w:p>
    <w:p w:rsidR="00017053" w:rsidRPr="00FE1D90" w:rsidRDefault="00017053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эксплуатационной надежности гидротехнических сооружений Округа путем их приведения к безопасному техническому состоянию</w:t>
      </w:r>
      <w:r w:rsidR="00D458AE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111" w:rsidRPr="00FE1D90" w:rsidRDefault="00150111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развитие сети автодорог</w:t>
      </w:r>
      <w:r w:rsidR="00B357E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местного значения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ремонт, содержание и приведение</w:t>
      </w:r>
      <w:r w:rsidR="00B357E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нормативному состоянию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09CA" w:rsidRPr="00FE1D90" w:rsidRDefault="00150111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09CA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 повышению доступности и безопасности пассажирских перевозок общественным городским  транспортом по муниципальным маршрутам 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809CA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 w:rsidR="006809CA" w:rsidRPr="006455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111" w:rsidRDefault="00FE1D90" w:rsidP="00C6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комфортной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городских пространств, дальнейшая реализация практики инициативного бюджетирования</w:t>
      </w:r>
      <w:r w:rsidR="0015011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формы прямого участия жителей в вопросах развития территорий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0111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E5978" w:rsidRPr="00FE1D90" w:rsidRDefault="0045196D" w:rsidP="009D67B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удет продолжена работа </w:t>
      </w:r>
      <w:r w:rsid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мероприятий </w:t>
      </w:r>
      <w:proofErr w:type="gramStart"/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5978" w:rsidRDefault="002B1B40" w:rsidP="002B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</w:t>
      </w:r>
      <w:r w:rsidR="0045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отраслях бюджетной сферы;</w:t>
      </w:r>
    </w:p>
    <w:p w:rsidR="004A3B26" w:rsidRPr="00FE1D90" w:rsidRDefault="004A3B26" w:rsidP="002B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3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совершенствование, расширение, повышение качества и доступности мер государственной поддержки для субъектов малого и среднего предпринимательства</w:t>
      </w:r>
      <w:r w:rsidR="00AB28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1F74" w:rsidRDefault="002B1B40" w:rsidP="002B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478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противопожарной </w:t>
      </w:r>
      <w:r w:rsidR="004A3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населенных пунктов</w:t>
      </w:r>
      <w:r w:rsidR="00DB1F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4780" w:rsidRPr="00FE1D90" w:rsidRDefault="00DB1F74" w:rsidP="002B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Дальнейшее развитие системы обращения с твердыми коммунальными отходами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3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50111" w:rsidRPr="00FE1D90" w:rsidRDefault="00150111" w:rsidP="00150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финансовое обеспечение реализации всех вышеуказанных приоритетов бюджетных расходов на предстоящий бюджетный период должно осуществляться с привлечением максимально возможного </w:t>
      </w:r>
      <w:r w:rsidR="007762AB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федерального </w:t>
      </w:r>
      <w:r w:rsidR="007E5978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областного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финансирования.</w:t>
      </w:r>
    </w:p>
    <w:p w:rsidR="00231FEF" w:rsidRPr="00FE1D90" w:rsidRDefault="00231FEF" w:rsidP="001852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Бюджетная политика в сфере управления муниципальным  долгом</w:t>
      </w:r>
    </w:p>
    <w:p w:rsidR="00DB1F74" w:rsidRDefault="00231FEF" w:rsidP="00231F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направлением бюджетной политики, непосредственно связанным с обеспечением устойчивости бюджетной системы муниципального образования, является политика в области управления муниципальным долгом.</w:t>
      </w:r>
    </w:p>
    <w:p w:rsidR="00DA0E4B" w:rsidRDefault="00DA0E4B" w:rsidP="00096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4B">
        <w:rPr>
          <w:rFonts w:ascii="Times New Roman" w:hAnsi="Times New Roman" w:cs="Times New Roman"/>
          <w:sz w:val="24"/>
          <w:szCs w:val="24"/>
        </w:rPr>
        <w:t>Основной целью долговой политики на 2025-2027 годы является поддержание уровня долговой устойчивости бюджета Округа.</w:t>
      </w:r>
      <w:r w:rsidRPr="00FE1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E4B" w:rsidRDefault="00DA0E4B" w:rsidP="00DA0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в бюджете Округа предусмотрено привлечение коммерческого кредита в сумме 195000,0 тыс. рублей. Прогнозируемый объем муниципального долга на 01.01.2026 году составит 195000,0 тыс. рублей.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Расходы на обслуживание муниципального долга в 2025 году прогнозируются в сумме </w:t>
      </w:r>
      <w:r w:rsidR="00096185">
        <w:rPr>
          <w:rFonts w:ascii="Times New Roman" w:hAnsi="Times New Roman" w:cs="Times New Roman"/>
          <w:sz w:val="24"/>
          <w:szCs w:val="24"/>
        </w:rPr>
        <w:t>3400,0 тыс. рублей, что составляет 0,</w:t>
      </w:r>
      <w:r w:rsidR="002A5AE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% объема расходов бюджета Округа при </w:t>
      </w:r>
      <w:r w:rsidR="002A5AEC">
        <w:rPr>
          <w:rFonts w:ascii="Times New Roman" w:hAnsi="Times New Roman" w:cs="Times New Roman"/>
          <w:sz w:val="24"/>
          <w:szCs w:val="24"/>
        </w:rPr>
        <w:t>допустимых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AEC" w:rsidRPr="002A5AEC">
        <w:rPr>
          <w:rFonts w:ascii="Times New Roman" w:hAnsi="Times New Roman" w:cs="Times New Roman"/>
          <w:sz w:val="24"/>
          <w:szCs w:val="24"/>
        </w:rPr>
        <w:t xml:space="preserve">15 </w:t>
      </w:r>
      <w:r w:rsidR="002A5AEC">
        <w:rPr>
          <w:rFonts w:ascii="Times New Roman" w:hAnsi="Times New Roman" w:cs="Times New Roman"/>
          <w:sz w:val="24"/>
          <w:szCs w:val="24"/>
        </w:rPr>
        <w:t>% от</w:t>
      </w:r>
      <w:r w:rsidR="002A5AEC" w:rsidRPr="002A5AEC">
        <w:rPr>
          <w:rFonts w:ascii="Times New Roman" w:hAnsi="Times New Roman" w:cs="Times New Roman"/>
          <w:sz w:val="24"/>
          <w:szCs w:val="24"/>
        </w:rPr>
        <w:t xml:space="preserve"> объема расходов</w:t>
      </w:r>
      <w:r w:rsidR="002A5AE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2A5AEC" w:rsidRPr="002A5AEC">
        <w:rPr>
          <w:rFonts w:ascii="Times New Roman" w:hAnsi="Times New Roman" w:cs="Times New Roman"/>
          <w:sz w:val="24"/>
          <w:szCs w:val="24"/>
        </w:rPr>
        <w:t>, за исключением объема расходов за счет субвенций, предоставляемых из бюджетов бюджетной системы Российской Федерации</w:t>
      </w:r>
      <w:r w:rsidR="002A5AEC">
        <w:rPr>
          <w:rFonts w:ascii="Times New Roman" w:hAnsi="Times New Roman" w:cs="Times New Roman"/>
          <w:sz w:val="24"/>
          <w:szCs w:val="24"/>
        </w:rPr>
        <w:t>, согласно Бюджетному Кодексу Российской Федерации.</w:t>
      </w:r>
      <w:r w:rsidR="007B0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D0534" w:rsidRPr="00FE1D90" w:rsidRDefault="00DB1F74" w:rsidP="00231F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Бюджетная политика в сфере управления  муниципальным долгом </w:t>
      </w:r>
      <w:r w:rsidR="00231FEF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 городского округа в 2026-2028 годах обеспечит преемственность приоритетов долговой политики, реализуемой в настоящее время.</w:t>
      </w:r>
    </w:p>
    <w:p w:rsidR="001E4F7D" w:rsidRPr="00FE1D90" w:rsidRDefault="00231FEF" w:rsidP="00231F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Долговая политика 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8E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D4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28E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D46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428E0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</w:t>
      </w:r>
      <w:r w:rsidR="003A696A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финансирования дефицита бюджета</w:t>
      </w:r>
      <w:r w:rsidR="009A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3A696A"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безусловное выполнение обязательств, соблюдение норм и ограничений, установленных Бюджетным кодексом Российской Федерации, и нацелена на достижение показателей долговой нагрузки, позволяющих отнести Округ к группе заемщиков с высоким уровнем</w:t>
      </w:r>
      <w:r w:rsidR="00DB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кредитного рейтинга и </w:t>
      </w:r>
      <w:r w:rsidRPr="00FE1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долговой устойчивости.</w:t>
      </w:r>
      <w:proofErr w:type="gramEnd"/>
    </w:p>
    <w:p w:rsidR="00EB5BC1" w:rsidRDefault="00FB6495" w:rsidP="006D0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6D0534" w:rsidRPr="00FE1D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лями </w:t>
      </w:r>
      <w:r w:rsidR="008416C4">
        <w:rPr>
          <w:rFonts w:ascii="Times New Roman" w:hAnsi="Times New Roman" w:cs="Times New Roman"/>
          <w:sz w:val="24"/>
          <w:szCs w:val="24"/>
        </w:rPr>
        <w:t xml:space="preserve"> и задачами </w:t>
      </w:r>
      <w:r>
        <w:rPr>
          <w:rFonts w:ascii="Times New Roman" w:hAnsi="Times New Roman" w:cs="Times New Roman"/>
          <w:sz w:val="24"/>
          <w:szCs w:val="24"/>
        </w:rPr>
        <w:t>долговой политики являются</w:t>
      </w:r>
      <w:r w:rsidR="00EB5BC1">
        <w:rPr>
          <w:rFonts w:ascii="Times New Roman" w:hAnsi="Times New Roman" w:cs="Times New Roman"/>
          <w:sz w:val="24"/>
          <w:szCs w:val="24"/>
        </w:rPr>
        <w:t>:</w:t>
      </w:r>
    </w:p>
    <w:p w:rsidR="00FB6495" w:rsidRPr="00FE1D90" w:rsidRDefault="00EB5BC1" w:rsidP="006D0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6495">
        <w:rPr>
          <w:rFonts w:ascii="Times New Roman" w:hAnsi="Times New Roman" w:cs="Times New Roman"/>
          <w:sz w:val="24"/>
          <w:szCs w:val="24"/>
        </w:rPr>
        <w:t xml:space="preserve"> проведение взвешенной политики в отношении муниципальных заимствований, направленных на финансирование дефицита бюджета Округа, обеспечение сбалансированности и устойчивости бюджета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62B" w:rsidRPr="008848D0" w:rsidRDefault="007D462B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D0">
        <w:rPr>
          <w:rFonts w:ascii="Times New Roman" w:hAnsi="Times New Roman" w:cs="Times New Roman"/>
          <w:sz w:val="24"/>
          <w:szCs w:val="24"/>
        </w:rPr>
        <w:t>- обеспечение исполнения долговых обязательств в полном объеме и в установленные сроки;</w:t>
      </w:r>
    </w:p>
    <w:p w:rsidR="007D462B" w:rsidRPr="008848D0" w:rsidRDefault="007D462B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D0">
        <w:rPr>
          <w:rFonts w:ascii="Times New Roman" w:hAnsi="Times New Roman" w:cs="Times New Roman"/>
          <w:sz w:val="24"/>
          <w:szCs w:val="24"/>
        </w:rPr>
        <w:t>- поэтапное снижение размера и полное погашение муниципального долга;</w:t>
      </w:r>
    </w:p>
    <w:p w:rsidR="007D462B" w:rsidRPr="008848D0" w:rsidRDefault="007D462B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D0">
        <w:rPr>
          <w:rFonts w:ascii="Times New Roman" w:hAnsi="Times New Roman" w:cs="Times New Roman"/>
          <w:sz w:val="24"/>
          <w:szCs w:val="24"/>
        </w:rPr>
        <w:t>- минимизация расходов на об</w:t>
      </w:r>
      <w:r w:rsidR="008416C4">
        <w:rPr>
          <w:rFonts w:ascii="Times New Roman" w:hAnsi="Times New Roman" w:cs="Times New Roman"/>
          <w:sz w:val="24"/>
          <w:szCs w:val="24"/>
        </w:rPr>
        <w:t>служивание муниципального долга.</w:t>
      </w:r>
    </w:p>
    <w:p w:rsidR="007D462B" w:rsidRDefault="008416C4" w:rsidP="002A5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рисками при управлении муниципальным долгом Округа являются:</w:t>
      </w:r>
    </w:p>
    <w:p w:rsidR="008416C4" w:rsidRDefault="008416C4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налоговых и неналоговых доходов;</w:t>
      </w:r>
    </w:p>
    <w:p w:rsidR="008416C4" w:rsidRDefault="008416C4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сокращение объема трансфертов из областного бюджета, в том числе нецелевого характера,</w:t>
      </w:r>
    </w:p>
    <w:p w:rsidR="002A5AEC" w:rsidRDefault="008416C4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расходов бюджета Округа на обслуживание муниципального долга Округа в случае увеличения Центральным банком Российской Федерации  ключевой ставки</w:t>
      </w:r>
      <w:r w:rsidR="009E5C70">
        <w:rPr>
          <w:rFonts w:ascii="Times New Roman" w:hAnsi="Times New Roman" w:cs="Times New Roman"/>
          <w:sz w:val="24"/>
          <w:szCs w:val="24"/>
        </w:rPr>
        <w:t>.</w:t>
      </w:r>
    </w:p>
    <w:p w:rsidR="008416C4" w:rsidRPr="008848D0" w:rsidRDefault="009E5C70" w:rsidP="002A5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мерами, принимаемыми в отношении управления рисками при реализации долговой политики Округа, являются осуществление достоверного прогнозирования налоговых и неналоговых доходов бюджета Округа и поступлений по источникам финансирования дефицита бюджета Округа, а также проведение на постоянной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исполнения доходной части бюджета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ситуации на рынке кредитования.</w:t>
      </w:r>
    </w:p>
    <w:p w:rsidR="007D462B" w:rsidRPr="008848D0" w:rsidRDefault="008416C4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C7" w:rsidRDefault="008416C4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C7" w:rsidRDefault="00046AC7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AC7" w:rsidRDefault="00FB3D31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C7" w:rsidRPr="00422732" w:rsidRDefault="00046AC7" w:rsidP="007D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AC7" w:rsidRPr="00422732" w:rsidSect="00E1581D">
      <w:footerReference w:type="default" r:id="rId9"/>
      <w:pgSz w:w="11906" w:h="16838"/>
      <w:pgMar w:top="454" w:right="567" w:bottom="39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09" w:rsidRDefault="00FE6309" w:rsidP="00D85426">
      <w:pPr>
        <w:spacing w:after="0" w:line="240" w:lineRule="auto"/>
      </w:pPr>
      <w:r>
        <w:separator/>
      </w:r>
    </w:p>
  </w:endnote>
  <w:endnote w:type="continuationSeparator" w:id="0">
    <w:p w:rsidR="00FE6309" w:rsidRDefault="00FE6309" w:rsidP="00D8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09" w:rsidRDefault="00FE63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09" w:rsidRDefault="00FE6309" w:rsidP="00D85426">
      <w:pPr>
        <w:spacing w:after="0" w:line="240" w:lineRule="auto"/>
      </w:pPr>
      <w:r>
        <w:separator/>
      </w:r>
    </w:p>
  </w:footnote>
  <w:footnote w:type="continuationSeparator" w:id="0">
    <w:p w:rsidR="00FE6309" w:rsidRDefault="00FE6309" w:rsidP="00D85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272"/>
    <w:multiLevelType w:val="multilevel"/>
    <w:tmpl w:val="EFA07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C759D"/>
    <w:multiLevelType w:val="multilevel"/>
    <w:tmpl w:val="A46E8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341E6"/>
    <w:multiLevelType w:val="hybridMultilevel"/>
    <w:tmpl w:val="AD8A2ECE"/>
    <w:lvl w:ilvl="0" w:tplc="D02E00F2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0F0F5C29"/>
    <w:multiLevelType w:val="hybridMultilevel"/>
    <w:tmpl w:val="D876AE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D44644"/>
    <w:multiLevelType w:val="hybridMultilevel"/>
    <w:tmpl w:val="FAECBFA4"/>
    <w:lvl w:ilvl="0" w:tplc="55D8BBA4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C404F91"/>
    <w:multiLevelType w:val="hybridMultilevel"/>
    <w:tmpl w:val="4380F1A6"/>
    <w:lvl w:ilvl="0" w:tplc="58EE2D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A54249"/>
    <w:multiLevelType w:val="hybridMultilevel"/>
    <w:tmpl w:val="77FEBA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BC04F85"/>
    <w:multiLevelType w:val="hybridMultilevel"/>
    <w:tmpl w:val="E56A98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83E34CB"/>
    <w:multiLevelType w:val="hybridMultilevel"/>
    <w:tmpl w:val="252EBDE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42D"/>
    <w:rsid w:val="00000723"/>
    <w:rsid w:val="00000CA3"/>
    <w:rsid w:val="00000FF3"/>
    <w:rsid w:val="000018A4"/>
    <w:rsid w:val="000064DE"/>
    <w:rsid w:val="00007C7F"/>
    <w:rsid w:val="00013114"/>
    <w:rsid w:val="00017053"/>
    <w:rsid w:val="00017BC4"/>
    <w:rsid w:val="00020535"/>
    <w:rsid w:val="00023292"/>
    <w:rsid w:val="00023C02"/>
    <w:rsid w:val="0002513F"/>
    <w:rsid w:val="000301FF"/>
    <w:rsid w:val="00031116"/>
    <w:rsid w:val="00032DDA"/>
    <w:rsid w:val="00032EC0"/>
    <w:rsid w:val="00033243"/>
    <w:rsid w:val="00034E14"/>
    <w:rsid w:val="0003500E"/>
    <w:rsid w:val="000375C5"/>
    <w:rsid w:val="00046848"/>
    <w:rsid w:val="00046AC7"/>
    <w:rsid w:val="00047751"/>
    <w:rsid w:val="00050D06"/>
    <w:rsid w:val="00051D48"/>
    <w:rsid w:val="00053DDB"/>
    <w:rsid w:val="00056ED0"/>
    <w:rsid w:val="0005728A"/>
    <w:rsid w:val="00065010"/>
    <w:rsid w:val="0007507A"/>
    <w:rsid w:val="00075E23"/>
    <w:rsid w:val="0007707D"/>
    <w:rsid w:val="00077353"/>
    <w:rsid w:val="000776C9"/>
    <w:rsid w:val="00077F78"/>
    <w:rsid w:val="000807F8"/>
    <w:rsid w:val="00081C7C"/>
    <w:rsid w:val="000846BB"/>
    <w:rsid w:val="00085F32"/>
    <w:rsid w:val="00087998"/>
    <w:rsid w:val="0009061D"/>
    <w:rsid w:val="00090B63"/>
    <w:rsid w:val="00096185"/>
    <w:rsid w:val="000A2CE9"/>
    <w:rsid w:val="000A300B"/>
    <w:rsid w:val="000A4B63"/>
    <w:rsid w:val="000A78B0"/>
    <w:rsid w:val="000B2693"/>
    <w:rsid w:val="000B2D4A"/>
    <w:rsid w:val="000B5A3E"/>
    <w:rsid w:val="000B6407"/>
    <w:rsid w:val="000B64D3"/>
    <w:rsid w:val="000B7477"/>
    <w:rsid w:val="000C082B"/>
    <w:rsid w:val="000C09EA"/>
    <w:rsid w:val="000C1891"/>
    <w:rsid w:val="000C3BA9"/>
    <w:rsid w:val="000C4B2B"/>
    <w:rsid w:val="000C5D11"/>
    <w:rsid w:val="000C76B5"/>
    <w:rsid w:val="000D0D92"/>
    <w:rsid w:val="000D6E7E"/>
    <w:rsid w:val="000E04A0"/>
    <w:rsid w:val="000E0CCD"/>
    <w:rsid w:val="000E1271"/>
    <w:rsid w:val="000E28D8"/>
    <w:rsid w:val="000E2BC8"/>
    <w:rsid w:val="000E37AA"/>
    <w:rsid w:val="000E4498"/>
    <w:rsid w:val="000E4F5B"/>
    <w:rsid w:val="000E6DBE"/>
    <w:rsid w:val="000F1F96"/>
    <w:rsid w:val="000F26AA"/>
    <w:rsid w:val="000F4EB0"/>
    <w:rsid w:val="000F6724"/>
    <w:rsid w:val="000F716E"/>
    <w:rsid w:val="00101AB3"/>
    <w:rsid w:val="001034F0"/>
    <w:rsid w:val="00103DB5"/>
    <w:rsid w:val="0011504E"/>
    <w:rsid w:val="0011736D"/>
    <w:rsid w:val="00126F56"/>
    <w:rsid w:val="00127FC7"/>
    <w:rsid w:val="00130809"/>
    <w:rsid w:val="00131F17"/>
    <w:rsid w:val="0013512B"/>
    <w:rsid w:val="00135CE8"/>
    <w:rsid w:val="00136C20"/>
    <w:rsid w:val="00136FF3"/>
    <w:rsid w:val="00140A52"/>
    <w:rsid w:val="001428E0"/>
    <w:rsid w:val="00145124"/>
    <w:rsid w:val="00150111"/>
    <w:rsid w:val="0015061E"/>
    <w:rsid w:val="001508A1"/>
    <w:rsid w:val="00150E00"/>
    <w:rsid w:val="00153A7E"/>
    <w:rsid w:val="00154149"/>
    <w:rsid w:val="001605A2"/>
    <w:rsid w:val="00163B96"/>
    <w:rsid w:val="001641F5"/>
    <w:rsid w:val="00166232"/>
    <w:rsid w:val="00170553"/>
    <w:rsid w:val="00170D26"/>
    <w:rsid w:val="00174525"/>
    <w:rsid w:val="001754B7"/>
    <w:rsid w:val="0017552F"/>
    <w:rsid w:val="00180303"/>
    <w:rsid w:val="001821D8"/>
    <w:rsid w:val="00184143"/>
    <w:rsid w:val="001843B9"/>
    <w:rsid w:val="001852B5"/>
    <w:rsid w:val="00187FB1"/>
    <w:rsid w:val="001905EF"/>
    <w:rsid w:val="00193749"/>
    <w:rsid w:val="00194B1E"/>
    <w:rsid w:val="001A27AE"/>
    <w:rsid w:val="001A2893"/>
    <w:rsid w:val="001A2909"/>
    <w:rsid w:val="001A5AF0"/>
    <w:rsid w:val="001B17AB"/>
    <w:rsid w:val="001B3995"/>
    <w:rsid w:val="001B3FA7"/>
    <w:rsid w:val="001B4B18"/>
    <w:rsid w:val="001B67D6"/>
    <w:rsid w:val="001D1F65"/>
    <w:rsid w:val="001D5FDE"/>
    <w:rsid w:val="001E212C"/>
    <w:rsid w:val="001E4C54"/>
    <w:rsid w:val="001E4E46"/>
    <w:rsid w:val="001E4F7D"/>
    <w:rsid w:val="001E70F8"/>
    <w:rsid w:val="001E79AB"/>
    <w:rsid w:val="001F0096"/>
    <w:rsid w:val="001F22BB"/>
    <w:rsid w:val="001F5C9E"/>
    <w:rsid w:val="0020301B"/>
    <w:rsid w:val="002032A9"/>
    <w:rsid w:val="00205622"/>
    <w:rsid w:val="00210C14"/>
    <w:rsid w:val="002116B5"/>
    <w:rsid w:val="00211D4C"/>
    <w:rsid w:val="002173CE"/>
    <w:rsid w:val="00220657"/>
    <w:rsid w:val="00220991"/>
    <w:rsid w:val="002243FB"/>
    <w:rsid w:val="00226A72"/>
    <w:rsid w:val="00230C89"/>
    <w:rsid w:val="00231FEF"/>
    <w:rsid w:val="002335C6"/>
    <w:rsid w:val="00237762"/>
    <w:rsid w:val="00240BA9"/>
    <w:rsid w:val="002425C7"/>
    <w:rsid w:val="00243BE2"/>
    <w:rsid w:val="002519E8"/>
    <w:rsid w:val="002530FF"/>
    <w:rsid w:val="00255C51"/>
    <w:rsid w:val="00263EBB"/>
    <w:rsid w:val="0026504A"/>
    <w:rsid w:val="0026516C"/>
    <w:rsid w:val="002655CB"/>
    <w:rsid w:val="00266424"/>
    <w:rsid w:val="00271518"/>
    <w:rsid w:val="0027288E"/>
    <w:rsid w:val="00273F0D"/>
    <w:rsid w:val="00274FE7"/>
    <w:rsid w:val="0027715C"/>
    <w:rsid w:val="002800B9"/>
    <w:rsid w:val="00281C5E"/>
    <w:rsid w:val="00285A7C"/>
    <w:rsid w:val="00286811"/>
    <w:rsid w:val="00286CF7"/>
    <w:rsid w:val="0028713E"/>
    <w:rsid w:val="00291747"/>
    <w:rsid w:val="002939EE"/>
    <w:rsid w:val="00294BBA"/>
    <w:rsid w:val="002A02B7"/>
    <w:rsid w:val="002A04FB"/>
    <w:rsid w:val="002A05A3"/>
    <w:rsid w:val="002A0CB9"/>
    <w:rsid w:val="002A5AEC"/>
    <w:rsid w:val="002A6EDB"/>
    <w:rsid w:val="002B1832"/>
    <w:rsid w:val="002B1B40"/>
    <w:rsid w:val="002B240E"/>
    <w:rsid w:val="002B30E3"/>
    <w:rsid w:val="002B31E1"/>
    <w:rsid w:val="002B4099"/>
    <w:rsid w:val="002B4780"/>
    <w:rsid w:val="002B51C6"/>
    <w:rsid w:val="002B6CC7"/>
    <w:rsid w:val="002B7FCD"/>
    <w:rsid w:val="002C241E"/>
    <w:rsid w:val="002D08CE"/>
    <w:rsid w:val="002D24FA"/>
    <w:rsid w:val="002D3156"/>
    <w:rsid w:val="002D6CAF"/>
    <w:rsid w:val="002D709E"/>
    <w:rsid w:val="002E1882"/>
    <w:rsid w:val="002E3571"/>
    <w:rsid w:val="002E52BC"/>
    <w:rsid w:val="002E7AAC"/>
    <w:rsid w:val="002E7EDF"/>
    <w:rsid w:val="002F02E1"/>
    <w:rsid w:val="002F5104"/>
    <w:rsid w:val="002F7B8F"/>
    <w:rsid w:val="00304431"/>
    <w:rsid w:val="00305DBB"/>
    <w:rsid w:val="00311190"/>
    <w:rsid w:val="00311309"/>
    <w:rsid w:val="00314452"/>
    <w:rsid w:val="00315859"/>
    <w:rsid w:val="003252C8"/>
    <w:rsid w:val="0032793E"/>
    <w:rsid w:val="00327B88"/>
    <w:rsid w:val="00327E9C"/>
    <w:rsid w:val="00332A02"/>
    <w:rsid w:val="003359D1"/>
    <w:rsid w:val="003366DD"/>
    <w:rsid w:val="00336F2F"/>
    <w:rsid w:val="00337698"/>
    <w:rsid w:val="00337FFE"/>
    <w:rsid w:val="0034520F"/>
    <w:rsid w:val="00347F86"/>
    <w:rsid w:val="003539FF"/>
    <w:rsid w:val="00354083"/>
    <w:rsid w:val="0035541F"/>
    <w:rsid w:val="00355830"/>
    <w:rsid w:val="0036136D"/>
    <w:rsid w:val="00364907"/>
    <w:rsid w:val="00364C08"/>
    <w:rsid w:val="003662E3"/>
    <w:rsid w:val="00371539"/>
    <w:rsid w:val="00371EC3"/>
    <w:rsid w:val="003729FD"/>
    <w:rsid w:val="00373735"/>
    <w:rsid w:val="0037634D"/>
    <w:rsid w:val="00377CB3"/>
    <w:rsid w:val="0038210E"/>
    <w:rsid w:val="00382341"/>
    <w:rsid w:val="00383A65"/>
    <w:rsid w:val="0038472D"/>
    <w:rsid w:val="00384E12"/>
    <w:rsid w:val="00386A55"/>
    <w:rsid w:val="0039035A"/>
    <w:rsid w:val="00390CED"/>
    <w:rsid w:val="00391AD3"/>
    <w:rsid w:val="0039474F"/>
    <w:rsid w:val="00394D7C"/>
    <w:rsid w:val="0039607A"/>
    <w:rsid w:val="0039614A"/>
    <w:rsid w:val="003A1052"/>
    <w:rsid w:val="003A28D1"/>
    <w:rsid w:val="003A696A"/>
    <w:rsid w:val="003A71ED"/>
    <w:rsid w:val="003B6BF3"/>
    <w:rsid w:val="003C4881"/>
    <w:rsid w:val="003C4EB7"/>
    <w:rsid w:val="003C4FCA"/>
    <w:rsid w:val="003C7DE2"/>
    <w:rsid w:val="003D3F5C"/>
    <w:rsid w:val="003D5A3F"/>
    <w:rsid w:val="003E114A"/>
    <w:rsid w:val="003E5ECD"/>
    <w:rsid w:val="003E6A9C"/>
    <w:rsid w:val="003E6D29"/>
    <w:rsid w:val="003F5F73"/>
    <w:rsid w:val="003F7C3B"/>
    <w:rsid w:val="0040459E"/>
    <w:rsid w:val="004058E8"/>
    <w:rsid w:val="00414F21"/>
    <w:rsid w:val="00420743"/>
    <w:rsid w:val="00420D80"/>
    <w:rsid w:val="0042209E"/>
    <w:rsid w:val="00422732"/>
    <w:rsid w:val="004228EA"/>
    <w:rsid w:val="00423C8E"/>
    <w:rsid w:val="00426CDB"/>
    <w:rsid w:val="00427FDE"/>
    <w:rsid w:val="00432091"/>
    <w:rsid w:val="00433772"/>
    <w:rsid w:val="0043435F"/>
    <w:rsid w:val="00435C46"/>
    <w:rsid w:val="0044173C"/>
    <w:rsid w:val="00445612"/>
    <w:rsid w:val="00446A4A"/>
    <w:rsid w:val="0045196D"/>
    <w:rsid w:val="00455632"/>
    <w:rsid w:val="00456579"/>
    <w:rsid w:val="00456C42"/>
    <w:rsid w:val="00460261"/>
    <w:rsid w:val="0046079F"/>
    <w:rsid w:val="00460B4F"/>
    <w:rsid w:val="00461DD2"/>
    <w:rsid w:val="00464C0C"/>
    <w:rsid w:val="00471476"/>
    <w:rsid w:val="00475AC4"/>
    <w:rsid w:val="004779D2"/>
    <w:rsid w:val="00477B85"/>
    <w:rsid w:val="0048178C"/>
    <w:rsid w:val="0048253D"/>
    <w:rsid w:val="00490B86"/>
    <w:rsid w:val="00491B2D"/>
    <w:rsid w:val="004932D2"/>
    <w:rsid w:val="00494696"/>
    <w:rsid w:val="004967D0"/>
    <w:rsid w:val="004A3B26"/>
    <w:rsid w:val="004B329A"/>
    <w:rsid w:val="004B7332"/>
    <w:rsid w:val="004C0224"/>
    <w:rsid w:val="004C1489"/>
    <w:rsid w:val="004C382D"/>
    <w:rsid w:val="004C67B8"/>
    <w:rsid w:val="004D0A91"/>
    <w:rsid w:val="004D5883"/>
    <w:rsid w:val="004D5C85"/>
    <w:rsid w:val="004D5F68"/>
    <w:rsid w:val="004E1F0C"/>
    <w:rsid w:val="004E4348"/>
    <w:rsid w:val="004F20F7"/>
    <w:rsid w:val="004F591F"/>
    <w:rsid w:val="00500E29"/>
    <w:rsid w:val="005022A7"/>
    <w:rsid w:val="005028AE"/>
    <w:rsid w:val="005049D8"/>
    <w:rsid w:val="00511FCA"/>
    <w:rsid w:val="0051234F"/>
    <w:rsid w:val="00520411"/>
    <w:rsid w:val="00520925"/>
    <w:rsid w:val="00525235"/>
    <w:rsid w:val="00525623"/>
    <w:rsid w:val="005257D1"/>
    <w:rsid w:val="00525B7A"/>
    <w:rsid w:val="00527A24"/>
    <w:rsid w:val="00540700"/>
    <w:rsid w:val="005440E1"/>
    <w:rsid w:val="00544335"/>
    <w:rsid w:val="00544659"/>
    <w:rsid w:val="005450BF"/>
    <w:rsid w:val="0054595D"/>
    <w:rsid w:val="00554CE6"/>
    <w:rsid w:val="005570C0"/>
    <w:rsid w:val="005600C8"/>
    <w:rsid w:val="00563E8B"/>
    <w:rsid w:val="00564BC6"/>
    <w:rsid w:val="005659D7"/>
    <w:rsid w:val="005718D5"/>
    <w:rsid w:val="0057243A"/>
    <w:rsid w:val="005748C4"/>
    <w:rsid w:val="00575535"/>
    <w:rsid w:val="0057641E"/>
    <w:rsid w:val="00581A0D"/>
    <w:rsid w:val="00583D25"/>
    <w:rsid w:val="00585E45"/>
    <w:rsid w:val="00587832"/>
    <w:rsid w:val="00587A3C"/>
    <w:rsid w:val="00590739"/>
    <w:rsid w:val="005928FC"/>
    <w:rsid w:val="00596AA1"/>
    <w:rsid w:val="005970E0"/>
    <w:rsid w:val="005A4007"/>
    <w:rsid w:val="005A51A4"/>
    <w:rsid w:val="005A58A0"/>
    <w:rsid w:val="005A63AA"/>
    <w:rsid w:val="005B48A2"/>
    <w:rsid w:val="005B6ADC"/>
    <w:rsid w:val="005C69D9"/>
    <w:rsid w:val="005C6CC5"/>
    <w:rsid w:val="005C73D4"/>
    <w:rsid w:val="005C7AA9"/>
    <w:rsid w:val="005D0199"/>
    <w:rsid w:val="005D2504"/>
    <w:rsid w:val="005D321D"/>
    <w:rsid w:val="005D3F6B"/>
    <w:rsid w:val="005D4A95"/>
    <w:rsid w:val="005D6C4F"/>
    <w:rsid w:val="005E0800"/>
    <w:rsid w:val="005E0A01"/>
    <w:rsid w:val="005E34B2"/>
    <w:rsid w:val="005F19C3"/>
    <w:rsid w:val="005F42E0"/>
    <w:rsid w:val="00601951"/>
    <w:rsid w:val="00611D69"/>
    <w:rsid w:val="0061269B"/>
    <w:rsid w:val="00617738"/>
    <w:rsid w:val="00620B81"/>
    <w:rsid w:val="00620C04"/>
    <w:rsid w:val="00624FCA"/>
    <w:rsid w:val="00630F93"/>
    <w:rsid w:val="00641500"/>
    <w:rsid w:val="006437E2"/>
    <w:rsid w:val="00645516"/>
    <w:rsid w:val="0064636D"/>
    <w:rsid w:val="00647B03"/>
    <w:rsid w:val="00647DD7"/>
    <w:rsid w:val="00653F24"/>
    <w:rsid w:val="00654076"/>
    <w:rsid w:val="0065414A"/>
    <w:rsid w:val="00654767"/>
    <w:rsid w:val="00656DCC"/>
    <w:rsid w:val="00657644"/>
    <w:rsid w:val="00667768"/>
    <w:rsid w:val="00673301"/>
    <w:rsid w:val="00675D27"/>
    <w:rsid w:val="006763FA"/>
    <w:rsid w:val="00677282"/>
    <w:rsid w:val="006809CA"/>
    <w:rsid w:val="006821B8"/>
    <w:rsid w:val="00682F5E"/>
    <w:rsid w:val="0068357B"/>
    <w:rsid w:val="006841BF"/>
    <w:rsid w:val="0069399D"/>
    <w:rsid w:val="00696E92"/>
    <w:rsid w:val="006A0E6C"/>
    <w:rsid w:val="006A2894"/>
    <w:rsid w:val="006A3FE3"/>
    <w:rsid w:val="006A40FE"/>
    <w:rsid w:val="006A4BFE"/>
    <w:rsid w:val="006A7FB3"/>
    <w:rsid w:val="006B13A2"/>
    <w:rsid w:val="006B423F"/>
    <w:rsid w:val="006C285B"/>
    <w:rsid w:val="006C3943"/>
    <w:rsid w:val="006D0534"/>
    <w:rsid w:val="006D1D28"/>
    <w:rsid w:val="006D26BB"/>
    <w:rsid w:val="006E0719"/>
    <w:rsid w:val="006E1861"/>
    <w:rsid w:val="006F03DC"/>
    <w:rsid w:val="006F0789"/>
    <w:rsid w:val="006F0A78"/>
    <w:rsid w:val="006F3046"/>
    <w:rsid w:val="0071001F"/>
    <w:rsid w:val="00710696"/>
    <w:rsid w:val="0071160D"/>
    <w:rsid w:val="00712468"/>
    <w:rsid w:val="007161B1"/>
    <w:rsid w:val="00717973"/>
    <w:rsid w:val="00722E6C"/>
    <w:rsid w:val="00726A4B"/>
    <w:rsid w:val="007321F5"/>
    <w:rsid w:val="007342A5"/>
    <w:rsid w:val="00735BB0"/>
    <w:rsid w:val="00736490"/>
    <w:rsid w:val="0074001F"/>
    <w:rsid w:val="0074040D"/>
    <w:rsid w:val="00747B66"/>
    <w:rsid w:val="00753FAC"/>
    <w:rsid w:val="007664A0"/>
    <w:rsid w:val="00766FE0"/>
    <w:rsid w:val="007710EB"/>
    <w:rsid w:val="0077296D"/>
    <w:rsid w:val="00774AC8"/>
    <w:rsid w:val="007756C0"/>
    <w:rsid w:val="007762AB"/>
    <w:rsid w:val="00777A51"/>
    <w:rsid w:val="00777D21"/>
    <w:rsid w:val="00780E6E"/>
    <w:rsid w:val="00784000"/>
    <w:rsid w:val="007852A8"/>
    <w:rsid w:val="0079421A"/>
    <w:rsid w:val="0079569E"/>
    <w:rsid w:val="007A32CD"/>
    <w:rsid w:val="007A38AB"/>
    <w:rsid w:val="007A772E"/>
    <w:rsid w:val="007A7BB5"/>
    <w:rsid w:val="007A7EB6"/>
    <w:rsid w:val="007B0566"/>
    <w:rsid w:val="007B12C1"/>
    <w:rsid w:val="007B31BE"/>
    <w:rsid w:val="007B3B6E"/>
    <w:rsid w:val="007B6F34"/>
    <w:rsid w:val="007C72D7"/>
    <w:rsid w:val="007D2A4C"/>
    <w:rsid w:val="007D462B"/>
    <w:rsid w:val="007E4939"/>
    <w:rsid w:val="007E5786"/>
    <w:rsid w:val="007E5978"/>
    <w:rsid w:val="007E6F27"/>
    <w:rsid w:val="007E749B"/>
    <w:rsid w:val="007F0905"/>
    <w:rsid w:val="007F2168"/>
    <w:rsid w:val="007F6751"/>
    <w:rsid w:val="00800AC5"/>
    <w:rsid w:val="00801A6A"/>
    <w:rsid w:val="008036E3"/>
    <w:rsid w:val="00806878"/>
    <w:rsid w:val="00806A71"/>
    <w:rsid w:val="008113E8"/>
    <w:rsid w:val="00814BBC"/>
    <w:rsid w:val="008203C5"/>
    <w:rsid w:val="00821134"/>
    <w:rsid w:val="00821B6A"/>
    <w:rsid w:val="0082204F"/>
    <w:rsid w:val="00822E1D"/>
    <w:rsid w:val="008230B5"/>
    <w:rsid w:val="00823F1A"/>
    <w:rsid w:val="00825B5A"/>
    <w:rsid w:val="0083180D"/>
    <w:rsid w:val="00831A12"/>
    <w:rsid w:val="00831AAC"/>
    <w:rsid w:val="00831B41"/>
    <w:rsid w:val="0083460F"/>
    <w:rsid w:val="00834BCC"/>
    <w:rsid w:val="00836A85"/>
    <w:rsid w:val="00836F22"/>
    <w:rsid w:val="00840CA1"/>
    <w:rsid w:val="008416C4"/>
    <w:rsid w:val="008530B8"/>
    <w:rsid w:val="0085383A"/>
    <w:rsid w:val="00856312"/>
    <w:rsid w:val="0086064C"/>
    <w:rsid w:val="008610B4"/>
    <w:rsid w:val="00862B29"/>
    <w:rsid w:val="008667D2"/>
    <w:rsid w:val="00872D8D"/>
    <w:rsid w:val="008747CF"/>
    <w:rsid w:val="00875D53"/>
    <w:rsid w:val="008761C1"/>
    <w:rsid w:val="00877229"/>
    <w:rsid w:val="00884493"/>
    <w:rsid w:val="008844DF"/>
    <w:rsid w:val="00884FE8"/>
    <w:rsid w:val="0088663D"/>
    <w:rsid w:val="00886BBF"/>
    <w:rsid w:val="00890AF0"/>
    <w:rsid w:val="00891817"/>
    <w:rsid w:val="00892F58"/>
    <w:rsid w:val="00894EF1"/>
    <w:rsid w:val="008A02C8"/>
    <w:rsid w:val="008A1821"/>
    <w:rsid w:val="008A51CB"/>
    <w:rsid w:val="008A77AD"/>
    <w:rsid w:val="008A7B1E"/>
    <w:rsid w:val="008B0316"/>
    <w:rsid w:val="008B04E1"/>
    <w:rsid w:val="008B1685"/>
    <w:rsid w:val="008B32FC"/>
    <w:rsid w:val="008B36EA"/>
    <w:rsid w:val="008B47CD"/>
    <w:rsid w:val="008C0102"/>
    <w:rsid w:val="008C4111"/>
    <w:rsid w:val="008C4CB9"/>
    <w:rsid w:val="008C4D1C"/>
    <w:rsid w:val="008C515D"/>
    <w:rsid w:val="008C5807"/>
    <w:rsid w:val="008C6A87"/>
    <w:rsid w:val="008C7B6B"/>
    <w:rsid w:val="008D094F"/>
    <w:rsid w:val="008D16E5"/>
    <w:rsid w:val="008D2560"/>
    <w:rsid w:val="008D52EE"/>
    <w:rsid w:val="008D7AC7"/>
    <w:rsid w:val="008E118D"/>
    <w:rsid w:val="008E54FC"/>
    <w:rsid w:val="008E79D3"/>
    <w:rsid w:val="008F02D3"/>
    <w:rsid w:val="008F110D"/>
    <w:rsid w:val="008F276D"/>
    <w:rsid w:val="008F383A"/>
    <w:rsid w:val="008F7DC5"/>
    <w:rsid w:val="008F7F0A"/>
    <w:rsid w:val="00902EDF"/>
    <w:rsid w:val="00905BBC"/>
    <w:rsid w:val="00911211"/>
    <w:rsid w:val="009116AB"/>
    <w:rsid w:val="00911B78"/>
    <w:rsid w:val="009123DE"/>
    <w:rsid w:val="0092106D"/>
    <w:rsid w:val="009223C0"/>
    <w:rsid w:val="00923F6B"/>
    <w:rsid w:val="00925DF8"/>
    <w:rsid w:val="00926CA4"/>
    <w:rsid w:val="00937E21"/>
    <w:rsid w:val="009406B3"/>
    <w:rsid w:val="00945382"/>
    <w:rsid w:val="00946545"/>
    <w:rsid w:val="0094795E"/>
    <w:rsid w:val="00950253"/>
    <w:rsid w:val="009601E3"/>
    <w:rsid w:val="00964563"/>
    <w:rsid w:val="0096625C"/>
    <w:rsid w:val="009673ED"/>
    <w:rsid w:val="009675EE"/>
    <w:rsid w:val="009714B3"/>
    <w:rsid w:val="0097416F"/>
    <w:rsid w:val="00977CED"/>
    <w:rsid w:val="0098343B"/>
    <w:rsid w:val="00983520"/>
    <w:rsid w:val="00984D13"/>
    <w:rsid w:val="009859EE"/>
    <w:rsid w:val="00991CF8"/>
    <w:rsid w:val="009A1FA9"/>
    <w:rsid w:val="009A24AE"/>
    <w:rsid w:val="009A3959"/>
    <w:rsid w:val="009A3B60"/>
    <w:rsid w:val="009A7939"/>
    <w:rsid w:val="009A7C1E"/>
    <w:rsid w:val="009B62C9"/>
    <w:rsid w:val="009B7D69"/>
    <w:rsid w:val="009C4DB7"/>
    <w:rsid w:val="009D14FE"/>
    <w:rsid w:val="009D67B1"/>
    <w:rsid w:val="009D69CA"/>
    <w:rsid w:val="009D6FE0"/>
    <w:rsid w:val="009D7EF4"/>
    <w:rsid w:val="009E3A81"/>
    <w:rsid w:val="009E5C70"/>
    <w:rsid w:val="009F15E6"/>
    <w:rsid w:val="009F2806"/>
    <w:rsid w:val="009F2934"/>
    <w:rsid w:val="009F6E89"/>
    <w:rsid w:val="009F78C3"/>
    <w:rsid w:val="009F7FBD"/>
    <w:rsid w:val="00A021A0"/>
    <w:rsid w:val="00A04005"/>
    <w:rsid w:val="00A10E96"/>
    <w:rsid w:val="00A157C4"/>
    <w:rsid w:val="00A20C90"/>
    <w:rsid w:val="00A21E1A"/>
    <w:rsid w:val="00A2200E"/>
    <w:rsid w:val="00A22DFD"/>
    <w:rsid w:val="00A25DEF"/>
    <w:rsid w:val="00A26A4A"/>
    <w:rsid w:val="00A34347"/>
    <w:rsid w:val="00A408AD"/>
    <w:rsid w:val="00A40946"/>
    <w:rsid w:val="00A42CC2"/>
    <w:rsid w:val="00A4311B"/>
    <w:rsid w:val="00A47173"/>
    <w:rsid w:val="00A5190A"/>
    <w:rsid w:val="00A51C2F"/>
    <w:rsid w:val="00A51ED8"/>
    <w:rsid w:val="00A52D61"/>
    <w:rsid w:val="00A55B41"/>
    <w:rsid w:val="00A61100"/>
    <w:rsid w:val="00A6507A"/>
    <w:rsid w:val="00A66C7C"/>
    <w:rsid w:val="00A67BCF"/>
    <w:rsid w:val="00A67E70"/>
    <w:rsid w:val="00A7079C"/>
    <w:rsid w:val="00A72350"/>
    <w:rsid w:val="00A73D36"/>
    <w:rsid w:val="00A75B65"/>
    <w:rsid w:val="00A75EE9"/>
    <w:rsid w:val="00A804A9"/>
    <w:rsid w:val="00A8433D"/>
    <w:rsid w:val="00A852D2"/>
    <w:rsid w:val="00A85EDC"/>
    <w:rsid w:val="00A91984"/>
    <w:rsid w:val="00A95A0B"/>
    <w:rsid w:val="00A97C57"/>
    <w:rsid w:val="00AA16D7"/>
    <w:rsid w:val="00AA209F"/>
    <w:rsid w:val="00AA2315"/>
    <w:rsid w:val="00AA6A20"/>
    <w:rsid w:val="00AA7A69"/>
    <w:rsid w:val="00AB26A5"/>
    <w:rsid w:val="00AB28FC"/>
    <w:rsid w:val="00AB2D58"/>
    <w:rsid w:val="00AB502B"/>
    <w:rsid w:val="00AB628D"/>
    <w:rsid w:val="00AC13A3"/>
    <w:rsid w:val="00AC1D8A"/>
    <w:rsid w:val="00AC3EAC"/>
    <w:rsid w:val="00AC43D7"/>
    <w:rsid w:val="00AC4676"/>
    <w:rsid w:val="00AC4CF3"/>
    <w:rsid w:val="00AC60DA"/>
    <w:rsid w:val="00AD09E5"/>
    <w:rsid w:val="00AD2018"/>
    <w:rsid w:val="00AD236B"/>
    <w:rsid w:val="00AD4AA5"/>
    <w:rsid w:val="00AD57C8"/>
    <w:rsid w:val="00AD783B"/>
    <w:rsid w:val="00AE0959"/>
    <w:rsid w:val="00AE5119"/>
    <w:rsid w:val="00AE588F"/>
    <w:rsid w:val="00AE58A6"/>
    <w:rsid w:val="00AE58B7"/>
    <w:rsid w:val="00AE71DA"/>
    <w:rsid w:val="00AE72FD"/>
    <w:rsid w:val="00AF05C6"/>
    <w:rsid w:val="00AF1A24"/>
    <w:rsid w:val="00AF1FBA"/>
    <w:rsid w:val="00AF24D6"/>
    <w:rsid w:val="00AF5EA8"/>
    <w:rsid w:val="00AF7AD2"/>
    <w:rsid w:val="00AF7FDF"/>
    <w:rsid w:val="00B01984"/>
    <w:rsid w:val="00B02994"/>
    <w:rsid w:val="00B03024"/>
    <w:rsid w:val="00B05BDF"/>
    <w:rsid w:val="00B06774"/>
    <w:rsid w:val="00B079D9"/>
    <w:rsid w:val="00B10302"/>
    <w:rsid w:val="00B2043D"/>
    <w:rsid w:val="00B20A08"/>
    <w:rsid w:val="00B24168"/>
    <w:rsid w:val="00B24B8D"/>
    <w:rsid w:val="00B32186"/>
    <w:rsid w:val="00B33512"/>
    <w:rsid w:val="00B357EF"/>
    <w:rsid w:val="00B35E8C"/>
    <w:rsid w:val="00B361A4"/>
    <w:rsid w:val="00B46FFD"/>
    <w:rsid w:val="00B52B68"/>
    <w:rsid w:val="00B52DC0"/>
    <w:rsid w:val="00B5504C"/>
    <w:rsid w:val="00B5580C"/>
    <w:rsid w:val="00B55CA2"/>
    <w:rsid w:val="00B56666"/>
    <w:rsid w:val="00B57797"/>
    <w:rsid w:val="00B60E4B"/>
    <w:rsid w:val="00B61DC4"/>
    <w:rsid w:val="00B625A8"/>
    <w:rsid w:val="00B63126"/>
    <w:rsid w:val="00B65146"/>
    <w:rsid w:val="00B65AAC"/>
    <w:rsid w:val="00B6631A"/>
    <w:rsid w:val="00B73207"/>
    <w:rsid w:val="00B73E01"/>
    <w:rsid w:val="00B77060"/>
    <w:rsid w:val="00B824F0"/>
    <w:rsid w:val="00B83B26"/>
    <w:rsid w:val="00B93125"/>
    <w:rsid w:val="00B938FD"/>
    <w:rsid w:val="00B9750E"/>
    <w:rsid w:val="00B97917"/>
    <w:rsid w:val="00BA0566"/>
    <w:rsid w:val="00BA4D6F"/>
    <w:rsid w:val="00BA657D"/>
    <w:rsid w:val="00BB0909"/>
    <w:rsid w:val="00BB1CF1"/>
    <w:rsid w:val="00BB4BEC"/>
    <w:rsid w:val="00BB73F5"/>
    <w:rsid w:val="00BB7E54"/>
    <w:rsid w:val="00BB7F0C"/>
    <w:rsid w:val="00BC2007"/>
    <w:rsid w:val="00BC4363"/>
    <w:rsid w:val="00BC4BD3"/>
    <w:rsid w:val="00BC6178"/>
    <w:rsid w:val="00BC694C"/>
    <w:rsid w:val="00BC6F81"/>
    <w:rsid w:val="00BD50D1"/>
    <w:rsid w:val="00BE065C"/>
    <w:rsid w:val="00BE1973"/>
    <w:rsid w:val="00BE1F2F"/>
    <w:rsid w:val="00BE4D43"/>
    <w:rsid w:val="00BE5CEE"/>
    <w:rsid w:val="00BE7C12"/>
    <w:rsid w:val="00BF14DA"/>
    <w:rsid w:val="00BF2516"/>
    <w:rsid w:val="00BF524F"/>
    <w:rsid w:val="00BF71AA"/>
    <w:rsid w:val="00C0062D"/>
    <w:rsid w:val="00C02D76"/>
    <w:rsid w:val="00C11295"/>
    <w:rsid w:val="00C11FDA"/>
    <w:rsid w:val="00C20A98"/>
    <w:rsid w:val="00C227E1"/>
    <w:rsid w:val="00C23E61"/>
    <w:rsid w:val="00C2784D"/>
    <w:rsid w:val="00C30DC5"/>
    <w:rsid w:val="00C31F88"/>
    <w:rsid w:val="00C335E5"/>
    <w:rsid w:val="00C33CD0"/>
    <w:rsid w:val="00C3604D"/>
    <w:rsid w:val="00C3642D"/>
    <w:rsid w:val="00C36A57"/>
    <w:rsid w:val="00C402AC"/>
    <w:rsid w:val="00C4103A"/>
    <w:rsid w:val="00C46E00"/>
    <w:rsid w:val="00C46E53"/>
    <w:rsid w:val="00C46E9D"/>
    <w:rsid w:val="00C476BC"/>
    <w:rsid w:val="00C47DA5"/>
    <w:rsid w:val="00C51177"/>
    <w:rsid w:val="00C5479A"/>
    <w:rsid w:val="00C562AC"/>
    <w:rsid w:val="00C61F2C"/>
    <w:rsid w:val="00C62ECE"/>
    <w:rsid w:val="00C64A3B"/>
    <w:rsid w:val="00C659E4"/>
    <w:rsid w:val="00C66255"/>
    <w:rsid w:val="00C6661B"/>
    <w:rsid w:val="00C667E4"/>
    <w:rsid w:val="00C678A3"/>
    <w:rsid w:val="00C72861"/>
    <w:rsid w:val="00C729CB"/>
    <w:rsid w:val="00C7336E"/>
    <w:rsid w:val="00C80B44"/>
    <w:rsid w:val="00C81969"/>
    <w:rsid w:val="00C82BB2"/>
    <w:rsid w:val="00C84D73"/>
    <w:rsid w:val="00C92386"/>
    <w:rsid w:val="00C941E1"/>
    <w:rsid w:val="00C9456C"/>
    <w:rsid w:val="00CA1002"/>
    <w:rsid w:val="00CA2B39"/>
    <w:rsid w:val="00CA6350"/>
    <w:rsid w:val="00CA7A03"/>
    <w:rsid w:val="00CA7A77"/>
    <w:rsid w:val="00CA7F93"/>
    <w:rsid w:val="00CB166B"/>
    <w:rsid w:val="00CB4187"/>
    <w:rsid w:val="00CB58E2"/>
    <w:rsid w:val="00CC26C0"/>
    <w:rsid w:val="00CC28CA"/>
    <w:rsid w:val="00CC2EFB"/>
    <w:rsid w:val="00CC4612"/>
    <w:rsid w:val="00CC4E21"/>
    <w:rsid w:val="00CD5D96"/>
    <w:rsid w:val="00CF7007"/>
    <w:rsid w:val="00CF7817"/>
    <w:rsid w:val="00D02D28"/>
    <w:rsid w:val="00D0418A"/>
    <w:rsid w:val="00D05F9A"/>
    <w:rsid w:val="00D063B8"/>
    <w:rsid w:val="00D06FA1"/>
    <w:rsid w:val="00D121B7"/>
    <w:rsid w:val="00D12600"/>
    <w:rsid w:val="00D12B29"/>
    <w:rsid w:val="00D14306"/>
    <w:rsid w:val="00D20975"/>
    <w:rsid w:val="00D215DD"/>
    <w:rsid w:val="00D21FBF"/>
    <w:rsid w:val="00D2301A"/>
    <w:rsid w:val="00D30C5B"/>
    <w:rsid w:val="00D31D3E"/>
    <w:rsid w:val="00D32B05"/>
    <w:rsid w:val="00D33410"/>
    <w:rsid w:val="00D34C96"/>
    <w:rsid w:val="00D3537A"/>
    <w:rsid w:val="00D36000"/>
    <w:rsid w:val="00D3653C"/>
    <w:rsid w:val="00D418D3"/>
    <w:rsid w:val="00D43C26"/>
    <w:rsid w:val="00D44D02"/>
    <w:rsid w:val="00D458AE"/>
    <w:rsid w:val="00D465D2"/>
    <w:rsid w:val="00D47A98"/>
    <w:rsid w:val="00D52E38"/>
    <w:rsid w:val="00D53D83"/>
    <w:rsid w:val="00D5464C"/>
    <w:rsid w:val="00D54DEA"/>
    <w:rsid w:val="00D56CE8"/>
    <w:rsid w:val="00D577C5"/>
    <w:rsid w:val="00D60936"/>
    <w:rsid w:val="00D632E8"/>
    <w:rsid w:val="00D657C6"/>
    <w:rsid w:val="00D71015"/>
    <w:rsid w:val="00D7165D"/>
    <w:rsid w:val="00D72F5B"/>
    <w:rsid w:val="00D74325"/>
    <w:rsid w:val="00D75FC6"/>
    <w:rsid w:val="00D761DC"/>
    <w:rsid w:val="00D81959"/>
    <w:rsid w:val="00D826ED"/>
    <w:rsid w:val="00D83AFB"/>
    <w:rsid w:val="00D83E60"/>
    <w:rsid w:val="00D84FFB"/>
    <w:rsid w:val="00D85426"/>
    <w:rsid w:val="00D85E6A"/>
    <w:rsid w:val="00D8670A"/>
    <w:rsid w:val="00D86C83"/>
    <w:rsid w:val="00D87332"/>
    <w:rsid w:val="00D9089B"/>
    <w:rsid w:val="00D917C9"/>
    <w:rsid w:val="00D934D5"/>
    <w:rsid w:val="00D958AC"/>
    <w:rsid w:val="00D95B1B"/>
    <w:rsid w:val="00D963C0"/>
    <w:rsid w:val="00DA0E4B"/>
    <w:rsid w:val="00DA0F83"/>
    <w:rsid w:val="00DA10EF"/>
    <w:rsid w:val="00DA3EA8"/>
    <w:rsid w:val="00DA45AF"/>
    <w:rsid w:val="00DA648A"/>
    <w:rsid w:val="00DB0A9F"/>
    <w:rsid w:val="00DB1F74"/>
    <w:rsid w:val="00DB4D5D"/>
    <w:rsid w:val="00DB7319"/>
    <w:rsid w:val="00DC2185"/>
    <w:rsid w:val="00DC4D38"/>
    <w:rsid w:val="00DC7B6A"/>
    <w:rsid w:val="00DD0C22"/>
    <w:rsid w:val="00DD1D22"/>
    <w:rsid w:val="00DD2BBB"/>
    <w:rsid w:val="00DD32DE"/>
    <w:rsid w:val="00DD3D21"/>
    <w:rsid w:val="00DD5119"/>
    <w:rsid w:val="00DD66FA"/>
    <w:rsid w:val="00DD7F09"/>
    <w:rsid w:val="00DE1F8E"/>
    <w:rsid w:val="00DE35B3"/>
    <w:rsid w:val="00DE3EF3"/>
    <w:rsid w:val="00DE68B6"/>
    <w:rsid w:val="00DF37BF"/>
    <w:rsid w:val="00DF5D6E"/>
    <w:rsid w:val="00DF67F4"/>
    <w:rsid w:val="00DF770E"/>
    <w:rsid w:val="00E0112C"/>
    <w:rsid w:val="00E017FF"/>
    <w:rsid w:val="00E02121"/>
    <w:rsid w:val="00E035A9"/>
    <w:rsid w:val="00E0499F"/>
    <w:rsid w:val="00E04EC5"/>
    <w:rsid w:val="00E06AFC"/>
    <w:rsid w:val="00E1581D"/>
    <w:rsid w:val="00E17172"/>
    <w:rsid w:val="00E21019"/>
    <w:rsid w:val="00E21B03"/>
    <w:rsid w:val="00E23DD7"/>
    <w:rsid w:val="00E2565D"/>
    <w:rsid w:val="00E26B80"/>
    <w:rsid w:val="00E27689"/>
    <w:rsid w:val="00E309E8"/>
    <w:rsid w:val="00E3273F"/>
    <w:rsid w:val="00E332B2"/>
    <w:rsid w:val="00E40A7A"/>
    <w:rsid w:val="00E41324"/>
    <w:rsid w:val="00E43B27"/>
    <w:rsid w:val="00E43E6A"/>
    <w:rsid w:val="00E46B15"/>
    <w:rsid w:val="00E521C9"/>
    <w:rsid w:val="00E5252E"/>
    <w:rsid w:val="00E5361D"/>
    <w:rsid w:val="00E53B50"/>
    <w:rsid w:val="00E604F5"/>
    <w:rsid w:val="00E60706"/>
    <w:rsid w:val="00E61ED6"/>
    <w:rsid w:val="00E64D03"/>
    <w:rsid w:val="00E67254"/>
    <w:rsid w:val="00E67C30"/>
    <w:rsid w:val="00E8113E"/>
    <w:rsid w:val="00E8482B"/>
    <w:rsid w:val="00E8718E"/>
    <w:rsid w:val="00E87A1F"/>
    <w:rsid w:val="00E90F28"/>
    <w:rsid w:val="00E910AF"/>
    <w:rsid w:val="00E92C44"/>
    <w:rsid w:val="00E95B72"/>
    <w:rsid w:val="00EA2202"/>
    <w:rsid w:val="00EA28F2"/>
    <w:rsid w:val="00EA3FC6"/>
    <w:rsid w:val="00EA4447"/>
    <w:rsid w:val="00EB0734"/>
    <w:rsid w:val="00EB489C"/>
    <w:rsid w:val="00EB5BC1"/>
    <w:rsid w:val="00EB6A1C"/>
    <w:rsid w:val="00EB6F1E"/>
    <w:rsid w:val="00EC0A07"/>
    <w:rsid w:val="00EC0B6D"/>
    <w:rsid w:val="00EC2B01"/>
    <w:rsid w:val="00EC42D4"/>
    <w:rsid w:val="00EC4B78"/>
    <w:rsid w:val="00EC63D0"/>
    <w:rsid w:val="00EC67E2"/>
    <w:rsid w:val="00ED118E"/>
    <w:rsid w:val="00ED19F9"/>
    <w:rsid w:val="00ED1A23"/>
    <w:rsid w:val="00ED2203"/>
    <w:rsid w:val="00ED4BD8"/>
    <w:rsid w:val="00EE2A61"/>
    <w:rsid w:val="00EE2D26"/>
    <w:rsid w:val="00EE490D"/>
    <w:rsid w:val="00EE53AA"/>
    <w:rsid w:val="00EE55C1"/>
    <w:rsid w:val="00EE60E2"/>
    <w:rsid w:val="00EE79C9"/>
    <w:rsid w:val="00EF080E"/>
    <w:rsid w:val="00EF188E"/>
    <w:rsid w:val="00EF4AD9"/>
    <w:rsid w:val="00EF5462"/>
    <w:rsid w:val="00EF5B3A"/>
    <w:rsid w:val="00EF7EF7"/>
    <w:rsid w:val="00F003B7"/>
    <w:rsid w:val="00F02A2A"/>
    <w:rsid w:val="00F048C0"/>
    <w:rsid w:val="00F058C3"/>
    <w:rsid w:val="00F1002A"/>
    <w:rsid w:val="00F10E48"/>
    <w:rsid w:val="00F1120E"/>
    <w:rsid w:val="00F11C76"/>
    <w:rsid w:val="00F2215D"/>
    <w:rsid w:val="00F2224F"/>
    <w:rsid w:val="00F229A8"/>
    <w:rsid w:val="00F24FD7"/>
    <w:rsid w:val="00F2504A"/>
    <w:rsid w:val="00F253C4"/>
    <w:rsid w:val="00F279AA"/>
    <w:rsid w:val="00F31972"/>
    <w:rsid w:val="00F32251"/>
    <w:rsid w:val="00F35C57"/>
    <w:rsid w:val="00F36ECA"/>
    <w:rsid w:val="00F43A78"/>
    <w:rsid w:val="00F445DF"/>
    <w:rsid w:val="00F45248"/>
    <w:rsid w:val="00F46590"/>
    <w:rsid w:val="00F47678"/>
    <w:rsid w:val="00F52357"/>
    <w:rsid w:val="00F52850"/>
    <w:rsid w:val="00F541A0"/>
    <w:rsid w:val="00F55699"/>
    <w:rsid w:val="00F61811"/>
    <w:rsid w:val="00F63702"/>
    <w:rsid w:val="00F66C91"/>
    <w:rsid w:val="00F702C3"/>
    <w:rsid w:val="00F70637"/>
    <w:rsid w:val="00F70800"/>
    <w:rsid w:val="00F71692"/>
    <w:rsid w:val="00F72127"/>
    <w:rsid w:val="00F72A47"/>
    <w:rsid w:val="00F741B3"/>
    <w:rsid w:val="00F77251"/>
    <w:rsid w:val="00F90DFC"/>
    <w:rsid w:val="00F93724"/>
    <w:rsid w:val="00F94F53"/>
    <w:rsid w:val="00F95F71"/>
    <w:rsid w:val="00F96CDF"/>
    <w:rsid w:val="00FA0D96"/>
    <w:rsid w:val="00FA3F03"/>
    <w:rsid w:val="00FA6EE0"/>
    <w:rsid w:val="00FB1848"/>
    <w:rsid w:val="00FB2EBF"/>
    <w:rsid w:val="00FB3C16"/>
    <w:rsid w:val="00FB3D31"/>
    <w:rsid w:val="00FB55F8"/>
    <w:rsid w:val="00FB58EC"/>
    <w:rsid w:val="00FB6495"/>
    <w:rsid w:val="00FC7AE9"/>
    <w:rsid w:val="00FD19D7"/>
    <w:rsid w:val="00FD4666"/>
    <w:rsid w:val="00FD6218"/>
    <w:rsid w:val="00FD7055"/>
    <w:rsid w:val="00FD71C7"/>
    <w:rsid w:val="00FE175D"/>
    <w:rsid w:val="00FE1D90"/>
    <w:rsid w:val="00FE36F5"/>
    <w:rsid w:val="00FE57B9"/>
    <w:rsid w:val="00FE604A"/>
    <w:rsid w:val="00FE6309"/>
    <w:rsid w:val="00FE69CF"/>
    <w:rsid w:val="00FE72E7"/>
    <w:rsid w:val="00FF177B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6E"/>
  </w:style>
  <w:style w:type="paragraph" w:styleId="1">
    <w:name w:val="heading 1"/>
    <w:basedOn w:val="a"/>
    <w:link w:val="10"/>
    <w:uiPriority w:val="9"/>
    <w:qFormat/>
    <w:rsid w:val="00682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6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6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6">
    <w:name w:val="Char Style 6"/>
    <w:link w:val="Style4"/>
    <w:uiPriority w:val="99"/>
    <w:locked/>
    <w:rsid w:val="004228EA"/>
    <w:rPr>
      <w:rFonts w:cs="Times New Roman"/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4228EA"/>
    <w:pPr>
      <w:widowControl w:val="0"/>
      <w:shd w:val="clear" w:color="auto" w:fill="FFFFFF"/>
      <w:spacing w:after="0" w:line="336" w:lineRule="exact"/>
      <w:jc w:val="center"/>
    </w:pPr>
    <w:rPr>
      <w:rFonts w:cs="Times New Roman"/>
    </w:rPr>
  </w:style>
  <w:style w:type="paragraph" w:styleId="a5">
    <w:name w:val="List Paragraph"/>
    <w:basedOn w:val="a"/>
    <w:uiPriority w:val="34"/>
    <w:qFormat/>
    <w:rsid w:val="00ED22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AA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86A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86A55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82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ctionitem-counter-value">
    <w:name w:val="section_item-counter-value"/>
    <w:basedOn w:val="a0"/>
    <w:rsid w:val="006821B8"/>
  </w:style>
  <w:style w:type="character" w:styleId="aa">
    <w:name w:val="Hyperlink"/>
    <w:basedOn w:val="a0"/>
    <w:uiPriority w:val="99"/>
    <w:semiHidden/>
    <w:unhideWhenUsed/>
    <w:rsid w:val="006821B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68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dvertotooltip">
    <w:name w:val="vidverto__tooltip"/>
    <w:basedOn w:val="a0"/>
    <w:rsid w:val="006821B8"/>
  </w:style>
  <w:style w:type="character" w:customStyle="1" w:styleId="label-pressed">
    <w:name w:val="label-pressed"/>
    <w:basedOn w:val="a0"/>
    <w:rsid w:val="006821B8"/>
  </w:style>
  <w:style w:type="character" w:customStyle="1" w:styleId="label-not-pressed">
    <w:name w:val="label-not-pressed"/>
    <w:basedOn w:val="a0"/>
    <w:rsid w:val="006821B8"/>
  </w:style>
  <w:style w:type="character" w:customStyle="1" w:styleId="ac">
    <w:name w:val="Основной текст_"/>
    <w:basedOn w:val="a0"/>
    <w:link w:val="11"/>
    <w:rsid w:val="00A22DF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A22DFD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D465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46A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6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64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223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12933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4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54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398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3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88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574">
          <w:marLeft w:val="-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7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6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6834">
                  <w:marLeft w:val="-525"/>
                  <w:marRight w:val="-52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9879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10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499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9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901773">
                                                  <w:marLeft w:val="12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13592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7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42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8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32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9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73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85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434107">
                  <w:blockQuote w:val="1"/>
                  <w:marLeft w:val="0"/>
                  <w:marRight w:val="0"/>
                  <w:marTop w:val="0"/>
                  <w:marBottom w:val="690"/>
                  <w:divBdr>
                    <w:top w:val="single" w:sz="6" w:space="0" w:color="E1E1E1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</w:div>
                <w:div w:id="452212953">
                  <w:blockQuote w:val="1"/>
                  <w:marLeft w:val="0"/>
                  <w:marRight w:val="0"/>
                  <w:marTop w:val="0"/>
                  <w:marBottom w:val="690"/>
                  <w:divBdr>
                    <w:top w:val="single" w:sz="6" w:space="0" w:color="E1E1E1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</w:div>
                <w:div w:id="1892570985">
                  <w:blockQuote w:val="1"/>
                  <w:marLeft w:val="0"/>
                  <w:marRight w:val="0"/>
                  <w:marTop w:val="0"/>
                  <w:marBottom w:val="690"/>
                  <w:divBdr>
                    <w:top w:val="single" w:sz="6" w:space="0" w:color="E1E1E1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</w:div>
                <w:div w:id="132217649">
                  <w:blockQuote w:val="1"/>
                  <w:marLeft w:val="0"/>
                  <w:marRight w:val="0"/>
                  <w:marTop w:val="0"/>
                  <w:marBottom w:val="690"/>
                  <w:divBdr>
                    <w:top w:val="single" w:sz="6" w:space="0" w:color="E1E1E1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</w:div>
                <w:div w:id="315232405">
                  <w:marLeft w:val="-450"/>
                  <w:marRight w:val="300"/>
                  <w:marTop w:val="120"/>
                  <w:marBottom w:val="300"/>
                  <w:divBdr>
                    <w:top w:val="single" w:sz="6" w:space="10" w:color="E1E1E1"/>
                    <w:left w:val="none" w:sz="0" w:space="10" w:color="auto"/>
                    <w:bottom w:val="single" w:sz="6" w:space="10" w:color="E1E1E1"/>
                    <w:right w:val="none" w:sz="0" w:space="10" w:color="auto"/>
                  </w:divBdr>
                  <w:divsChild>
                    <w:div w:id="659969623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40261">
                  <w:blockQuote w:val="1"/>
                  <w:marLeft w:val="0"/>
                  <w:marRight w:val="0"/>
                  <w:marTop w:val="0"/>
                  <w:marBottom w:val="690"/>
                  <w:divBdr>
                    <w:top w:val="single" w:sz="6" w:space="0" w:color="E1E1E1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</w:div>
                <w:div w:id="2006976239">
                  <w:marLeft w:val="0"/>
                  <w:marRight w:val="15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22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173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61610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55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7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0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5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0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9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8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0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2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4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8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0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5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0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5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6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2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9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6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4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0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4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2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0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7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3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4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4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2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5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4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0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7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9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8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3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8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1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6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4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2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3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7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8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54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9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2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6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2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1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5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7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0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4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1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7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3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5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9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96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0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7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4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0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8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2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3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2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5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7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7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5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3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2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6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6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3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5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6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0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95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1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2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94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1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8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0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4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92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2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3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9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0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8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8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8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8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1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5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692F-46A7-4290-895C-B042AAA5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11348</TotalTime>
  <Pages>9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Нечаева</dc:creator>
  <cp:lastModifiedBy>Мария Молчанова</cp:lastModifiedBy>
  <cp:revision>716</cp:revision>
  <cp:lastPrinted>2025-11-08T07:05:00Z</cp:lastPrinted>
  <dcterms:created xsi:type="dcterms:W3CDTF">2018-10-10T05:12:00Z</dcterms:created>
  <dcterms:modified xsi:type="dcterms:W3CDTF">2025-11-12T14:43:00Z</dcterms:modified>
</cp:coreProperties>
</file>