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632" w:rsidRPr="003D4035" w:rsidRDefault="003A0632" w:rsidP="003A0632">
      <w:pPr>
        <w:spacing w:before="240" w:after="0" w:line="240" w:lineRule="auto"/>
        <w:rPr>
          <w:rFonts w:ascii="Times New Roman" w:hAnsi="Times New Roman"/>
        </w:rPr>
      </w:pPr>
    </w:p>
    <w:p w:rsidR="000904F5" w:rsidRDefault="003A0632" w:rsidP="000904F5">
      <w:pPr>
        <w:spacing w:after="0" w:line="240" w:lineRule="auto"/>
        <w:ind w:left="5670"/>
        <w:rPr>
          <w:rFonts w:ascii="Times New Roman" w:hAnsi="Times New Roman"/>
        </w:rPr>
      </w:pPr>
      <w:r w:rsidRPr="003D4035">
        <w:rPr>
          <w:rFonts w:ascii="Times New Roman" w:hAnsi="Times New Roman"/>
        </w:rPr>
        <w:t>П</w:t>
      </w:r>
      <w:r w:rsidR="000904F5">
        <w:rPr>
          <w:rFonts w:ascii="Times New Roman" w:hAnsi="Times New Roman"/>
        </w:rPr>
        <w:t>РИЛОЖЕНИЕ</w:t>
      </w:r>
    </w:p>
    <w:p w:rsidR="003A0632" w:rsidRPr="003D4035" w:rsidRDefault="000904F5" w:rsidP="000904F5">
      <w:pPr>
        <w:spacing w:after="0" w:line="240" w:lineRule="auto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к Р</w:t>
      </w:r>
      <w:r w:rsidR="003A0632" w:rsidRPr="003D4035">
        <w:rPr>
          <w:rFonts w:ascii="Times New Roman" w:hAnsi="Times New Roman"/>
        </w:rPr>
        <w:t xml:space="preserve">ешению Собрания депутатов </w:t>
      </w:r>
    </w:p>
    <w:p w:rsidR="003A0632" w:rsidRDefault="003A0632" w:rsidP="000904F5">
      <w:pPr>
        <w:spacing w:after="0" w:line="240" w:lineRule="auto"/>
        <w:ind w:left="5670"/>
        <w:rPr>
          <w:rFonts w:ascii="Times New Roman" w:hAnsi="Times New Roman"/>
        </w:rPr>
      </w:pPr>
      <w:r w:rsidRPr="003D4035">
        <w:rPr>
          <w:rFonts w:ascii="Times New Roman" w:hAnsi="Times New Roman"/>
        </w:rPr>
        <w:t>Миасского городского округа</w:t>
      </w:r>
    </w:p>
    <w:p w:rsidR="007161BB" w:rsidRPr="003D4035" w:rsidRDefault="007161BB" w:rsidP="000904F5">
      <w:pPr>
        <w:spacing w:after="0" w:line="240" w:lineRule="auto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Челябинской области</w:t>
      </w:r>
    </w:p>
    <w:p w:rsidR="003A0632" w:rsidRPr="003D4035" w:rsidRDefault="000904F5" w:rsidP="000904F5">
      <w:pPr>
        <w:spacing w:after="0" w:line="240" w:lineRule="auto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3A0632" w:rsidRPr="003D4035">
        <w:rPr>
          <w:rFonts w:ascii="Times New Roman" w:hAnsi="Times New Roman"/>
        </w:rPr>
        <w:t xml:space="preserve">т </w:t>
      </w:r>
      <w:r w:rsidR="00C53680">
        <w:rPr>
          <w:rFonts w:ascii="Times New Roman" w:hAnsi="Times New Roman"/>
        </w:rPr>
        <w:t>30.05.</w:t>
      </w:r>
      <w:r w:rsidR="003A0632" w:rsidRPr="003D4035">
        <w:rPr>
          <w:rFonts w:ascii="Times New Roman" w:hAnsi="Times New Roman"/>
        </w:rPr>
        <w:t xml:space="preserve"> 20</w:t>
      </w:r>
      <w:r w:rsidR="007161BB">
        <w:rPr>
          <w:rFonts w:ascii="Times New Roman" w:hAnsi="Times New Roman"/>
        </w:rPr>
        <w:t>25</w:t>
      </w:r>
      <w:r w:rsidR="00C55629">
        <w:rPr>
          <w:rFonts w:ascii="Times New Roman" w:hAnsi="Times New Roman"/>
        </w:rPr>
        <w:t xml:space="preserve"> </w:t>
      </w:r>
      <w:r w:rsidR="003A0632" w:rsidRPr="003D4035">
        <w:rPr>
          <w:rFonts w:ascii="Times New Roman" w:hAnsi="Times New Roman"/>
        </w:rPr>
        <w:t>г. №</w:t>
      </w:r>
      <w:r w:rsidR="00C53680">
        <w:rPr>
          <w:rFonts w:ascii="Times New Roman" w:hAnsi="Times New Roman"/>
        </w:rPr>
        <w:t>16</w:t>
      </w:r>
    </w:p>
    <w:p w:rsidR="003A0632" w:rsidRPr="003D4035" w:rsidRDefault="003A0632" w:rsidP="003A0632">
      <w:pPr>
        <w:spacing w:after="0" w:line="240" w:lineRule="auto"/>
        <w:rPr>
          <w:rFonts w:ascii="Times New Roman" w:hAnsi="Times New Roman"/>
        </w:rPr>
      </w:pPr>
    </w:p>
    <w:p w:rsidR="003A0632" w:rsidRDefault="000573AA" w:rsidP="003A0632">
      <w:r>
        <w:rPr>
          <w:noProof/>
        </w:rPr>
        <w:pict>
          <v:rect id="_x0000_s1027" style="position:absolute;margin-left:253.9pt;margin-top:20.05pt;width:182.7pt;height:54.65pt;z-index:251661312">
            <v:shadow on="t" offset="4pt" offset2="4pt"/>
            <v:textbox style="mso-next-textbox:#_x0000_s1027">
              <w:txbxContent>
                <w:p w:rsidR="003B2165" w:rsidRPr="00235499" w:rsidRDefault="003A0632" w:rsidP="003A0632">
                  <w:r w:rsidRPr="00235499">
                    <w:rPr>
                      <w:rFonts w:ascii="Times New Roman" w:hAnsi="Times New Roman"/>
                    </w:rPr>
                    <w:t xml:space="preserve">Председатель Собрания </w:t>
                  </w:r>
                  <w:r>
                    <w:rPr>
                      <w:rFonts w:ascii="Times New Roman" w:hAnsi="Times New Roman"/>
                    </w:rPr>
                    <w:t xml:space="preserve"> д</w:t>
                  </w:r>
                  <w:r w:rsidRPr="00235499">
                    <w:rPr>
                      <w:rFonts w:ascii="Times New Roman" w:hAnsi="Times New Roman"/>
                    </w:rPr>
                    <w:t>епутатов Миасского городского округа</w:t>
                  </w:r>
                  <w:r w:rsidR="003B2165">
                    <w:rPr>
                      <w:rFonts w:ascii="Times New Roman" w:hAnsi="Times New Roman"/>
                    </w:rPr>
                    <w:t xml:space="preserve"> Челябинской области</w:t>
                  </w:r>
                  <w:r w:rsidRPr="00235499">
                    <w:t xml:space="preserve"> </w:t>
                  </w:r>
                </w:p>
                <w:p w:rsidR="003A0632" w:rsidRPr="00235499" w:rsidRDefault="003A0632" w:rsidP="003A0632"/>
              </w:txbxContent>
            </v:textbox>
          </v:rect>
        </w:pict>
      </w:r>
      <w:r>
        <w:rPr>
          <w:noProof/>
        </w:rPr>
        <w:pict>
          <v:rect id="_x0000_s1026" style="position:absolute;margin-left:.55pt;margin-top:10pt;width:165.7pt;height:64.7pt;z-index:251660288">
            <v:shadow on="t" offset="4pt,3pt" offset2="4pt,2pt"/>
            <v:textbox>
              <w:txbxContent>
                <w:p w:rsidR="003A0632" w:rsidRPr="00627EEF" w:rsidRDefault="003A0632" w:rsidP="003A0632">
                  <w:pPr>
                    <w:jc w:val="center"/>
                    <w:rPr>
                      <w:rFonts w:ascii="Times New Roman" w:hAnsi="Times New Roman"/>
                    </w:rPr>
                  </w:pPr>
                  <w:r w:rsidRPr="00627EEF">
                    <w:rPr>
                      <w:rFonts w:ascii="Times New Roman" w:hAnsi="Times New Roman"/>
                    </w:rPr>
                    <w:t>СОБРАНИЕ ДЕПУТАТОВ МИАССКОГО ГОРОДСКОГО ОКРУГА</w:t>
                  </w:r>
                  <w:r w:rsidR="003B2165">
                    <w:rPr>
                      <w:rFonts w:ascii="Times New Roman" w:hAnsi="Times New Roman"/>
                    </w:rPr>
                    <w:t xml:space="preserve"> ЧЕЛЯБИНСКОЙ ОБЛАСТИ</w:t>
                  </w:r>
                </w:p>
              </w:txbxContent>
            </v:textbox>
          </v:rect>
        </w:pict>
      </w:r>
    </w:p>
    <w:p w:rsidR="003A0632" w:rsidRDefault="003A0632" w:rsidP="003A0632">
      <w:pPr>
        <w:jc w:val="right"/>
      </w:pPr>
    </w:p>
    <w:p w:rsidR="003A0632" w:rsidRPr="00CF301C" w:rsidRDefault="000573AA" w:rsidP="003A0632">
      <w:r>
        <w:rPr>
          <w:noProof/>
        </w:rPr>
        <w:pict>
          <v:rect id="_x0000_s1033" style="position:absolute;margin-left:161.5pt;margin-top:23.8pt;width:146.7pt;height:130.35pt;z-index:251667456">
            <v:shadow on="t" offset="3pt" offset2="2pt"/>
            <v:textbox>
              <w:txbxContent>
                <w:p w:rsidR="003A0632" w:rsidRDefault="003A0632" w:rsidP="003A0632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35499">
                    <w:rPr>
                      <w:rFonts w:ascii="Times New Roman" w:hAnsi="Times New Roman"/>
                      <w:sz w:val="18"/>
                      <w:szCs w:val="18"/>
                    </w:rPr>
                    <w:t xml:space="preserve">Заместитель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П</w:t>
                  </w:r>
                  <w:r w:rsidRPr="00235499">
                    <w:rPr>
                      <w:rFonts w:ascii="Times New Roman" w:hAnsi="Times New Roman"/>
                      <w:sz w:val="18"/>
                      <w:szCs w:val="18"/>
                    </w:rPr>
                    <w:t xml:space="preserve">редседателя Собрания депутатов Миасского городского округа </w:t>
                  </w:r>
                  <w:r w:rsidR="003B2165">
                    <w:rPr>
                      <w:rFonts w:ascii="Times New Roman" w:hAnsi="Times New Roman"/>
                      <w:sz w:val="18"/>
                      <w:szCs w:val="18"/>
                    </w:rPr>
                    <w:t>Челябинской области</w:t>
                  </w:r>
                </w:p>
                <w:p w:rsidR="003B2165" w:rsidRDefault="003B2165" w:rsidP="003A06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3A0632" w:rsidRPr="003B2165" w:rsidRDefault="003A0632" w:rsidP="003A06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B2165">
                    <w:rPr>
                      <w:rFonts w:ascii="Times New Roman" w:hAnsi="Times New Roman"/>
                      <w:sz w:val="18"/>
                      <w:szCs w:val="18"/>
                    </w:rPr>
                    <w:t>Заместитель Председателя Собрания депутатов</w:t>
                  </w:r>
                </w:p>
                <w:p w:rsidR="003A0632" w:rsidRPr="003B2165" w:rsidRDefault="003A0632" w:rsidP="003A06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2165">
                    <w:rPr>
                      <w:rFonts w:ascii="Times New Roman" w:hAnsi="Times New Roman"/>
                      <w:sz w:val="18"/>
                      <w:szCs w:val="18"/>
                    </w:rPr>
                    <w:t>Миасского городского</w:t>
                  </w:r>
                  <w:r w:rsidRPr="003B216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3B2165">
                    <w:rPr>
                      <w:rFonts w:ascii="Times New Roman" w:hAnsi="Times New Roman"/>
                      <w:sz w:val="18"/>
                      <w:szCs w:val="18"/>
                    </w:rPr>
                    <w:t>округа</w:t>
                  </w:r>
                </w:p>
                <w:p w:rsidR="003A0632" w:rsidRPr="003B2165" w:rsidRDefault="003A0632" w:rsidP="003A0632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2165">
                    <w:rPr>
                      <w:rFonts w:ascii="Times New Roman" w:hAnsi="Times New Roman"/>
                      <w:sz w:val="18"/>
                      <w:szCs w:val="18"/>
                    </w:rPr>
                    <w:t>по вопросам социальной</w:t>
                  </w:r>
                  <w:r w:rsidRPr="003B216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3B2165">
                    <w:rPr>
                      <w:rFonts w:ascii="Times New Roman" w:hAnsi="Times New Roman"/>
                      <w:sz w:val="18"/>
                      <w:szCs w:val="18"/>
                    </w:rPr>
                    <w:t>сферы и</w:t>
                  </w:r>
                  <w:r w:rsidRPr="003B216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3B2165">
                    <w:rPr>
                      <w:rFonts w:ascii="Times New Roman" w:hAnsi="Times New Roman"/>
                      <w:sz w:val="18"/>
                      <w:szCs w:val="18"/>
                    </w:rPr>
                    <w:t>городского хозяйства</w:t>
                  </w:r>
                  <w:r w:rsidR="003B2165" w:rsidRPr="003B2165">
                    <w:rPr>
                      <w:rFonts w:ascii="Times New Roman" w:hAnsi="Times New Roman"/>
                      <w:sz w:val="18"/>
                      <w:szCs w:val="18"/>
                    </w:rPr>
                    <w:t xml:space="preserve"> Челябинской области</w:t>
                  </w:r>
                </w:p>
                <w:p w:rsidR="003A0632" w:rsidRDefault="003A0632" w:rsidP="003A0632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3A0632" w:rsidRPr="00627EEF" w:rsidRDefault="003A0632" w:rsidP="003A0632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0" type="#_x0000_t32" style="position:absolute;margin-left:371.65pt;margin-top:23.8pt;width:.05pt;height:114.6pt;flip:y;z-index:251724800" o:connectortype="straight"/>
        </w:pict>
      </w:r>
      <w:r>
        <w:rPr>
          <w:noProof/>
        </w:rPr>
        <w:pict>
          <v:shape id="_x0000_s1081" type="#_x0000_t32" style="position:absolute;margin-left:311.6pt;margin-top:23.8pt;width:48.75pt;height:75.1pt;flip:y;z-index:251715584" o:connectortype="straight">
            <v:stroke dashstyle="dash" startarrow="block" endarrow="block"/>
          </v:shape>
        </w:pict>
      </w:r>
      <w:r>
        <w:rPr>
          <w:noProof/>
        </w:rPr>
        <w:pict>
          <v:shape id="_x0000_s1080" type="#_x0000_t32" style="position:absolute;margin-left:308.35pt;margin-top:23.8pt;width:45.4pt;height:40.8pt;flip:y;z-index:251714560" o:connectortype="straight">
            <v:stroke dashstyle="dash" startarrow="block" endarrow="block"/>
          </v:shape>
        </w:pict>
      </w:r>
      <w:r>
        <w:rPr>
          <w:noProof/>
        </w:rPr>
        <w:pict>
          <v:shape id="_x0000_s1079" type="#_x0000_t32" style="position:absolute;margin-left:74pt;margin-top:23.8pt;width:87.5pt;height:40.8pt;z-index:251713536" o:connectortype="straight">
            <v:stroke dashstyle="dash" startarrow="block" endarrow="block"/>
          </v:shape>
        </w:pict>
      </w:r>
      <w:r>
        <w:rPr>
          <w:noProof/>
        </w:rPr>
        <w:pict>
          <v:shape id="_x0000_s1042" type="#_x0000_t32" style="position:absolute;margin-left:57.6pt;margin-top:23.8pt;width:103.9pt;height:86.3pt;z-index:251676672" o:connectortype="straight">
            <v:stroke dashstyle="dash" startarrow="block" endarrow="block"/>
          </v:shape>
        </w:pict>
      </w:r>
      <w:r>
        <w:rPr>
          <w:noProof/>
        </w:rPr>
        <w:pict>
          <v:shape id="_x0000_s1040" type="#_x0000_t32" style="position:absolute;margin-left:169.65pt;margin-top:3.45pt;width:84.25pt;height:0;z-index:251674624" o:connectortype="straight">
            <v:stroke dashstyle="dash" startarrow="block" endarrow="block"/>
          </v:shape>
        </w:pict>
      </w:r>
      <w:r>
        <w:rPr>
          <w:noProof/>
        </w:rPr>
        <w:pict>
          <v:shape id="_x0000_s1044" type="#_x0000_t32" style="position:absolute;margin-left:53.5pt;margin-top:23.8pt;width:2.75pt;height:145.35pt;z-index:251678720" o:connectortype="straight">
            <v:stroke startarrow="block"/>
          </v:shape>
        </w:pict>
      </w:r>
    </w:p>
    <w:p w:rsidR="003A0632" w:rsidRDefault="003A0632" w:rsidP="003A0632"/>
    <w:p w:rsidR="006253A4" w:rsidRDefault="006253A4" w:rsidP="003A0632"/>
    <w:p w:rsidR="006253A4" w:rsidRDefault="006253A4" w:rsidP="003A0632"/>
    <w:p w:rsidR="006253A4" w:rsidRDefault="006253A4" w:rsidP="003A0632"/>
    <w:p w:rsidR="003A0632" w:rsidRDefault="000573AA" w:rsidP="003A0632">
      <w:pPr>
        <w:tabs>
          <w:tab w:val="left" w:pos="1426"/>
          <w:tab w:val="left" w:pos="6575"/>
        </w:tabs>
      </w:pPr>
      <w:r>
        <w:rPr>
          <w:noProof/>
        </w:rPr>
        <w:pict>
          <v:shape id="_x0000_s1091" type="#_x0000_t32" style="position:absolute;margin-left:371.7pt;margin-top:11.1pt;width:74.55pt;height:.05pt;z-index:251725824" o:connectortype="straight"/>
        </w:pict>
      </w:r>
      <w:r>
        <w:rPr>
          <w:noProof/>
        </w:rPr>
        <w:pict>
          <v:shape id="_x0000_s1092" type="#_x0000_t32" style="position:absolute;margin-left:445.55pt;margin-top:11.25pt;width:3.75pt;height:410.95pt;z-index:251726848" o:connectortype="straight"/>
        </w:pict>
      </w:r>
      <w:r>
        <w:rPr>
          <w:noProof/>
        </w:rPr>
        <w:pict>
          <v:rect id="_x0000_s1032" style="position:absolute;margin-left:3.95pt;margin-top:325.2pt;width:146.7pt;height:55.25pt;z-index:251666432">
            <v:shadow on="t" offset="3pt" offset2="2pt"/>
            <v:textbox>
              <w:txbxContent>
                <w:p w:rsidR="003A0632" w:rsidRPr="002A08B4" w:rsidRDefault="003A0632" w:rsidP="003A063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Комиссия по вопросам экономической и бюджетной политики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51" type="#_x0000_t32" style="position:absolute;margin-left:152.7pt;margin-top:339.7pt;width:19.05pt;height:0;flip:x;z-index:251685888" o:connectortype="straight">
            <v:stroke endarrow="block"/>
          </v:shape>
        </w:pict>
      </w:r>
      <w:r>
        <w:rPr>
          <w:noProof/>
        </w:rPr>
        <w:pict>
          <v:shape id="_x0000_s1046" type="#_x0000_t32" style="position:absolute;margin-left:169.65pt;margin-top:41.95pt;width:.05pt;height:297.75pt;z-index:251680768" o:connectortype="straight"/>
        </w:pict>
      </w:r>
      <w:r>
        <w:rPr>
          <w:noProof/>
        </w:rPr>
        <w:pict>
          <v:rect id="_x0000_s1031" style="position:absolute;margin-left:3.95pt;margin-top:256.4pt;width:146.7pt;height:57.95pt;z-index:251665408">
            <v:shadow on="t" offset="3pt" offset2="2pt"/>
            <v:textbox>
              <w:txbxContent>
                <w:p w:rsidR="003A0632" w:rsidRPr="002A08B4" w:rsidRDefault="003A0632" w:rsidP="003A0632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Комиссия по вопросам Регламента, депутатской этики и связи с общественностью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50" type="#_x0000_t32" style="position:absolute;margin-left:152.7pt;margin-top:268.4pt;width:16.95pt;height:.65pt;flip:x;z-index:251684864" o:connectortype="straight">
            <v:stroke endarrow="block"/>
          </v:shape>
        </w:pict>
      </w:r>
      <w:r>
        <w:rPr>
          <w:noProof/>
        </w:rPr>
        <w:pict>
          <v:shape id="_x0000_s1049" type="#_x0000_t32" style="position:absolute;margin-left:150.65pt;margin-top:220.6pt;width:19.05pt;height:.65pt;flip:x;z-index:251683840" o:connectortype="straight">
            <v:stroke endarrow="block"/>
          </v:shape>
        </w:pict>
      </w:r>
      <w:r>
        <w:rPr>
          <w:noProof/>
        </w:rPr>
        <w:pict>
          <v:shape id="_x0000_s1048" type="#_x0000_t32" style="position:absolute;margin-left:147.25pt;margin-top:156.1pt;width:22.4pt;height:.65pt;flip:x;z-index:251682816" o:connectortype="straight">
            <v:stroke endarrow="block"/>
          </v:shape>
        </w:pict>
      </w:r>
      <w:r>
        <w:rPr>
          <w:noProof/>
        </w:rPr>
        <w:pict>
          <v:shape id="_x0000_s1047" type="#_x0000_t32" style="position:absolute;margin-left:147.25pt;margin-top:92.25pt;width:22.4pt;height:.65pt;flip:x;z-index:251681792" o:connectortype="straight">
            <v:stroke endarrow="block"/>
          </v:shape>
        </w:pict>
      </w:r>
      <w:r>
        <w:rPr>
          <w:noProof/>
        </w:rPr>
        <w:pict>
          <v:shape id="_x0000_s1045" type="#_x0000_t32" style="position:absolute;margin-left:56.25pt;margin-top:41.95pt;width:113.4pt;height:0;z-index:251679744" o:connectortype="straight"/>
        </w:pict>
      </w:r>
      <w:r>
        <w:rPr>
          <w:noProof/>
        </w:rPr>
        <w:pict>
          <v:rect id="_x0000_s1028" style="position:absolute;margin-left:3.95pt;margin-top:68.7pt;width:143.3pt;height:45.55pt;z-index:251662336">
            <v:shadow on="t" opacity=".5" offset="6pt,6pt"/>
            <v:textbox>
              <w:txbxContent>
                <w:p w:rsidR="003A0632" w:rsidRPr="00C4632D" w:rsidRDefault="003A0632" w:rsidP="003A063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Комиссия по вопросам городского хозяйства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margin-left:3.95pt;margin-top:135.45pt;width:143.3pt;height:42.8pt;z-index:251663360">
            <v:shadow on="t" offset="3pt" offset2="2pt"/>
            <v:textbox>
              <w:txbxContent>
                <w:p w:rsidR="003A0632" w:rsidRPr="00C4632D" w:rsidRDefault="003A0632" w:rsidP="003A0632">
                  <w:pPr>
                    <w:rPr>
                      <w:rFonts w:ascii="Times New Roman" w:hAnsi="Times New Roman"/>
                    </w:rPr>
                  </w:pPr>
                  <w:r w:rsidRPr="00C4632D">
                    <w:rPr>
                      <w:rFonts w:ascii="Times New Roman" w:hAnsi="Times New Roman"/>
                    </w:rPr>
                    <w:t xml:space="preserve">Комиссия </w:t>
                  </w:r>
                  <w:r>
                    <w:rPr>
                      <w:rFonts w:ascii="Times New Roman" w:hAnsi="Times New Roman"/>
                    </w:rPr>
                    <w:t xml:space="preserve"> по социальным  вопросам</w:t>
                  </w:r>
                </w:p>
              </w:txbxContent>
            </v:textbox>
          </v:rect>
        </w:pict>
      </w:r>
      <w:r w:rsidR="003A0632">
        <w:tab/>
      </w:r>
      <w:r w:rsidR="003A0632">
        <w:tab/>
        <w:t xml:space="preserve"> </w:t>
      </w:r>
    </w:p>
    <w:p w:rsidR="003A0632" w:rsidRPr="003D4035" w:rsidRDefault="003A0632" w:rsidP="003A0632">
      <w:pPr>
        <w:tabs>
          <w:tab w:val="left" w:pos="4962"/>
        </w:tabs>
        <w:spacing w:after="0" w:line="240" w:lineRule="atLeast"/>
        <w:jc w:val="both"/>
        <w:rPr>
          <w:rFonts w:ascii="Times New Roman" w:hAnsi="Times New Roman"/>
        </w:rPr>
      </w:pPr>
      <w:r w:rsidRPr="003D4035">
        <w:rPr>
          <w:rFonts w:ascii="Times New Roman" w:hAnsi="Times New Roman"/>
        </w:rPr>
        <w:t xml:space="preserve">                                                                                                      Аппарат Собрания депутатов</w:t>
      </w:r>
    </w:p>
    <w:p w:rsidR="003A0632" w:rsidRDefault="003A0632" w:rsidP="003A0632">
      <w:pPr>
        <w:tabs>
          <w:tab w:val="left" w:pos="4962"/>
        </w:tabs>
        <w:spacing w:after="0" w:line="240" w:lineRule="atLeast"/>
        <w:rPr>
          <w:rFonts w:ascii="Times New Roman" w:hAnsi="Times New Roman"/>
        </w:rPr>
      </w:pPr>
      <w:r w:rsidRPr="003D4035">
        <w:rPr>
          <w:rFonts w:ascii="Times New Roman" w:hAnsi="Times New Roman"/>
        </w:rPr>
        <w:t xml:space="preserve">                                                                                                       Миасского городского округа</w:t>
      </w:r>
    </w:p>
    <w:p w:rsidR="003B2165" w:rsidRPr="003D4035" w:rsidRDefault="003B2165" w:rsidP="003A0632">
      <w:pPr>
        <w:tabs>
          <w:tab w:val="left" w:pos="4962"/>
        </w:tabs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Челябинской области</w:t>
      </w:r>
    </w:p>
    <w:p w:rsidR="003A0632" w:rsidRDefault="000573AA" w:rsidP="003A0632">
      <w:pPr>
        <w:tabs>
          <w:tab w:val="left" w:pos="4962"/>
        </w:tabs>
        <w:spacing w:after="0"/>
      </w:pPr>
      <w:r>
        <w:rPr>
          <w:noProof/>
        </w:rPr>
        <w:pict>
          <v:rect id="_x0000_s1034" style="position:absolute;margin-left:262.8pt;margin-top:3.95pt;width:146.7pt;height:24.2pt;z-index:251668480">
            <v:shadow on="t" offset="3pt" offset2="2pt"/>
            <v:textbox>
              <w:txbxContent>
                <w:p w:rsidR="003A0632" w:rsidRPr="003D4035" w:rsidRDefault="003A0632" w:rsidP="003A0632">
                  <w:pPr>
                    <w:rPr>
                      <w:rFonts w:ascii="Times New Roman" w:hAnsi="Times New Roman"/>
                    </w:rPr>
                  </w:pPr>
                  <w:r w:rsidRPr="003D4035">
                    <w:rPr>
                      <w:rFonts w:ascii="Times New Roman" w:hAnsi="Times New Roman"/>
                    </w:rPr>
                    <w:t>Управляющий делами</w:t>
                  </w:r>
                </w:p>
              </w:txbxContent>
            </v:textbox>
          </v:rect>
        </w:pict>
      </w:r>
      <w:r w:rsidR="003A0632">
        <w:t xml:space="preserve">                                                                                                         </w:t>
      </w:r>
    </w:p>
    <w:p w:rsidR="003A0632" w:rsidRDefault="000573AA" w:rsidP="003A0632">
      <w:pPr>
        <w:tabs>
          <w:tab w:val="left" w:pos="4962"/>
        </w:tabs>
      </w:pPr>
      <w:r>
        <w:rPr>
          <w:noProof/>
        </w:rPr>
        <w:pict>
          <v:shape id="_x0000_s1100" type="#_x0000_t32" style="position:absolute;margin-left:408.95pt;margin-top:2.5pt;width:37.3pt;height:.1pt;flip:x y;z-index:251735040" o:connectortype="straight"/>
        </w:pict>
      </w:r>
    </w:p>
    <w:p w:rsidR="003A0632" w:rsidRDefault="000573AA" w:rsidP="003A0632">
      <w:pPr>
        <w:tabs>
          <w:tab w:val="left" w:pos="6602"/>
        </w:tabs>
      </w:pPr>
      <w:r>
        <w:rPr>
          <w:noProof/>
        </w:rPr>
        <w:pict>
          <v:shape id="_x0000_s1102" type="#_x0000_t32" style="position:absolute;margin-left:409.65pt;margin-top:18.15pt;width:36.6pt;height:0;flip:x;z-index:251736064" o:connectortype="straight"/>
        </w:pict>
      </w:r>
      <w:r>
        <w:rPr>
          <w:noProof/>
        </w:rPr>
        <w:pict>
          <v:rect id="_x0000_s1067" style="position:absolute;margin-left:262.95pt;margin-top:3.55pt;width:146.7pt;height:27.65pt;z-index:251702272">
            <v:shadow on="t" offset="3pt" offset2="2pt"/>
            <v:textbox style="mso-next-textbox:#_x0000_s1067">
              <w:txbxContent>
                <w:p w:rsidR="003A0632" w:rsidRPr="003D4035" w:rsidRDefault="003A0632" w:rsidP="003A063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Юридический отдел</w:t>
                  </w:r>
                </w:p>
                <w:p w:rsidR="003A0632" w:rsidRPr="00695914" w:rsidRDefault="003A0632" w:rsidP="003A0632"/>
              </w:txbxContent>
            </v:textbox>
          </v:rect>
        </w:pict>
      </w:r>
      <w:r w:rsidR="003A0632">
        <w:tab/>
      </w:r>
    </w:p>
    <w:p w:rsidR="003A0632" w:rsidRPr="00695914" w:rsidRDefault="000573AA" w:rsidP="003A0632">
      <w:r>
        <w:rPr>
          <w:noProof/>
        </w:rPr>
        <w:pict>
          <v:rect id="_x0000_s1035" style="position:absolute;margin-left:262.95pt;margin-top:12.8pt;width:146.7pt;height:22.15pt;z-index:251669504">
            <v:shadow on="t" offset="3pt" offset2="2pt"/>
            <v:textbox style="mso-next-textbox:#_x0000_s1035">
              <w:txbxContent>
                <w:p w:rsidR="003A0632" w:rsidRPr="003D4035" w:rsidRDefault="003A0632" w:rsidP="003A0632">
                  <w:pPr>
                    <w:rPr>
                      <w:rFonts w:ascii="Times New Roman" w:hAnsi="Times New Roman"/>
                    </w:rPr>
                  </w:pPr>
                  <w:r w:rsidRPr="003D4035">
                    <w:rPr>
                      <w:rFonts w:ascii="Times New Roman" w:hAnsi="Times New Roman"/>
                    </w:rPr>
                    <w:t>Организационный отдел</w:t>
                  </w:r>
                </w:p>
                <w:p w:rsidR="003A0632" w:rsidRPr="00695914" w:rsidRDefault="003A0632" w:rsidP="003A0632"/>
              </w:txbxContent>
            </v:textbox>
          </v:rect>
        </w:pict>
      </w:r>
    </w:p>
    <w:p w:rsidR="003A0632" w:rsidRPr="00695914" w:rsidRDefault="000573AA" w:rsidP="003A0632">
      <w:r>
        <w:rPr>
          <w:noProof/>
        </w:rPr>
        <w:pict>
          <v:shape id="_x0000_s1099" type="#_x0000_t32" style="position:absolute;margin-left:409.65pt;margin-top:.95pt;width:36.6pt;height:0;flip:x;z-index:251734016" o:connectortype="straight"/>
        </w:pict>
      </w:r>
      <w:r>
        <w:rPr>
          <w:noProof/>
        </w:rPr>
        <w:pict>
          <v:rect id="_x0000_s1039" style="position:absolute;margin-left:262.95pt;margin-top:15pt;width:146.7pt;height:73.35pt;z-index:251673600">
            <v:shadow on="t" offset="3pt" offset2="2pt"/>
            <v:textbox style="mso-next-textbox:#_x0000_s1039">
              <w:txbxContent>
                <w:p w:rsidR="003A0632" w:rsidRPr="003D4035" w:rsidRDefault="003A0632" w:rsidP="003A063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Отдел профилактики коррупционных правонарушений, муниципальной службы и кадров</w:t>
                  </w:r>
                </w:p>
              </w:txbxContent>
            </v:textbox>
          </v:rect>
        </w:pict>
      </w:r>
    </w:p>
    <w:p w:rsidR="003A0632" w:rsidRPr="00695914" w:rsidRDefault="000573AA" w:rsidP="003A0632">
      <w:r>
        <w:rPr>
          <w:noProof/>
        </w:rPr>
        <w:pict>
          <v:shape id="_x0000_s1097" type="#_x0000_t32" style="position:absolute;margin-left:409.65pt;margin-top:24.7pt;width:36.6pt;height:0;flip:x;z-index:251731968" o:connectortype="straight"/>
        </w:pict>
      </w:r>
      <w:r>
        <w:rPr>
          <w:noProof/>
        </w:rPr>
        <w:pict>
          <v:rect id="_x0000_s1030" style="position:absolute;margin-left:3.95pt;margin-top:10.15pt;width:146.7pt;height:57.7pt;z-index:251664384">
            <v:shadow on="t" offset="3pt" offset2="2pt"/>
            <v:textbox>
              <w:txbxContent>
                <w:p w:rsidR="003A0632" w:rsidRPr="00C4632D" w:rsidRDefault="003A0632" w:rsidP="003A0632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Комиссия по вопросам законности, правопорядка и местного  самоуправления</w:t>
                  </w:r>
                </w:p>
              </w:txbxContent>
            </v:textbox>
          </v:rect>
        </w:pict>
      </w:r>
    </w:p>
    <w:p w:rsidR="003A0632" w:rsidRPr="00695914" w:rsidRDefault="003A0632" w:rsidP="003A0632"/>
    <w:p w:rsidR="003A0632" w:rsidRPr="00695914" w:rsidRDefault="000573AA" w:rsidP="003A0632">
      <w:r>
        <w:rPr>
          <w:noProof/>
        </w:rPr>
        <w:pict>
          <v:rect id="_x0000_s1036" style="position:absolute;margin-left:262.95pt;margin-top:24.95pt;width:146.7pt;height:27.65pt;z-index:251670528">
            <v:shadow on="t" offset="3pt" offset2="2pt"/>
            <v:textbox style="mso-next-textbox:#_x0000_s1036">
              <w:txbxContent>
                <w:p w:rsidR="003A0632" w:rsidRPr="003D4035" w:rsidRDefault="003A0632" w:rsidP="003A0632">
                  <w:pPr>
                    <w:rPr>
                      <w:rFonts w:ascii="Times New Roman" w:hAnsi="Times New Roman"/>
                    </w:rPr>
                  </w:pPr>
                  <w:r w:rsidRPr="003D4035">
                    <w:rPr>
                      <w:rFonts w:ascii="Times New Roman" w:hAnsi="Times New Roman"/>
                    </w:rPr>
                    <w:t>Отдел учета и отчетности</w:t>
                  </w:r>
                </w:p>
                <w:p w:rsidR="003A0632" w:rsidRPr="00695914" w:rsidRDefault="003A0632" w:rsidP="003A0632"/>
              </w:txbxContent>
            </v:textbox>
          </v:rect>
        </w:pict>
      </w:r>
    </w:p>
    <w:p w:rsidR="003A0632" w:rsidRPr="00695914" w:rsidRDefault="000573AA" w:rsidP="003A0632">
      <w:r>
        <w:rPr>
          <w:noProof/>
        </w:rPr>
        <w:pict>
          <v:shape id="_x0000_s1096" type="#_x0000_t32" style="position:absolute;margin-left:409.65pt;margin-top:12.15pt;width:35.9pt;height:.05pt;flip:x;z-index:251730944" o:connectortype="straight"/>
        </w:pict>
      </w:r>
    </w:p>
    <w:p w:rsidR="003A0632" w:rsidRPr="00695914" w:rsidRDefault="000573AA" w:rsidP="003A0632">
      <w:r>
        <w:rPr>
          <w:noProof/>
        </w:rPr>
        <w:pict>
          <v:rect id="_x0000_s1037" style="position:absolute;margin-left:262.95pt;margin-top:16.6pt;width:146.7pt;height:40.75pt;z-index:251671552">
            <v:shadow on="t" offset="3pt" offset2="2pt"/>
            <v:textbox style="mso-next-textbox:#_x0000_s1037">
              <w:txbxContent>
                <w:p w:rsidR="003A0632" w:rsidRPr="003D4035" w:rsidRDefault="003A0632" w:rsidP="003A0632">
                  <w:pPr>
                    <w:rPr>
                      <w:rFonts w:ascii="Times New Roman" w:hAnsi="Times New Roman"/>
                    </w:rPr>
                  </w:pPr>
                  <w:r w:rsidRPr="003D4035">
                    <w:rPr>
                      <w:rFonts w:ascii="Times New Roman" w:hAnsi="Times New Roman"/>
                    </w:rPr>
                    <w:t>Информационно-аналитический отдел</w:t>
                  </w:r>
                </w:p>
                <w:p w:rsidR="003A0632" w:rsidRPr="00695914" w:rsidRDefault="003A0632" w:rsidP="003A0632"/>
              </w:txbxContent>
            </v:textbox>
          </v:rect>
        </w:pict>
      </w:r>
    </w:p>
    <w:p w:rsidR="003A0632" w:rsidRPr="00695914" w:rsidRDefault="000573AA" w:rsidP="006253A4">
      <w:pPr>
        <w:tabs>
          <w:tab w:val="center" w:pos="4677"/>
        </w:tabs>
      </w:pPr>
      <w:r>
        <w:rPr>
          <w:noProof/>
        </w:rPr>
        <w:pict>
          <v:shape id="_x0000_s1095" type="#_x0000_t32" style="position:absolute;margin-left:409.65pt;margin-top:11.1pt;width:39.65pt;height:0;flip:x;z-index:251729920" o:connectortype="straight"/>
        </w:pict>
      </w:r>
      <w:r w:rsidR="006253A4">
        <w:tab/>
      </w:r>
    </w:p>
    <w:p w:rsidR="003A0632" w:rsidRPr="00695914" w:rsidRDefault="000573AA" w:rsidP="003A0632">
      <w:r>
        <w:rPr>
          <w:noProof/>
        </w:rPr>
        <w:pict>
          <v:rect id="_x0000_s1066" style="position:absolute;margin-left:262.95pt;margin-top:14.35pt;width:146.7pt;height:40.75pt;z-index:251701248">
            <v:shadow on="t" offset="3pt" offset2="2pt"/>
            <v:textbox style="mso-next-textbox:#_x0000_s1066">
              <w:txbxContent>
                <w:p w:rsidR="003A0632" w:rsidRPr="003D4035" w:rsidRDefault="003A0632" w:rsidP="003A063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Отдел материально-технического обеспечения</w:t>
                  </w:r>
                </w:p>
              </w:txbxContent>
            </v:textbox>
          </v:rect>
        </w:pict>
      </w:r>
    </w:p>
    <w:p w:rsidR="003A0632" w:rsidRPr="00695914" w:rsidRDefault="000573AA" w:rsidP="003A0632">
      <w:r>
        <w:rPr>
          <w:noProof/>
        </w:rPr>
        <w:pict>
          <v:shape id="_x0000_s1094" type="#_x0000_t32" style="position:absolute;margin-left:412.7pt;margin-top:13.2pt;width:36.6pt;height:0;flip:x;z-index:251728896" o:connectortype="straight"/>
        </w:pict>
      </w:r>
    </w:p>
    <w:p w:rsidR="003A0632" w:rsidRPr="00695914" w:rsidRDefault="000573AA" w:rsidP="003A0632">
      <w:r>
        <w:rPr>
          <w:noProof/>
        </w:rPr>
        <w:pict>
          <v:rect id="_x0000_s1038" style="position:absolute;margin-left:262.8pt;margin-top:19.2pt;width:146.7pt;height:30.55pt;z-index:251672576">
            <v:shadow on="t" offset="3pt" offset2="2pt"/>
            <v:textbox style="mso-next-textbox:#_x0000_s1038">
              <w:txbxContent>
                <w:p w:rsidR="003A0632" w:rsidRPr="00695914" w:rsidRDefault="003A0632" w:rsidP="003A0632">
                  <w:pPr>
                    <w:rPr>
                      <w:rFonts w:ascii="Times New Roman" w:hAnsi="Times New Roman"/>
                    </w:rPr>
                  </w:pPr>
                  <w:r w:rsidRPr="00695914">
                    <w:rPr>
                      <w:rFonts w:ascii="Times New Roman" w:hAnsi="Times New Roman"/>
                    </w:rPr>
                    <w:t>Отдел по общим вопросам</w:t>
                  </w:r>
                </w:p>
              </w:txbxContent>
            </v:textbox>
          </v:rect>
        </w:pict>
      </w:r>
    </w:p>
    <w:p w:rsidR="003A0632" w:rsidRDefault="000573AA" w:rsidP="003A0632">
      <w:r>
        <w:rPr>
          <w:noProof/>
        </w:rPr>
        <w:pict>
          <v:shape id="_x0000_s1093" type="#_x0000_t32" style="position:absolute;margin-left:413.4pt;margin-top:12.5pt;width:35.9pt;height:.05pt;flip:x;z-index:251727872" o:connectortype="straight"/>
        </w:pict>
      </w:r>
    </w:p>
    <w:p w:rsidR="003A0632" w:rsidRPr="00695914" w:rsidRDefault="003A0632" w:rsidP="003A0632">
      <w:pPr>
        <w:tabs>
          <w:tab w:val="left" w:pos="6249"/>
        </w:tabs>
      </w:pPr>
      <w:r>
        <w:tab/>
      </w:r>
    </w:p>
    <w:p w:rsidR="00C03569" w:rsidRDefault="00C03569"/>
    <w:sectPr w:rsidR="00C03569" w:rsidSect="003D403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0632"/>
    <w:rsid w:val="000573AA"/>
    <w:rsid w:val="000904F5"/>
    <w:rsid w:val="000F7DE0"/>
    <w:rsid w:val="00167A64"/>
    <w:rsid w:val="001B2E0D"/>
    <w:rsid w:val="001C3923"/>
    <w:rsid w:val="00273C65"/>
    <w:rsid w:val="0029625D"/>
    <w:rsid w:val="002B305D"/>
    <w:rsid w:val="002E328D"/>
    <w:rsid w:val="00316145"/>
    <w:rsid w:val="003A0632"/>
    <w:rsid w:val="003A4C08"/>
    <w:rsid w:val="003B2165"/>
    <w:rsid w:val="003C50BF"/>
    <w:rsid w:val="004D39F4"/>
    <w:rsid w:val="004D67E7"/>
    <w:rsid w:val="004F1FA9"/>
    <w:rsid w:val="005C5248"/>
    <w:rsid w:val="006253A4"/>
    <w:rsid w:val="00662883"/>
    <w:rsid w:val="007161BB"/>
    <w:rsid w:val="00725577"/>
    <w:rsid w:val="007A4305"/>
    <w:rsid w:val="00835AA5"/>
    <w:rsid w:val="00871EFF"/>
    <w:rsid w:val="008C55ED"/>
    <w:rsid w:val="008F3896"/>
    <w:rsid w:val="009E3DEB"/>
    <w:rsid w:val="00A961B4"/>
    <w:rsid w:val="00BB4E71"/>
    <w:rsid w:val="00BF17E2"/>
    <w:rsid w:val="00C00480"/>
    <w:rsid w:val="00C03569"/>
    <w:rsid w:val="00C53680"/>
    <w:rsid w:val="00C55629"/>
    <w:rsid w:val="00CA488E"/>
    <w:rsid w:val="00D25B27"/>
    <w:rsid w:val="00D41C4B"/>
    <w:rsid w:val="00DC1412"/>
    <w:rsid w:val="00ED019E"/>
    <w:rsid w:val="00FC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  <o:rules v:ext="edit">
        <o:r id="V:Rule25" type="connector" idref="#_x0000_s1096"/>
        <o:r id="V:Rule26" type="connector" idref="#_x0000_s1044"/>
        <o:r id="V:Rule27" type="connector" idref="#_x0000_s1102"/>
        <o:r id="V:Rule28" type="connector" idref="#_x0000_s1045"/>
        <o:r id="V:Rule29" type="connector" idref="#_x0000_s1042"/>
        <o:r id="V:Rule30" type="connector" idref="#_x0000_s1091"/>
        <o:r id="V:Rule31" type="connector" idref="#_x0000_s1047"/>
        <o:r id="V:Rule32" type="connector" idref="#_x0000_s1094"/>
        <o:r id="V:Rule33" type="connector" idref="#_x0000_s1048"/>
        <o:r id="V:Rule34" type="connector" idref="#_x0000_s1040"/>
        <o:r id="V:Rule35" type="connector" idref="#_x0000_s1095"/>
        <o:r id="V:Rule36" type="connector" idref="#_x0000_s1099"/>
        <o:r id="V:Rule37" type="connector" idref="#_x0000_s1097"/>
        <o:r id="V:Rule38" type="connector" idref="#_x0000_s1046"/>
        <o:r id="V:Rule39" type="connector" idref="#_x0000_s1049"/>
        <o:r id="V:Rule40" type="connector" idref="#_x0000_s1081"/>
        <o:r id="V:Rule41" type="connector" idref="#_x0000_s1093"/>
        <o:r id="V:Rule42" type="connector" idref="#_x0000_s1080"/>
        <o:r id="V:Rule43" type="connector" idref="#_x0000_s1100"/>
        <o:r id="V:Rule44" type="connector" idref="#_x0000_s1051"/>
        <o:r id="V:Rule45" type="connector" idref="#_x0000_s1092"/>
        <o:r id="V:Rule46" type="connector" idref="#_x0000_s1050"/>
        <o:r id="V:Rule47" type="connector" idref="#_x0000_s1090"/>
        <o:r id="V:Rule48" type="connector" idref="#_x0000_s10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6</cp:revision>
  <cp:lastPrinted>2025-05-23T06:08:00Z</cp:lastPrinted>
  <dcterms:created xsi:type="dcterms:W3CDTF">2025-05-23T06:03:00Z</dcterms:created>
  <dcterms:modified xsi:type="dcterms:W3CDTF">2025-05-30T03:11:00Z</dcterms:modified>
</cp:coreProperties>
</file>