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433E7D">
      <w:pPr>
        <w:pStyle w:val="ConsPlusTitle"/>
        <w:tabs>
          <w:tab w:val="left" w:pos="4070"/>
          <w:tab w:val="left" w:pos="4510"/>
        </w:tabs>
        <w:ind w:right="544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решение Собрания депутатов Миасского городского округа от 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30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0.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№8 «Об утверждении прогнозного плана приватизации муниципального имущества в Миасском городском округе на период с 01.01.201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DE2685">
        <w:rPr>
          <w:rFonts w:ascii="Times New Roman" w:hAnsi="Times New Roman" w:cs="Times New Roman"/>
          <w:sz w:val="24"/>
          <w:szCs w:val="24"/>
        </w:rPr>
        <w:t>30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D84891" w:rsidRPr="000A7761">
        <w:rPr>
          <w:rFonts w:ascii="Times New Roman" w:hAnsi="Times New Roman" w:cs="Times New Roman"/>
          <w:sz w:val="24"/>
          <w:szCs w:val="24"/>
        </w:rPr>
        <w:t>0.</w:t>
      </w:r>
      <w:r w:rsidRPr="000A7761">
        <w:rPr>
          <w:rFonts w:ascii="Times New Roman" w:hAnsi="Times New Roman" w:cs="Times New Roman"/>
          <w:sz w:val="24"/>
          <w:szCs w:val="24"/>
        </w:rPr>
        <w:t xml:space="preserve"> 201</w:t>
      </w:r>
      <w:r w:rsidR="00DE2685">
        <w:rPr>
          <w:rFonts w:ascii="Times New Roman" w:hAnsi="Times New Roman" w:cs="Times New Roman"/>
          <w:sz w:val="24"/>
          <w:szCs w:val="24"/>
        </w:rPr>
        <w:t>5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</w:t>
      </w:r>
      <w:r w:rsidR="00DC176B">
        <w:rPr>
          <w:rFonts w:ascii="Times New Roman" w:hAnsi="Times New Roman" w:cs="Times New Roman"/>
          <w:sz w:val="24"/>
          <w:szCs w:val="24"/>
        </w:rPr>
        <w:t xml:space="preserve">   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 8 "Об утверждении прогнозного плана приватизации муниципального имущества в Миасском городском округе на период с 01.01.201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proofErr w:type="gramEnd"/>
      <w:r w:rsidRPr="000A776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178-ФЗ "О приватизации государственного и муниципального имущества",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24.12.2011 №5, 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 и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r w:rsidR="00BD22CD" w:rsidRPr="000A7761">
        <w:rPr>
          <w:rFonts w:ascii="Times New Roman" w:hAnsi="Times New Roman" w:cs="Times New Roman"/>
          <w:sz w:val="24"/>
          <w:szCs w:val="24"/>
        </w:rPr>
        <w:t>решает</w:t>
      </w:r>
      <w:r w:rsidRPr="000A77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0960" w:rsidRPr="000A7761" w:rsidRDefault="00433E7D" w:rsidP="004D2D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11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от </w:t>
      </w:r>
      <w:r w:rsidR="00DE2685">
        <w:rPr>
          <w:rFonts w:ascii="Times New Roman" w:hAnsi="Times New Roman" w:cs="Times New Roman"/>
          <w:sz w:val="24"/>
          <w:szCs w:val="24"/>
        </w:rPr>
        <w:t>30</w:t>
      </w:r>
      <w:r w:rsidR="006878C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6878C1" w:rsidRPr="000A7761">
        <w:rPr>
          <w:rFonts w:ascii="Times New Roman" w:hAnsi="Times New Roman" w:cs="Times New Roman"/>
          <w:sz w:val="24"/>
          <w:szCs w:val="24"/>
        </w:rPr>
        <w:t>0.</w:t>
      </w:r>
      <w:r w:rsidRPr="000A7761">
        <w:rPr>
          <w:rFonts w:ascii="Times New Roman" w:hAnsi="Times New Roman" w:cs="Times New Roman"/>
          <w:sz w:val="24"/>
          <w:szCs w:val="24"/>
        </w:rPr>
        <w:t>201</w:t>
      </w:r>
      <w:r w:rsidR="00DE2685">
        <w:rPr>
          <w:rFonts w:ascii="Times New Roman" w:hAnsi="Times New Roman" w:cs="Times New Roman"/>
          <w:sz w:val="24"/>
          <w:szCs w:val="24"/>
        </w:rPr>
        <w:t>5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 №8 "Об утверждении прогнозного плана приватизации муниципального имущества в Миасском городском округе на период с 01.01.201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г.", а именно</w:t>
      </w:r>
      <w:r w:rsidR="004D2D46" w:rsidRPr="000A7761">
        <w:rPr>
          <w:rFonts w:ascii="Times New Roman" w:hAnsi="Times New Roman" w:cs="Times New Roman"/>
          <w:sz w:val="24"/>
          <w:szCs w:val="24"/>
        </w:rPr>
        <w:t xml:space="preserve"> д</w:t>
      </w:r>
      <w:r w:rsidRPr="000A7761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902040">
        <w:rPr>
          <w:rFonts w:ascii="Times New Roman" w:hAnsi="Times New Roman" w:cs="Times New Roman"/>
          <w:sz w:val="24"/>
          <w:szCs w:val="24"/>
        </w:rPr>
        <w:t xml:space="preserve">подпункт 7 </w:t>
      </w:r>
      <w:r w:rsidRPr="000A7761">
        <w:rPr>
          <w:rFonts w:ascii="Times New Roman" w:hAnsi="Times New Roman" w:cs="Times New Roman"/>
          <w:sz w:val="24"/>
          <w:szCs w:val="24"/>
        </w:rPr>
        <w:t>таблиц</w:t>
      </w:r>
      <w:r w:rsidR="00902040">
        <w:rPr>
          <w:rFonts w:ascii="Times New Roman" w:hAnsi="Times New Roman" w:cs="Times New Roman"/>
          <w:sz w:val="24"/>
          <w:szCs w:val="24"/>
        </w:rPr>
        <w:t>ы</w:t>
      </w:r>
      <w:r w:rsidRPr="000A776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="006878C1" w:rsidRPr="000A7761">
        <w:rPr>
          <w:rFonts w:ascii="Times New Roman" w:hAnsi="Times New Roman" w:cs="Times New Roman"/>
          <w:sz w:val="24"/>
          <w:szCs w:val="24"/>
        </w:rPr>
        <w:t>Р</w:t>
      </w:r>
      <w:r w:rsidRPr="000A7761">
        <w:rPr>
          <w:rFonts w:ascii="Times New Roman" w:hAnsi="Times New Roman" w:cs="Times New Roman"/>
          <w:sz w:val="24"/>
          <w:szCs w:val="24"/>
        </w:rPr>
        <w:t>ешению следующим</w:t>
      </w:r>
      <w:r w:rsidR="004834A9">
        <w:rPr>
          <w:rFonts w:ascii="Times New Roman" w:hAnsi="Times New Roman" w:cs="Times New Roman"/>
          <w:sz w:val="24"/>
          <w:szCs w:val="24"/>
        </w:rPr>
        <w:t>и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834A9">
        <w:rPr>
          <w:rFonts w:ascii="Times New Roman" w:hAnsi="Times New Roman" w:cs="Times New Roman"/>
          <w:sz w:val="24"/>
          <w:szCs w:val="24"/>
        </w:rPr>
        <w:t>а</w:t>
      </w:r>
      <w:r w:rsidR="00440C0E">
        <w:rPr>
          <w:rFonts w:ascii="Times New Roman" w:hAnsi="Times New Roman" w:cs="Times New Roman"/>
          <w:sz w:val="24"/>
          <w:szCs w:val="24"/>
        </w:rPr>
        <w:t>м</w:t>
      </w:r>
      <w:r w:rsidR="004834A9">
        <w:rPr>
          <w:rFonts w:ascii="Times New Roman" w:hAnsi="Times New Roman" w:cs="Times New Roman"/>
          <w:sz w:val="24"/>
          <w:szCs w:val="24"/>
        </w:rPr>
        <w:t>и</w:t>
      </w:r>
      <w:r w:rsidRPr="000A7761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440C0E">
        <w:rPr>
          <w:rFonts w:ascii="Times New Roman" w:hAnsi="Times New Roman" w:cs="Times New Roman"/>
          <w:sz w:val="24"/>
          <w:szCs w:val="24"/>
        </w:rPr>
        <w:t xml:space="preserve"> – транспортным</w:t>
      </w:r>
      <w:r w:rsidR="004834A9">
        <w:rPr>
          <w:rFonts w:ascii="Times New Roman" w:hAnsi="Times New Roman" w:cs="Times New Roman"/>
          <w:sz w:val="24"/>
          <w:szCs w:val="24"/>
        </w:rPr>
        <w:t>и</w:t>
      </w:r>
      <w:r w:rsidR="00440C0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834A9">
        <w:rPr>
          <w:rFonts w:ascii="Times New Roman" w:hAnsi="Times New Roman" w:cs="Times New Roman"/>
          <w:sz w:val="24"/>
          <w:szCs w:val="24"/>
        </w:rPr>
        <w:t>а</w:t>
      </w:r>
      <w:r w:rsidR="00440C0E">
        <w:rPr>
          <w:rFonts w:ascii="Times New Roman" w:hAnsi="Times New Roman" w:cs="Times New Roman"/>
          <w:sz w:val="24"/>
          <w:szCs w:val="24"/>
        </w:rPr>
        <w:t>м</w:t>
      </w:r>
      <w:r w:rsidR="004834A9">
        <w:rPr>
          <w:rFonts w:ascii="Times New Roman" w:hAnsi="Times New Roman" w:cs="Times New Roman"/>
          <w:sz w:val="24"/>
          <w:szCs w:val="24"/>
        </w:rPr>
        <w:t>и</w:t>
      </w:r>
      <w:r w:rsidR="007529B6" w:rsidRPr="000A7761">
        <w:rPr>
          <w:rFonts w:ascii="Times New Roman" w:hAnsi="Times New Roman" w:cs="Times New Roman"/>
          <w:sz w:val="24"/>
          <w:szCs w:val="24"/>
        </w:rPr>
        <w:t>:</w:t>
      </w:r>
    </w:p>
    <w:p w:rsidR="00394972" w:rsidRDefault="00394972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0"/>
        <w:gridCol w:w="7096"/>
        <w:gridCol w:w="1418"/>
      </w:tblGrid>
      <w:tr w:rsidR="00394972" w:rsidTr="00440C0E">
        <w:trPr>
          <w:trHeight w:val="618"/>
        </w:trPr>
        <w:tc>
          <w:tcPr>
            <w:tcW w:w="950" w:type="dxa"/>
          </w:tcPr>
          <w:p w:rsidR="00394972" w:rsidRPr="00394972" w:rsidRDefault="00394972" w:rsidP="00440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72">
              <w:rPr>
                <w:rFonts w:ascii="Times New Roman" w:hAnsi="Times New Roman" w:cs="Times New Roman"/>
                <w:b/>
              </w:rPr>
              <w:t xml:space="preserve">№ </w:t>
            </w:r>
            <w:r w:rsidRPr="00394972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3949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49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96" w:type="dxa"/>
          </w:tcPr>
          <w:p w:rsidR="00394972" w:rsidRPr="00394972" w:rsidRDefault="00394972" w:rsidP="00440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97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418" w:type="dxa"/>
          </w:tcPr>
          <w:p w:rsidR="00394972" w:rsidRPr="00394972" w:rsidRDefault="00394972" w:rsidP="00440C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94972">
              <w:rPr>
                <w:rFonts w:ascii="Times New Roman" w:hAnsi="Times New Roman" w:cs="Times New Roman"/>
                <w:b/>
              </w:rPr>
              <w:t>Обремене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94972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</w:p>
        </w:tc>
      </w:tr>
      <w:tr w:rsidR="00394972" w:rsidTr="008D36B8">
        <w:tc>
          <w:tcPr>
            <w:tcW w:w="950" w:type="dxa"/>
          </w:tcPr>
          <w:p w:rsidR="00394972" w:rsidRPr="00394972" w:rsidRDefault="00902040" w:rsidP="0044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6" w:type="dxa"/>
          </w:tcPr>
          <w:p w:rsidR="00394972" w:rsidRDefault="00012204" w:rsidP="0001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 КО-440-5У,  государственный регистрационный знак В938НЕ174, номер двигателя ЯМЗ-236не2-24 АО 412345, номер шасси (рамы): 432000А1366595, 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XVL</w:t>
            </w:r>
            <w:r w:rsidRPr="00012204">
              <w:rPr>
                <w:rFonts w:ascii="Times New Roman" w:hAnsi="Times New Roman" w:cs="Times New Roman"/>
              </w:rPr>
              <w:t>483208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12204">
              <w:rPr>
                <w:rFonts w:ascii="Times New Roman" w:hAnsi="Times New Roman" w:cs="Times New Roman"/>
              </w:rPr>
              <w:t>0000007</w:t>
            </w:r>
            <w:r>
              <w:rPr>
                <w:rFonts w:ascii="Times New Roman" w:hAnsi="Times New Roman" w:cs="Times New Roman"/>
              </w:rPr>
              <w:t>, год изготовления 2010.</w:t>
            </w:r>
          </w:p>
          <w:p w:rsidR="008D187A" w:rsidRPr="00012204" w:rsidRDefault="002D5556" w:rsidP="002D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D5556">
              <w:rPr>
                <w:rFonts w:ascii="Times New Roman" w:hAnsi="Times New Roman" w:cs="Times New Roman"/>
              </w:rPr>
              <w:t>усоровоз КО-440-4Д, государственный регистрационный знак Р198МР174</w:t>
            </w:r>
            <w:r>
              <w:rPr>
                <w:rFonts w:ascii="Times New Roman" w:hAnsi="Times New Roman" w:cs="Times New Roman"/>
              </w:rPr>
              <w:t xml:space="preserve">, идентификационный номер </w:t>
            </w:r>
            <w:r>
              <w:rPr>
                <w:rFonts w:ascii="Times New Roman" w:hAnsi="Times New Roman" w:cs="Times New Roman"/>
                <w:lang w:val="en-US"/>
              </w:rPr>
              <w:t>XVL</w:t>
            </w:r>
            <w:r>
              <w:rPr>
                <w:rFonts w:ascii="Times New Roman" w:hAnsi="Times New Roman" w:cs="Times New Roman"/>
              </w:rPr>
              <w:t xml:space="preserve">48320390000398, </w:t>
            </w:r>
            <w:r w:rsidRPr="002D5556">
              <w:rPr>
                <w:rFonts w:ascii="Times New Roman" w:hAnsi="Times New Roman" w:cs="Times New Roman"/>
              </w:rPr>
              <w:t xml:space="preserve">год выпуска 2009, </w:t>
            </w:r>
          </w:p>
        </w:tc>
        <w:tc>
          <w:tcPr>
            <w:tcW w:w="1418" w:type="dxa"/>
          </w:tcPr>
          <w:p w:rsidR="00394972" w:rsidRPr="00394972" w:rsidRDefault="00394972" w:rsidP="008D36B8">
            <w:pPr>
              <w:rPr>
                <w:rFonts w:ascii="Times New Roman" w:hAnsi="Times New Roman" w:cs="Times New Roman"/>
              </w:rPr>
            </w:pPr>
            <w:r w:rsidRPr="00394972">
              <w:rPr>
                <w:rFonts w:ascii="Times New Roman" w:hAnsi="Times New Roman" w:cs="Times New Roman"/>
              </w:rPr>
              <w:t xml:space="preserve">        нет</w:t>
            </w:r>
          </w:p>
        </w:tc>
      </w:tr>
    </w:tbl>
    <w:p w:rsidR="0074527B" w:rsidRDefault="0074527B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A7761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3E7D">
        <w:rPr>
          <w:rFonts w:ascii="Times New Roman" w:hAnsi="Times New Roman" w:cs="Times New Roman"/>
          <w:sz w:val="22"/>
          <w:szCs w:val="22"/>
        </w:rPr>
        <w:t xml:space="preserve">2. Настоящее решение опубликовать в </w:t>
      </w:r>
      <w:r w:rsidR="00103E84">
        <w:rPr>
          <w:rFonts w:ascii="Times New Roman" w:hAnsi="Times New Roman" w:cs="Times New Roman"/>
          <w:sz w:val="22"/>
          <w:szCs w:val="22"/>
        </w:rPr>
        <w:t>установленном порядке</w:t>
      </w:r>
    </w:p>
    <w:p w:rsidR="00433E7D" w:rsidRPr="00433E7D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3E7D">
        <w:rPr>
          <w:rFonts w:ascii="Times New Roman" w:hAnsi="Times New Roman" w:cs="Times New Roman"/>
          <w:sz w:val="22"/>
          <w:szCs w:val="22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2204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2204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33E7D" w:rsidRPr="00433E7D" w:rsidRDefault="00394972" w:rsidP="00433E7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Председатель Собрания депутатов                                                                                      </w:t>
      </w:r>
      <w:r w:rsidR="00012204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Е.А.Степовик</w:t>
      </w:r>
      <w:proofErr w:type="spellEnd"/>
    </w:p>
    <w:p w:rsidR="00433E7D" w:rsidRDefault="00433E7D" w:rsidP="0043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E7D" w:rsidSect="00F034B4">
          <w:headerReference w:type="even" r:id="rId13"/>
          <w:headerReference w:type="default" r:id="rId14"/>
          <w:pgSz w:w="11906" w:h="16838"/>
          <w:pgMar w:top="719" w:right="566" w:bottom="719" w:left="1800" w:header="720" w:footer="720" w:gutter="0"/>
          <w:cols w:space="720"/>
          <w:titlePg/>
        </w:sectPr>
      </w:pPr>
    </w:p>
    <w:p w:rsidR="0061247F" w:rsidRDefault="0061247F" w:rsidP="00512D63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6B" w:rsidRDefault="00B03A6B">
      <w:r>
        <w:separator/>
      </w:r>
    </w:p>
  </w:endnote>
  <w:endnote w:type="continuationSeparator" w:id="0">
    <w:p w:rsidR="00B03A6B" w:rsidRDefault="00B0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6B" w:rsidRDefault="00B03A6B">
      <w:r>
        <w:separator/>
      </w:r>
    </w:p>
  </w:footnote>
  <w:footnote w:type="continuationSeparator" w:id="0">
    <w:p w:rsidR="00B03A6B" w:rsidRDefault="00B0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BB5941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BB5941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936E44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A27A2"/>
    <w:rsid w:val="001A4E0F"/>
    <w:rsid w:val="001B142A"/>
    <w:rsid w:val="001C5A0C"/>
    <w:rsid w:val="001D2CD6"/>
    <w:rsid w:val="001F67BD"/>
    <w:rsid w:val="0020026C"/>
    <w:rsid w:val="002161F2"/>
    <w:rsid w:val="00220324"/>
    <w:rsid w:val="0022504B"/>
    <w:rsid w:val="00225E7D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EEF"/>
    <w:rsid w:val="004779C4"/>
    <w:rsid w:val="00477EAC"/>
    <w:rsid w:val="004834A9"/>
    <w:rsid w:val="00484F75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6A7F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26682"/>
    <w:rsid w:val="00727CA3"/>
    <w:rsid w:val="0073017C"/>
    <w:rsid w:val="00734063"/>
    <w:rsid w:val="0073540A"/>
    <w:rsid w:val="00735B4A"/>
    <w:rsid w:val="0074210F"/>
    <w:rsid w:val="0074527B"/>
    <w:rsid w:val="007452A0"/>
    <w:rsid w:val="007529B6"/>
    <w:rsid w:val="00767824"/>
    <w:rsid w:val="00787984"/>
    <w:rsid w:val="0079335A"/>
    <w:rsid w:val="0079531D"/>
    <w:rsid w:val="007A6726"/>
    <w:rsid w:val="007C1B87"/>
    <w:rsid w:val="007C2424"/>
    <w:rsid w:val="007D372A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26B3"/>
    <w:rsid w:val="00902040"/>
    <w:rsid w:val="00906CBD"/>
    <w:rsid w:val="00915155"/>
    <w:rsid w:val="00931F7D"/>
    <w:rsid w:val="00932D23"/>
    <w:rsid w:val="00936E44"/>
    <w:rsid w:val="00937D04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CAF"/>
    <w:rsid w:val="00A14A80"/>
    <w:rsid w:val="00A23C33"/>
    <w:rsid w:val="00A267F3"/>
    <w:rsid w:val="00A40C73"/>
    <w:rsid w:val="00A43F8A"/>
    <w:rsid w:val="00A52ACD"/>
    <w:rsid w:val="00A55272"/>
    <w:rsid w:val="00A647EF"/>
    <w:rsid w:val="00A8144A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3A6B"/>
    <w:rsid w:val="00B073C2"/>
    <w:rsid w:val="00B2008E"/>
    <w:rsid w:val="00B211DD"/>
    <w:rsid w:val="00B21FAE"/>
    <w:rsid w:val="00B33A50"/>
    <w:rsid w:val="00B3581D"/>
    <w:rsid w:val="00B36942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B5941"/>
    <w:rsid w:val="00BD22CD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FF1"/>
    <w:rsid w:val="00C72890"/>
    <w:rsid w:val="00C744D1"/>
    <w:rsid w:val="00C85B38"/>
    <w:rsid w:val="00C87837"/>
    <w:rsid w:val="00C90E44"/>
    <w:rsid w:val="00C91F5F"/>
    <w:rsid w:val="00CA0A06"/>
    <w:rsid w:val="00CA1EBE"/>
    <w:rsid w:val="00CA44D5"/>
    <w:rsid w:val="00CA6C67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2B41"/>
    <w:rsid w:val="00E764A3"/>
    <w:rsid w:val="00E77DCE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90C7A"/>
    <w:rsid w:val="00F95848"/>
    <w:rsid w:val="00F96708"/>
    <w:rsid w:val="00F96EE2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yperlink" Target="consultantplus://offline/ref=E8337291D835F73008396D874BE2A7B86387E38F3BD7F2F7B33F7C360290ED9837C62334B9B1m61ED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3248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2</cp:revision>
  <cp:lastPrinted>2016-02-25T11:02:00Z</cp:lastPrinted>
  <dcterms:created xsi:type="dcterms:W3CDTF">2016-03-02T07:00:00Z</dcterms:created>
  <dcterms:modified xsi:type="dcterms:W3CDTF">2016-03-02T07:00:00Z</dcterms:modified>
</cp:coreProperties>
</file>